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2F271FC" w14:textId="77777777" w:rsidR="00B73CBF" w:rsidRPr="00B73CBF" w:rsidRDefault="006A4D7F" w:rsidP="00CD1D23">
      <w:pPr>
        <w:pStyle w:val="00cabeos"/>
      </w:pPr>
      <w:r>
        <w:t xml:space="preserve">Sequência didática 2 – </w:t>
      </w:r>
      <w:r w:rsidR="00B73CBF" w:rsidRPr="00B73CBF">
        <w:rPr>
          <w:lang w:val="en-US"/>
        </w:rPr>
        <w:t xml:space="preserve">consumo consciente </w:t>
      </w:r>
    </w:p>
    <w:p w14:paraId="534CDE5E" w14:textId="77777777" w:rsidR="00606B97" w:rsidRDefault="00606B97">
      <w:pPr>
        <w:pStyle w:val="SemEspaamento"/>
        <w:rPr>
          <w:lang w:val="pt-BR"/>
        </w:rPr>
      </w:pPr>
    </w:p>
    <w:p w14:paraId="46FB9BAF" w14:textId="015FF8F3" w:rsidR="00606B97" w:rsidRDefault="006A4D7F" w:rsidP="00C0238D">
      <w:pPr>
        <w:pStyle w:val="00PESO2"/>
      </w:pPr>
      <w:r>
        <w:t>Conteúdo:</w:t>
      </w:r>
    </w:p>
    <w:p w14:paraId="3AF27D4B" w14:textId="70C7CABB" w:rsidR="00606B97" w:rsidRDefault="00B73CBF" w:rsidP="00736758">
      <w:pPr>
        <w:pStyle w:val="00Textogeralbullet"/>
        <w:numPr>
          <w:ilvl w:val="0"/>
          <w:numId w:val="1"/>
        </w:numPr>
      </w:pPr>
      <w:r w:rsidRPr="00B73CBF">
        <w:rPr>
          <w:lang w:val="en-US"/>
        </w:rPr>
        <w:t xml:space="preserve">O </w:t>
      </w:r>
      <w:proofErr w:type="spellStart"/>
      <w:r w:rsidRPr="00B73CBF">
        <w:rPr>
          <w:lang w:val="en-US"/>
        </w:rPr>
        <w:t>lixo</w:t>
      </w:r>
      <w:proofErr w:type="spellEnd"/>
      <w:r w:rsidR="006A4D7F">
        <w:t>.</w:t>
      </w:r>
    </w:p>
    <w:p w14:paraId="03BD791F" w14:textId="77777777" w:rsidR="00606B97" w:rsidRDefault="00606B97" w:rsidP="00C0238D">
      <w:pPr>
        <w:pStyle w:val="00PESO2"/>
      </w:pPr>
    </w:p>
    <w:p w14:paraId="16DC49B2" w14:textId="4D71C406" w:rsidR="00606B97" w:rsidRDefault="006A4D7F" w:rsidP="00C0238D">
      <w:pPr>
        <w:pStyle w:val="00PESO2"/>
        <w:rPr>
          <w:color w:val="000000" w:themeColor="text1"/>
        </w:rPr>
      </w:pPr>
      <w:r>
        <w:t>Objetivo</w:t>
      </w:r>
      <w:r w:rsidR="00EA7778">
        <w:t>s</w:t>
      </w:r>
      <w:r>
        <w:t>:</w:t>
      </w:r>
    </w:p>
    <w:p w14:paraId="252E3571" w14:textId="2B007E1B" w:rsidR="00B73CBF" w:rsidRPr="00B73CBF" w:rsidRDefault="00B73CBF" w:rsidP="00B73CBF">
      <w:pPr>
        <w:pStyle w:val="00Textogeralbullet"/>
        <w:numPr>
          <w:ilvl w:val="0"/>
          <w:numId w:val="1"/>
        </w:numPr>
      </w:pPr>
      <w:r w:rsidRPr="00B73CBF">
        <w:t>Conhecer o</w:t>
      </w:r>
      <w:r w:rsidR="005F1A1B">
        <w:t>s</w:t>
      </w:r>
      <w:r w:rsidRPr="00B73CBF">
        <w:t xml:space="preserve"> destino</w:t>
      </w:r>
      <w:r w:rsidR="005F1A1B">
        <w:t>s</w:t>
      </w:r>
      <w:r w:rsidRPr="00B73CBF">
        <w:t xml:space="preserve"> do lixo.</w:t>
      </w:r>
    </w:p>
    <w:p w14:paraId="78C4FF2C" w14:textId="77777777" w:rsidR="00B73CBF" w:rsidRPr="00B73CBF" w:rsidRDefault="00B73CBF" w:rsidP="00B73CBF">
      <w:pPr>
        <w:pStyle w:val="00Textogeralbullet"/>
        <w:numPr>
          <w:ilvl w:val="0"/>
          <w:numId w:val="1"/>
        </w:numPr>
      </w:pPr>
      <w:r w:rsidRPr="00B73CBF">
        <w:t>Despertar o interesse pelos processos de reciclagem e sua importância para a sociedade.</w:t>
      </w:r>
    </w:p>
    <w:p w14:paraId="387E33FF" w14:textId="77777777" w:rsidR="00B73CBF" w:rsidRPr="00B73CBF" w:rsidRDefault="00B73CBF" w:rsidP="00B73CBF">
      <w:pPr>
        <w:pStyle w:val="00Textogeralbullet"/>
        <w:numPr>
          <w:ilvl w:val="0"/>
          <w:numId w:val="1"/>
        </w:numPr>
      </w:pPr>
      <w:r w:rsidRPr="00B73CBF">
        <w:t>Aprender a separar o lixo a partir de atitudes simples.</w:t>
      </w:r>
    </w:p>
    <w:p w14:paraId="1C03E451" w14:textId="5C9D7E99" w:rsidR="00606B97" w:rsidRDefault="00B73CBF" w:rsidP="00B73CBF">
      <w:pPr>
        <w:pStyle w:val="00Textogeralbullet"/>
        <w:numPr>
          <w:ilvl w:val="0"/>
          <w:numId w:val="1"/>
        </w:numPr>
      </w:pPr>
      <w:r w:rsidRPr="00B73CBF">
        <w:t>Ter consciência crítica sobre atitudes sustentáveis</w:t>
      </w:r>
      <w:r w:rsidR="006A4D7F">
        <w:t>.</w:t>
      </w:r>
    </w:p>
    <w:p w14:paraId="5C5AC92C" w14:textId="77777777" w:rsidR="00606B97" w:rsidRDefault="00606B97" w:rsidP="00C0238D">
      <w:pPr>
        <w:pStyle w:val="00PESO2"/>
      </w:pPr>
    </w:p>
    <w:p w14:paraId="21E47D58" w14:textId="24406761" w:rsidR="00606B97" w:rsidRDefault="006A4D7F" w:rsidP="00693E6B">
      <w:pPr>
        <w:pStyle w:val="00PESO2"/>
        <w:ind w:right="-568"/>
      </w:pPr>
      <w:r>
        <w:t xml:space="preserve">Objetos de conhecimento e habilidades da </w:t>
      </w:r>
      <w:r>
        <w:rPr>
          <w:color w:val="000000" w:themeColor="text1"/>
        </w:rPr>
        <w:t>Base Nacional Comum</w:t>
      </w:r>
      <w:r w:rsidR="00693E6B">
        <w:rPr>
          <w:color w:val="000000" w:themeColor="text1"/>
        </w:rPr>
        <w:t xml:space="preserve"> Curricular</w:t>
      </w:r>
      <w:r>
        <w:t>:</w:t>
      </w:r>
    </w:p>
    <w:p w14:paraId="55A96312" w14:textId="3CE78A98" w:rsidR="00606B97" w:rsidRPr="000F5A5A" w:rsidRDefault="00B73CBF">
      <w:pPr>
        <w:pStyle w:val="00textosemparagrafo"/>
        <w:ind w:firstLine="284"/>
        <w:rPr>
          <w:spacing w:val="-2"/>
        </w:rPr>
      </w:pPr>
      <w:r w:rsidRPr="000F5A5A">
        <w:rPr>
          <w:spacing w:val="-2"/>
        </w:rPr>
        <w:t>A sequência didática se desenvolve em torno de objetos de conhecimento dos componentes curriculares Ciências e Geografia. Os</w:t>
      </w:r>
      <w:r w:rsidR="00B30156" w:rsidRPr="000F5A5A">
        <w:rPr>
          <w:spacing w:val="-2"/>
        </w:rPr>
        <w:t xml:space="preserve"> o</w:t>
      </w:r>
      <w:r w:rsidRPr="000F5A5A">
        <w:rPr>
          <w:spacing w:val="-2"/>
        </w:rPr>
        <w:t>bjetos de conhecimento</w:t>
      </w:r>
      <w:r w:rsidR="00EA7778" w:rsidRPr="000F5A5A">
        <w:rPr>
          <w:spacing w:val="-2"/>
        </w:rPr>
        <w:t>,</w:t>
      </w:r>
      <w:r w:rsidRPr="000F5A5A">
        <w:rPr>
          <w:spacing w:val="-2"/>
        </w:rPr>
        <w:t xml:space="preserve"> </w:t>
      </w:r>
      <w:r w:rsidRPr="000F5A5A">
        <w:rPr>
          <w:i/>
          <w:spacing w:val="-2"/>
        </w:rPr>
        <w:t>Consumo consciente e Reciclagem</w:t>
      </w:r>
      <w:r w:rsidR="00EA7778" w:rsidRPr="000F5A5A">
        <w:rPr>
          <w:i/>
          <w:spacing w:val="-2"/>
        </w:rPr>
        <w:t>,</w:t>
      </w:r>
      <w:r w:rsidRPr="000F5A5A">
        <w:rPr>
          <w:i/>
          <w:spacing w:val="-2"/>
        </w:rPr>
        <w:t xml:space="preserve"> </w:t>
      </w:r>
      <w:r w:rsidRPr="000F5A5A">
        <w:rPr>
          <w:spacing w:val="-2"/>
        </w:rPr>
        <w:t xml:space="preserve">se articulam à habilidade </w:t>
      </w:r>
      <w:r w:rsidRPr="000F5A5A">
        <w:rPr>
          <w:b/>
          <w:spacing w:val="-2"/>
        </w:rPr>
        <w:t>EF05CI05</w:t>
      </w:r>
      <w:r w:rsidRPr="000F5A5A">
        <w:rPr>
          <w:spacing w:val="-2"/>
        </w:rPr>
        <w:t>:</w:t>
      </w:r>
      <w:r w:rsidRPr="000F5A5A">
        <w:rPr>
          <w:b/>
          <w:spacing w:val="-2"/>
        </w:rPr>
        <w:t xml:space="preserve"> </w:t>
      </w:r>
      <w:r w:rsidRPr="000F5A5A">
        <w:rPr>
          <w:i/>
          <w:spacing w:val="-2"/>
        </w:rPr>
        <w:t xml:space="preserve">Construir propostas coletivas para um consumo mais consciente, descarte adequado e ampliação de hábitos de reutilização e reciclagem de materiais consumidos na escola e/ou na vida cotidiana, </w:t>
      </w:r>
      <w:r w:rsidRPr="000F5A5A">
        <w:rPr>
          <w:spacing w:val="-2"/>
        </w:rPr>
        <w:t>do componente curricular Ciências. O objeto de conhecimento</w:t>
      </w:r>
      <w:r w:rsidR="00EA7778" w:rsidRPr="000F5A5A">
        <w:rPr>
          <w:spacing w:val="-2"/>
        </w:rPr>
        <w:t>,</w:t>
      </w:r>
      <w:r w:rsidRPr="000F5A5A">
        <w:rPr>
          <w:spacing w:val="-2"/>
        </w:rPr>
        <w:t xml:space="preserve"> </w:t>
      </w:r>
      <w:r w:rsidRPr="000F5A5A">
        <w:rPr>
          <w:i/>
          <w:spacing w:val="-2"/>
        </w:rPr>
        <w:t xml:space="preserve">Diferentes tipos de </w:t>
      </w:r>
      <w:r w:rsidR="00EA7778" w:rsidRPr="000F5A5A">
        <w:rPr>
          <w:i/>
          <w:spacing w:val="-2"/>
        </w:rPr>
        <w:t>p</w:t>
      </w:r>
      <w:r w:rsidRPr="000F5A5A">
        <w:rPr>
          <w:i/>
          <w:spacing w:val="-2"/>
        </w:rPr>
        <w:t>oluição</w:t>
      </w:r>
      <w:r w:rsidRPr="000F5A5A">
        <w:rPr>
          <w:spacing w:val="-2"/>
        </w:rPr>
        <w:t xml:space="preserve">, se articula à </w:t>
      </w:r>
      <w:r w:rsidRPr="000F5A5A">
        <w:rPr>
          <w:b/>
          <w:spacing w:val="-2"/>
        </w:rPr>
        <w:t>EF05GE11</w:t>
      </w:r>
      <w:r w:rsidRPr="000F5A5A">
        <w:rPr>
          <w:spacing w:val="-2"/>
        </w:rPr>
        <w:t xml:space="preserve">: </w:t>
      </w:r>
      <w:r w:rsidRPr="000F5A5A">
        <w:rPr>
          <w:i/>
          <w:spacing w:val="-2"/>
        </w:rPr>
        <w:t xml:space="preserve">Identificar e descrever problemas ambientais que ocorrem no entorno da escola e da residência (lixões, indústrias poluentes, destruição do patrimônio histórico etc.) </w:t>
      </w:r>
      <w:r w:rsidRPr="000F5A5A">
        <w:rPr>
          <w:spacing w:val="-2"/>
        </w:rPr>
        <w:t>e o objeto de conhecimento</w:t>
      </w:r>
      <w:r w:rsidR="00EA7778" w:rsidRPr="000F5A5A">
        <w:rPr>
          <w:spacing w:val="-2"/>
        </w:rPr>
        <w:t>,</w:t>
      </w:r>
      <w:r w:rsidRPr="000F5A5A">
        <w:rPr>
          <w:i/>
          <w:spacing w:val="-2"/>
        </w:rPr>
        <w:t xml:space="preserve"> Gestão pública da qualidade de vida, </w:t>
      </w:r>
      <w:r w:rsidRPr="000F5A5A">
        <w:rPr>
          <w:spacing w:val="-2"/>
        </w:rPr>
        <w:t xml:space="preserve">se articula à habilidade </w:t>
      </w:r>
      <w:r w:rsidRPr="000F5A5A">
        <w:rPr>
          <w:b/>
          <w:spacing w:val="-2"/>
        </w:rPr>
        <w:t>EF05GE12:</w:t>
      </w:r>
      <w:r w:rsidRPr="000F5A5A">
        <w:rPr>
          <w:spacing w:val="-2"/>
        </w:rPr>
        <w:t xml:space="preserve"> </w:t>
      </w:r>
      <w:r w:rsidRPr="000F5A5A">
        <w:rPr>
          <w:i/>
          <w:spacing w:val="-2"/>
        </w:rPr>
        <w:t xml:space="preserve">Identificar órgãos do poder público e canais de participação social responsáveis por buscar soluções para a melhoria da qualidade de vida (em áreas como meio ambiente, mobilidade, moradia e direito à cidade), e discutir as propostas implementadas por esses órgãos que afetam a comunidade em que vive, </w:t>
      </w:r>
      <w:r w:rsidRPr="000F5A5A">
        <w:rPr>
          <w:spacing w:val="-2"/>
        </w:rPr>
        <w:t>do componente curricular Geografia</w:t>
      </w:r>
      <w:r w:rsidR="006A4D7F" w:rsidRPr="000F5A5A">
        <w:rPr>
          <w:spacing w:val="-2"/>
        </w:rPr>
        <w:t>.</w:t>
      </w:r>
    </w:p>
    <w:p w14:paraId="5E4A9C07" w14:textId="77777777" w:rsidR="00606B97" w:rsidRDefault="00606B97" w:rsidP="00C0238D">
      <w:pPr>
        <w:pStyle w:val="00PESO2"/>
      </w:pPr>
    </w:p>
    <w:p w14:paraId="6F50A75C" w14:textId="77777777" w:rsidR="00606B97" w:rsidRDefault="006A4D7F" w:rsidP="00C0238D">
      <w:pPr>
        <w:pStyle w:val="00PESO2"/>
      </w:pPr>
      <w:r>
        <w:t>Número de aulas:</w:t>
      </w:r>
    </w:p>
    <w:p w14:paraId="04316711" w14:textId="19FA86EC" w:rsidR="00606B97" w:rsidRDefault="00B73CBF">
      <w:pPr>
        <w:pStyle w:val="00textosemparagrafo"/>
      </w:pPr>
      <w:r>
        <w:t>3</w:t>
      </w:r>
      <w:r w:rsidR="00CF11BE">
        <w:t xml:space="preserve"> aulas.</w:t>
      </w:r>
    </w:p>
    <w:p w14:paraId="764BA75A" w14:textId="77777777" w:rsidR="00606B97" w:rsidRDefault="00606B97" w:rsidP="00C0238D">
      <w:pPr>
        <w:pStyle w:val="00PESO2"/>
      </w:pPr>
    </w:p>
    <w:p w14:paraId="4F602008" w14:textId="77777777" w:rsidR="00606B97" w:rsidRDefault="006A4D7F" w:rsidP="00C0238D">
      <w:pPr>
        <w:pStyle w:val="00PESO2"/>
      </w:pPr>
      <w:r>
        <w:t>Aula 1</w:t>
      </w:r>
    </w:p>
    <w:p w14:paraId="35B9A1F5" w14:textId="2CDAD68A" w:rsidR="00606B97" w:rsidRDefault="006A4D7F" w:rsidP="00C0238D">
      <w:pPr>
        <w:pStyle w:val="00peso3"/>
      </w:pPr>
      <w:r>
        <w:t>Conteúdo específico:</w:t>
      </w:r>
    </w:p>
    <w:p w14:paraId="2F0BA196" w14:textId="7CAB8557" w:rsidR="00606B97" w:rsidRDefault="00B73CBF">
      <w:pPr>
        <w:pStyle w:val="00Textogeralbullet"/>
        <w:numPr>
          <w:ilvl w:val="0"/>
          <w:numId w:val="1"/>
        </w:numPr>
      </w:pPr>
      <w:proofErr w:type="spellStart"/>
      <w:r w:rsidRPr="00B73CBF">
        <w:rPr>
          <w:lang w:val="en-US"/>
        </w:rPr>
        <w:t>Os</w:t>
      </w:r>
      <w:proofErr w:type="spellEnd"/>
      <w:r w:rsidRPr="00B73CBF">
        <w:rPr>
          <w:lang w:val="en-US"/>
        </w:rPr>
        <w:t xml:space="preserve"> </w:t>
      </w:r>
      <w:proofErr w:type="spellStart"/>
      <w:r w:rsidRPr="00B73CBF">
        <w:rPr>
          <w:lang w:val="en-US"/>
        </w:rPr>
        <w:t>destinos</w:t>
      </w:r>
      <w:proofErr w:type="spellEnd"/>
      <w:r w:rsidRPr="00B73CBF">
        <w:rPr>
          <w:lang w:val="en-US"/>
        </w:rPr>
        <w:t xml:space="preserve"> do </w:t>
      </w:r>
      <w:proofErr w:type="spellStart"/>
      <w:r w:rsidRPr="00B73CBF">
        <w:rPr>
          <w:lang w:val="en-US"/>
        </w:rPr>
        <w:t>lixo</w:t>
      </w:r>
      <w:proofErr w:type="spellEnd"/>
    </w:p>
    <w:p w14:paraId="6C42B621" w14:textId="77777777" w:rsidR="00606B97" w:rsidRDefault="00606B97" w:rsidP="00C0238D">
      <w:pPr>
        <w:pStyle w:val="00peso3"/>
      </w:pPr>
    </w:p>
    <w:p w14:paraId="56520A7F" w14:textId="77777777" w:rsidR="00606B97" w:rsidRDefault="006A4D7F" w:rsidP="00C0238D">
      <w:pPr>
        <w:pStyle w:val="00peso3"/>
        <w:rPr>
          <w:color w:val="000000" w:themeColor="text1"/>
        </w:rPr>
      </w:pPr>
      <w:r>
        <w:t>Recursos didáticos:</w:t>
      </w:r>
    </w:p>
    <w:p w14:paraId="757E4651" w14:textId="77777777" w:rsidR="00B73CBF" w:rsidRPr="00B73CBF" w:rsidRDefault="00B73CBF" w:rsidP="00B73CBF">
      <w:pPr>
        <w:pStyle w:val="00Textogeralbullet"/>
        <w:numPr>
          <w:ilvl w:val="0"/>
          <w:numId w:val="1"/>
        </w:numPr>
      </w:pPr>
      <w:r w:rsidRPr="00B73CBF">
        <w:t>Páginas 166 e 167 do Livro do Estudante.</w:t>
      </w:r>
    </w:p>
    <w:p w14:paraId="085C94EE" w14:textId="355C71FF" w:rsidR="00B73CBF" w:rsidRPr="00B73CBF" w:rsidRDefault="00B73CBF" w:rsidP="00B73CBF">
      <w:pPr>
        <w:pStyle w:val="00Textogeralbullet"/>
        <w:numPr>
          <w:ilvl w:val="0"/>
          <w:numId w:val="1"/>
        </w:numPr>
      </w:pPr>
      <w:r w:rsidRPr="00B73CBF">
        <w:t>Cartolinas ou papel</w:t>
      </w:r>
      <w:r w:rsidR="00EA7778">
        <w:t>-</w:t>
      </w:r>
      <w:r w:rsidRPr="00B73CBF">
        <w:t>cartão nas cores amarela, azul, verde e vermelha.</w:t>
      </w:r>
    </w:p>
    <w:p w14:paraId="038D178F" w14:textId="77777777" w:rsidR="00B73CBF" w:rsidRDefault="00B73CBF" w:rsidP="00C0238D">
      <w:pPr>
        <w:pStyle w:val="00peso3"/>
      </w:pPr>
    </w:p>
    <w:p w14:paraId="60039DEF" w14:textId="77777777" w:rsidR="00606B97" w:rsidRDefault="006A4D7F" w:rsidP="00C0238D">
      <w:pPr>
        <w:pStyle w:val="00peso3"/>
      </w:pPr>
      <w:r>
        <w:t>Encaminhamento:</w:t>
      </w:r>
    </w:p>
    <w:p w14:paraId="3DE7FB96" w14:textId="54B56625" w:rsidR="009D0F60" w:rsidRDefault="00B73CBF" w:rsidP="00B73CBF">
      <w:pPr>
        <w:pStyle w:val="00Textogeral"/>
        <w:rPr>
          <w:bCs/>
        </w:rPr>
      </w:pPr>
      <w:r w:rsidRPr="00B73CBF">
        <w:rPr>
          <w:bCs/>
        </w:rPr>
        <w:t xml:space="preserve">Para dar início </w:t>
      </w:r>
      <w:r w:rsidR="00EA7778">
        <w:rPr>
          <w:bCs/>
        </w:rPr>
        <w:t>à</w:t>
      </w:r>
      <w:r w:rsidRPr="00B73CBF">
        <w:rPr>
          <w:bCs/>
        </w:rPr>
        <w:t xml:space="preserve"> aula, leia a página 166 do Livro do Estudante, que trabalha os destinos do</w:t>
      </w:r>
      <w:r w:rsidR="005F1A1B">
        <w:rPr>
          <w:bCs/>
        </w:rPr>
        <w:t xml:space="preserve"> </w:t>
      </w:r>
      <w:r w:rsidRPr="00B73CBF">
        <w:rPr>
          <w:bCs/>
        </w:rPr>
        <w:t>lixo</w:t>
      </w:r>
      <w:r w:rsidR="00B53246">
        <w:rPr>
          <w:bCs/>
        </w:rPr>
        <w:t>:</w:t>
      </w:r>
      <w:r w:rsidR="005F1A1B">
        <w:rPr>
          <w:bCs/>
        </w:rPr>
        <w:t xml:space="preserve"> </w:t>
      </w:r>
      <w:r w:rsidRPr="00B73CBF">
        <w:rPr>
          <w:bCs/>
        </w:rPr>
        <w:t xml:space="preserve">os lixões e os aterros sanitários. A realização das atividades 9 e 10 </w:t>
      </w:r>
      <w:r w:rsidR="009D0F60">
        <w:rPr>
          <w:bCs/>
        </w:rPr>
        <w:t>promovem a reflexão sobre a destinação do lixo e os impactos ambientais de lixões e aterros sanitários.</w:t>
      </w:r>
    </w:p>
    <w:p w14:paraId="49EF026A" w14:textId="00230A47" w:rsidR="00B73CBF" w:rsidRPr="00B73CBF" w:rsidRDefault="00B73CBF" w:rsidP="00B73CBF">
      <w:pPr>
        <w:pStyle w:val="00Textogeral"/>
        <w:rPr>
          <w:bCs/>
        </w:rPr>
      </w:pPr>
      <w:r w:rsidRPr="00B73CBF">
        <w:rPr>
          <w:bCs/>
        </w:rPr>
        <w:t xml:space="preserve">A seguir, pergunte aos alunos se eles separam o lixo </w:t>
      </w:r>
      <w:r w:rsidR="00BE1C73">
        <w:rPr>
          <w:bCs/>
        </w:rPr>
        <w:t xml:space="preserve">reciclável </w:t>
      </w:r>
      <w:r w:rsidRPr="00B73CBF">
        <w:rPr>
          <w:bCs/>
        </w:rPr>
        <w:t>em casa. Anote no quadro de giz quantos alunos separam o lixo e quantos não separam. Verifique o percentual de alunos que não realizam essa tarefa e proponha algumas ações que podem ser iniciadas em casa.</w:t>
      </w:r>
    </w:p>
    <w:p w14:paraId="713C7C43" w14:textId="0462DBFD" w:rsidR="00B73CBF" w:rsidRDefault="00B73CBF" w:rsidP="00B73CBF">
      <w:pPr>
        <w:pStyle w:val="00Textogeral"/>
        <w:rPr>
          <w:bCs/>
        </w:rPr>
      </w:pPr>
      <w:r w:rsidRPr="00B73CBF">
        <w:rPr>
          <w:bCs/>
        </w:rPr>
        <w:lastRenderedPageBreak/>
        <w:t xml:space="preserve">Continue a aula com a leitura da página 167 do Livro do Estudante, que se refere à reciclagem, </w:t>
      </w:r>
      <w:r w:rsidR="00EA7778">
        <w:rPr>
          <w:bCs/>
        </w:rPr>
        <w:t xml:space="preserve">à </w:t>
      </w:r>
      <w:r w:rsidRPr="00B73CBF">
        <w:rPr>
          <w:bCs/>
        </w:rPr>
        <w:t xml:space="preserve">coleta seletiva e </w:t>
      </w:r>
      <w:r w:rsidR="00EA7778">
        <w:rPr>
          <w:bCs/>
        </w:rPr>
        <w:t xml:space="preserve">à </w:t>
      </w:r>
      <w:r w:rsidRPr="00B73CBF">
        <w:rPr>
          <w:bCs/>
        </w:rPr>
        <w:t>separação de lixo reciclável. A realização da</w:t>
      </w:r>
      <w:r w:rsidR="00BE1C73">
        <w:rPr>
          <w:bCs/>
        </w:rPr>
        <w:t>s</w:t>
      </w:r>
      <w:r w:rsidRPr="00B73CBF">
        <w:rPr>
          <w:bCs/>
        </w:rPr>
        <w:t xml:space="preserve"> atividade</w:t>
      </w:r>
      <w:r w:rsidR="00BE1C73">
        <w:rPr>
          <w:bCs/>
        </w:rPr>
        <w:t xml:space="preserve">s </w:t>
      </w:r>
      <w:r w:rsidRPr="00B73CBF">
        <w:rPr>
          <w:bCs/>
        </w:rPr>
        <w:t xml:space="preserve">reforça a conscientização sobre </w:t>
      </w:r>
      <w:r w:rsidR="00EA7778">
        <w:rPr>
          <w:bCs/>
        </w:rPr>
        <w:t xml:space="preserve">a </w:t>
      </w:r>
      <w:r w:rsidRPr="00B73CBF">
        <w:rPr>
          <w:bCs/>
        </w:rPr>
        <w:t>necessidade de separação do lixo</w:t>
      </w:r>
      <w:r w:rsidR="008C0B15">
        <w:rPr>
          <w:bCs/>
        </w:rPr>
        <w:t xml:space="preserve"> e a reciclagem</w:t>
      </w:r>
      <w:r w:rsidRPr="00B73CBF">
        <w:rPr>
          <w:bCs/>
        </w:rPr>
        <w:t xml:space="preserve">. A atividade 12 deverá ser feita no Livro do Estudante e na prática, levando os alunos </w:t>
      </w:r>
      <w:r w:rsidR="00EA7778">
        <w:rPr>
          <w:bCs/>
        </w:rPr>
        <w:t>a um</w:t>
      </w:r>
      <w:r w:rsidRPr="00B73CBF">
        <w:rPr>
          <w:bCs/>
        </w:rPr>
        <w:t xml:space="preserve"> local onde exis</w:t>
      </w:r>
      <w:r w:rsidR="00EA7778">
        <w:rPr>
          <w:bCs/>
        </w:rPr>
        <w:t>tirem</w:t>
      </w:r>
      <w:r w:rsidRPr="00B73CBF">
        <w:rPr>
          <w:bCs/>
        </w:rPr>
        <w:t xml:space="preserve"> </w:t>
      </w:r>
      <w:r w:rsidR="00B53246">
        <w:rPr>
          <w:bCs/>
        </w:rPr>
        <w:t>lixeiras</w:t>
      </w:r>
      <w:r w:rsidRPr="00B73CBF">
        <w:rPr>
          <w:bCs/>
        </w:rPr>
        <w:t xml:space="preserve"> na escola.</w:t>
      </w:r>
    </w:p>
    <w:p w14:paraId="3C40A3DB" w14:textId="77777777" w:rsidR="008C0B15" w:rsidRDefault="008C0B15" w:rsidP="008C0B15">
      <w:pPr>
        <w:pStyle w:val="00Peso4"/>
        <w:rPr>
          <w:lang w:val="en-US"/>
        </w:rPr>
      </w:pPr>
    </w:p>
    <w:p w14:paraId="1517C251" w14:textId="3F2652BB" w:rsidR="008C0B15" w:rsidRDefault="008C0B15" w:rsidP="008C0B15">
      <w:pPr>
        <w:pStyle w:val="00Peso4"/>
      </w:pPr>
      <w:proofErr w:type="spellStart"/>
      <w:r w:rsidRPr="00B73CBF">
        <w:rPr>
          <w:lang w:val="en-US"/>
        </w:rPr>
        <w:t>Atividade</w:t>
      </w:r>
      <w:proofErr w:type="spellEnd"/>
      <w:r w:rsidRPr="00B73CBF">
        <w:rPr>
          <w:lang w:val="en-US"/>
        </w:rPr>
        <w:t xml:space="preserve"> </w:t>
      </w:r>
      <w:proofErr w:type="spellStart"/>
      <w:r w:rsidRPr="00B73CBF">
        <w:rPr>
          <w:lang w:val="en-US"/>
        </w:rPr>
        <w:t>complementar</w:t>
      </w:r>
      <w:proofErr w:type="spellEnd"/>
    </w:p>
    <w:p w14:paraId="38781BCA" w14:textId="4E3D76DF" w:rsidR="00B73CBF" w:rsidRPr="00B53246" w:rsidRDefault="00B73CBF" w:rsidP="00B73CBF">
      <w:pPr>
        <w:pStyle w:val="00Textogeral"/>
        <w:rPr>
          <w:bCs/>
          <w:spacing w:val="-4"/>
        </w:rPr>
      </w:pPr>
      <w:r w:rsidRPr="00B53246">
        <w:rPr>
          <w:bCs/>
          <w:spacing w:val="-4"/>
        </w:rPr>
        <w:t>Caso a escola</w:t>
      </w:r>
      <w:r w:rsidR="00971701" w:rsidRPr="00B53246">
        <w:rPr>
          <w:bCs/>
          <w:spacing w:val="-4"/>
        </w:rPr>
        <w:t xml:space="preserve">, ou sala de aula, </w:t>
      </w:r>
      <w:r w:rsidRPr="00B53246">
        <w:rPr>
          <w:bCs/>
          <w:spacing w:val="-4"/>
        </w:rPr>
        <w:t xml:space="preserve">não possua </w:t>
      </w:r>
      <w:r w:rsidR="00B53246" w:rsidRPr="00B53246">
        <w:rPr>
          <w:bCs/>
          <w:spacing w:val="-4"/>
        </w:rPr>
        <w:t>lixeiras</w:t>
      </w:r>
      <w:r w:rsidRPr="00B53246">
        <w:rPr>
          <w:bCs/>
          <w:spacing w:val="-4"/>
        </w:rPr>
        <w:t xml:space="preserve"> apropriad</w:t>
      </w:r>
      <w:r w:rsidR="00CE44EB">
        <w:rPr>
          <w:bCs/>
          <w:spacing w:val="-4"/>
        </w:rPr>
        <w:t>a</w:t>
      </w:r>
      <w:bookmarkStart w:id="0" w:name="_GoBack"/>
      <w:bookmarkEnd w:id="0"/>
      <w:r w:rsidRPr="00B53246">
        <w:rPr>
          <w:bCs/>
          <w:spacing w:val="-4"/>
        </w:rPr>
        <w:t xml:space="preserve">s para a coleta de lixo reciclável, separe quatro latões e prepare-os com as cartolinas </w:t>
      </w:r>
      <w:r w:rsidR="00971701" w:rsidRPr="00B53246">
        <w:rPr>
          <w:bCs/>
          <w:spacing w:val="-4"/>
        </w:rPr>
        <w:t>coloridas</w:t>
      </w:r>
      <w:r w:rsidRPr="00B53246">
        <w:rPr>
          <w:bCs/>
          <w:spacing w:val="-4"/>
        </w:rPr>
        <w:t xml:space="preserve"> </w:t>
      </w:r>
      <w:r w:rsidR="00971701" w:rsidRPr="00B53246">
        <w:rPr>
          <w:bCs/>
          <w:spacing w:val="-4"/>
        </w:rPr>
        <w:t>referentes a</w:t>
      </w:r>
      <w:r w:rsidRPr="00B53246">
        <w:rPr>
          <w:bCs/>
          <w:spacing w:val="-4"/>
        </w:rPr>
        <w:t xml:space="preserve"> cada tipo de material reciclável. </w:t>
      </w:r>
    </w:p>
    <w:p w14:paraId="5CB4ECFD" w14:textId="29154551" w:rsidR="00736758" w:rsidRDefault="00B73CBF" w:rsidP="00B73CBF">
      <w:pPr>
        <w:pStyle w:val="00Textogeral"/>
      </w:pPr>
      <w:r w:rsidRPr="00B73CBF">
        <w:rPr>
          <w:bCs/>
        </w:rPr>
        <w:t xml:space="preserve">Solicite que os alunos </w:t>
      </w:r>
      <w:r w:rsidR="00971701">
        <w:rPr>
          <w:bCs/>
        </w:rPr>
        <w:t>espalhe</w:t>
      </w:r>
      <w:r w:rsidRPr="00B73CBF">
        <w:rPr>
          <w:bCs/>
        </w:rPr>
        <w:t xml:space="preserve">m </w:t>
      </w:r>
      <w:r w:rsidR="00971701">
        <w:rPr>
          <w:bCs/>
        </w:rPr>
        <w:t xml:space="preserve">cartazes pela escola, chamando a atenção dos alunos para a instalação das novas lixeiras. </w:t>
      </w:r>
      <w:r w:rsidRPr="00B73CBF">
        <w:rPr>
          <w:bCs/>
        </w:rPr>
        <w:t>É interessante investigar se existe um sistema de coleta seletiva na cidade que possa se encarregar de recolher o lixo que foi separado. Se não existir, a comunidade escolar pode ser mobilizada para resolver a questão, reunindo grupos de pais</w:t>
      </w:r>
      <w:r w:rsidR="00971701">
        <w:rPr>
          <w:bCs/>
        </w:rPr>
        <w:t xml:space="preserve"> ou responsáveis</w:t>
      </w:r>
      <w:r w:rsidRPr="00B73CBF">
        <w:rPr>
          <w:bCs/>
        </w:rPr>
        <w:t xml:space="preserve"> para ajudar</w:t>
      </w:r>
      <w:r w:rsidR="006A4D7F">
        <w:t>.</w:t>
      </w:r>
    </w:p>
    <w:p w14:paraId="564CBBC9" w14:textId="77777777" w:rsidR="00736758" w:rsidRDefault="00736758" w:rsidP="00736758">
      <w:pPr>
        <w:pStyle w:val="00Peso4"/>
      </w:pPr>
    </w:p>
    <w:p w14:paraId="3FF8A977" w14:textId="228B6049" w:rsidR="00606B97" w:rsidRDefault="006A4D7F" w:rsidP="00C0238D">
      <w:pPr>
        <w:pStyle w:val="00PESO2"/>
      </w:pPr>
      <w:r>
        <w:t>Aula 2</w:t>
      </w:r>
    </w:p>
    <w:p w14:paraId="418A1951" w14:textId="4878F532" w:rsidR="00606B97" w:rsidRDefault="006A4D7F" w:rsidP="00C0238D">
      <w:pPr>
        <w:pStyle w:val="00peso3"/>
      </w:pPr>
      <w:r>
        <w:t>Conteúdo específico:</w:t>
      </w:r>
    </w:p>
    <w:p w14:paraId="36BE8D5B" w14:textId="1679F648" w:rsidR="00606B97" w:rsidRDefault="00B73CBF">
      <w:pPr>
        <w:pStyle w:val="00Textogeralbullet"/>
        <w:numPr>
          <w:ilvl w:val="0"/>
          <w:numId w:val="1"/>
        </w:numPr>
      </w:pPr>
      <w:r w:rsidRPr="00B73CBF">
        <w:rPr>
          <w:lang w:val="en-US"/>
        </w:rPr>
        <w:t xml:space="preserve">O </w:t>
      </w:r>
      <w:proofErr w:type="spellStart"/>
      <w:r w:rsidRPr="00B73CBF">
        <w:rPr>
          <w:lang w:val="en-US"/>
        </w:rPr>
        <w:t>consumo</w:t>
      </w:r>
      <w:proofErr w:type="spellEnd"/>
      <w:r w:rsidRPr="00B73CBF">
        <w:rPr>
          <w:lang w:val="en-US"/>
        </w:rPr>
        <w:t xml:space="preserve"> </w:t>
      </w:r>
      <w:proofErr w:type="spellStart"/>
      <w:r w:rsidRPr="00B73CBF">
        <w:rPr>
          <w:lang w:val="en-US"/>
        </w:rPr>
        <w:t>consciente</w:t>
      </w:r>
      <w:proofErr w:type="spellEnd"/>
      <w:r w:rsidR="006A4D7F">
        <w:t>.</w:t>
      </w:r>
    </w:p>
    <w:p w14:paraId="47419E25" w14:textId="77777777" w:rsidR="00606B97" w:rsidRDefault="00606B97" w:rsidP="00C0238D">
      <w:pPr>
        <w:pStyle w:val="00peso3"/>
      </w:pPr>
    </w:p>
    <w:p w14:paraId="3B5CD339" w14:textId="40BEDB03" w:rsidR="00606B97" w:rsidRDefault="006A4D7F" w:rsidP="00C0238D">
      <w:pPr>
        <w:pStyle w:val="00peso3"/>
      </w:pPr>
      <w:r>
        <w:t>Recursos didático:</w:t>
      </w:r>
    </w:p>
    <w:p w14:paraId="787C4976" w14:textId="1740D35C" w:rsidR="00606B97" w:rsidRDefault="00B73CBF" w:rsidP="00736758">
      <w:pPr>
        <w:pStyle w:val="00Textogeralbullet"/>
        <w:numPr>
          <w:ilvl w:val="0"/>
          <w:numId w:val="1"/>
        </w:numPr>
      </w:pPr>
      <w:r w:rsidRPr="00B73CBF">
        <w:t>Páginas 168 e 169 do Livro do Estudante</w:t>
      </w:r>
      <w:r w:rsidR="006A4D7F">
        <w:t>.</w:t>
      </w:r>
    </w:p>
    <w:p w14:paraId="531B24A2" w14:textId="77777777" w:rsidR="00606B97" w:rsidRDefault="00606B97" w:rsidP="00C0238D">
      <w:pPr>
        <w:pStyle w:val="00peso3"/>
      </w:pPr>
    </w:p>
    <w:p w14:paraId="535942ED" w14:textId="77777777" w:rsidR="00606B97" w:rsidRDefault="006A4D7F" w:rsidP="00C0238D">
      <w:pPr>
        <w:pStyle w:val="00peso3"/>
      </w:pPr>
      <w:r>
        <w:t>Encaminhamento:</w:t>
      </w:r>
    </w:p>
    <w:p w14:paraId="3D44934E" w14:textId="555FB96E" w:rsidR="00B73CBF" w:rsidRPr="00B73CBF" w:rsidRDefault="00B73CBF" w:rsidP="00B73CBF">
      <w:pPr>
        <w:pStyle w:val="00Textogeral"/>
        <w:rPr>
          <w:color w:val="000000" w:themeColor="text1"/>
        </w:rPr>
      </w:pPr>
      <w:r w:rsidRPr="00B73CBF">
        <w:rPr>
          <w:color w:val="000000" w:themeColor="text1"/>
        </w:rPr>
        <w:t xml:space="preserve">Inicie a aula perguntando aos alunos se acham que os seres humanos poluem o planeta. Provavelmente eles concordarão e dirão que os carros e as indústrias contribuem para a poluição do ambiente. Peça que reflitam sobre as próprias atitudes. Questione sobre os poluentes que, individualmente, produzimos. Cite exemplos para estimulá-los: </w:t>
      </w:r>
      <w:r w:rsidR="00971701">
        <w:rPr>
          <w:color w:val="000000" w:themeColor="text1"/>
        </w:rPr>
        <w:t>as embalagens dos alimentos, os resíduos de lápis quando apontados, as folhas de caderno etc.</w:t>
      </w:r>
      <w:r w:rsidRPr="00B73CBF">
        <w:rPr>
          <w:color w:val="000000" w:themeColor="text1"/>
        </w:rPr>
        <w:t xml:space="preserve"> Diga a eles que, quando tentamos equilibrar o que precisamos e o impacto que causamos no ambiente, estamos sendo conscientes de nossas atitudes. Lembre-os </w:t>
      </w:r>
      <w:r w:rsidR="00EA7778">
        <w:rPr>
          <w:color w:val="000000" w:themeColor="text1"/>
        </w:rPr>
        <w:t xml:space="preserve">de </w:t>
      </w:r>
      <w:r w:rsidRPr="00B73CBF">
        <w:rPr>
          <w:color w:val="000000" w:themeColor="text1"/>
        </w:rPr>
        <w:t>que</w:t>
      </w:r>
      <w:r w:rsidR="00EA7778">
        <w:rPr>
          <w:color w:val="000000" w:themeColor="text1"/>
        </w:rPr>
        <w:t>,</w:t>
      </w:r>
      <w:r w:rsidRPr="00B73CBF">
        <w:rPr>
          <w:color w:val="000000" w:themeColor="text1"/>
        </w:rPr>
        <w:t xml:space="preserve"> se cada pessoa fizer a sua parte, a melhoria será para todos. </w:t>
      </w:r>
    </w:p>
    <w:p w14:paraId="0AD3F0F5" w14:textId="56F552DB" w:rsidR="00B73CBF" w:rsidRPr="00B73CBF" w:rsidRDefault="00B73CBF" w:rsidP="00B73CBF">
      <w:pPr>
        <w:pStyle w:val="00Textogeral"/>
        <w:rPr>
          <w:color w:val="000000" w:themeColor="text1"/>
        </w:rPr>
      </w:pPr>
      <w:r w:rsidRPr="00B73CBF">
        <w:rPr>
          <w:color w:val="000000" w:themeColor="text1"/>
        </w:rPr>
        <w:t>Dê sequência à aula com a leitura</w:t>
      </w:r>
      <w:r w:rsidR="00813E2C">
        <w:rPr>
          <w:color w:val="000000" w:themeColor="text1"/>
        </w:rPr>
        <w:t xml:space="preserve"> e realização das atividades</w:t>
      </w:r>
      <w:r w:rsidRPr="00B73CBF">
        <w:rPr>
          <w:color w:val="000000" w:themeColor="text1"/>
        </w:rPr>
        <w:t xml:space="preserve"> da página 168 do Livro do Estudante, que se refere ao consumo consciente</w:t>
      </w:r>
      <w:r w:rsidR="00813E2C">
        <w:rPr>
          <w:color w:val="000000" w:themeColor="text1"/>
        </w:rPr>
        <w:t xml:space="preserve"> e à postura</w:t>
      </w:r>
      <w:r w:rsidRPr="00B73CBF">
        <w:rPr>
          <w:color w:val="000000" w:themeColor="text1"/>
        </w:rPr>
        <w:t xml:space="preserve"> crítica para atitudes sustentáveis.</w:t>
      </w:r>
    </w:p>
    <w:p w14:paraId="7687E9A6" w14:textId="0958E068" w:rsidR="00606B97" w:rsidRPr="00284C6C" w:rsidRDefault="00B73CBF" w:rsidP="00B73CBF">
      <w:pPr>
        <w:pStyle w:val="00Textogeral"/>
        <w:rPr>
          <w:color w:val="000000" w:themeColor="text1"/>
        </w:rPr>
      </w:pPr>
      <w:r w:rsidRPr="00B73CBF">
        <w:rPr>
          <w:color w:val="000000" w:themeColor="text1"/>
        </w:rPr>
        <w:t>Continue a aula com a leitura e</w:t>
      </w:r>
      <w:r w:rsidR="000F3B97">
        <w:rPr>
          <w:color w:val="000000" w:themeColor="text1"/>
        </w:rPr>
        <w:t xml:space="preserve"> a</w:t>
      </w:r>
      <w:r w:rsidRPr="00B73CBF">
        <w:rPr>
          <w:color w:val="000000" w:themeColor="text1"/>
        </w:rPr>
        <w:t xml:space="preserve"> realização das atividades da página 169, que tratam </w:t>
      </w:r>
      <w:r w:rsidR="000F3B97">
        <w:rPr>
          <w:color w:val="000000" w:themeColor="text1"/>
        </w:rPr>
        <w:t>de</w:t>
      </w:r>
      <w:r w:rsidRPr="00B73CBF">
        <w:rPr>
          <w:color w:val="000000" w:themeColor="text1"/>
        </w:rPr>
        <w:t xml:space="preserve"> algumas atitudes sustentáveis que podem ser tomadas por qualquer pessoa em situações do dia a dia</w:t>
      </w:r>
      <w:r w:rsidR="00813E2C">
        <w:rPr>
          <w:color w:val="000000" w:themeColor="text1"/>
        </w:rPr>
        <w:t>, inclusive pelas crianças</w:t>
      </w:r>
      <w:r w:rsidR="006A4D7F">
        <w:t>.</w:t>
      </w:r>
    </w:p>
    <w:p w14:paraId="32571B1E" w14:textId="595F4EE1" w:rsidR="00813E2C" w:rsidRDefault="00813E2C">
      <w:pPr>
        <w:rPr>
          <w:rFonts w:ascii="Cambria" w:hAnsi="Cambria" w:cs="Cambria-BoldItalic"/>
          <w:b/>
          <w:bCs/>
          <w:i/>
          <w:iCs/>
          <w:color w:val="000000"/>
          <w:u w:color="A6BD38"/>
          <w:lang w:val="pt-BR"/>
        </w:rPr>
      </w:pPr>
    </w:p>
    <w:p w14:paraId="43591E28" w14:textId="77777777" w:rsidR="006C6AA4" w:rsidRDefault="006C6AA4">
      <w:pPr>
        <w:rPr>
          <w:rFonts w:ascii="Cambria" w:hAnsi="Cambria" w:cs="Cambria-BoldItalic"/>
          <w:b/>
          <w:bCs/>
          <w:i/>
          <w:iCs/>
          <w:color w:val="000000"/>
          <w:u w:color="A6BD38"/>
          <w:lang w:val="pt-BR"/>
        </w:rPr>
      </w:pPr>
      <w:r>
        <w:br w:type="page"/>
      </w:r>
    </w:p>
    <w:p w14:paraId="2E33D546" w14:textId="36284E85" w:rsidR="00736758" w:rsidRDefault="00736758" w:rsidP="00736758">
      <w:pPr>
        <w:pStyle w:val="00Peso4"/>
      </w:pPr>
      <w:r>
        <w:lastRenderedPageBreak/>
        <w:t>A</w:t>
      </w:r>
      <w:r w:rsidR="00393ED9">
        <w:t>tividade complementar</w:t>
      </w:r>
    </w:p>
    <w:p w14:paraId="21CC2D51" w14:textId="75D47EDE" w:rsidR="00B73CBF" w:rsidRPr="00B73CBF" w:rsidRDefault="00846FD5" w:rsidP="00B73CBF">
      <w:pPr>
        <w:pStyle w:val="00Textogeral"/>
      </w:pPr>
      <w:r>
        <w:t>Como atividade complementar à temática do consumo consciente,</w:t>
      </w:r>
      <w:r w:rsidR="00B73CBF" w:rsidRPr="00B73CBF">
        <w:t xml:space="preserve"> proponha uma </w:t>
      </w:r>
      <w:r w:rsidR="005C0584">
        <w:t>pesquisa de campo</w:t>
      </w:r>
      <w:r w:rsidR="00B73CBF" w:rsidRPr="00B73CBF">
        <w:t xml:space="preserve">. Os alunos deverão entrevistar em torno de dez pessoas, nos locais que costumam frequentar, como padaria, mercado, consultório médico, lanchonete, clube etc. Os alunos deverão construir uma tabela com algumas atitudes sustentáveis. Sugestões: economizar água, separar o lixo, levar sacolas reutilizáveis para o supermercado, apagar as luzes ao sair de um ambiente, não desperdiçar alimentos, evitar copos descartáveis, se locomover de bicicleta ou a pé quando possível, diminuir o consumo de produtos industrializados, reutilizar embalagens, planejar as compras e adquirir apenas o necessário, entre outras. Ao realizar a entrevista, os alunos deverão marcar as atitudes que os entrevistados realizam habitualmente. </w:t>
      </w:r>
    </w:p>
    <w:p w14:paraId="1589A371" w14:textId="163C57F6" w:rsidR="00736758" w:rsidRDefault="00B73CBF" w:rsidP="00B73CBF">
      <w:pPr>
        <w:pStyle w:val="00Textogeral"/>
      </w:pPr>
      <w:r w:rsidRPr="00B73CBF">
        <w:t xml:space="preserve">Ao final, </w:t>
      </w:r>
      <w:r w:rsidR="005C0584">
        <w:t>auxilie os alunos a tabular os dados da pesquisa e a organizá-los em uma apresentação de resultados e conclusões. O intuito é que os alunos compreendam as etapas de uma pesquisa e que reflitam sobre as atitudes relacionadas ao consumo consciente.</w:t>
      </w:r>
    </w:p>
    <w:p w14:paraId="69D004A3" w14:textId="77777777" w:rsidR="00B73CBF" w:rsidRDefault="00B73CBF" w:rsidP="00C0238D">
      <w:pPr>
        <w:pStyle w:val="00PESO2"/>
      </w:pPr>
    </w:p>
    <w:p w14:paraId="6C4EC2FE" w14:textId="0037EF8D" w:rsidR="00B73CBF" w:rsidRDefault="00B73CBF" w:rsidP="00C0238D">
      <w:pPr>
        <w:pStyle w:val="00PESO2"/>
      </w:pPr>
      <w:r>
        <w:t>Aula 3</w:t>
      </w:r>
    </w:p>
    <w:p w14:paraId="249B8C0D" w14:textId="35DB03C6" w:rsidR="00B73CBF" w:rsidRDefault="00B73CBF" w:rsidP="00C0238D">
      <w:pPr>
        <w:pStyle w:val="00peso3"/>
      </w:pPr>
      <w:r>
        <w:t>Conteúdo específico:</w:t>
      </w:r>
    </w:p>
    <w:p w14:paraId="7E589946" w14:textId="68DC09C1" w:rsidR="00B73CBF" w:rsidRDefault="00B73CBF" w:rsidP="00B73CBF">
      <w:pPr>
        <w:pStyle w:val="00Textogeralbullet"/>
        <w:numPr>
          <w:ilvl w:val="0"/>
          <w:numId w:val="1"/>
        </w:numPr>
      </w:pPr>
      <w:proofErr w:type="spellStart"/>
      <w:r w:rsidRPr="00B73CBF">
        <w:rPr>
          <w:lang w:val="en-US"/>
        </w:rPr>
        <w:t>Conhecendo</w:t>
      </w:r>
      <w:proofErr w:type="spellEnd"/>
      <w:r w:rsidRPr="00B73CBF">
        <w:rPr>
          <w:lang w:val="en-US"/>
        </w:rPr>
        <w:t xml:space="preserve"> o </w:t>
      </w:r>
      <w:proofErr w:type="spellStart"/>
      <w:r w:rsidRPr="00B73CBF">
        <w:rPr>
          <w:lang w:val="en-US"/>
        </w:rPr>
        <w:t>próprio</w:t>
      </w:r>
      <w:proofErr w:type="spellEnd"/>
      <w:r w:rsidRPr="00B73CBF">
        <w:rPr>
          <w:lang w:val="en-US"/>
        </w:rPr>
        <w:t xml:space="preserve"> </w:t>
      </w:r>
      <w:proofErr w:type="spellStart"/>
      <w:r w:rsidRPr="00B73CBF">
        <w:rPr>
          <w:lang w:val="en-US"/>
        </w:rPr>
        <w:t>lixo</w:t>
      </w:r>
      <w:proofErr w:type="spellEnd"/>
      <w:r>
        <w:t>.</w:t>
      </w:r>
    </w:p>
    <w:p w14:paraId="27FD085E" w14:textId="77777777" w:rsidR="00B73CBF" w:rsidRDefault="00B73CBF" w:rsidP="00C0238D">
      <w:pPr>
        <w:pStyle w:val="00peso3"/>
      </w:pPr>
    </w:p>
    <w:p w14:paraId="3136D464" w14:textId="427E3DB7" w:rsidR="00B73CBF" w:rsidRDefault="00B73CBF" w:rsidP="00C0238D">
      <w:pPr>
        <w:pStyle w:val="00peso3"/>
      </w:pPr>
      <w:r>
        <w:t>Recurso</w:t>
      </w:r>
      <w:r w:rsidR="003009F9">
        <w:t>s</w:t>
      </w:r>
      <w:r>
        <w:t xml:space="preserve"> didático</w:t>
      </w:r>
      <w:r w:rsidR="003009F9">
        <w:t>s</w:t>
      </w:r>
      <w:r>
        <w:t>:</w:t>
      </w:r>
    </w:p>
    <w:p w14:paraId="1F7EDCCB" w14:textId="65D7B039" w:rsidR="00B73CBF" w:rsidRDefault="00B73CBF" w:rsidP="00B73CBF">
      <w:pPr>
        <w:pStyle w:val="00Textogeralbullet"/>
        <w:numPr>
          <w:ilvl w:val="0"/>
          <w:numId w:val="1"/>
        </w:numPr>
      </w:pPr>
      <w:r w:rsidRPr="00B73CBF">
        <w:t>Páginas 170 e 171 do Livro do Estudante</w:t>
      </w:r>
      <w:r>
        <w:t>.</w:t>
      </w:r>
    </w:p>
    <w:p w14:paraId="60E910C4" w14:textId="77777777" w:rsidR="00B73CBF" w:rsidRDefault="00B73CBF" w:rsidP="00C0238D">
      <w:pPr>
        <w:pStyle w:val="00peso3"/>
      </w:pPr>
    </w:p>
    <w:p w14:paraId="683511CE" w14:textId="77777777" w:rsidR="00B73CBF" w:rsidRDefault="00B73CBF" w:rsidP="00C0238D">
      <w:pPr>
        <w:pStyle w:val="00peso3"/>
      </w:pPr>
      <w:r>
        <w:t>Encaminhamento:</w:t>
      </w:r>
    </w:p>
    <w:p w14:paraId="10D58315" w14:textId="462C4F06" w:rsidR="00B73CBF" w:rsidRPr="00B73CBF" w:rsidRDefault="00B73CBF" w:rsidP="00B73CBF">
      <w:pPr>
        <w:pStyle w:val="00Textogeral"/>
        <w:rPr>
          <w:color w:val="000000" w:themeColor="text1"/>
        </w:rPr>
      </w:pPr>
      <w:r w:rsidRPr="00B73CBF">
        <w:rPr>
          <w:color w:val="000000" w:themeColor="text1"/>
        </w:rPr>
        <w:t>Inicie a aula com a leitura da</w:t>
      </w:r>
      <w:r w:rsidR="00E74695">
        <w:rPr>
          <w:color w:val="000000" w:themeColor="text1"/>
        </w:rPr>
        <w:t xml:space="preserve">s orientações da atividade prática proposta na </w:t>
      </w:r>
      <w:proofErr w:type="gramStart"/>
      <w:r w:rsidRPr="00B73CBF">
        <w:rPr>
          <w:color w:val="000000" w:themeColor="text1"/>
        </w:rPr>
        <w:t xml:space="preserve">seção </w:t>
      </w:r>
      <w:r w:rsidRPr="00B73CBF">
        <w:rPr>
          <w:i/>
          <w:color w:val="000000" w:themeColor="text1"/>
        </w:rPr>
        <w:t>Vamos</w:t>
      </w:r>
      <w:proofErr w:type="gramEnd"/>
      <w:r w:rsidRPr="00B73CBF">
        <w:rPr>
          <w:i/>
          <w:color w:val="000000" w:themeColor="text1"/>
        </w:rPr>
        <w:t xml:space="preserve"> fazer</w:t>
      </w:r>
      <w:r w:rsidRPr="00B73CBF">
        <w:rPr>
          <w:color w:val="000000" w:themeColor="text1"/>
        </w:rPr>
        <w:t xml:space="preserve"> na</w:t>
      </w:r>
      <w:r w:rsidR="00E74695">
        <w:rPr>
          <w:color w:val="000000" w:themeColor="text1"/>
        </w:rPr>
        <w:t>s</w:t>
      </w:r>
      <w:r w:rsidRPr="00B73CBF">
        <w:rPr>
          <w:color w:val="000000" w:themeColor="text1"/>
        </w:rPr>
        <w:t xml:space="preserve"> página</w:t>
      </w:r>
      <w:r w:rsidR="00E74695">
        <w:rPr>
          <w:color w:val="000000" w:themeColor="text1"/>
        </w:rPr>
        <w:t>s</w:t>
      </w:r>
      <w:r w:rsidRPr="00B73CBF">
        <w:rPr>
          <w:color w:val="000000" w:themeColor="text1"/>
        </w:rPr>
        <w:t xml:space="preserve"> 170 e 171 do Livro do Estudante</w:t>
      </w:r>
      <w:r w:rsidR="00E74695">
        <w:rPr>
          <w:color w:val="000000" w:themeColor="text1"/>
        </w:rPr>
        <w:t xml:space="preserve">. Nesta atividade os alunos irão observar e conhecer o lixo que é gerado na escola. Para isso eles irão observar </w:t>
      </w:r>
      <w:r w:rsidRPr="00B73CBF">
        <w:rPr>
          <w:color w:val="000000" w:themeColor="text1"/>
        </w:rPr>
        <w:t>os itens que estão nas lixeiras da sala de aula e do pátio da escola</w:t>
      </w:r>
      <w:r w:rsidR="00E74695">
        <w:rPr>
          <w:color w:val="000000" w:themeColor="text1"/>
        </w:rPr>
        <w:t>, sem manipulá-los.</w:t>
      </w:r>
    </w:p>
    <w:p w14:paraId="482DD506" w14:textId="44F8917D" w:rsidR="009A34FF" w:rsidRDefault="00B73CBF" w:rsidP="009A34FF">
      <w:pPr>
        <w:pStyle w:val="00Textogeral"/>
      </w:pPr>
      <w:r w:rsidRPr="00B73CBF">
        <w:rPr>
          <w:color w:val="000000" w:themeColor="text1"/>
        </w:rPr>
        <w:t xml:space="preserve">Na sequência, solicite que realizem as atividades da página 171 do Livro do Estudante, que continua tratando </w:t>
      </w:r>
      <w:r w:rsidR="000F3B97">
        <w:rPr>
          <w:color w:val="000000" w:themeColor="text1"/>
        </w:rPr>
        <w:t>do</w:t>
      </w:r>
      <w:r w:rsidRPr="00B73CBF">
        <w:rPr>
          <w:color w:val="000000" w:themeColor="text1"/>
        </w:rPr>
        <w:t xml:space="preserve"> lixo produzido, </w:t>
      </w:r>
      <w:r w:rsidR="000F3B97">
        <w:rPr>
          <w:color w:val="000000" w:themeColor="text1"/>
        </w:rPr>
        <w:t>d</w:t>
      </w:r>
      <w:r w:rsidRPr="00B73CBF">
        <w:rPr>
          <w:color w:val="000000" w:themeColor="text1"/>
        </w:rPr>
        <w:t xml:space="preserve">os materiais de que foram feitos e </w:t>
      </w:r>
      <w:r w:rsidR="000F3B97">
        <w:rPr>
          <w:color w:val="000000" w:themeColor="text1"/>
        </w:rPr>
        <w:t>d</w:t>
      </w:r>
      <w:r w:rsidRPr="00B73CBF">
        <w:rPr>
          <w:color w:val="000000" w:themeColor="text1"/>
        </w:rPr>
        <w:t>o destino que terão ao sair da escola</w:t>
      </w:r>
      <w:r>
        <w:t>.</w:t>
      </w:r>
      <w:r w:rsidR="009A34FF">
        <w:t xml:space="preserve"> A</w:t>
      </w:r>
      <w:r w:rsidR="009A34FF" w:rsidRPr="00B73CBF">
        <w:t xml:space="preserve"> atividade 5 sugere a organização de grupos para a realização de uma proposta coletiva de descarte adequado do lixo produzido na escola</w:t>
      </w:r>
      <w:r w:rsidR="009A34FF">
        <w:t>.</w:t>
      </w:r>
    </w:p>
    <w:p w14:paraId="40A68BDA" w14:textId="77777777" w:rsidR="00B73CBF" w:rsidRDefault="00B73CBF" w:rsidP="00B73CBF">
      <w:pPr>
        <w:pStyle w:val="00Peso4"/>
      </w:pPr>
    </w:p>
    <w:p w14:paraId="504FFC3E" w14:textId="77777777" w:rsidR="00B73CBF" w:rsidRDefault="00B73CBF" w:rsidP="00B73CBF">
      <w:pPr>
        <w:pStyle w:val="00Peso4"/>
      </w:pPr>
      <w:r>
        <w:t>Acompanhamento das aprendizagens</w:t>
      </w:r>
    </w:p>
    <w:p w14:paraId="278CAC65" w14:textId="7ABD8EE4" w:rsidR="00B73CBF" w:rsidRPr="00B73CBF" w:rsidRDefault="00B73CBF" w:rsidP="00B73CBF">
      <w:pPr>
        <w:pStyle w:val="00Textogeral"/>
      </w:pPr>
      <w:r w:rsidRPr="00B73CBF">
        <w:t>Para o acompanhamento da aprendizagem, proponha uma ampliação da atividade</w:t>
      </w:r>
      <w:r w:rsidR="007844B4">
        <w:t xml:space="preserve"> proposta nessa seção</w:t>
      </w:r>
      <w:r w:rsidRPr="00B73CBF">
        <w:t xml:space="preserve">. Os alunos deverão realizar a observação das lixeiras de casa. O objetivo da atividade é pensar sobre a quantidade e os tipos de produto que a família consome e que depois </w:t>
      </w:r>
      <w:r w:rsidR="000F3B97">
        <w:t>se transformam em</w:t>
      </w:r>
      <w:r w:rsidRPr="00B73CBF">
        <w:t xml:space="preserve"> lixo. Procure saber também qual é o destino que esse lixo terá.</w:t>
      </w:r>
    </w:p>
    <w:p w14:paraId="5ABE584F" w14:textId="26321EB6" w:rsidR="00B73CBF" w:rsidRDefault="00B73CBF" w:rsidP="00B73CBF">
      <w:pPr>
        <w:pStyle w:val="00Textogeral"/>
      </w:pPr>
      <w:r w:rsidRPr="00B73CBF">
        <w:t xml:space="preserve">Ao final, os resultados da pesquisa serão tabulados e os alunos </w:t>
      </w:r>
      <w:r w:rsidR="000F3B97">
        <w:t>vão</w:t>
      </w:r>
      <w:r w:rsidRPr="00B73CBF">
        <w:t xml:space="preserve"> perceber quais </w:t>
      </w:r>
      <w:r w:rsidR="007844B4">
        <w:t xml:space="preserve">aspectos relacionados ao consumo consciente </w:t>
      </w:r>
      <w:r w:rsidRPr="00B73CBF">
        <w:t>precisam ser trabalhad</w:t>
      </w:r>
      <w:r w:rsidR="007844B4">
        <w:t>o</w:t>
      </w:r>
      <w:r w:rsidRPr="00B73CBF">
        <w:t>s de uma forma mais adequada</w:t>
      </w:r>
      <w:r>
        <w:t>.</w:t>
      </w:r>
    </w:p>
    <w:p w14:paraId="36DDE8CD" w14:textId="77777777" w:rsidR="00393ED9" w:rsidRDefault="00393ED9">
      <w:pPr>
        <w:rPr>
          <w:rFonts w:ascii="Cambria" w:hAnsi="Cambria" w:cs="Cambria-Bold"/>
          <w:b/>
          <w:bCs/>
          <w:color w:val="000000"/>
          <w:sz w:val="29"/>
          <w:szCs w:val="29"/>
          <w:lang w:val="pt-BR"/>
        </w:rPr>
      </w:pPr>
      <w:r>
        <w:br w:type="page"/>
      </w:r>
    </w:p>
    <w:p w14:paraId="424BB33F" w14:textId="66E08B05" w:rsidR="00606B97" w:rsidRPr="000F5A5A" w:rsidRDefault="000F5A5A" w:rsidP="000F5A5A">
      <w:pPr>
        <w:pStyle w:val="00cabeos"/>
        <w:rPr>
          <w:sz w:val="29"/>
          <w:szCs w:val="29"/>
        </w:rPr>
      </w:pPr>
      <w:r w:rsidRPr="000F5A5A">
        <w:rPr>
          <w:caps w:val="0"/>
          <w:sz w:val="29"/>
          <w:szCs w:val="29"/>
        </w:rPr>
        <w:lastRenderedPageBreak/>
        <w:t>Mais sugestões para acompanhar o desenvolvimento dos alunos</w:t>
      </w:r>
    </w:p>
    <w:p w14:paraId="0D3DB0BF" w14:textId="77777777" w:rsidR="00B73CBF" w:rsidRDefault="00B73CBF">
      <w:pPr>
        <w:pStyle w:val="textogeralboldsemrecuo"/>
      </w:pPr>
    </w:p>
    <w:p w14:paraId="3C4A7B78" w14:textId="123B6FD3" w:rsidR="00606B97" w:rsidRDefault="006A4D7F">
      <w:pPr>
        <w:pStyle w:val="textogeralboldsemrecuo"/>
      </w:pPr>
      <w:r>
        <w:t xml:space="preserve">1. </w:t>
      </w:r>
      <w:r w:rsidR="00B73CBF" w:rsidRPr="00B73CBF">
        <w:t>Circule as atitudes sustentáveis que podem ser praticadas por todas as pessoas diariamente</w:t>
      </w:r>
      <w:r>
        <w:t>.</w:t>
      </w:r>
    </w:p>
    <w:p w14:paraId="106F8EA0" w14:textId="4AF40F79" w:rsidR="00606B97" w:rsidRDefault="00606B97">
      <w:pPr>
        <w:pStyle w:val="00Textogeral"/>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89"/>
        <w:gridCol w:w="2106"/>
        <w:gridCol w:w="3943"/>
      </w:tblGrid>
      <w:tr w:rsidR="00B73CBF" w14:paraId="4DEBF239" w14:textId="77777777" w:rsidTr="00B73CBF">
        <w:trPr>
          <w:trHeight w:val="850"/>
        </w:trPr>
        <w:tc>
          <w:tcPr>
            <w:tcW w:w="3652" w:type="dxa"/>
            <w:vAlign w:val="center"/>
          </w:tcPr>
          <w:p w14:paraId="695A8F16" w14:textId="63771CB9" w:rsidR="00B73CBF" w:rsidRDefault="00B73CBF" w:rsidP="00B73CBF">
            <w:pPr>
              <w:pStyle w:val="00Textogeral"/>
              <w:ind w:firstLine="0"/>
              <w:jc w:val="center"/>
            </w:pPr>
            <w:proofErr w:type="spellStart"/>
            <w:r w:rsidRPr="00B73CBF">
              <w:rPr>
                <w:lang w:val="en-US"/>
              </w:rPr>
              <w:t>Jogar</w:t>
            </w:r>
            <w:proofErr w:type="spellEnd"/>
            <w:r w:rsidRPr="00B73CBF">
              <w:rPr>
                <w:lang w:val="en-US"/>
              </w:rPr>
              <w:t xml:space="preserve"> </w:t>
            </w:r>
            <w:proofErr w:type="spellStart"/>
            <w:r w:rsidRPr="00B73CBF">
              <w:rPr>
                <w:lang w:val="en-US"/>
              </w:rPr>
              <w:t>lixo</w:t>
            </w:r>
            <w:proofErr w:type="spellEnd"/>
            <w:r w:rsidRPr="00B73CBF">
              <w:rPr>
                <w:lang w:val="en-US"/>
              </w:rPr>
              <w:t xml:space="preserve"> no </w:t>
            </w:r>
            <w:proofErr w:type="spellStart"/>
            <w:r w:rsidRPr="00B73CBF">
              <w:rPr>
                <w:lang w:val="en-US"/>
              </w:rPr>
              <w:t>chão</w:t>
            </w:r>
            <w:proofErr w:type="spellEnd"/>
          </w:p>
        </w:tc>
        <w:tc>
          <w:tcPr>
            <w:tcW w:w="2126" w:type="dxa"/>
            <w:vAlign w:val="center"/>
          </w:tcPr>
          <w:p w14:paraId="52303E72" w14:textId="6E708E57" w:rsidR="00B73CBF" w:rsidRDefault="00B73CBF" w:rsidP="00B73CBF">
            <w:pPr>
              <w:pStyle w:val="00Textogeral"/>
              <w:ind w:firstLine="0"/>
              <w:jc w:val="center"/>
            </w:pPr>
            <w:proofErr w:type="spellStart"/>
            <w:r w:rsidRPr="00B73CBF">
              <w:rPr>
                <w:lang w:val="en-US"/>
              </w:rPr>
              <w:t>Economizar</w:t>
            </w:r>
            <w:proofErr w:type="spellEnd"/>
            <w:r w:rsidRPr="00B73CBF">
              <w:rPr>
                <w:lang w:val="en-US"/>
              </w:rPr>
              <w:t xml:space="preserve"> </w:t>
            </w:r>
            <w:proofErr w:type="spellStart"/>
            <w:r w:rsidRPr="00B73CBF">
              <w:rPr>
                <w:lang w:val="en-US"/>
              </w:rPr>
              <w:t>energia</w:t>
            </w:r>
            <w:proofErr w:type="spellEnd"/>
          </w:p>
        </w:tc>
        <w:tc>
          <w:tcPr>
            <w:tcW w:w="4000" w:type="dxa"/>
            <w:vAlign w:val="center"/>
          </w:tcPr>
          <w:p w14:paraId="1FD87422" w14:textId="23B84C10" w:rsidR="00B73CBF" w:rsidRDefault="00B73CBF" w:rsidP="00B73CBF">
            <w:pPr>
              <w:pStyle w:val="00Textogeral"/>
              <w:ind w:firstLine="0"/>
              <w:jc w:val="center"/>
            </w:pPr>
            <w:r w:rsidRPr="00B73CBF">
              <w:rPr>
                <w:lang w:val="en-US"/>
              </w:rPr>
              <w:t xml:space="preserve">Andar </w:t>
            </w:r>
            <w:proofErr w:type="spellStart"/>
            <w:r w:rsidRPr="00B73CBF">
              <w:rPr>
                <w:lang w:val="en-US"/>
              </w:rPr>
              <w:t>somente</w:t>
            </w:r>
            <w:proofErr w:type="spellEnd"/>
            <w:r w:rsidRPr="00B73CBF">
              <w:rPr>
                <w:lang w:val="en-US"/>
              </w:rPr>
              <w:t xml:space="preserve"> de </w:t>
            </w:r>
            <w:proofErr w:type="spellStart"/>
            <w:r w:rsidRPr="00B73CBF">
              <w:rPr>
                <w:lang w:val="en-US"/>
              </w:rPr>
              <w:t>carro</w:t>
            </w:r>
            <w:proofErr w:type="spellEnd"/>
          </w:p>
        </w:tc>
      </w:tr>
      <w:tr w:rsidR="00B73CBF" w:rsidRPr="00B73CBF" w14:paraId="440F3274" w14:textId="77777777" w:rsidTr="00B73CBF">
        <w:trPr>
          <w:trHeight w:val="850"/>
        </w:trPr>
        <w:tc>
          <w:tcPr>
            <w:tcW w:w="3652" w:type="dxa"/>
            <w:vAlign w:val="center"/>
          </w:tcPr>
          <w:p w14:paraId="6FB8658C" w14:textId="6F56F52F" w:rsidR="00B73CBF" w:rsidRPr="00B73CBF" w:rsidRDefault="00B73CBF" w:rsidP="00B73CBF">
            <w:pPr>
              <w:pStyle w:val="00Textogeral"/>
              <w:ind w:firstLine="0"/>
              <w:jc w:val="center"/>
            </w:pPr>
            <w:r w:rsidRPr="00B73CBF">
              <w:t>Fechar a torneira enquanto escova os dentes</w:t>
            </w:r>
          </w:p>
        </w:tc>
        <w:tc>
          <w:tcPr>
            <w:tcW w:w="2126" w:type="dxa"/>
            <w:vAlign w:val="center"/>
          </w:tcPr>
          <w:p w14:paraId="101C9AD5" w14:textId="77777777" w:rsidR="00B73CBF" w:rsidRDefault="00B73CBF" w:rsidP="00B73CBF">
            <w:pPr>
              <w:pStyle w:val="00Textogeral"/>
              <w:ind w:firstLine="0"/>
              <w:jc w:val="center"/>
            </w:pPr>
          </w:p>
        </w:tc>
        <w:tc>
          <w:tcPr>
            <w:tcW w:w="4000" w:type="dxa"/>
            <w:vAlign w:val="center"/>
          </w:tcPr>
          <w:p w14:paraId="346C914E" w14:textId="5E53F11B" w:rsidR="00B73CBF" w:rsidRDefault="00B73CBF" w:rsidP="00B73CBF">
            <w:pPr>
              <w:pStyle w:val="00Textogeral"/>
              <w:ind w:firstLine="0"/>
              <w:jc w:val="center"/>
            </w:pPr>
            <w:r>
              <w:t>Consumir apenas alimentos industrializados</w:t>
            </w:r>
          </w:p>
        </w:tc>
      </w:tr>
      <w:tr w:rsidR="00B73CBF" w:rsidRPr="00B73CBF" w14:paraId="627E7530" w14:textId="77777777" w:rsidTr="00B73CBF">
        <w:trPr>
          <w:trHeight w:val="850"/>
        </w:trPr>
        <w:tc>
          <w:tcPr>
            <w:tcW w:w="3652" w:type="dxa"/>
            <w:vAlign w:val="center"/>
          </w:tcPr>
          <w:p w14:paraId="160F732B" w14:textId="0A36EE0F" w:rsidR="00B73CBF" w:rsidRDefault="00B73CBF" w:rsidP="00B73CBF">
            <w:pPr>
              <w:pStyle w:val="00Textogeral"/>
              <w:ind w:firstLine="0"/>
              <w:jc w:val="center"/>
            </w:pPr>
            <w:proofErr w:type="spellStart"/>
            <w:r w:rsidRPr="00B73CBF">
              <w:rPr>
                <w:lang w:val="en-US"/>
              </w:rPr>
              <w:t>Separar</w:t>
            </w:r>
            <w:proofErr w:type="spellEnd"/>
            <w:r w:rsidRPr="00B73CBF">
              <w:rPr>
                <w:lang w:val="en-US"/>
              </w:rPr>
              <w:t xml:space="preserve"> o </w:t>
            </w:r>
            <w:proofErr w:type="spellStart"/>
            <w:r w:rsidRPr="00B73CBF">
              <w:rPr>
                <w:lang w:val="en-US"/>
              </w:rPr>
              <w:t>lixo</w:t>
            </w:r>
            <w:proofErr w:type="spellEnd"/>
            <w:r w:rsidRPr="00B73CBF">
              <w:rPr>
                <w:lang w:val="en-US"/>
              </w:rPr>
              <w:t xml:space="preserve"> </w:t>
            </w:r>
            <w:proofErr w:type="spellStart"/>
            <w:r w:rsidRPr="00B73CBF">
              <w:rPr>
                <w:lang w:val="en-US"/>
              </w:rPr>
              <w:t>reciclável</w:t>
            </w:r>
            <w:proofErr w:type="spellEnd"/>
          </w:p>
        </w:tc>
        <w:tc>
          <w:tcPr>
            <w:tcW w:w="2126" w:type="dxa"/>
            <w:vAlign w:val="center"/>
          </w:tcPr>
          <w:p w14:paraId="69C20918" w14:textId="77777777" w:rsidR="00B73CBF" w:rsidRDefault="00B73CBF" w:rsidP="00B73CBF">
            <w:pPr>
              <w:pStyle w:val="00Textogeral"/>
              <w:ind w:firstLine="0"/>
              <w:jc w:val="center"/>
            </w:pPr>
          </w:p>
        </w:tc>
        <w:tc>
          <w:tcPr>
            <w:tcW w:w="4000" w:type="dxa"/>
            <w:vAlign w:val="center"/>
          </w:tcPr>
          <w:p w14:paraId="53E3BAB4" w14:textId="4AB943ED" w:rsidR="00B73CBF" w:rsidRDefault="00B73CBF" w:rsidP="00B73CBF">
            <w:pPr>
              <w:pStyle w:val="00Textogeral"/>
              <w:ind w:firstLine="0"/>
              <w:jc w:val="center"/>
            </w:pPr>
            <w:r>
              <w:t>Planejar as compras e adquirir apenas o necessário</w:t>
            </w:r>
          </w:p>
        </w:tc>
      </w:tr>
    </w:tbl>
    <w:p w14:paraId="43482212" w14:textId="77777777" w:rsidR="00606B97" w:rsidRDefault="00606B97">
      <w:pPr>
        <w:pStyle w:val="textogeralboldsemrecuo"/>
      </w:pPr>
    </w:p>
    <w:p w14:paraId="414FE16F" w14:textId="014A875A" w:rsidR="00606B97" w:rsidRDefault="006A4D7F">
      <w:pPr>
        <w:pStyle w:val="textogeralboldsemrecuo"/>
      </w:pPr>
      <w:r>
        <w:t xml:space="preserve">2. </w:t>
      </w:r>
      <w:r w:rsidR="00B73CBF" w:rsidRPr="00B73CBF">
        <w:t>Pinte as lixeiras de materiais reciclados com as cores corretas</w:t>
      </w:r>
      <w:r w:rsidR="00BC7B99">
        <w:t>.</w:t>
      </w:r>
    </w:p>
    <w:p w14:paraId="31C5B213" w14:textId="2600EDF7" w:rsidR="004F2A46" w:rsidRDefault="004F2A46" w:rsidP="00C0238D">
      <w:pPr>
        <w:pStyle w:val="00peso3"/>
        <w:rPr>
          <w:rFonts w:eastAsia="Arial"/>
        </w:rPr>
      </w:pPr>
      <w:r>
        <w:rPr>
          <w:rFonts w:eastAsia="Arial"/>
          <w:noProof/>
        </w:rPr>
        <w:drawing>
          <wp:inline distT="0" distB="0" distL="0" distR="0" wp14:anchorId="785A6C6F" wp14:editId="70E8974A">
            <wp:extent cx="5581015" cy="1891665"/>
            <wp:effectExtent l="0" t="0" r="635" b="0"/>
            <wp:docPr id="2" name="Imagem 2" descr="C:\Users\Ed5-805\Dropbox (MaluhyCo)\DigitalModerna\BuritiCHN\5ano\Imagens CHG5 - MD - C credito\001_i_PBCHN5_MD-LT4_4bim_SD2_G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d5-805\Dropbox (MaluhyCo)\DigitalModerna\BuritiCHN\5ano\Imagens CHG5 - MD - C credito\001_i_PBCHN5_MD-LT4_4bim_SD2_G19.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81015" cy="1891665"/>
                    </a:xfrm>
                    <a:prstGeom prst="rect">
                      <a:avLst/>
                    </a:prstGeom>
                    <a:noFill/>
                    <a:ln>
                      <a:noFill/>
                    </a:ln>
                  </pic:spPr>
                </pic:pic>
              </a:graphicData>
            </a:graphic>
          </wp:inline>
        </w:drawing>
      </w:r>
    </w:p>
    <w:p w14:paraId="5C8003DB" w14:textId="77777777" w:rsidR="004F2A46" w:rsidRDefault="004F2A46" w:rsidP="00C0238D">
      <w:pPr>
        <w:pStyle w:val="00peso3"/>
        <w:rPr>
          <w:rFonts w:eastAsia="Arial"/>
        </w:rPr>
      </w:pPr>
    </w:p>
    <w:p w14:paraId="0E19F8BA" w14:textId="69B8401A" w:rsidR="00606B97" w:rsidRDefault="006A4D7F" w:rsidP="00C0238D">
      <w:pPr>
        <w:pStyle w:val="00peso3"/>
        <w:rPr>
          <w:rFonts w:eastAsia="Arial"/>
        </w:rPr>
      </w:pPr>
      <w:r>
        <w:rPr>
          <w:rFonts w:eastAsia="Arial"/>
        </w:rPr>
        <w:t>Respostas das atividades:</w:t>
      </w:r>
    </w:p>
    <w:p w14:paraId="1567A175" w14:textId="3F68F0B1" w:rsidR="00606B97" w:rsidRPr="005D6E48" w:rsidRDefault="006A4D7F">
      <w:pPr>
        <w:pStyle w:val="Textogeralsemrecuo"/>
      </w:pPr>
      <w:r>
        <w:rPr>
          <w:b/>
        </w:rPr>
        <w:t xml:space="preserve">1. </w:t>
      </w:r>
      <w:r w:rsidR="00B73CBF" w:rsidRPr="00B73CBF">
        <w:t>Economizar energia, fechar a torneira enquanto escova os dentes, separar o lixo reciclável, planejar as compras e adquirir apenas o necessário</w:t>
      </w:r>
      <w:r>
        <w:t>.</w:t>
      </w:r>
    </w:p>
    <w:p w14:paraId="418B3B5B" w14:textId="77777777" w:rsidR="00B73CBF" w:rsidRPr="00B73CBF" w:rsidRDefault="006A4D7F" w:rsidP="00B73CBF">
      <w:pPr>
        <w:pStyle w:val="Textogeralsemrecuo"/>
      </w:pPr>
      <w:r>
        <w:rPr>
          <w:b/>
        </w:rPr>
        <w:t>2</w:t>
      </w:r>
      <w:r w:rsidRPr="00B73CBF">
        <w:t xml:space="preserve">. </w:t>
      </w:r>
      <w:r w:rsidR="00B73CBF" w:rsidRPr="00B73CBF">
        <w:t>Metal: amarelo.</w:t>
      </w:r>
    </w:p>
    <w:p w14:paraId="1570EE73" w14:textId="69E267E3" w:rsidR="00B73CBF" w:rsidRPr="00B73CBF" w:rsidRDefault="00B73CBF" w:rsidP="00B73CBF">
      <w:pPr>
        <w:pStyle w:val="Textogeralsemrecuo"/>
      </w:pPr>
      <w:r w:rsidRPr="00B73CBF">
        <w:t>Papel: azul.</w:t>
      </w:r>
    </w:p>
    <w:p w14:paraId="287863D5" w14:textId="3ECB7D57" w:rsidR="00B73CBF" w:rsidRPr="00B73CBF" w:rsidRDefault="00B73CBF" w:rsidP="00B73CBF">
      <w:pPr>
        <w:pStyle w:val="Textogeralsemrecuo"/>
      </w:pPr>
      <w:r w:rsidRPr="00B73CBF">
        <w:t>Plástico: vermelho.</w:t>
      </w:r>
    </w:p>
    <w:p w14:paraId="19004B3D" w14:textId="77777777" w:rsidR="00912536" w:rsidRDefault="00B73CBF" w:rsidP="00B73CBF">
      <w:pPr>
        <w:pStyle w:val="Textogeralsemrecuo"/>
      </w:pPr>
      <w:r w:rsidRPr="00B73CBF">
        <w:t>Vidro: verde</w:t>
      </w:r>
      <w:r w:rsidR="006A4D7F">
        <w:t>.</w:t>
      </w:r>
    </w:p>
    <w:p w14:paraId="43A9CD96" w14:textId="34AE2CFA" w:rsidR="00606B97" w:rsidRDefault="006A4D7F" w:rsidP="00B73CBF">
      <w:pPr>
        <w:pStyle w:val="Textogeralsemrecuo"/>
      </w:pPr>
      <w:r>
        <w:br w:type="page"/>
      </w:r>
    </w:p>
    <w:p w14:paraId="6440C34A" w14:textId="7552668D" w:rsidR="00606B97" w:rsidRPr="000F5A5A" w:rsidRDefault="000F5A5A" w:rsidP="000F5A5A">
      <w:pPr>
        <w:pStyle w:val="00cabeos"/>
        <w:rPr>
          <w:sz w:val="29"/>
          <w:szCs w:val="29"/>
        </w:rPr>
      </w:pPr>
      <w:proofErr w:type="spellStart"/>
      <w:r w:rsidRPr="000F5A5A">
        <w:rPr>
          <w:caps w:val="0"/>
          <w:sz w:val="29"/>
          <w:szCs w:val="29"/>
        </w:rPr>
        <w:lastRenderedPageBreak/>
        <w:t>Autoavaliação</w:t>
      </w:r>
      <w:proofErr w:type="spellEnd"/>
    </w:p>
    <w:p w14:paraId="2390D8E2" w14:textId="77777777" w:rsidR="00606B97" w:rsidRPr="00B73CBF" w:rsidRDefault="00606B97">
      <w:pPr>
        <w:pStyle w:val="SemEspaamento"/>
        <w:rPr>
          <w:rFonts w:eastAsia="Arial"/>
          <w:lang w:val="pt-BR"/>
        </w:rPr>
      </w:pPr>
    </w:p>
    <w:tbl>
      <w:tblPr>
        <w:tblStyle w:val="tabelaautoavaliacao"/>
        <w:tblW w:w="9641" w:type="dxa"/>
        <w:tblInd w:w="104" w:type="dxa"/>
        <w:tblCellMar>
          <w:left w:w="88" w:type="dxa"/>
        </w:tblCellMar>
        <w:tblLook w:val="04A0" w:firstRow="1" w:lastRow="0" w:firstColumn="1" w:lastColumn="0" w:noHBand="0" w:noVBand="1"/>
      </w:tblPr>
      <w:tblGrid>
        <w:gridCol w:w="3969"/>
        <w:gridCol w:w="1582"/>
        <w:gridCol w:w="2305"/>
        <w:gridCol w:w="1785"/>
      </w:tblGrid>
      <w:tr w:rsidR="00606B97" w14:paraId="194B70B9" w14:textId="77777777" w:rsidTr="00736758">
        <w:trPr>
          <w:cnfStyle w:val="100000000000" w:firstRow="1" w:lastRow="0" w:firstColumn="0" w:lastColumn="0" w:oddVBand="0" w:evenVBand="0" w:oddHBand="0" w:evenHBand="0" w:firstRowFirstColumn="0" w:firstRowLastColumn="0" w:lastRowFirstColumn="0" w:lastRowLastColumn="0"/>
          <w:trHeight w:val="1247"/>
        </w:trPr>
        <w:tc>
          <w:tcPr>
            <w:tcW w:w="3969" w:type="dxa"/>
            <w:shd w:val="clear" w:color="auto" w:fill="auto"/>
            <w:tcMar>
              <w:left w:w="88" w:type="dxa"/>
            </w:tcMar>
          </w:tcPr>
          <w:p w14:paraId="06DD1844" w14:textId="77E37CB9" w:rsidR="00606B97" w:rsidRDefault="007E22ED">
            <w:pPr>
              <w:rPr>
                <w:lang w:val="pt-BR"/>
              </w:rPr>
            </w:pPr>
            <w:r>
              <w:rPr>
                <w:rFonts w:ascii="Tahoma" w:hAnsi="Tahoma"/>
                <w:caps w:val="0"/>
                <w:lang w:val="pt-BR"/>
              </w:rPr>
              <w:t>Marque a opção que melhor define o que você sente para responder a cada questão.</w:t>
            </w:r>
          </w:p>
        </w:tc>
        <w:tc>
          <w:tcPr>
            <w:tcW w:w="1582" w:type="dxa"/>
            <w:shd w:val="clear" w:color="auto" w:fill="auto"/>
            <w:tcMar>
              <w:left w:w="88" w:type="dxa"/>
            </w:tcMar>
          </w:tcPr>
          <w:p w14:paraId="6AF8AB16" w14:textId="1E240C45" w:rsidR="00606B97" w:rsidRDefault="007E22ED">
            <w:pPr>
              <w:jc w:val="center"/>
              <w:rPr>
                <w:rFonts w:ascii="Tahoma" w:hAnsi="Tahoma"/>
              </w:rPr>
            </w:pPr>
            <w:r>
              <w:rPr>
                <w:rFonts w:ascii="Tahoma" w:hAnsi="Tahoma"/>
                <w:caps w:val="0"/>
              </w:rPr>
              <w:t>Sim</w:t>
            </w:r>
          </w:p>
        </w:tc>
        <w:tc>
          <w:tcPr>
            <w:tcW w:w="2305" w:type="dxa"/>
            <w:shd w:val="clear" w:color="auto" w:fill="auto"/>
            <w:tcMar>
              <w:left w:w="88" w:type="dxa"/>
            </w:tcMar>
          </w:tcPr>
          <w:p w14:paraId="60C868A5" w14:textId="1D30859D" w:rsidR="00606B97" w:rsidRDefault="007E22ED">
            <w:pPr>
              <w:jc w:val="center"/>
              <w:rPr>
                <w:rFonts w:ascii="Tahoma" w:hAnsi="Tahoma"/>
              </w:rPr>
            </w:pPr>
            <w:proofErr w:type="spellStart"/>
            <w:r>
              <w:rPr>
                <w:rFonts w:ascii="Tahoma" w:hAnsi="Tahoma"/>
                <w:caps w:val="0"/>
              </w:rPr>
              <w:t>Mais</w:t>
            </w:r>
            <w:proofErr w:type="spellEnd"/>
            <w:r>
              <w:rPr>
                <w:rFonts w:ascii="Tahoma" w:hAnsi="Tahoma"/>
                <w:caps w:val="0"/>
              </w:rPr>
              <w:t xml:space="preserve"> </w:t>
            </w:r>
            <w:proofErr w:type="spellStart"/>
            <w:r>
              <w:rPr>
                <w:rFonts w:ascii="Tahoma" w:hAnsi="Tahoma"/>
                <w:caps w:val="0"/>
              </w:rPr>
              <w:t>ou</w:t>
            </w:r>
            <w:proofErr w:type="spellEnd"/>
            <w:r>
              <w:rPr>
                <w:rFonts w:ascii="Tahoma" w:hAnsi="Tahoma"/>
                <w:caps w:val="0"/>
              </w:rPr>
              <w:t xml:space="preserve"> </w:t>
            </w:r>
            <w:proofErr w:type="spellStart"/>
            <w:r>
              <w:rPr>
                <w:rFonts w:ascii="Tahoma" w:hAnsi="Tahoma"/>
                <w:caps w:val="0"/>
              </w:rPr>
              <w:t>menos</w:t>
            </w:r>
            <w:proofErr w:type="spellEnd"/>
          </w:p>
        </w:tc>
        <w:tc>
          <w:tcPr>
            <w:tcW w:w="1785" w:type="dxa"/>
            <w:shd w:val="clear" w:color="auto" w:fill="auto"/>
            <w:tcMar>
              <w:left w:w="88" w:type="dxa"/>
            </w:tcMar>
          </w:tcPr>
          <w:p w14:paraId="03637350" w14:textId="52009D4F" w:rsidR="00606B97" w:rsidRDefault="007E22ED">
            <w:pPr>
              <w:jc w:val="center"/>
              <w:rPr>
                <w:rFonts w:ascii="Tahoma" w:hAnsi="Tahoma"/>
              </w:rPr>
            </w:pPr>
            <w:proofErr w:type="spellStart"/>
            <w:r>
              <w:rPr>
                <w:rFonts w:ascii="Tahoma" w:hAnsi="Tahoma"/>
                <w:caps w:val="0"/>
              </w:rPr>
              <w:t>Não</w:t>
            </w:r>
            <w:proofErr w:type="spellEnd"/>
          </w:p>
        </w:tc>
      </w:tr>
      <w:tr w:rsidR="00606B97" w:rsidRPr="00B73CBF" w14:paraId="2C81BDF7" w14:textId="77777777" w:rsidTr="00736758">
        <w:trPr>
          <w:trHeight w:val="1247"/>
        </w:trPr>
        <w:tc>
          <w:tcPr>
            <w:tcW w:w="3969" w:type="dxa"/>
            <w:shd w:val="clear" w:color="auto" w:fill="auto"/>
            <w:tcMar>
              <w:left w:w="88" w:type="dxa"/>
            </w:tcMar>
          </w:tcPr>
          <w:p w14:paraId="4E3C2725" w14:textId="79757EBD" w:rsidR="00606B97" w:rsidRDefault="00541535">
            <w:pPr>
              <w:rPr>
                <w:lang w:val="pt-BR"/>
              </w:rPr>
            </w:pPr>
            <w:r>
              <w:rPr>
                <w:rFonts w:ascii="Tahoma" w:hAnsi="Tahoma"/>
                <w:caps w:val="0"/>
                <w:lang w:val="pt-BR"/>
              </w:rPr>
              <w:t>1</w:t>
            </w:r>
            <w:r w:rsidR="007E22ED">
              <w:rPr>
                <w:rFonts w:ascii="Tahoma" w:hAnsi="Tahoma"/>
                <w:caps w:val="0"/>
                <w:lang w:val="pt-BR"/>
              </w:rPr>
              <w:t xml:space="preserve">. </w:t>
            </w:r>
            <w:r w:rsidR="00B73CBF" w:rsidRPr="00B73CBF">
              <w:rPr>
                <w:rFonts w:ascii="Tahoma" w:hAnsi="Tahoma"/>
                <w:caps w:val="0"/>
                <w:lang w:val="pt-BR"/>
              </w:rPr>
              <w:t xml:space="preserve">Conheço </w:t>
            </w:r>
            <w:r>
              <w:rPr>
                <w:rFonts w:ascii="Tahoma" w:hAnsi="Tahoma"/>
                <w:caps w:val="0"/>
                <w:lang w:val="pt-BR"/>
              </w:rPr>
              <w:t>os possíveis destinos</w:t>
            </w:r>
            <w:r w:rsidR="00B73CBF" w:rsidRPr="00B73CBF">
              <w:rPr>
                <w:rFonts w:ascii="Tahoma" w:hAnsi="Tahoma"/>
                <w:caps w:val="0"/>
                <w:lang w:val="pt-BR"/>
              </w:rPr>
              <w:t xml:space="preserve"> do lixo que produzo?</w:t>
            </w:r>
          </w:p>
        </w:tc>
        <w:tc>
          <w:tcPr>
            <w:tcW w:w="1582" w:type="dxa"/>
            <w:shd w:val="clear" w:color="auto" w:fill="auto"/>
            <w:tcMar>
              <w:left w:w="88" w:type="dxa"/>
            </w:tcMar>
          </w:tcPr>
          <w:p w14:paraId="74B6A854" w14:textId="77777777" w:rsidR="00606B97" w:rsidRDefault="00606B97">
            <w:pPr>
              <w:rPr>
                <w:rFonts w:ascii="Tahoma" w:hAnsi="Tahoma"/>
                <w:lang w:val="pt-BR"/>
              </w:rPr>
            </w:pPr>
          </w:p>
        </w:tc>
        <w:tc>
          <w:tcPr>
            <w:tcW w:w="2305" w:type="dxa"/>
            <w:shd w:val="clear" w:color="auto" w:fill="auto"/>
            <w:tcMar>
              <w:left w:w="88" w:type="dxa"/>
            </w:tcMar>
          </w:tcPr>
          <w:p w14:paraId="1E64A251" w14:textId="77777777" w:rsidR="00606B97" w:rsidRDefault="00606B97">
            <w:pPr>
              <w:rPr>
                <w:rFonts w:ascii="Tahoma" w:hAnsi="Tahoma"/>
                <w:lang w:val="pt-BR"/>
              </w:rPr>
            </w:pPr>
          </w:p>
        </w:tc>
        <w:tc>
          <w:tcPr>
            <w:tcW w:w="1785" w:type="dxa"/>
            <w:shd w:val="clear" w:color="auto" w:fill="auto"/>
            <w:tcMar>
              <w:left w:w="88" w:type="dxa"/>
            </w:tcMar>
          </w:tcPr>
          <w:p w14:paraId="15B3C463" w14:textId="77777777" w:rsidR="00606B97" w:rsidRDefault="00606B97">
            <w:pPr>
              <w:rPr>
                <w:rFonts w:ascii="Tahoma" w:hAnsi="Tahoma"/>
                <w:lang w:val="pt-BR"/>
              </w:rPr>
            </w:pPr>
          </w:p>
        </w:tc>
      </w:tr>
      <w:tr w:rsidR="00541535" w:rsidRPr="00B73CBF" w14:paraId="252A8D00" w14:textId="77777777" w:rsidTr="00736758">
        <w:trPr>
          <w:trHeight w:val="1247"/>
        </w:trPr>
        <w:tc>
          <w:tcPr>
            <w:tcW w:w="3969" w:type="dxa"/>
            <w:shd w:val="clear" w:color="auto" w:fill="auto"/>
            <w:tcMar>
              <w:left w:w="88" w:type="dxa"/>
            </w:tcMar>
          </w:tcPr>
          <w:p w14:paraId="2F77C85F" w14:textId="2DA713EA" w:rsidR="00541535" w:rsidRDefault="00541535">
            <w:pPr>
              <w:rPr>
                <w:rFonts w:ascii="Tahoma" w:hAnsi="Tahoma"/>
                <w:caps w:val="0"/>
                <w:lang w:val="pt-BR"/>
              </w:rPr>
            </w:pPr>
            <w:r>
              <w:rPr>
                <w:rFonts w:ascii="Tahoma" w:hAnsi="Tahoma"/>
                <w:caps w:val="0"/>
                <w:lang w:val="pt-BR"/>
              </w:rPr>
              <w:t xml:space="preserve">2. </w:t>
            </w:r>
            <w:r w:rsidRPr="00B73CBF">
              <w:rPr>
                <w:rFonts w:ascii="Tahoma" w:hAnsi="Tahoma"/>
                <w:caps w:val="0"/>
                <w:lang w:val="pt-BR"/>
              </w:rPr>
              <w:t>Reconheço a importância de separar o lixo reciclável?</w:t>
            </w:r>
          </w:p>
        </w:tc>
        <w:tc>
          <w:tcPr>
            <w:tcW w:w="1582" w:type="dxa"/>
            <w:shd w:val="clear" w:color="auto" w:fill="auto"/>
            <w:tcMar>
              <w:left w:w="88" w:type="dxa"/>
            </w:tcMar>
          </w:tcPr>
          <w:p w14:paraId="214EA45A" w14:textId="77777777" w:rsidR="00541535" w:rsidRDefault="00541535">
            <w:pPr>
              <w:rPr>
                <w:rFonts w:ascii="Tahoma" w:hAnsi="Tahoma"/>
                <w:lang w:val="pt-BR"/>
              </w:rPr>
            </w:pPr>
          </w:p>
        </w:tc>
        <w:tc>
          <w:tcPr>
            <w:tcW w:w="2305" w:type="dxa"/>
            <w:shd w:val="clear" w:color="auto" w:fill="auto"/>
            <w:tcMar>
              <w:left w:w="88" w:type="dxa"/>
            </w:tcMar>
          </w:tcPr>
          <w:p w14:paraId="6103E13E" w14:textId="77777777" w:rsidR="00541535" w:rsidRDefault="00541535">
            <w:pPr>
              <w:rPr>
                <w:rFonts w:ascii="Tahoma" w:hAnsi="Tahoma"/>
                <w:lang w:val="pt-BR"/>
              </w:rPr>
            </w:pPr>
          </w:p>
        </w:tc>
        <w:tc>
          <w:tcPr>
            <w:tcW w:w="1785" w:type="dxa"/>
            <w:shd w:val="clear" w:color="auto" w:fill="auto"/>
            <w:tcMar>
              <w:left w:w="88" w:type="dxa"/>
            </w:tcMar>
          </w:tcPr>
          <w:p w14:paraId="6CE4EB7A" w14:textId="77777777" w:rsidR="00541535" w:rsidRDefault="00541535">
            <w:pPr>
              <w:rPr>
                <w:rFonts w:ascii="Tahoma" w:hAnsi="Tahoma"/>
                <w:lang w:val="pt-BR"/>
              </w:rPr>
            </w:pPr>
          </w:p>
        </w:tc>
      </w:tr>
      <w:tr w:rsidR="00606B97" w:rsidRPr="00B73CBF" w14:paraId="473126F6" w14:textId="77777777" w:rsidTr="00736758">
        <w:trPr>
          <w:trHeight w:val="1247"/>
        </w:trPr>
        <w:tc>
          <w:tcPr>
            <w:tcW w:w="3969" w:type="dxa"/>
            <w:shd w:val="clear" w:color="auto" w:fill="auto"/>
            <w:tcMar>
              <w:left w:w="88" w:type="dxa"/>
            </w:tcMar>
          </w:tcPr>
          <w:p w14:paraId="086188D2" w14:textId="6C65C67B" w:rsidR="00606B97" w:rsidRDefault="007E22ED">
            <w:pPr>
              <w:rPr>
                <w:lang w:val="pt-BR"/>
              </w:rPr>
            </w:pPr>
            <w:r>
              <w:rPr>
                <w:rFonts w:ascii="Tahoma" w:hAnsi="Tahoma"/>
                <w:caps w:val="0"/>
                <w:lang w:val="pt-BR"/>
              </w:rPr>
              <w:t xml:space="preserve">3. </w:t>
            </w:r>
            <w:r w:rsidR="00B73CBF" w:rsidRPr="00B73CBF">
              <w:rPr>
                <w:rFonts w:ascii="Tahoma" w:hAnsi="Tahoma"/>
                <w:caps w:val="0"/>
                <w:lang w:val="pt-BR"/>
              </w:rPr>
              <w:t>Aprendi como separar o lixo para reciclagem?</w:t>
            </w:r>
          </w:p>
        </w:tc>
        <w:tc>
          <w:tcPr>
            <w:tcW w:w="1582" w:type="dxa"/>
            <w:shd w:val="clear" w:color="auto" w:fill="auto"/>
            <w:tcMar>
              <w:left w:w="88" w:type="dxa"/>
            </w:tcMar>
          </w:tcPr>
          <w:p w14:paraId="20CA9CD5" w14:textId="77777777" w:rsidR="00606B97" w:rsidRDefault="00606B97">
            <w:pPr>
              <w:rPr>
                <w:rFonts w:ascii="Tahoma" w:hAnsi="Tahoma"/>
                <w:lang w:val="pt-BR"/>
              </w:rPr>
            </w:pPr>
          </w:p>
        </w:tc>
        <w:tc>
          <w:tcPr>
            <w:tcW w:w="2305" w:type="dxa"/>
            <w:shd w:val="clear" w:color="auto" w:fill="auto"/>
            <w:tcMar>
              <w:left w:w="88" w:type="dxa"/>
            </w:tcMar>
          </w:tcPr>
          <w:p w14:paraId="17EF683B" w14:textId="77777777" w:rsidR="00606B97" w:rsidRDefault="00606B97">
            <w:pPr>
              <w:rPr>
                <w:rFonts w:ascii="Tahoma" w:hAnsi="Tahoma"/>
                <w:lang w:val="pt-BR"/>
              </w:rPr>
            </w:pPr>
          </w:p>
        </w:tc>
        <w:tc>
          <w:tcPr>
            <w:tcW w:w="1785" w:type="dxa"/>
            <w:shd w:val="clear" w:color="auto" w:fill="auto"/>
            <w:tcMar>
              <w:left w:w="88" w:type="dxa"/>
            </w:tcMar>
          </w:tcPr>
          <w:p w14:paraId="567E5289" w14:textId="77777777" w:rsidR="00606B97" w:rsidRDefault="00606B97">
            <w:pPr>
              <w:rPr>
                <w:rFonts w:ascii="Tahoma" w:hAnsi="Tahoma"/>
                <w:lang w:val="pt-BR"/>
              </w:rPr>
            </w:pPr>
          </w:p>
        </w:tc>
      </w:tr>
      <w:tr w:rsidR="00606B97" w:rsidRPr="00B73CBF" w14:paraId="192BB03B" w14:textId="77777777" w:rsidTr="00736758">
        <w:trPr>
          <w:trHeight w:val="1247"/>
        </w:trPr>
        <w:tc>
          <w:tcPr>
            <w:tcW w:w="3969" w:type="dxa"/>
            <w:shd w:val="clear" w:color="auto" w:fill="auto"/>
            <w:tcMar>
              <w:left w:w="88" w:type="dxa"/>
            </w:tcMar>
          </w:tcPr>
          <w:p w14:paraId="43B0995D" w14:textId="59074DD6" w:rsidR="00606B97" w:rsidRPr="00B73CBF" w:rsidRDefault="007E22ED">
            <w:pPr>
              <w:rPr>
                <w:lang w:val="pt-BR"/>
              </w:rPr>
            </w:pPr>
            <w:r>
              <w:rPr>
                <w:rFonts w:ascii="Tahoma" w:hAnsi="Tahoma"/>
                <w:caps w:val="0"/>
                <w:lang w:val="pt-BR"/>
              </w:rPr>
              <w:t xml:space="preserve">4. </w:t>
            </w:r>
            <w:r w:rsidR="00B73CBF" w:rsidRPr="00B73CBF">
              <w:rPr>
                <w:rFonts w:ascii="Tahoma" w:hAnsi="Tahoma"/>
                <w:caps w:val="0"/>
                <w:lang w:val="pt-BR"/>
              </w:rPr>
              <w:t>Tenho consciência crítica sobre atitudes sustentáveis?</w:t>
            </w:r>
          </w:p>
        </w:tc>
        <w:tc>
          <w:tcPr>
            <w:tcW w:w="1582" w:type="dxa"/>
            <w:shd w:val="clear" w:color="auto" w:fill="auto"/>
            <w:tcMar>
              <w:left w:w="88" w:type="dxa"/>
            </w:tcMar>
          </w:tcPr>
          <w:p w14:paraId="68F85123" w14:textId="77777777" w:rsidR="00606B97" w:rsidRDefault="00606B97">
            <w:pPr>
              <w:rPr>
                <w:rFonts w:ascii="Tahoma" w:hAnsi="Tahoma"/>
                <w:lang w:val="pt-BR"/>
              </w:rPr>
            </w:pPr>
          </w:p>
        </w:tc>
        <w:tc>
          <w:tcPr>
            <w:tcW w:w="2305" w:type="dxa"/>
            <w:shd w:val="clear" w:color="auto" w:fill="auto"/>
            <w:tcMar>
              <w:left w:w="88" w:type="dxa"/>
            </w:tcMar>
          </w:tcPr>
          <w:p w14:paraId="194D8914" w14:textId="77777777" w:rsidR="00606B97" w:rsidRDefault="00606B97">
            <w:pPr>
              <w:rPr>
                <w:rFonts w:ascii="Tahoma" w:hAnsi="Tahoma"/>
                <w:lang w:val="pt-BR"/>
              </w:rPr>
            </w:pPr>
          </w:p>
        </w:tc>
        <w:tc>
          <w:tcPr>
            <w:tcW w:w="1785" w:type="dxa"/>
            <w:shd w:val="clear" w:color="auto" w:fill="auto"/>
            <w:tcMar>
              <w:left w:w="88" w:type="dxa"/>
            </w:tcMar>
          </w:tcPr>
          <w:p w14:paraId="4E90842E" w14:textId="77777777" w:rsidR="00606B97" w:rsidRDefault="00606B97">
            <w:pPr>
              <w:rPr>
                <w:rFonts w:ascii="Tahoma" w:hAnsi="Tahoma"/>
                <w:lang w:val="pt-BR"/>
              </w:rPr>
            </w:pPr>
          </w:p>
        </w:tc>
      </w:tr>
      <w:tr w:rsidR="00B73CBF" w:rsidRPr="00B73CBF" w14:paraId="7BB77CBE" w14:textId="77777777" w:rsidTr="00736758">
        <w:trPr>
          <w:trHeight w:val="1247"/>
        </w:trPr>
        <w:tc>
          <w:tcPr>
            <w:tcW w:w="3969" w:type="dxa"/>
            <w:shd w:val="clear" w:color="auto" w:fill="auto"/>
            <w:tcMar>
              <w:left w:w="88" w:type="dxa"/>
            </w:tcMar>
          </w:tcPr>
          <w:p w14:paraId="6B61BEAE" w14:textId="69C59A10" w:rsidR="00B73CBF" w:rsidRDefault="00B73CBF" w:rsidP="00B73CBF">
            <w:pPr>
              <w:rPr>
                <w:rFonts w:ascii="Tahoma" w:hAnsi="Tahoma"/>
                <w:lang w:val="pt-BR"/>
              </w:rPr>
            </w:pPr>
            <w:r>
              <w:rPr>
                <w:rFonts w:ascii="Tahoma" w:hAnsi="Tahoma"/>
                <w:caps w:val="0"/>
                <w:lang w:val="pt-BR"/>
              </w:rPr>
              <w:t xml:space="preserve">5. </w:t>
            </w:r>
            <w:r w:rsidRPr="00B73CBF">
              <w:rPr>
                <w:rFonts w:ascii="Tahoma" w:hAnsi="Tahoma"/>
                <w:caps w:val="0"/>
                <w:lang w:val="pt-BR"/>
              </w:rPr>
              <w:t>Reconheço a importância de consumir apenas o necessário?</w:t>
            </w:r>
          </w:p>
        </w:tc>
        <w:tc>
          <w:tcPr>
            <w:tcW w:w="1582" w:type="dxa"/>
            <w:shd w:val="clear" w:color="auto" w:fill="auto"/>
            <w:tcMar>
              <w:left w:w="88" w:type="dxa"/>
            </w:tcMar>
          </w:tcPr>
          <w:p w14:paraId="1FDD04BC" w14:textId="77777777" w:rsidR="00B73CBF" w:rsidRDefault="00B73CBF" w:rsidP="00B73CBF">
            <w:pPr>
              <w:rPr>
                <w:rFonts w:ascii="Tahoma" w:hAnsi="Tahoma"/>
                <w:lang w:val="pt-BR"/>
              </w:rPr>
            </w:pPr>
          </w:p>
        </w:tc>
        <w:tc>
          <w:tcPr>
            <w:tcW w:w="2305" w:type="dxa"/>
            <w:shd w:val="clear" w:color="auto" w:fill="auto"/>
            <w:tcMar>
              <w:left w:w="88" w:type="dxa"/>
            </w:tcMar>
          </w:tcPr>
          <w:p w14:paraId="7D0B6CF2" w14:textId="77777777" w:rsidR="00B73CBF" w:rsidRDefault="00B73CBF" w:rsidP="00B73CBF">
            <w:pPr>
              <w:rPr>
                <w:rFonts w:ascii="Tahoma" w:hAnsi="Tahoma"/>
                <w:lang w:val="pt-BR"/>
              </w:rPr>
            </w:pPr>
          </w:p>
        </w:tc>
        <w:tc>
          <w:tcPr>
            <w:tcW w:w="1785" w:type="dxa"/>
            <w:shd w:val="clear" w:color="auto" w:fill="auto"/>
            <w:tcMar>
              <w:left w:w="88" w:type="dxa"/>
            </w:tcMar>
          </w:tcPr>
          <w:p w14:paraId="3A5F7926" w14:textId="77777777" w:rsidR="00B73CBF" w:rsidRDefault="00B73CBF" w:rsidP="00B73CBF">
            <w:pPr>
              <w:rPr>
                <w:rFonts w:ascii="Tahoma" w:hAnsi="Tahoma"/>
                <w:lang w:val="pt-BR"/>
              </w:rPr>
            </w:pPr>
          </w:p>
        </w:tc>
      </w:tr>
    </w:tbl>
    <w:p w14:paraId="21287348" w14:textId="77777777" w:rsidR="00606B97" w:rsidRPr="002F31D0" w:rsidRDefault="00606B97">
      <w:pPr>
        <w:rPr>
          <w:lang w:val="pt-BR"/>
        </w:rPr>
      </w:pPr>
    </w:p>
    <w:sectPr w:rsidR="00606B97" w:rsidRPr="002F31D0">
      <w:headerReference w:type="default" r:id="rId9"/>
      <w:footerReference w:type="default" r:id="rId10"/>
      <w:pgSz w:w="11906" w:h="16838"/>
      <w:pgMar w:top="2268" w:right="1134" w:bottom="1134" w:left="1134" w:header="1134" w:footer="488" w:gutter="0"/>
      <w:pgNumType w:start="1"/>
      <w:cols w:space="720"/>
      <w:formProt w:val="0"/>
      <w:docGrid w:linePitch="360" w:charSpace="-61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4B39D29" w14:textId="77777777" w:rsidR="006B151E" w:rsidRDefault="006B151E">
      <w:r>
        <w:separator/>
      </w:r>
    </w:p>
  </w:endnote>
  <w:endnote w:type="continuationSeparator" w:id="0">
    <w:p w14:paraId="03F72ED9" w14:textId="77777777" w:rsidR="006B151E" w:rsidRDefault="006B15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746A811C-67D2-4CB8-869C-4851FACB988B}"/>
    <w:embedBold r:id="rId2" w:fontKey="{F7A04660-138A-46BC-9582-0256DE5BBA1D}"/>
  </w:font>
  <w:font w:name="Times New Roman">
    <w:panose1 w:val="02020603050405020304"/>
    <w:charset w:val="00"/>
    <w:family w:val="roman"/>
    <w:pitch w:val="variable"/>
    <w:sig w:usb0="E0002EFF" w:usb1="C000785B" w:usb2="00000009" w:usb3="00000000" w:csb0="000001FF" w:csb1="00000000"/>
    <w:embedRegular r:id="rId3" w:fontKey="{EA209843-44AB-45A2-8B56-8FCE31A14DF6}"/>
    <w:embedBold r:id="rId4" w:fontKey="{6875086D-0E2A-4634-A509-1B1320556E79}"/>
    <w:embedItalic r:id="rId5" w:fontKey="{9579717F-0BCA-41D3-B0E5-F5C0F88CE0A1}"/>
    <w:embedBoldItalic r:id="rId6" w:fontKey="{D0291B46-63E6-4354-A07B-02AB22143702}"/>
  </w:font>
  <w:font w:name="Courier New">
    <w:panose1 w:val="02070309020205020404"/>
    <w:charset w:val="00"/>
    <w:family w:val="modern"/>
    <w:pitch w:val="fixed"/>
    <w:sig w:usb0="E0002EFF" w:usb1="C0007843" w:usb2="00000009" w:usb3="00000000" w:csb0="000001FF" w:csb1="00000000"/>
    <w:embedRegular r:id="rId7" w:fontKey="{5F9BBF83-C23F-48D2-8F31-9322FE9F66AD}"/>
  </w:font>
  <w:font w:name="Wingdings">
    <w:panose1 w:val="05000000000000000000"/>
    <w:charset w:val="02"/>
    <w:family w:val="auto"/>
    <w:pitch w:val="variable"/>
    <w:sig w:usb0="00000000" w:usb1="10000000" w:usb2="00000000" w:usb3="00000000" w:csb0="80000000" w:csb1="00000000"/>
    <w:embedRegular r:id="rId8" w:fontKey="{E743A304-40B8-49B3-9DE3-415871950BAC}"/>
  </w:font>
  <w:font w:name="Calibri">
    <w:panose1 w:val="020F0502020204030204"/>
    <w:charset w:val="00"/>
    <w:family w:val="swiss"/>
    <w:pitch w:val="variable"/>
    <w:sig w:usb0="E0002AFF" w:usb1="C000247B" w:usb2="00000009" w:usb3="00000000" w:csb0="000001FF" w:csb1="00000000"/>
    <w:embedRegular r:id="rId9" w:fontKey="{A5EF158E-B4C8-4CF0-86B5-FDDF0DDDC9D4}"/>
    <w:embedBold r:id="rId10" w:fontKey="{2E5AA91D-414A-44F0-972B-1F0EA6D9944B}"/>
    <w:embedItalic r:id="rId11" w:fontKey="{3200D665-DA19-4991-BE87-81B14B7B2D14}"/>
  </w:font>
  <w:font w:name="Segoe UI">
    <w:altName w:val="Calibri"/>
    <w:panose1 w:val="020B0502040204020203"/>
    <w:charset w:val="00"/>
    <w:family w:val="swiss"/>
    <w:pitch w:val="variable"/>
    <w:sig w:usb0="E4002EFF" w:usb1="C000E47F" w:usb2="00000009" w:usb3="00000000" w:csb0="000001FF" w:csb1="00000000"/>
    <w:embedRegular r:id="rId12" w:fontKey="{26D043E1-89F1-4E39-9E80-6C3D37F65992}"/>
  </w:font>
  <w:font w:name="Arial">
    <w:panose1 w:val="020B0604020202020204"/>
    <w:charset w:val="00"/>
    <w:family w:val="swiss"/>
    <w:pitch w:val="variable"/>
    <w:sig w:usb0="E0002EFF" w:usb1="C0007843" w:usb2="00000009" w:usb3="00000000" w:csb0="000001FF" w:csb1="00000000"/>
    <w:embedRegular r:id="rId13" w:fontKey="{0E65B3CB-FA37-44B6-B44B-7740AD27C96E}"/>
    <w:embedBold r:id="rId14" w:fontKey="{165F5EF7-EE9E-415E-A0EA-2B1FCB09AB92}"/>
    <w:embedItalic r:id="rId15" w:fontKey="{6F56D426-1281-44D6-8A37-50079300E8C0}"/>
  </w:font>
  <w:font w:name="Liberation Sans">
    <w:altName w:val="Arial"/>
    <w:panose1 w:val="020B0604020202020204"/>
    <w:charset w:val="00"/>
    <w:family w:val="swiss"/>
    <w:pitch w:val="variable"/>
    <w:sig w:usb0="E0000AFF" w:usb1="500078FF" w:usb2="00000021" w:usb3="00000000" w:csb0="000001BF" w:csb1="00000000"/>
    <w:embedRegular r:id="rId16" w:fontKey="{556920F9-2B07-4156-AF22-40695627F8C7}"/>
  </w:font>
  <w:font w:name="Microsoft YaHei">
    <w:panose1 w:val="020B0503020204020204"/>
    <w:charset w:val="86"/>
    <w:family w:val="swiss"/>
    <w:pitch w:val="variable"/>
    <w:sig w:usb0="80000287" w:usb1="28CF3C50" w:usb2="00000016" w:usb3="00000000" w:csb0="0004001F" w:csb1="00000000"/>
  </w:font>
  <w:font w:name="Lucida Sans">
    <w:panose1 w:val="020B0602030504020204"/>
    <w:charset w:val="00"/>
    <w:family w:val="swiss"/>
    <w:pitch w:val="variable"/>
    <w:sig w:usb0="00000003" w:usb1="00000000" w:usb2="00000000" w:usb3="00000000" w:csb0="00000001" w:csb1="00000000"/>
    <w:embedRegular r:id="rId17" w:fontKey="{E7BC8776-CE9F-4E5B-AD7B-16C3CACAEF25}"/>
    <w:embedItalic r:id="rId18" w:fontKey="{475CE3B5-D952-431E-B598-F17CA1BAC2B2}"/>
  </w:font>
  <w:font w:name="Tahoma">
    <w:panose1 w:val="020B0604030504040204"/>
    <w:charset w:val="00"/>
    <w:family w:val="swiss"/>
    <w:pitch w:val="variable"/>
    <w:sig w:usb0="E1002EFF" w:usb1="C000605B" w:usb2="00000029" w:usb3="00000000" w:csb0="000101FF" w:csb1="00000000"/>
    <w:embedRegular r:id="rId19" w:fontKey="{E271DC03-2573-40C6-9DC1-DA0BB6B866A7}"/>
    <w:embedBold r:id="rId20" w:fontKey="{B4482ADA-3BD0-44C3-8D1C-B241B5828A2F}"/>
    <w:embedItalic r:id="rId21" w:fontKey="{A5EDCB6E-1332-474A-8413-A4887CAC7872}"/>
  </w:font>
  <w:font w:name="Cambria">
    <w:panose1 w:val="02040503050406030204"/>
    <w:charset w:val="00"/>
    <w:family w:val="roman"/>
    <w:pitch w:val="variable"/>
    <w:sig w:usb0="E00002FF" w:usb1="400004FF" w:usb2="00000000" w:usb3="00000000" w:csb0="0000019F" w:csb1="00000000"/>
    <w:embedRegular r:id="rId22" w:fontKey="{ABF916E7-9433-4002-8D34-AAAA257BB282}"/>
    <w:embedBold r:id="rId23" w:fontKey="{5CA1A97E-6A74-4F48-9FD2-0359C4385753}"/>
    <w:embedBoldItalic r:id="rId24" w:fontKey="{BC70B6DC-F6E6-4051-99F9-67B0280AD0BF}"/>
  </w:font>
  <w:font w:name="Cambria-Bold">
    <w:altName w:val="Cambria"/>
    <w:charset w:val="00"/>
    <w:family w:val="roman"/>
    <w:pitch w:val="variable"/>
    <w:sig w:usb0="E00002FF" w:usb1="4000045F" w:usb2="00000000" w:usb3="00000000" w:csb0="0000019F" w:csb1="00000000"/>
  </w:font>
  <w:font w:name="Cambria-BoldItalic">
    <w:altName w:val="Cambria"/>
    <w:charset w:val="00"/>
    <w:family w:val="roman"/>
    <w:pitch w:val="variable"/>
    <w:sig w:usb0="E00002FF" w:usb1="4000045F" w:usb2="00000000" w:usb3="00000000" w:csb0="0000019F" w:csb1="00000000"/>
  </w:font>
  <w:font w:name="Calibri Light">
    <w:panose1 w:val="020F0302020204030204"/>
    <w:charset w:val="00"/>
    <w:family w:val="swiss"/>
    <w:pitch w:val="variable"/>
    <w:sig w:usb0="E0002AFF" w:usb1="C000247B" w:usb2="00000009" w:usb3="00000000" w:csb0="000001FF" w:csb1="00000000"/>
    <w:embedRegular r:id="rId25" w:fontKey="{DCA2699E-18FB-43AA-B6B8-0E35C7632CE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AC48B0" w14:textId="77777777" w:rsidR="004C15DD" w:rsidRDefault="004C15DD">
    <w:pPr>
      <w:spacing w:after="160" w:line="252" w:lineRule="auto"/>
      <w:contextualSpacing/>
      <w:rPr>
        <w:rFonts w:ascii="Tahoma" w:hAnsi="Tahoma" w:cs="Tahoma"/>
        <w:iCs/>
        <w:sz w:val="14"/>
        <w:szCs w:val="14"/>
        <w:lang w:val="pt-BR"/>
      </w:rPr>
    </w:pPr>
    <w:r>
      <w:rPr>
        <w:rFonts w:ascii="Tahoma" w:hAnsi="Tahoma" w:cs="Tahoma"/>
        <w:iCs/>
        <w:sz w:val="14"/>
        <w:szCs w:val="14"/>
        <w:lang w:val="pt-BR"/>
      </w:rPr>
      <w:t>Este material está em Licença Aberta — CC BY NC (permite a edição ou a criação de obras derivadas sobre a obra com fins não comerciais, contanto que atribuam crédito e que licenciem as criações sob os mesmos parâmetros da Licença Aberta). </w:t>
    </w:r>
  </w:p>
  <w:p w14:paraId="216D503F" w14:textId="2735324E" w:rsidR="004C15DD" w:rsidRDefault="004C15DD">
    <w:pPr>
      <w:ind w:right="-7"/>
      <w:jc w:val="right"/>
    </w:pPr>
    <w:r>
      <w:fldChar w:fldCharType="begin"/>
    </w:r>
    <w:r>
      <w:instrText>PAGE</w:instrText>
    </w:r>
    <w:r>
      <w:fldChar w:fldCharType="separate"/>
    </w:r>
    <w:r w:rsidR="00CE44EB">
      <w:rPr>
        <w:noProof/>
      </w:rPr>
      <w:t>5</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4F04187" w14:textId="77777777" w:rsidR="006B151E" w:rsidRDefault="006B151E">
      <w:r>
        <w:separator/>
      </w:r>
    </w:p>
  </w:footnote>
  <w:footnote w:type="continuationSeparator" w:id="0">
    <w:p w14:paraId="03B04464" w14:textId="77777777" w:rsidR="006B151E" w:rsidRDefault="006B151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82DDD3" w14:textId="4C82E117" w:rsidR="004C15DD" w:rsidRDefault="004C15DD">
    <w:pPr>
      <w:ind w:right="360"/>
    </w:pPr>
    <w:r>
      <w:rPr>
        <w:noProof/>
      </w:rPr>
      <w:drawing>
        <wp:inline distT="0" distB="0" distL="0" distR="0" wp14:anchorId="5401FFC1" wp14:editId="0627AB81">
          <wp:extent cx="5940000" cy="288000"/>
          <wp:effectExtent l="0" t="0" r="0" b="0"/>
          <wp:docPr id="1" name="Imagem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TARJA_PBCHG5_MD_4Bim_G19_novo.jpg"/>
                  <pic:cNvPicPr preferRelativeResize="0"/>
                </pic:nvPicPr>
                <pic:blipFill>
                  <a:blip r:embed="rId1"/>
                  <a:stretch>
                    <a:fillRect/>
                  </a:stretch>
                </pic:blipFill>
                <pic:spPr>
                  <a:xfrm>
                    <a:off x="0" y="0"/>
                    <a:ext cx="5940000" cy="2880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0409F6"/>
    <w:multiLevelType w:val="hybridMultilevel"/>
    <w:tmpl w:val="926CACF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07E054AA"/>
    <w:multiLevelType w:val="hybridMultilevel"/>
    <w:tmpl w:val="A630E89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15:restartNumberingAfterBreak="0">
    <w:nsid w:val="0D8307A8"/>
    <w:multiLevelType w:val="multilevel"/>
    <w:tmpl w:val="DD7C7A04"/>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3" w15:restartNumberingAfterBreak="0">
    <w:nsid w:val="11910E7D"/>
    <w:multiLevelType w:val="multilevel"/>
    <w:tmpl w:val="1A1054EA"/>
    <w:lvl w:ilvl="0">
      <w:start w:val="1"/>
      <w:numFmt w:val="bullet"/>
      <w:lvlText w:val=""/>
      <w:lvlJc w:val="left"/>
      <w:pPr>
        <w:ind w:left="284" w:hanging="284"/>
      </w:pPr>
      <w:rPr>
        <w:rFonts w:ascii="Symbol" w:hAnsi="Symbol" w:cs="Symbol" w:hint="default"/>
        <w:b/>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 w15:restartNumberingAfterBreak="0">
    <w:nsid w:val="33E35A8F"/>
    <w:multiLevelType w:val="hybridMultilevel"/>
    <w:tmpl w:val="D2ACCA5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15:restartNumberingAfterBreak="0">
    <w:nsid w:val="71DF4F76"/>
    <w:multiLevelType w:val="hybridMultilevel"/>
    <w:tmpl w:val="C14C2E40"/>
    <w:lvl w:ilvl="0" w:tplc="627CC6B0">
      <w:start w:val="1"/>
      <w:numFmt w:val="decimal"/>
      <w:lvlText w:val="%1."/>
      <w:lvlJc w:val="left"/>
      <w:pPr>
        <w:ind w:left="643" w:hanging="360"/>
      </w:pPr>
      <w:rPr>
        <w:rFonts w:hint="default"/>
        <w:b/>
      </w:rPr>
    </w:lvl>
    <w:lvl w:ilvl="1" w:tplc="04160019" w:tentative="1">
      <w:start w:val="1"/>
      <w:numFmt w:val="lowerLetter"/>
      <w:lvlText w:val="%2."/>
      <w:lvlJc w:val="left"/>
      <w:pPr>
        <w:ind w:left="1363" w:hanging="360"/>
      </w:pPr>
    </w:lvl>
    <w:lvl w:ilvl="2" w:tplc="0416001B" w:tentative="1">
      <w:start w:val="1"/>
      <w:numFmt w:val="lowerRoman"/>
      <w:lvlText w:val="%3."/>
      <w:lvlJc w:val="right"/>
      <w:pPr>
        <w:ind w:left="2083" w:hanging="180"/>
      </w:pPr>
    </w:lvl>
    <w:lvl w:ilvl="3" w:tplc="0416000F" w:tentative="1">
      <w:start w:val="1"/>
      <w:numFmt w:val="decimal"/>
      <w:lvlText w:val="%4."/>
      <w:lvlJc w:val="left"/>
      <w:pPr>
        <w:ind w:left="2803" w:hanging="360"/>
      </w:pPr>
    </w:lvl>
    <w:lvl w:ilvl="4" w:tplc="04160019" w:tentative="1">
      <w:start w:val="1"/>
      <w:numFmt w:val="lowerLetter"/>
      <w:lvlText w:val="%5."/>
      <w:lvlJc w:val="left"/>
      <w:pPr>
        <w:ind w:left="3523" w:hanging="360"/>
      </w:pPr>
    </w:lvl>
    <w:lvl w:ilvl="5" w:tplc="0416001B" w:tentative="1">
      <w:start w:val="1"/>
      <w:numFmt w:val="lowerRoman"/>
      <w:lvlText w:val="%6."/>
      <w:lvlJc w:val="right"/>
      <w:pPr>
        <w:ind w:left="4243" w:hanging="180"/>
      </w:pPr>
    </w:lvl>
    <w:lvl w:ilvl="6" w:tplc="0416000F" w:tentative="1">
      <w:start w:val="1"/>
      <w:numFmt w:val="decimal"/>
      <w:lvlText w:val="%7."/>
      <w:lvlJc w:val="left"/>
      <w:pPr>
        <w:ind w:left="4963" w:hanging="360"/>
      </w:pPr>
    </w:lvl>
    <w:lvl w:ilvl="7" w:tplc="04160019" w:tentative="1">
      <w:start w:val="1"/>
      <w:numFmt w:val="lowerLetter"/>
      <w:lvlText w:val="%8."/>
      <w:lvlJc w:val="left"/>
      <w:pPr>
        <w:ind w:left="5683" w:hanging="360"/>
      </w:pPr>
    </w:lvl>
    <w:lvl w:ilvl="8" w:tplc="0416001B" w:tentative="1">
      <w:start w:val="1"/>
      <w:numFmt w:val="lowerRoman"/>
      <w:lvlText w:val="%9."/>
      <w:lvlJc w:val="right"/>
      <w:pPr>
        <w:ind w:left="6403" w:hanging="180"/>
      </w:pPr>
    </w:lvl>
  </w:abstractNum>
  <w:abstractNum w:abstractNumId="6" w15:restartNumberingAfterBreak="0">
    <w:nsid w:val="755B7FEA"/>
    <w:multiLevelType w:val="hybridMultilevel"/>
    <w:tmpl w:val="8DA0D0FC"/>
    <w:lvl w:ilvl="0" w:tplc="FBEE8A2A">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7" w15:restartNumberingAfterBreak="0">
    <w:nsid w:val="778F753F"/>
    <w:multiLevelType w:val="hybridMultilevel"/>
    <w:tmpl w:val="9610906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5"/>
  </w:num>
  <w:num w:numId="4">
    <w:abstractNumId w:val="4"/>
  </w:num>
  <w:num w:numId="5">
    <w:abstractNumId w:val="7"/>
  </w:num>
  <w:num w:numId="6">
    <w:abstractNumId w:val="1"/>
  </w:num>
  <w:num w:numId="7">
    <w:abstractNumId w:val="0"/>
  </w:num>
  <w:num w:numId="8">
    <w:abstractNumId w:val="6"/>
  </w:num>
  <w:num w:numId="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2"/>
  <w:embedTrueTypeFonts/>
  <w:embedSystemFonts/>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6B97"/>
    <w:rsid w:val="00092DB1"/>
    <w:rsid w:val="000A6663"/>
    <w:rsid w:val="000B59B5"/>
    <w:rsid w:val="000F3B97"/>
    <w:rsid w:val="000F5A5A"/>
    <w:rsid w:val="000F722A"/>
    <w:rsid w:val="000F79AD"/>
    <w:rsid w:val="00103CFE"/>
    <w:rsid w:val="00112FE7"/>
    <w:rsid w:val="00172E7C"/>
    <w:rsid w:val="00201955"/>
    <w:rsid w:val="00216C66"/>
    <w:rsid w:val="00217CD5"/>
    <w:rsid w:val="00284C6C"/>
    <w:rsid w:val="002851F0"/>
    <w:rsid w:val="00285731"/>
    <w:rsid w:val="002A76A6"/>
    <w:rsid w:val="002B4A48"/>
    <w:rsid w:val="002F31D0"/>
    <w:rsid w:val="003009F9"/>
    <w:rsid w:val="00324297"/>
    <w:rsid w:val="00393ED9"/>
    <w:rsid w:val="0040312F"/>
    <w:rsid w:val="004A4C12"/>
    <w:rsid w:val="004A7AE1"/>
    <w:rsid w:val="004B2600"/>
    <w:rsid w:val="004B648B"/>
    <w:rsid w:val="004C15DD"/>
    <w:rsid w:val="004C54C5"/>
    <w:rsid w:val="004D56A0"/>
    <w:rsid w:val="004F2A46"/>
    <w:rsid w:val="005119F6"/>
    <w:rsid w:val="0051603E"/>
    <w:rsid w:val="00520B34"/>
    <w:rsid w:val="00535015"/>
    <w:rsid w:val="00541535"/>
    <w:rsid w:val="00582065"/>
    <w:rsid w:val="005C0584"/>
    <w:rsid w:val="005D6E48"/>
    <w:rsid w:val="005E0855"/>
    <w:rsid w:val="005F1A1B"/>
    <w:rsid w:val="00606B97"/>
    <w:rsid w:val="00627565"/>
    <w:rsid w:val="0065579A"/>
    <w:rsid w:val="00674F16"/>
    <w:rsid w:val="006755BD"/>
    <w:rsid w:val="00686FB9"/>
    <w:rsid w:val="00693E6B"/>
    <w:rsid w:val="006A4D7F"/>
    <w:rsid w:val="006B151E"/>
    <w:rsid w:val="006B3977"/>
    <w:rsid w:val="006C5F64"/>
    <w:rsid w:val="006C6AA4"/>
    <w:rsid w:val="006D48E2"/>
    <w:rsid w:val="006F5F20"/>
    <w:rsid w:val="00712C05"/>
    <w:rsid w:val="00736758"/>
    <w:rsid w:val="0077219E"/>
    <w:rsid w:val="007844B4"/>
    <w:rsid w:val="007A7280"/>
    <w:rsid w:val="007C6BC2"/>
    <w:rsid w:val="007E22ED"/>
    <w:rsid w:val="007E5B13"/>
    <w:rsid w:val="007E6436"/>
    <w:rsid w:val="00813E2C"/>
    <w:rsid w:val="008234F0"/>
    <w:rsid w:val="00846FD5"/>
    <w:rsid w:val="00876CD4"/>
    <w:rsid w:val="008B2788"/>
    <w:rsid w:val="008C0B15"/>
    <w:rsid w:val="008D1F69"/>
    <w:rsid w:val="008F6110"/>
    <w:rsid w:val="00902461"/>
    <w:rsid w:val="00912536"/>
    <w:rsid w:val="00912824"/>
    <w:rsid w:val="00934091"/>
    <w:rsid w:val="00971701"/>
    <w:rsid w:val="00976998"/>
    <w:rsid w:val="0098089E"/>
    <w:rsid w:val="00983855"/>
    <w:rsid w:val="009A34FF"/>
    <w:rsid w:val="009D0F60"/>
    <w:rsid w:val="009D24A5"/>
    <w:rsid w:val="009D4A3B"/>
    <w:rsid w:val="009D631E"/>
    <w:rsid w:val="00A0454D"/>
    <w:rsid w:val="00A31C11"/>
    <w:rsid w:val="00A773A0"/>
    <w:rsid w:val="00A806EC"/>
    <w:rsid w:val="00A8570E"/>
    <w:rsid w:val="00AE0F00"/>
    <w:rsid w:val="00AE553E"/>
    <w:rsid w:val="00AF2B1B"/>
    <w:rsid w:val="00AF6D6F"/>
    <w:rsid w:val="00B02AE4"/>
    <w:rsid w:val="00B142E9"/>
    <w:rsid w:val="00B30156"/>
    <w:rsid w:val="00B5044E"/>
    <w:rsid w:val="00B53246"/>
    <w:rsid w:val="00B73CBF"/>
    <w:rsid w:val="00BC6B92"/>
    <w:rsid w:val="00BC7B99"/>
    <w:rsid w:val="00BE1C73"/>
    <w:rsid w:val="00BE2A23"/>
    <w:rsid w:val="00BF19C6"/>
    <w:rsid w:val="00C0238D"/>
    <w:rsid w:val="00C2483B"/>
    <w:rsid w:val="00C449CB"/>
    <w:rsid w:val="00C77967"/>
    <w:rsid w:val="00C94F08"/>
    <w:rsid w:val="00C972EB"/>
    <w:rsid w:val="00CC1D45"/>
    <w:rsid w:val="00CC4055"/>
    <w:rsid w:val="00CD1D23"/>
    <w:rsid w:val="00CE44EB"/>
    <w:rsid w:val="00CF11BE"/>
    <w:rsid w:val="00D005CF"/>
    <w:rsid w:val="00D277C7"/>
    <w:rsid w:val="00D27B5B"/>
    <w:rsid w:val="00D40E8A"/>
    <w:rsid w:val="00D63C4F"/>
    <w:rsid w:val="00DD3294"/>
    <w:rsid w:val="00DD5756"/>
    <w:rsid w:val="00DF465A"/>
    <w:rsid w:val="00E21521"/>
    <w:rsid w:val="00E6596B"/>
    <w:rsid w:val="00E731EE"/>
    <w:rsid w:val="00E74695"/>
    <w:rsid w:val="00E91FB2"/>
    <w:rsid w:val="00E93CF6"/>
    <w:rsid w:val="00E96657"/>
    <w:rsid w:val="00EA329B"/>
    <w:rsid w:val="00EA7778"/>
    <w:rsid w:val="00EC1A5F"/>
    <w:rsid w:val="00EC3104"/>
    <w:rsid w:val="00EE6148"/>
    <w:rsid w:val="00F12C91"/>
    <w:rsid w:val="00F44F8C"/>
    <w:rsid w:val="00F87D2D"/>
    <w:rsid w:val="00FE10FA"/>
    <w:rsid w:val="00FE3CC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1AAF0BD"/>
  <w15:docId w15:val="{F512F483-A4B5-4B77-83A7-44775BD614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D4E53"/>
    <w:rPr>
      <w:rFonts w:ascii="Calibri" w:eastAsiaTheme="minorEastAsia" w:hAnsi="Calibri"/>
      <w:lang w:eastAsia="es-E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Nmerodepgina">
    <w:name w:val="page number"/>
    <w:basedOn w:val="Fontepargpadro"/>
    <w:uiPriority w:val="99"/>
    <w:semiHidden/>
    <w:unhideWhenUsed/>
    <w:qFormat/>
    <w:rsid w:val="006C466B"/>
  </w:style>
  <w:style w:type="character" w:customStyle="1" w:styleId="RodapChar">
    <w:name w:val="Rodapé Char"/>
    <w:basedOn w:val="Fontepargpadro"/>
    <w:link w:val="Rodap"/>
    <w:uiPriority w:val="99"/>
    <w:qFormat/>
    <w:rsid w:val="00792481"/>
    <w:rPr>
      <w:rFonts w:eastAsiaTheme="minorEastAsia"/>
      <w:lang w:eastAsia="es-ES"/>
    </w:rPr>
  </w:style>
  <w:style w:type="character" w:customStyle="1" w:styleId="TextodecomentrioChar">
    <w:name w:val="Texto de comentário Char"/>
    <w:basedOn w:val="Fontepargpadro"/>
    <w:link w:val="Textodecomentrio"/>
    <w:uiPriority w:val="99"/>
    <w:qFormat/>
    <w:rsid w:val="00026AE0"/>
    <w:rPr>
      <w:sz w:val="20"/>
      <w:szCs w:val="20"/>
      <w:lang w:val="pt-BR"/>
    </w:rPr>
  </w:style>
  <w:style w:type="character" w:customStyle="1" w:styleId="CabealhoChar">
    <w:name w:val="Cabeçalho Char"/>
    <w:basedOn w:val="Fontepargpadro"/>
    <w:link w:val="Cabealho"/>
    <w:uiPriority w:val="99"/>
    <w:qFormat/>
    <w:rsid w:val="00230939"/>
    <w:rPr>
      <w:rFonts w:eastAsiaTheme="minorEastAsia"/>
      <w:lang w:eastAsia="es-ES"/>
    </w:rPr>
  </w:style>
  <w:style w:type="character" w:customStyle="1" w:styleId="TextodebaloChar">
    <w:name w:val="Texto de balão Char"/>
    <w:basedOn w:val="Fontepargpadro"/>
    <w:link w:val="Textodebalo"/>
    <w:uiPriority w:val="99"/>
    <w:semiHidden/>
    <w:qFormat/>
    <w:rsid w:val="00BD4E53"/>
    <w:rPr>
      <w:rFonts w:ascii="Segoe UI" w:eastAsiaTheme="minorEastAsia" w:hAnsi="Segoe UI" w:cs="Segoe UI"/>
      <w:sz w:val="18"/>
      <w:szCs w:val="18"/>
      <w:lang w:eastAsia="es-ES"/>
    </w:rPr>
  </w:style>
  <w:style w:type="character" w:customStyle="1" w:styleId="TextodenotaderodapChar">
    <w:name w:val="Texto de nota de rodapé Char"/>
    <w:basedOn w:val="Fontepargpadro"/>
    <w:link w:val="Textodenotaderodap"/>
    <w:uiPriority w:val="99"/>
    <w:semiHidden/>
    <w:qFormat/>
    <w:rsid w:val="00C53DE1"/>
    <w:rPr>
      <w:sz w:val="20"/>
      <w:szCs w:val="20"/>
      <w:lang w:val="pt-BR"/>
    </w:rPr>
  </w:style>
  <w:style w:type="character" w:styleId="Refdenotaderodap">
    <w:name w:val="footnote reference"/>
    <w:basedOn w:val="Fontepargpadro"/>
    <w:uiPriority w:val="99"/>
    <w:semiHidden/>
    <w:unhideWhenUsed/>
    <w:qFormat/>
    <w:rsid w:val="00C53DE1"/>
    <w:rPr>
      <w:vertAlign w:val="superscript"/>
    </w:rPr>
  </w:style>
  <w:style w:type="character" w:styleId="TextodoEspaoReservado">
    <w:name w:val="Placeholder Text"/>
    <w:basedOn w:val="Fontepargpadro"/>
    <w:uiPriority w:val="99"/>
    <w:semiHidden/>
    <w:qFormat/>
    <w:rsid w:val="00121AEE"/>
    <w:rPr>
      <w:color w:val="808080"/>
    </w:rPr>
  </w:style>
  <w:style w:type="character" w:customStyle="1" w:styleId="ListLabel1">
    <w:name w:val="ListLabel 1"/>
    <w:qFormat/>
    <w:rPr>
      <w:rFonts w:cs="Courier New"/>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cs="Courier New"/>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character" w:customStyle="1" w:styleId="ListLabel10">
    <w:name w:val="ListLabel 10"/>
    <w:qFormat/>
    <w:rPr>
      <w:color w:val="00000A"/>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rFonts w:cs="Courier New"/>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rFonts w:cs="Courier New"/>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cs="Courier New"/>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stLabel25">
    <w:name w:val="ListLabel 25"/>
    <w:qFormat/>
    <w:rPr>
      <w:rFonts w:cs="Courier New"/>
    </w:rPr>
  </w:style>
  <w:style w:type="character" w:customStyle="1" w:styleId="ListLabel26">
    <w:name w:val="ListLabel 26"/>
    <w:qFormat/>
    <w:rPr>
      <w:rFonts w:cs="Courier New"/>
    </w:rPr>
  </w:style>
  <w:style w:type="character" w:customStyle="1" w:styleId="ListLabel27">
    <w:name w:val="ListLabel 27"/>
    <w:qFormat/>
    <w:rPr>
      <w:rFonts w:cs="Courier New"/>
    </w:rPr>
  </w:style>
  <w:style w:type="character" w:customStyle="1" w:styleId="ListLabel28">
    <w:name w:val="ListLabel 28"/>
    <w:qFormat/>
    <w:rPr>
      <w:rFonts w:cs="Courier New"/>
    </w:rPr>
  </w:style>
  <w:style w:type="character" w:customStyle="1" w:styleId="ListLabel29">
    <w:name w:val="ListLabel 29"/>
    <w:qFormat/>
    <w:rPr>
      <w:rFonts w:cs="Courier New"/>
    </w:rPr>
  </w:style>
  <w:style w:type="character" w:customStyle="1" w:styleId="ListLabel30">
    <w:name w:val="ListLabel 30"/>
    <w:qFormat/>
    <w:rPr>
      <w:rFonts w:cs="Courier New"/>
    </w:rPr>
  </w:style>
  <w:style w:type="character" w:customStyle="1" w:styleId="ListLabel31">
    <w:name w:val="ListLabel 31"/>
    <w:qFormat/>
    <w:rPr>
      <w:rFonts w:cs="Courier New"/>
    </w:rPr>
  </w:style>
  <w:style w:type="character" w:customStyle="1" w:styleId="ListLabel32">
    <w:name w:val="ListLabel 32"/>
    <w:qFormat/>
    <w:rPr>
      <w:rFonts w:cs="Courier New"/>
    </w:rPr>
  </w:style>
  <w:style w:type="character" w:customStyle="1" w:styleId="ListLabel33">
    <w:name w:val="ListLabel 33"/>
    <w:qFormat/>
    <w:rPr>
      <w:rFonts w:cs="Courier New"/>
    </w:rPr>
  </w:style>
  <w:style w:type="character" w:customStyle="1" w:styleId="ListLabel34">
    <w:name w:val="ListLabel 34"/>
    <w:qFormat/>
    <w:rPr>
      <w:rFonts w:cs="Courier New"/>
    </w:rPr>
  </w:style>
  <w:style w:type="character" w:customStyle="1" w:styleId="ListLabel35">
    <w:name w:val="ListLabel 35"/>
    <w:qFormat/>
    <w:rPr>
      <w:rFonts w:cs="Courier New"/>
    </w:rPr>
  </w:style>
  <w:style w:type="character" w:customStyle="1" w:styleId="ListLabel36">
    <w:name w:val="ListLabel 36"/>
    <w:qFormat/>
    <w:rPr>
      <w:rFonts w:cs="Courier New"/>
    </w:rPr>
  </w:style>
  <w:style w:type="character" w:customStyle="1" w:styleId="ListLabel37">
    <w:name w:val="ListLabel 37"/>
    <w:qFormat/>
    <w:rPr>
      <w:rFonts w:cs="Courier New"/>
    </w:rPr>
  </w:style>
  <w:style w:type="character" w:customStyle="1" w:styleId="ListLabel38">
    <w:name w:val="ListLabel 38"/>
    <w:qFormat/>
    <w:rPr>
      <w:rFonts w:cs="Courier New"/>
    </w:rPr>
  </w:style>
  <w:style w:type="character" w:customStyle="1" w:styleId="ListLabel39">
    <w:name w:val="ListLabel 39"/>
    <w:qFormat/>
    <w:rPr>
      <w:rFonts w:cs="Courier New"/>
    </w:rPr>
  </w:style>
  <w:style w:type="character" w:customStyle="1" w:styleId="ListLabel40">
    <w:name w:val="ListLabel 40"/>
    <w:qFormat/>
    <w:rPr>
      <w:rFonts w:cs="Courier New"/>
    </w:rPr>
  </w:style>
  <w:style w:type="character" w:customStyle="1" w:styleId="ListLabel41">
    <w:name w:val="ListLabel 41"/>
    <w:qFormat/>
    <w:rPr>
      <w:color w:val="00000A"/>
    </w:rPr>
  </w:style>
  <w:style w:type="character" w:customStyle="1" w:styleId="ListLabel42">
    <w:name w:val="ListLabel 42"/>
    <w:qFormat/>
    <w:rPr>
      <w:rFonts w:cs="Courier New"/>
    </w:rPr>
  </w:style>
  <w:style w:type="character" w:customStyle="1" w:styleId="ListLabel43">
    <w:name w:val="ListLabel 43"/>
    <w:qFormat/>
    <w:rPr>
      <w:rFonts w:cs="Courier New"/>
    </w:rPr>
  </w:style>
  <w:style w:type="character" w:customStyle="1" w:styleId="ListLabel44">
    <w:name w:val="ListLabel 44"/>
    <w:qFormat/>
    <w:rPr>
      <w:rFonts w:cs="Courier New"/>
    </w:rPr>
  </w:style>
  <w:style w:type="character" w:customStyle="1" w:styleId="ListLabel45">
    <w:name w:val="ListLabel 45"/>
    <w:qFormat/>
    <w:rPr>
      <w:rFonts w:cs="Arial"/>
      <w:b/>
      <w:color w:val="00000A"/>
      <w:sz w:val="24"/>
    </w:rPr>
  </w:style>
  <w:style w:type="character" w:customStyle="1" w:styleId="ListLabel46">
    <w:name w:val="ListLabel 46"/>
    <w:qFormat/>
    <w:rPr>
      <w:rFonts w:cs="Arial"/>
      <w:b/>
      <w:color w:val="00000A"/>
      <w:sz w:val="24"/>
    </w:rPr>
  </w:style>
  <w:style w:type="character" w:customStyle="1" w:styleId="ListLabel47">
    <w:name w:val="ListLabel 47"/>
    <w:qFormat/>
    <w:rPr>
      <w:rFonts w:cs="Arial"/>
      <w:b/>
      <w:color w:val="00000A"/>
      <w:sz w:val="24"/>
    </w:rPr>
  </w:style>
  <w:style w:type="character" w:customStyle="1" w:styleId="ListLabel48">
    <w:name w:val="ListLabel 48"/>
    <w:qFormat/>
    <w:rPr>
      <w:rFonts w:cs="Arial"/>
      <w:b/>
      <w:color w:val="00000A"/>
      <w:sz w:val="24"/>
    </w:rPr>
  </w:style>
  <w:style w:type="character" w:customStyle="1" w:styleId="ListLabel49">
    <w:name w:val="ListLabel 49"/>
    <w:qFormat/>
    <w:rPr>
      <w:rFonts w:cs="Courier New"/>
    </w:rPr>
  </w:style>
  <w:style w:type="character" w:customStyle="1" w:styleId="ListLabel50">
    <w:name w:val="ListLabel 50"/>
    <w:qFormat/>
    <w:rPr>
      <w:rFonts w:cs="Courier New"/>
    </w:rPr>
  </w:style>
  <w:style w:type="character" w:customStyle="1" w:styleId="ListLabel51">
    <w:name w:val="ListLabel 51"/>
    <w:qFormat/>
    <w:rPr>
      <w:rFonts w:cs="Courier New"/>
    </w:rPr>
  </w:style>
  <w:style w:type="character" w:customStyle="1" w:styleId="ListLabel52">
    <w:name w:val="ListLabel 52"/>
    <w:qFormat/>
    <w:rPr>
      <w:rFonts w:cs="Courier New"/>
    </w:rPr>
  </w:style>
  <w:style w:type="character" w:customStyle="1" w:styleId="ListLabel53">
    <w:name w:val="ListLabel 53"/>
    <w:qFormat/>
    <w:rPr>
      <w:rFonts w:cs="Courier New"/>
    </w:rPr>
  </w:style>
  <w:style w:type="character" w:customStyle="1" w:styleId="ListLabel54">
    <w:name w:val="ListLabel 54"/>
    <w:qFormat/>
    <w:rPr>
      <w:rFonts w:cs="Courier New"/>
    </w:rPr>
  </w:style>
  <w:style w:type="character" w:customStyle="1" w:styleId="ListLabel55">
    <w:name w:val="ListLabel 55"/>
    <w:qFormat/>
    <w:rPr>
      <w:rFonts w:cs="Courier New"/>
    </w:rPr>
  </w:style>
  <w:style w:type="character" w:customStyle="1" w:styleId="ListLabel56">
    <w:name w:val="ListLabel 56"/>
    <w:qFormat/>
    <w:rPr>
      <w:rFonts w:cs="Courier New"/>
    </w:rPr>
  </w:style>
  <w:style w:type="character" w:customStyle="1" w:styleId="ListLabel57">
    <w:name w:val="ListLabel 57"/>
    <w:qFormat/>
    <w:rPr>
      <w:rFonts w:cs="Courier New"/>
    </w:rPr>
  </w:style>
  <w:style w:type="character" w:customStyle="1" w:styleId="ListLabel58">
    <w:name w:val="ListLabel 58"/>
    <w:qFormat/>
    <w:rPr>
      <w:rFonts w:cs="Courier New"/>
    </w:rPr>
  </w:style>
  <w:style w:type="character" w:customStyle="1" w:styleId="ListLabel59">
    <w:name w:val="ListLabel 59"/>
    <w:qFormat/>
    <w:rPr>
      <w:rFonts w:cs="Courier New"/>
    </w:rPr>
  </w:style>
  <w:style w:type="character" w:customStyle="1" w:styleId="ListLabel60">
    <w:name w:val="ListLabel 60"/>
    <w:qFormat/>
    <w:rPr>
      <w:rFonts w:cs="Courier New"/>
    </w:rPr>
  </w:style>
  <w:style w:type="character" w:customStyle="1" w:styleId="ListLabel61">
    <w:name w:val="ListLabel 61"/>
    <w:qFormat/>
    <w:rPr>
      <w:rFonts w:cs="Courier New"/>
    </w:rPr>
  </w:style>
  <w:style w:type="character" w:customStyle="1" w:styleId="ListLabel62">
    <w:name w:val="ListLabel 62"/>
    <w:qFormat/>
    <w:rPr>
      <w:rFonts w:cs="Courier New"/>
    </w:rPr>
  </w:style>
  <w:style w:type="character" w:customStyle="1" w:styleId="ListLabel63">
    <w:name w:val="ListLabel 63"/>
    <w:qFormat/>
    <w:rPr>
      <w:rFonts w:cs="Courier New"/>
    </w:rPr>
  </w:style>
  <w:style w:type="character" w:customStyle="1" w:styleId="ListLabel64">
    <w:name w:val="ListLabel 64"/>
    <w:qFormat/>
    <w:rPr>
      <w:rFonts w:cs="Courier New"/>
    </w:rPr>
  </w:style>
  <w:style w:type="character" w:customStyle="1" w:styleId="ListLabel65">
    <w:name w:val="ListLabel 65"/>
    <w:qFormat/>
    <w:rPr>
      <w:rFonts w:cs="Courier New"/>
    </w:rPr>
  </w:style>
  <w:style w:type="character" w:customStyle="1" w:styleId="ListLabel66">
    <w:name w:val="ListLabel 66"/>
    <w:qFormat/>
    <w:rPr>
      <w:rFonts w:cs="Courier New"/>
    </w:rPr>
  </w:style>
  <w:style w:type="character" w:customStyle="1" w:styleId="ListLabel67">
    <w:name w:val="ListLabel 67"/>
    <w:qFormat/>
    <w:rPr>
      <w:rFonts w:cs="Courier New"/>
    </w:rPr>
  </w:style>
  <w:style w:type="character" w:customStyle="1" w:styleId="ListLabel68">
    <w:name w:val="ListLabel 68"/>
    <w:qFormat/>
    <w:rPr>
      <w:rFonts w:cs="Courier New"/>
    </w:rPr>
  </w:style>
  <w:style w:type="character" w:customStyle="1" w:styleId="ListLabel69">
    <w:name w:val="ListLabel 69"/>
    <w:qFormat/>
    <w:rPr>
      <w:rFonts w:cs="Courier New"/>
    </w:rPr>
  </w:style>
  <w:style w:type="character" w:customStyle="1" w:styleId="ListLabel70">
    <w:name w:val="ListLabel 70"/>
    <w:qFormat/>
    <w:rPr>
      <w:rFonts w:cs="Courier New"/>
    </w:rPr>
  </w:style>
  <w:style w:type="character" w:customStyle="1" w:styleId="ListLabel71">
    <w:name w:val="ListLabel 71"/>
    <w:qFormat/>
    <w:rPr>
      <w:rFonts w:cs="Courier New"/>
    </w:rPr>
  </w:style>
  <w:style w:type="character" w:customStyle="1" w:styleId="ListLabel72">
    <w:name w:val="ListLabel 72"/>
    <w:qFormat/>
    <w:rPr>
      <w:rFonts w:cs="Courier New"/>
    </w:rPr>
  </w:style>
  <w:style w:type="character" w:customStyle="1" w:styleId="ListLabel73">
    <w:name w:val="ListLabel 73"/>
    <w:qFormat/>
    <w:rPr>
      <w:rFonts w:eastAsia="Arial"/>
      <w:b/>
      <w:color w:val="00000A"/>
      <w:sz w:val="22"/>
    </w:rPr>
  </w:style>
  <w:style w:type="character" w:customStyle="1" w:styleId="ListLabel74">
    <w:name w:val="ListLabel 74"/>
    <w:qFormat/>
    <w:rPr>
      <w:b/>
      <w:color w:val="00000A"/>
      <w:sz w:val="24"/>
      <w:szCs w:val="24"/>
    </w:rPr>
  </w:style>
  <w:style w:type="character" w:customStyle="1" w:styleId="ListLabel75">
    <w:name w:val="ListLabel 75"/>
    <w:qFormat/>
    <w:rPr>
      <w:rFonts w:cs="Courier New"/>
    </w:rPr>
  </w:style>
  <w:style w:type="character" w:customStyle="1" w:styleId="ListLabel76">
    <w:name w:val="ListLabel 76"/>
    <w:qFormat/>
    <w:rPr>
      <w:rFonts w:cs="Courier New"/>
    </w:rPr>
  </w:style>
  <w:style w:type="character" w:customStyle="1" w:styleId="ListLabel77">
    <w:name w:val="ListLabel 77"/>
    <w:qFormat/>
    <w:rPr>
      <w:rFonts w:cs="Courier New"/>
    </w:rPr>
  </w:style>
  <w:style w:type="character" w:customStyle="1" w:styleId="ListLabel78">
    <w:name w:val="ListLabel 78"/>
    <w:qFormat/>
    <w:rPr>
      <w:rFonts w:cs="Courier New"/>
    </w:rPr>
  </w:style>
  <w:style w:type="character" w:customStyle="1" w:styleId="ListLabel79">
    <w:name w:val="ListLabel 79"/>
    <w:qFormat/>
    <w:rPr>
      <w:rFonts w:cs="Courier New"/>
    </w:rPr>
  </w:style>
  <w:style w:type="character" w:customStyle="1" w:styleId="ListLabel80">
    <w:name w:val="ListLabel 80"/>
    <w:qFormat/>
    <w:rPr>
      <w:rFonts w:cs="Courier New"/>
    </w:rPr>
  </w:style>
  <w:style w:type="character" w:customStyle="1" w:styleId="ListLabel81">
    <w:name w:val="ListLabel 81"/>
    <w:qFormat/>
    <w:rPr>
      <w:rFonts w:cs="Courier New"/>
    </w:rPr>
  </w:style>
  <w:style w:type="character" w:customStyle="1" w:styleId="ListLabel82">
    <w:name w:val="ListLabel 82"/>
    <w:qFormat/>
    <w:rPr>
      <w:rFonts w:cs="Courier New"/>
    </w:rPr>
  </w:style>
  <w:style w:type="character" w:customStyle="1" w:styleId="ListLabel83">
    <w:name w:val="ListLabel 83"/>
    <w:qFormat/>
    <w:rPr>
      <w:rFonts w:cs="Courier New"/>
    </w:rPr>
  </w:style>
  <w:style w:type="character" w:customStyle="1" w:styleId="ListLabel84">
    <w:name w:val="ListLabel 84"/>
    <w:qFormat/>
    <w:rPr>
      <w:rFonts w:cs="Courier New"/>
    </w:rPr>
  </w:style>
  <w:style w:type="character" w:customStyle="1" w:styleId="ListLabel85">
    <w:name w:val="ListLabel 85"/>
    <w:qFormat/>
    <w:rPr>
      <w:rFonts w:cs="Courier New"/>
    </w:rPr>
  </w:style>
  <w:style w:type="character" w:customStyle="1" w:styleId="ListLabel86">
    <w:name w:val="ListLabel 86"/>
    <w:qFormat/>
    <w:rPr>
      <w:rFonts w:cs="Courier New"/>
    </w:rPr>
  </w:style>
  <w:style w:type="character" w:customStyle="1" w:styleId="ListLabel87">
    <w:name w:val="ListLabel 87"/>
    <w:qFormat/>
    <w:rPr>
      <w:rFonts w:cs="Courier New"/>
    </w:rPr>
  </w:style>
  <w:style w:type="character" w:customStyle="1" w:styleId="ListLabel88">
    <w:name w:val="ListLabel 88"/>
    <w:qFormat/>
    <w:rPr>
      <w:rFonts w:cs="Courier New"/>
    </w:rPr>
  </w:style>
  <w:style w:type="character" w:customStyle="1" w:styleId="ListLabel89">
    <w:name w:val="ListLabel 89"/>
    <w:qFormat/>
    <w:rPr>
      <w:rFonts w:cs="Courier New"/>
    </w:rPr>
  </w:style>
  <w:style w:type="character" w:customStyle="1" w:styleId="ListLabel90">
    <w:name w:val="ListLabel 90"/>
    <w:qFormat/>
    <w:rPr>
      <w:rFonts w:cs="Courier New"/>
    </w:rPr>
  </w:style>
  <w:style w:type="character" w:customStyle="1" w:styleId="ListLabel91">
    <w:name w:val="ListLabel 91"/>
    <w:qFormat/>
    <w:rPr>
      <w:rFonts w:cs="Courier New"/>
    </w:rPr>
  </w:style>
  <w:style w:type="character" w:customStyle="1" w:styleId="ListLabel92">
    <w:name w:val="ListLabel 92"/>
    <w:qFormat/>
    <w:rPr>
      <w:rFonts w:cs="Courier New"/>
    </w:rPr>
  </w:style>
  <w:style w:type="character" w:customStyle="1" w:styleId="ListLabel93">
    <w:name w:val="ListLabel 93"/>
    <w:qFormat/>
    <w:rPr>
      <w:rFonts w:cs="Courier New"/>
    </w:rPr>
  </w:style>
  <w:style w:type="character" w:customStyle="1" w:styleId="ListLabel94">
    <w:name w:val="ListLabel 94"/>
    <w:qFormat/>
    <w:rPr>
      <w:rFonts w:cs="Courier New"/>
    </w:rPr>
  </w:style>
  <w:style w:type="character" w:customStyle="1" w:styleId="ListLabel95">
    <w:name w:val="ListLabel 95"/>
    <w:qFormat/>
    <w:rPr>
      <w:rFonts w:cs="Courier New"/>
    </w:rPr>
  </w:style>
  <w:style w:type="character" w:customStyle="1" w:styleId="ListLabel96">
    <w:name w:val="ListLabel 96"/>
    <w:qFormat/>
    <w:rPr>
      <w:rFonts w:cs="Symbol"/>
      <w:b/>
    </w:rPr>
  </w:style>
  <w:style w:type="character" w:customStyle="1" w:styleId="ListLabel97">
    <w:name w:val="ListLabel 97"/>
    <w:qFormat/>
    <w:rPr>
      <w:rFonts w:cs="Courier New"/>
    </w:rPr>
  </w:style>
  <w:style w:type="character" w:customStyle="1" w:styleId="ListLabel98">
    <w:name w:val="ListLabel 98"/>
    <w:qFormat/>
    <w:rPr>
      <w:rFonts w:cs="Wingdings"/>
    </w:rPr>
  </w:style>
  <w:style w:type="character" w:customStyle="1" w:styleId="ListLabel99">
    <w:name w:val="ListLabel 99"/>
    <w:qFormat/>
    <w:rPr>
      <w:rFonts w:cs="Symbol"/>
    </w:rPr>
  </w:style>
  <w:style w:type="character" w:customStyle="1" w:styleId="ListLabel100">
    <w:name w:val="ListLabel 100"/>
    <w:qFormat/>
    <w:rPr>
      <w:rFonts w:cs="Courier New"/>
    </w:rPr>
  </w:style>
  <w:style w:type="character" w:customStyle="1" w:styleId="ListLabel101">
    <w:name w:val="ListLabel 101"/>
    <w:qFormat/>
    <w:rPr>
      <w:rFonts w:cs="Wingdings"/>
    </w:rPr>
  </w:style>
  <w:style w:type="character" w:customStyle="1" w:styleId="ListLabel102">
    <w:name w:val="ListLabel 102"/>
    <w:qFormat/>
    <w:rPr>
      <w:rFonts w:cs="Symbol"/>
    </w:rPr>
  </w:style>
  <w:style w:type="character" w:customStyle="1" w:styleId="ListLabel103">
    <w:name w:val="ListLabel 103"/>
    <w:qFormat/>
    <w:rPr>
      <w:rFonts w:cs="Courier New"/>
    </w:rPr>
  </w:style>
  <w:style w:type="character" w:customStyle="1" w:styleId="ListLabel104">
    <w:name w:val="ListLabel 104"/>
    <w:qFormat/>
    <w:rPr>
      <w:rFonts w:cs="Wingdings"/>
    </w:rPr>
  </w:style>
  <w:style w:type="character" w:styleId="Refdecomentrio">
    <w:name w:val="annotation reference"/>
    <w:basedOn w:val="Fontepargpadro"/>
    <w:uiPriority w:val="99"/>
    <w:semiHidden/>
    <w:unhideWhenUsed/>
    <w:qFormat/>
    <w:rsid w:val="00C16766"/>
    <w:rPr>
      <w:sz w:val="16"/>
      <w:szCs w:val="16"/>
    </w:rPr>
  </w:style>
  <w:style w:type="character" w:customStyle="1" w:styleId="AssuntodocomentrioChar">
    <w:name w:val="Assunto do comentário Char"/>
    <w:basedOn w:val="TextodecomentrioChar"/>
    <w:link w:val="Assuntodocomentrio"/>
    <w:uiPriority w:val="99"/>
    <w:semiHidden/>
    <w:qFormat/>
    <w:rsid w:val="00C16766"/>
    <w:rPr>
      <w:rFonts w:ascii="Calibri" w:eastAsiaTheme="minorEastAsia" w:hAnsi="Calibri"/>
      <w:b/>
      <w:bCs/>
      <w:sz w:val="20"/>
      <w:szCs w:val="20"/>
      <w:lang w:val="pt-BR" w:eastAsia="es-ES"/>
    </w:rPr>
  </w:style>
  <w:style w:type="character" w:customStyle="1" w:styleId="ListLabel105">
    <w:name w:val="ListLabel 105"/>
    <w:qFormat/>
    <w:rPr>
      <w:rFonts w:cs="Symbol"/>
      <w:b/>
    </w:rPr>
  </w:style>
  <w:style w:type="character" w:customStyle="1" w:styleId="ListLabel106">
    <w:name w:val="ListLabel 106"/>
    <w:qFormat/>
    <w:rPr>
      <w:rFonts w:cs="Courier New"/>
    </w:rPr>
  </w:style>
  <w:style w:type="character" w:customStyle="1" w:styleId="ListLabel107">
    <w:name w:val="ListLabel 107"/>
    <w:qFormat/>
    <w:rPr>
      <w:rFonts w:cs="Wingdings"/>
    </w:rPr>
  </w:style>
  <w:style w:type="character" w:customStyle="1" w:styleId="ListLabel108">
    <w:name w:val="ListLabel 108"/>
    <w:qFormat/>
    <w:rPr>
      <w:rFonts w:cs="Symbol"/>
    </w:rPr>
  </w:style>
  <w:style w:type="character" w:customStyle="1" w:styleId="ListLabel109">
    <w:name w:val="ListLabel 109"/>
    <w:qFormat/>
    <w:rPr>
      <w:rFonts w:cs="Courier New"/>
    </w:rPr>
  </w:style>
  <w:style w:type="character" w:customStyle="1" w:styleId="ListLabel110">
    <w:name w:val="ListLabel 110"/>
    <w:qFormat/>
    <w:rPr>
      <w:rFonts w:cs="Wingdings"/>
    </w:rPr>
  </w:style>
  <w:style w:type="character" w:customStyle="1" w:styleId="ListLabel111">
    <w:name w:val="ListLabel 111"/>
    <w:qFormat/>
    <w:rPr>
      <w:rFonts w:cs="Symbol"/>
    </w:rPr>
  </w:style>
  <w:style w:type="character" w:customStyle="1" w:styleId="ListLabel112">
    <w:name w:val="ListLabel 112"/>
    <w:qFormat/>
    <w:rPr>
      <w:rFonts w:cs="Courier New"/>
    </w:rPr>
  </w:style>
  <w:style w:type="character" w:customStyle="1" w:styleId="ListLabel113">
    <w:name w:val="ListLabel 113"/>
    <w:qFormat/>
    <w:rPr>
      <w:rFonts w:cs="Wingdings"/>
    </w:rPr>
  </w:style>
  <w:style w:type="character" w:customStyle="1" w:styleId="ListLabel114">
    <w:name w:val="ListLabel 114"/>
    <w:qFormat/>
    <w:rPr>
      <w:rFonts w:cs="Symbol"/>
      <w:b/>
    </w:rPr>
  </w:style>
  <w:style w:type="character" w:customStyle="1" w:styleId="ListLabel115">
    <w:name w:val="ListLabel 115"/>
    <w:qFormat/>
    <w:rPr>
      <w:rFonts w:cs="Courier New"/>
    </w:rPr>
  </w:style>
  <w:style w:type="character" w:customStyle="1" w:styleId="ListLabel116">
    <w:name w:val="ListLabel 116"/>
    <w:qFormat/>
    <w:rPr>
      <w:rFonts w:cs="Wingdings"/>
    </w:rPr>
  </w:style>
  <w:style w:type="character" w:customStyle="1" w:styleId="ListLabel117">
    <w:name w:val="ListLabel 117"/>
    <w:qFormat/>
    <w:rPr>
      <w:rFonts w:cs="Symbol"/>
    </w:rPr>
  </w:style>
  <w:style w:type="character" w:customStyle="1" w:styleId="ListLabel118">
    <w:name w:val="ListLabel 118"/>
    <w:qFormat/>
    <w:rPr>
      <w:rFonts w:cs="Courier New"/>
    </w:rPr>
  </w:style>
  <w:style w:type="character" w:customStyle="1" w:styleId="ListLabel119">
    <w:name w:val="ListLabel 119"/>
    <w:qFormat/>
    <w:rPr>
      <w:rFonts w:cs="Wingdings"/>
    </w:rPr>
  </w:style>
  <w:style w:type="character" w:customStyle="1" w:styleId="ListLabel120">
    <w:name w:val="ListLabel 120"/>
    <w:qFormat/>
    <w:rPr>
      <w:rFonts w:cs="Symbol"/>
    </w:rPr>
  </w:style>
  <w:style w:type="character" w:customStyle="1" w:styleId="ListLabel121">
    <w:name w:val="ListLabel 121"/>
    <w:qFormat/>
    <w:rPr>
      <w:rFonts w:cs="Courier New"/>
    </w:rPr>
  </w:style>
  <w:style w:type="character" w:customStyle="1" w:styleId="ListLabel122">
    <w:name w:val="ListLabel 122"/>
    <w:qFormat/>
    <w:rPr>
      <w:rFonts w:cs="Wingdings"/>
    </w:rPr>
  </w:style>
  <w:style w:type="character" w:customStyle="1" w:styleId="ListLabel123">
    <w:name w:val="ListLabel 123"/>
    <w:qFormat/>
    <w:rPr>
      <w:rFonts w:cs="Symbol"/>
      <w:b/>
    </w:rPr>
  </w:style>
  <w:style w:type="character" w:customStyle="1" w:styleId="ListLabel124">
    <w:name w:val="ListLabel 124"/>
    <w:qFormat/>
    <w:rPr>
      <w:rFonts w:cs="Courier New"/>
    </w:rPr>
  </w:style>
  <w:style w:type="character" w:customStyle="1" w:styleId="ListLabel125">
    <w:name w:val="ListLabel 125"/>
    <w:qFormat/>
    <w:rPr>
      <w:rFonts w:cs="Wingdings"/>
    </w:rPr>
  </w:style>
  <w:style w:type="character" w:customStyle="1" w:styleId="ListLabel126">
    <w:name w:val="ListLabel 126"/>
    <w:qFormat/>
    <w:rPr>
      <w:rFonts w:cs="Symbol"/>
    </w:rPr>
  </w:style>
  <w:style w:type="character" w:customStyle="1" w:styleId="ListLabel127">
    <w:name w:val="ListLabel 127"/>
    <w:qFormat/>
    <w:rPr>
      <w:rFonts w:cs="Courier New"/>
    </w:rPr>
  </w:style>
  <w:style w:type="character" w:customStyle="1" w:styleId="ListLabel128">
    <w:name w:val="ListLabel 128"/>
    <w:qFormat/>
    <w:rPr>
      <w:rFonts w:cs="Wingdings"/>
    </w:rPr>
  </w:style>
  <w:style w:type="character" w:customStyle="1" w:styleId="ListLabel129">
    <w:name w:val="ListLabel 129"/>
    <w:qFormat/>
    <w:rPr>
      <w:rFonts w:cs="Symbol"/>
    </w:rPr>
  </w:style>
  <w:style w:type="character" w:customStyle="1" w:styleId="ListLabel130">
    <w:name w:val="ListLabel 130"/>
    <w:qFormat/>
    <w:rPr>
      <w:rFonts w:cs="Courier New"/>
    </w:rPr>
  </w:style>
  <w:style w:type="character" w:customStyle="1" w:styleId="ListLabel131">
    <w:name w:val="ListLabel 131"/>
    <w:qFormat/>
    <w:rPr>
      <w:rFonts w:cs="Wingdings"/>
    </w:rPr>
  </w:style>
  <w:style w:type="character" w:customStyle="1" w:styleId="ListLabel132">
    <w:name w:val="ListLabel 132"/>
    <w:qFormat/>
    <w:rPr>
      <w:rFonts w:cs="Courier New"/>
    </w:rPr>
  </w:style>
  <w:style w:type="character" w:customStyle="1" w:styleId="ListLabel133">
    <w:name w:val="ListLabel 133"/>
    <w:qFormat/>
    <w:rPr>
      <w:rFonts w:cs="Courier New"/>
    </w:rPr>
  </w:style>
  <w:style w:type="character" w:customStyle="1" w:styleId="ListLabel134">
    <w:name w:val="ListLabel 134"/>
    <w:qFormat/>
    <w:rPr>
      <w:rFonts w:cs="Courier New"/>
    </w:rPr>
  </w:style>
  <w:style w:type="character" w:customStyle="1" w:styleId="ListLabel135">
    <w:name w:val="ListLabel 135"/>
    <w:qFormat/>
    <w:rPr>
      <w:rFonts w:cs="Courier New"/>
    </w:rPr>
  </w:style>
  <w:style w:type="character" w:customStyle="1" w:styleId="ListLabel136">
    <w:name w:val="ListLabel 136"/>
    <w:qFormat/>
    <w:rPr>
      <w:rFonts w:cs="Courier New"/>
    </w:rPr>
  </w:style>
  <w:style w:type="character" w:customStyle="1" w:styleId="ListLabel137">
    <w:name w:val="ListLabel 137"/>
    <w:qFormat/>
    <w:rPr>
      <w:rFonts w:cs="Courier New"/>
    </w:rPr>
  </w:style>
  <w:style w:type="character" w:customStyle="1" w:styleId="ListLabel138">
    <w:name w:val="ListLabel 138"/>
    <w:qFormat/>
    <w:rPr>
      <w:rFonts w:cs="Courier New"/>
    </w:rPr>
  </w:style>
  <w:style w:type="character" w:customStyle="1" w:styleId="ListLabel139">
    <w:name w:val="ListLabel 139"/>
    <w:qFormat/>
    <w:rPr>
      <w:rFonts w:cs="Courier New"/>
    </w:rPr>
  </w:style>
  <w:style w:type="character" w:customStyle="1" w:styleId="ListLabel140">
    <w:name w:val="ListLabel 140"/>
    <w:qFormat/>
    <w:rPr>
      <w:rFonts w:cs="Courier New"/>
    </w:rPr>
  </w:style>
  <w:style w:type="character" w:customStyle="1" w:styleId="ListLabel141">
    <w:name w:val="ListLabel 141"/>
    <w:qFormat/>
    <w:rPr>
      <w:rFonts w:cs="Courier New"/>
    </w:rPr>
  </w:style>
  <w:style w:type="character" w:customStyle="1" w:styleId="ListLabel142">
    <w:name w:val="ListLabel 142"/>
    <w:qFormat/>
    <w:rPr>
      <w:rFonts w:cs="Courier New"/>
    </w:rPr>
  </w:style>
  <w:style w:type="character" w:customStyle="1" w:styleId="ListLabel143">
    <w:name w:val="ListLabel 143"/>
    <w:qFormat/>
    <w:rPr>
      <w:rFonts w:cs="Courier New"/>
    </w:rPr>
  </w:style>
  <w:style w:type="character" w:customStyle="1" w:styleId="ListLabel144">
    <w:name w:val="ListLabel 144"/>
    <w:qFormat/>
    <w:rPr>
      <w:color w:val="00000A"/>
    </w:rPr>
  </w:style>
  <w:style w:type="character" w:customStyle="1" w:styleId="ListLabel145">
    <w:name w:val="ListLabel 145"/>
    <w:qFormat/>
    <w:rPr>
      <w:rFonts w:cs="Courier New"/>
    </w:rPr>
  </w:style>
  <w:style w:type="character" w:customStyle="1" w:styleId="ListLabel146">
    <w:name w:val="ListLabel 146"/>
    <w:qFormat/>
    <w:rPr>
      <w:rFonts w:cs="Courier New"/>
    </w:rPr>
  </w:style>
  <w:style w:type="character" w:customStyle="1" w:styleId="ListLabel147">
    <w:name w:val="ListLabel 147"/>
    <w:qFormat/>
    <w:rPr>
      <w:rFonts w:cs="Courier New"/>
    </w:rPr>
  </w:style>
  <w:style w:type="paragraph" w:styleId="Ttulo">
    <w:name w:val="Title"/>
    <w:basedOn w:val="Normal"/>
    <w:next w:val="Corpodetexto"/>
    <w:qFormat/>
    <w:pPr>
      <w:keepNext/>
      <w:spacing w:before="240" w:after="120"/>
    </w:pPr>
    <w:rPr>
      <w:rFonts w:ascii="Liberation Sans" w:eastAsia="Microsoft YaHei" w:hAnsi="Liberation Sans" w:cs="Lucida Sans"/>
      <w:sz w:val="28"/>
      <w:szCs w:val="28"/>
    </w:rPr>
  </w:style>
  <w:style w:type="paragraph" w:styleId="Corpodetexto">
    <w:name w:val="Body Text"/>
    <w:basedOn w:val="Normal"/>
    <w:pPr>
      <w:spacing w:after="140" w:line="288" w:lineRule="auto"/>
    </w:pPr>
  </w:style>
  <w:style w:type="paragraph" w:styleId="Lista">
    <w:name w:val="List"/>
    <w:basedOn w:val="Corpodetexto"/>
    <w:rPr>
      <w:rFonts w:cs="Lucida Sans"/>
    </w:rPr>
  </w:style>
  <w:style w:type="paragraph" w:styleId="Legenda">
    <w:name w:val="caption"/>
    <w:basedOn w:val="Normal"/>
    <w:qFormat/>
    <w:pPr>
      <w:suppressLineNumbers/>
      <w:spacing w:before="120" w:after="120"/>
    </w:pPr>
    <w:rPr>
      <w:rFonts w:cs="Lucida Sans"/>
      <w:i/>
      <w:iCs/>
    </w:rPr>
  </w:style>
  <w:style w:type="paragraph" w:customStyle="1" w:styleId="ndice">
    <w:name w:val="Índice"/>
    <w:basedOn w:val="Normal"/>
    <w:qFormat/>
    <w:pPr>
      <w:suppressLineNumbers/>
    </w:pPr>
    <w:rPr>
      <w:rFonts w:cs="Lucida Sans"/>
    </w:rPr>
  </w:style>
  <w:style w:type="paragraph" w:customStyle="1" w:styleId="00Textogeralbullet">
    <w:name w:val="00_Texto_geral_bullet"/>
    <w:basedOn w:val="Normal"/>
    <w:autoRedefine/>
    <w:uiPriority w:val="99"/>
    <w:qFormat/>
    <w:rsid w:val="00387617"/>
    <w:pPr>
      <w:widowControl w:val="0"/>
      <w:tabs>
        <w:tab w:val="left" w:pos="300"/>
      </w:tabs>
      <w:spacing w:before="85" w:after="57" w:line="250" w:lineRule="atLeast"/>
      <w:textAlignment w:val="center"/>
    </w:pPr>
    <w:rPr>
      <w:rFonts w:ascii="Tahoma" w:hAnsi="Tahoma" w:cs="Tahoma"/>
      <w:color w:val="000000"/>
      <w:spacing w:val="-2"/>
      <w:sz w:val="22"/>
      <w:szCs w:val="22"/>
      <w:lang w:val="pt-BR"/>
    </w:rPr>
  </w:style>
  <w:style w:type="paragraph" w:customStyle="1" w:styleId="00Textogeralroman">
    <w:name w:val="00_Texto_geral_roman"/>
    <w:basedOn w:val="00Textogeralbullet"/>
    <w:qFormat/>
    <w:rsid w:val="00F8054F"/>
  </w:style>
  <w:style w:type="paragraph" w:customStyle="1" w:styleId="00peso3">
    <w:name w:val="00_peso 3"/>
    <w:basedOn w:val="Normal"/>
    <w:autoRedefine/>
    <w:qFormat/>
    <w:rsid w:val="00C0238D"/>
    <w:pPr>
      <w:widowControl w:val="0"/>
      <w:tabs>
        <w:tab w:val="left" w:pos="283"/>
      </w:tabs>
      <w:suppressAutoHyphens/>
      <w:spacing w:line="280" w:lineRule="atLeast"/>
      <w:ind w:left="284" w:hanging="284"/>
      <w:textAlignment w:val="center"/>
    </w:pPr>
    <w:rPr>
      <w:rFonts w:ascii="Cambria" w:hAnsi="Cambria" w:cs="Cambria-Bold"/>
      <w:b/>
      <w:bCs/>
      <w:color w:val="000000"/>
      <w:szCs w:val="27"/>
      <w:lang w:val="pt-BR"/>
    </w:rPr>
  </w:style>
  <w:style w:type="paragraph" w:customStyle="1" w:styleId="00cabeos">
    <w:name w:val="00_cabeços"/>
    <w:qFormat/>
    <w:rsid w:val="00CD1D23"/>
    <w:pPr>
      <w:outlineLvl w:val="0"/>
    </w:pPr>
    <w:rPr>
      <w:rFonts w:ascii="Cambria" w:eastAsiaTheme="minorEastAsia" w:hAnsi="Cambria" w:cs="Cambria"/>
      <w:b/>
      <w:caps/>
      <w:color w:val="F37020"/>
      <w:sz w:val="32"/>
      <w:szCs w:val="32"/>
      <w:lang w:val="pt-BR" w:eastAsia="es-ES"/>
    </w:rPr>
  </w:style>
  <w:style w:type="paragraph" w:customStyle="1" w:styleId="00Textogeral">
    <w:name w:val="00_Texto_geral"/>
    <w:basedOn w:val="Normal"/>
    <w:uiPriority w:val="99"/>
    <w:qFormat/>
    <w:rsid w:val="00BC0171"/>
    <w:pPr>
      <w:widowControl w:val="0"/>
      <w:spacing w:after="57" w:line="250" w:lineRule="atLeast"/>
      <w:ind w:firstLine="283"/>
      <w:jc w:val="both"/>
      <w:textAlignment w:val="center"/>
    </w:pPr>
    <w:rPr>
      <w:rFonts w:ascii="Tahoma" w:hAnsi="Tahoma" w:cs="Tahoma"/>
      <w:color w:val="000000"/>
      <w:sz w:val="22"/>
      <w:szCs w:val="22"/>
      <w:lang w:val="pt-BR"/>
    </w:rPr>
  </w:style>
  <w:style w:type="paragraph" w:customStyle="1" w:styleId="00rostotituloautores">
    <w:name w:val="00_rosto_titulo_autores"/>
    <w:basedOn w:val="Normal"/>
    <w:qFormat/>
    <w:rsid w:val="008F4D50"/>
    <w:pPr>
      <w:jc w:val="center"/>
      <w:outlineLvl w:val="0"/>
    </w:pPr>
    <w:rPr>
      <w:rFonts w:ascii="Tahoma" w:hAnsi="Tahoma" w:cs="Tahoma"/>
      <w:b/>
      <w:caps/>
      <w:color w:val="FFFFFF" w:themeColor="background1"/>
      <w:sz w:val="36"/>
      <w:szCs w:val="36"/>
    </w:rPr>
  </w:style>
  <w:style w:type="paragraph" w:customStyle="1" w:styleId="00P1">
    <w:name w:val="00_P1"/>
    <w:basedOn w:val="Normal"/>
    <w:autoRedefine/>
    <w:qFormat/>
    <w:rsid w:val="0058178D"/>
    <w:pPr>
      <w:widowControl w:val="0"/>
      <w:suppressAutoHyphens/>
      <w:spacing w:line="400" w:lineRule="atLeast"/>
      <w:textAlignment w:val="center"/>
      <w:outlineLvl w:val="0"/>
    </w:pPr>
    <w:rPr>
      <w:rFonts w:ascii="Cambria-Bold" w:hAnsi="Cambria-Bold" w:cs="Cambria-Bold"/>
      <w:b/>
      <w:bCs/>
      <w:caps/>
      <w:color w:val="000000"/>
      <w:sz w:val="32"/>
      <w:szCs w:val="32"/>
      <w:lang w:val="pt-BR"/>
    </w:rPr>
  </w:style>
  <w:style w:type="paragraph" w:customStyle="1" w:styleId="00textosemparagrafo">
    <w:name w:val="00_texto_sem_paragrafo"/>
    <w:basedOn w:val="Normal"/>
    <w:qFormat/>
    <w:rsid w:val="00BD4E53"/>
    <w:pPr>
      <w:widowControl w:val="0"/>
      <w:spacing w:after="57" w:line="250" w:lineRule="atLeast"/>
      <w:jc w:val="both"/>
      <w:textAlignment w:val="center"/>
    </w:pPr>
    <w:rPr>
      <w:rFonts w:ascii="Arial" w:hAnsi="Arial" w:cs="Arial"/>
      <w:color w:val="000000"/>
      <w:sz w:val="22"/>
      <w:szCs w:val="22"/>
      <w:lang w:val="pt-BR"/>
    </w:rPr>
  </w:style>
  <w:style w:type="paragraph" w:customStyle="1" w:styleId="00PESO2">
    <w:name w:val="00_PESO_2"/>
    <w:basedOn w:val="00peso3"/>
    <w:uiPriority w:val="99"/>
    <w:qFormat/>
    <w:rsid w:val="00C972EB"/>
    <w:rPr>
      <w:sz w:val="29"/>
      <w:szCs w:val="29"/>
    </w:rPr>
  </w:style>
  <w:style w:type="paragraph" w:customStyle="1" w:styleId="00Peso4">
    <w:name w:val="00_Peso_4"/>
    <w:basedOn w:val="Normal"/>
    <w:uiPriority w:val="99"/>
    <w:qFormat/>
    <w:rsid w:val="00C972EB"/>
    <w:pPr>
      <w:widowControl w:val="0"/>
      <w:tabs>
        <w:tab w:val="left" w:pos="283"/>
      </w:tabs>
      <w:suppressAutoHyphens/>
      <w:spacing w:line="280" w:lineRule="atLeast"/>
      <w:ind w:left="284" w:hanging="284"/>
      <w:textAlignment w:val="center"/>
    </w:pPr>
    <w:rPr>
      <w:rFonts w:ascii="Cambria" w:hAnsi="Cambria" w:cs="Cambria-BoldItalic"/>
      <w:b/>
      <w:bCs/>
      <w:i/>
      <w:iCs/>
      <w:color w:val="000000"/>
      <w:u w:color="A6BD38"/>
      <w:lang w:val="pt-BR"/>
    </w:rPr>
  </w:style>
  <w:style w:type="paragraph" w:customStyle="1" w:styleId="00alternativas">
    <w:name w:val="00_alternativas"/>
    <w:basedOn w:val="00textosemparagrafo"/>
    <w:autoRedefine/>
    <w:qFormat/>
    <w:rsid w:val="00D34968"/>
    <w:pPr>
      <w:ind w:left="567" w:hanging="567"/>
    </w:pPr>
    <w:rPr>
      <w:rFonts w:ascii="Tahoma" w:hAnsi="Tahoma"/>
    </w:rPr>
  </w:style>
  <w:style w:type="paragraph" w:customStyle="1" w:styleId="00organizadoracomponente">
    <w:name w:val="00_organizadora_componente"/>
    <w:basedOn w:val="Normal"/>
    <w:qFormat/>
    <w:rsid w:val="008F4D50"/>
    <w:pPr>
      <w:jc w:val="center"/>
      <w:outlineLvl w:val="0"/>
    </w:pPr>
    <w:rPr>
      <w:rFonts w:ascii="Tahoma" w:hAnsi="Tahoma" w:cs="Tahoma"/>
      <w:b/>
      <w:color w:val="FFFFFF" w:themeColor="background1"/>
      <w:sz w:val="28"/>
      <w:szCs w:val="28"/>
    </w:rPr>
  </w:style>
  <w:style w:type="paragraph" w:customStyle="1" w:styleId="00comandoatividade">
    <w:name w:val="00_comando_atividade"/>
    <w:basedOn w:val="00textosemparagrafo"/>
    <w:autoRedefine/>
    <w:qFormat/>
    <w:rsid w:val="00A222AD"/>
  </w:style>
  <w:style w:type="paragraph" w:styleId="Rodap">
    <w:name w:val="footer"/>
    <w:basedOn w:val="Normal"/>
    <w:link w:val="RodapChar"/>
    <w:uiPriority w:val="99"/>
    <w:unhideWhenUsed/>
    <w:rsid w:val="00792481"/>
    <w:pPr>
      <w:tabs>
        <w:tab w:val="center" w:pos="4680"/>
        <w:tab w:val="right" w:pos="9360"/>
      </w:tabs>
    </w:pPr>
  </w:style>
  <w:style w:type="paragraph" w:styleId="PargrafodaLista">
    <w:name w:val="List Paragraph"/>
    <w:basedOn w:val="Normal"/>
    <w:uiPriority w:val="34"/>
    <w:qFormat/>
    <w:rsid w:val="00AD2186"/>
    <w:pPr>
      <w:spacing w:after="160" w:line="259" w:lineRule="auto"/>
      <w:ind w:left="720"/>
      <w:contextualSpacing/>
    </w:pPr>
    <w:rPr>
      <w:rFonts w:eastAsiaTheme="minorHAnsi"/>
      <w:sz w:val="22"/>
      <w:szCs w:val="22"/>
      <w:lang w:val="pt-BR" w:eastAsia="en-US"/>
    </w:rPr>
  </w:style>
  <w:style w:type="paragraph" w:styleId="Textodecomentrio">
    <w:name w:val="annotation text"/>
    <w:basedOn w:val="Normal"/>
    <w:link w:val="TextodecomentrioChar"/>
    <w:uiPriority w:val="99"/>
    <w:unhideWhenUsed/>
    <w:qFormat/>
    <w:rsid w:val="00026AE0"/>
    <w:pPr>
      <w:spacing w:after="160"/>
    </w:pPr>
    <w:rPr>
      <w:rFonts w:eastAsiaTheme="minorHAnsi"/>
      <w:sz w:val="20"/>
      <w:szCs w:val="20"/>
      <w:lang w:val="pt-BR" w:eastAsia="en-US"/>
    </w:rPr>
  </w:style>
  <w:style w:type="paragraph" w:styleId="Cabealho">
    <w:name w:val="header"/>
    <w:basedOn w:val="Normal"/>
    <w:link w:val="CabealhoChar"/>
    <w:uiPriority w:val="99"/>
    <w:unhideWhenUsed/>
    <w:rsid w:val="00230939"/>
    <w:pPr>
      <w:tabs>
        <w:tab w:val="center" w:pos="4680"/>
        <w:tab w:val="right" w:pos="9360"/>
      </w:tabs>
    </w:pPr>
  </w:style>
  <w:style w:type="paragraph" w:styleId="Textodebalo">
    <w:name w:val="Balloon Text"/>
    <w:basedOn w:val="Normal"/>
    <w:link w:val="TextodebaloChar"/>
    <w:uiPriority w:val="99"/>
    <w:semiHidden/>
    <w:unhideWhenUsed/>
    <w:qFormat/>
    <w:rsid w:val="00BD4E53"/>
    <w:rPr>
      <w:rFonts w:ascii="Segoe UI" w:hAnsi="Segoe UI" w:cs="Segoe UI"/>
      <w:sz w:val="18"/>
      <w:szCs w:val="18"/>
    </w:rPr>
  </w:style>
  <w:style w:type="paragraph" w:styleId="Textodenotaderodap">
    <w:name w:val="footnote text"/>
    <w:basedOn w:val="Normal"/>
    <w:link w:val="TextodenotaderodapChar"/>
    <w:uiPriority w:val="99"/>
    <w:semiHidden/>
    <w:unhideWhenUsed/>
    <w:qFormat/>
    <w:rsid w:val="00C53DE1"/>
    <w:rPr>
      <w:rFonts w:eastAsiaTheme="minorHAnsi"/>
      <w:sz w:val="20"/>
      <w:szCs w:val="20"/>
      <w:lang w:val="pt-BR" w:eastAsia="en-US"/>
    </w:rPr>
  </w:style>
  <w:style w:type="paragraph" w:styleId="SemEspaamento">
    <w:name w:val="No Spacing"/>
    <w:uiPriority w:val="1"/>
    <w:qFormat/>
    <w:rsid w:val="001E4FE9"/>
    <w:rPr>
      <w:rFonts w:ascii="Calibri" w:eastAsiaTheme="minorEastAsia" w:hAnsi="Calibri"/>
      <w:lang w:eastAsia="es-ES"/>
    </w:rPr>
  </w:style>
  <w:style w:type="paragraph" w:styleId="Assuntodocomentrio">
    <w:name w:val="annotation subject"/>
    <w:basedOn w:val="Textodecomentrio"/>
    <w:link w:val="AssuntodocomentrioChar"/>
    <w:uiPriority w:val="99"/>
    <w:semiHidden/>
    <w:unhideWhenUsed/>
    <w:qFormat/>
    <w:rsid w:val="00C16766"/>
    <w:pPr>
      <w:spacing w:after="0"/>
    </w:pPr>
    <w:rPr>
      <w:rFonts w:eastAsiaTheme="minorEastAsia"/>
      <w:b/>
      <w:bCs/>
      <w:lang w:val="en-US" w:eastAsia="es-ES"/>
    </w:rPr>
  </w:style>
  <w:style w:type="paragraph" w:styleId="Reviso">
    <w:name w:val="Revision"/>
    <w:uiPriority w:val="99"/>
    <w:semiHidden/>
    <w:qFormat/>
    <w:rsid w:val="0010503A"/>
    <w:rPr>
      <w:rFonts w:ascii="Calibri" w:eastAsiaTheme="minorEastAsia" w:hAnsi="Calibri"/>
      <w:lang w:eastAsia="es-ES"/>
    </w:rPr>
  </w:style>
  <w:style w:type="paragraph" w:customStyle="1" w:styleId="textogeralboldsemrecuo">
    <w:name w:val="texto_geral_bold_sem_recuo"/>
    <w:basedOn w:val="Normal"/>
    <w:qFormat/>
    <w:rsid w:val="00FD4866"/>
    <w:pPr>
      <w:widowControl w:val="0"/>
      <w:spacing w:after="57" w:line="250" w:lineRule="atLeast"/>
      <w:jc w:val="both"/>
      <w:textAlignment w:val="center"/>
    </w:pPr>
    <w:rPr>
      <w:rFonts w:ascii="Tahoma" w:hAnsi="Tahoma" w:cs="Tahoma"/>
      <w:b/>
      <w:color w:val="000000"/>
      <w:sz w:val="22"/>
      <w:szCs w:val="22"/>
      <w:lang w:val="pt-BR"/>
    </w:rPr>
  </w:style>
  <w:style w:type="paragraph" w:customStyle="1" w:styleId="Textogeralsemrecuo">
    <w:name w:val="Texto_geral_sem_recuo"/>
    <w:basedOn w:val="Normal"/>
    <w:qFormat/>
    <w:rsid w:val="00EE4ED8"/>
    <w:pPr>
      <w:widowControl w:val="0"/>
      <w:spacing w:after="57" w:line="250" w:lineRule="atLeast"/>
      <w:jc w:val="both"/>
      <w:textAlignment w:val="center"/>
    </w:pPr>
    <w:rPr>
      <w:rFonts w:ascii="Tahoma" w:eastAsia="Arial" w:hAnsi="Tahoma" w:cs="Tahoma"/>
      <w:color w:val="000000"/>
      <w:sz w:val="22"/>
      <w:szCs w:val="22"/>
      <w:lang w:val="pt-BR"/>
    </w:rPr>
  </w:style>
  <w:style w:type="table" w:customStyle="1" w:styleId="tabelabimestre">
    <w:name w:val="tabela bimestre"/>
    <w:basedOn w:val="Tabelanormal"/>
    <w:uiPriority w:val="99"/>
    <w:rsid w:val="00746C25"/>
    <w:pPr>
      <w:jc w:val="center"/>
    </w:pPr>
    <w:rPr>
      <w:rFonts w:eastAsiaTheme="minorEastAsia"/>
      <w:sz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rPr>
        <w:b/>
        <w:i w:val="0"/>
        <w:color w:val="FFFFFF" w:themeColor="background1"/>
        <w:sz w:val="20"/>
      </w:rPr>
      <w:tblPr/>
      <w:tcPr>
        <w:shd w:val="clear" w:color="auto" w:fill="7F7F7F" w:themeFill="text1" w:themeFillTint="80"/>
      </w:tcPr>
    </w:tblStylePr>
  </w:style>
  <w:style w:type="table" w:customStyle="1" w:styleId="atencao">
    <w:name w:val="atencao"/>
    <w:basedOn w:val="Tabelanormal"/>
    <w:uiPriority w:val="99"/>
    <w:rsid w:val="005A7BC7"/>
    <w:rPr>
      <w:rFonts w:eastAsiaTheme="minorEastAsia"/>
      <w:sz w:val="20"/>
      <w:lang w:eastAsia="es-ES"/>
    </w:rPr>
    <w:tblPr>
      <w:tblBorders>
        <w:top w:val="single" w:sz="4" w:space="0" w:color="F57921"/>
        <w:left w:val="single" w:sz="4" w:space="0" w:color="F57921"/>
        <w:bottom w:val="single" w:sz="4" w:space="0" w:color="F57921"/>
        <w:right w:val="single" w:sz="4" w:space="0" w:color="F57921"/>
      </w:tblBorders>
    </w:tblPr>
    <w:tcPr>
      <w:shd w:val="clear" w:color="auto" w:fill="auto"/>
      <w:vAlign w:val="center"/>
    </w:tcPr>
  </w:style>
  <w:style w:type="table" w:customStyle="1" w:styleId="TabelaAtividade">
    <w:name w:val="Tabela Atividade"/>
    <w:basedOn w:val="Tabelanormal"/>
    <w:uiPriority w:val="99"/>
    <w:rsid w:val="00686F06"/>
    <w:rPr>
      <w:sz w:val="20"/>
      <w:lang w:val="pt-BR"/>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rPr>
        <w:b/>
        <w:i w:val="0"/>
        <w:color w:val="FFFFFF" w:themeColor="background1"/>
        <w:sz w:val="20"/>
      </w:rPr>
      <w:tblPr/>
      <w:tcPr>
        <w:shd w:val="clear" w:color="auto" w:fill="808080" w:themeFill="background1" w:themeFillShade="80"/>
      </w:tcPr>
    </w:tblStylePr>
    <w:tblStylePr w:type="band1Horz">
      <w:rPr>
        <w:b w:val="0"/>
      </w:rPr>
    </w:tblStylePr>
  </w:style>
  <w:style w:type="table" w:customStyle="1" w:styleId="TabelaAtividadeCabea">
    <w:name w:val="Tabela Atividade Cabeça"/>
    <w:basedOn w:val="TabelaAtividade"/>
    <w:uiPriority w:val="99"/>
    <w:rsid w:val="00841BD6"/>
    <w:pPr>
      <w:jc w:val="center"/>
    </w:pPr>
    <w:tblPr/>
    <w:tcPr>
      <w:shd w:val="clear" w:color="auto" w:fill="7F7F7F" w:themeFill="text1" w:themeFillTint="80"/>
    </w:tcPr>
    <w:tblStylePr w:type="firstRow">
      <w:rPr>
        <w:b/>
        <w:i w:val="0"/>
        <w:color w:val="FFFFFF" w:themeColor="background1"/>
        <w:sz w:val="20"/>
      </w:rPr>
      <w:tblPr/>
      <w:tcPr>
        <w:shd w:val="clear" w:color="auto" w:fill="7F7F7F" w:themeFill="text1" w:themeFillTint="80"/>
      </w:tcPr>
    </w:tblStylePr>
    <w:tblStylePr w:type="band1Horz">
      <w:rPr>
        <w:b w:val="0"/>
      </w:rPr>
    </w:tblStylePr>
  </w:style>
  <w:style w:type="table" w:customStyle="1" w:styleId="tabelaautoavaliacao">
    <w:name w:val="tabela autoavaliacao"/>
    <w:basedOn w:val="Tabelanormal"/>
    <w:uiPriority w:val="99"/>
    <w:rsid w:val="008A4841"/>
    <w:rPr>
      <w:rFonts w:eastAsiaTheme="minorEastAsia"/>
      <w:caps/>
      <w:sz w:val="20"/>
      <w:lang w:eastAsia="es-ES"/>
    </w:rPr>
    <w:tblPr>
      <w:tblBorders>
        <w:top w:val="single" w:sz="4" w:space="0" w:color="F37020"/>
        <w:left w:val="single" w:sz="4" w:space="0" w:color="F37020"/>
        <w:bottom w:val="single" w:sz="4" w:space="0" w:color="F37020"/>
        <w:right w:val="single" w:sz="4" w:space="0" w:color="F37020"/>
        <w:insideH w:val="single" w:sz="4" w:space="0" w:color="F37020"/>
        <w:insideV w:val="single" w:sz="4" w:space="0" w:color="F37020"/>
      </w:tblBorders>
    </w:tblPr>
    <w:tcPr>
      <w:vAlign w:val="center"/>
    </w:tcPr>
    <w:tblStylePr w:type="firstRow">
      <w:rPr>
        <w:b/>
        <w:i w:val="0"/>
        <w:sz w:val="20"/>
      </w:rPr>
    </w:tblStylePr>
    <w:tblStylePr w:type="lastRow">
      <w:rPr>
        <w:sz w:val="21"/>
      </w:rPr>
    </w:tblStylePr>
  </w:style>
  <w:style w:type="table" w:styleId="Tabelacomgrade">
    <w:name w:val="Table Grid"/>
    <w:basedOn w:val="Tabelanormal"/>
    <w:uiPriority w:val="39"/>
    <w:rsid w:val="0090597E"/>
    <w:pPr>
      <w:spacing w:line="480" w:lineRule="auto"/>
    </w:pPr>
    <w:rPr>
      <w:rFonts w:eastAsiaTheme="minorEastAsia"/>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grade">
    <w:name w:val="tabela_grade"/>
    <w:basedOn w:val="Tabelanormal"/>
    <w:uiPriority w:val="99"/>
    <w:rsid w:val="00426CFB"/>
    <w:rPr>
      <w:rFonts w:eastAsiaTheme="minorEastAsia"/>
      <w:sz w:val="20"/>
      <w:lang w:eastAsia="es-ES"/>
    </w:rPr>
    <w:tblPr>
      <w:tblBorders>
        <w:top w:val="single" w:sz="4" w:space="0" w:color="F37020"/>
        <w:left w:val="single" w:sz="4" w:space="0" w:color="F37020"/>
        <w:bottom w:val="single" w:sz="4" w:space="0" w:color="F37020"/>
        <w:right w:val="single" w:sz="4" w:space="0" w:color="F37020"/>
        <w:insideH w:val="single" w:sz="4" w:space="0" w:color="F37020"/>
        <w:insideV w:val="single" w:sz="4" w:space="0" w:color="F37020"/>
      </w:tblBorders>
    </w:tblPr>
    <w:tcPr>
      <w:vAlign w:val="center"/>
    </w:tcPr>
    <w:tblStylePr w:type="firstRow">
      <w:rPr>
        <w:b/>
      </w:rPr>
    </w:tblStylePr>
    <w:tblStylePr w:type="firstCol">
      <w:pPr>
        <w:jc w:val="center"/>
      </w:pPr>
      <w:rPr>
        <w:sz w:val="24"/>
      </w:rPr>
      <w:tblPr/>
      <w:tcPr>
        <w:vAlign w:val="center"/>
      </w:tcPr>
    </w:tblStylePr>
  </w:style>
  <w:style w:type="table" w:customStyle="1" w:styleId="tabelalivrossites">
    <w:name w:val="tabela livros_sites"/>
    <w:basedOn w:val="Tabelanormal"/>
    <w:uiPriority w:val="99"/>
    <w:rsid w:val="00DD7600"/>
    <w:rPr>
      <w:rFonts w:eastAsiaTheme="minorEastAsia"/>
      <w:sz w:val="21"/>
      <w:lang w:eastAsia="es-ES"/>
    </w:rPr>
    <w:tblPr>
      <w:tblStyleRow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cPr>
      <w:shd w:val="clear" w:color="auto" w:fill="FCD7BA"/>
      <w:vAlign w:val="center"/>
    </w:tcPr>
    <w:tblStylePr w:type="firstRow">
      <w:pPr>
        <w:wordWrap/>
        <w:jc w:val="center"/>
      </w:pPr>
      <w:rPr>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sz w:val="21"/>
      </w:rPr>
      <w:tblPr>
        <w:tblCellMar>
          <w:top w:w="170" w:type="dxa"/>
          <w:left w:w="108" w:type="dxa"/>
          <w:bottom w:w="0" w:type="dxa"/>
          <w:right w:w="108" w:type="dxa"/>
        </w:tblCellMar>
      </w:tblPr>
      <w:tcPr>
        <w:vAlign w:val="top"/>
      </w:tcPr>
    </w:tblStylePr>
  </w:style>
  <w:style w:type="table" w:customStyle="1" w:styleId="TabeladeGradeClara1">
    <w:name w:val="Tabela de Grade Clara1"/>
    <w:basedOn w:val="Tabelanormal"/>
    <w:uiPriority w:val="40"/>
    <w:rsid w:val="001D746A"/>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style>
  <w:style w:type="table" w:customStyle="1" w:styleId="tabelanomealuno">
    <w:name w:val="tabela_nome_aluno"/>
    <w:basedOn w:val="Tabelanormal"/>
    <w:uiPriority w:val="99"/>
    <w:rsid w:val="00746C25"/>
    <w:rPr>
      <w:b/>
      <w:sz w:val="20"/>
    </w:rPr>
    <w:tblPr/>
  </w:style>
  <w:style w:type="table" w:customStyle="1" w:styleId="tabelaavaliacao">
    <w:name w:val="tabela_avaliacao"/>
    <w:basedOn w:val="Tabelanormal"/>
    <w:uiPriority w:val="99"/>
    <w:rsid w:val="0061052E"/>
    <w:pPr>
      <w:spacing w:line="480" w:lineRule="auto"/>
    </w:pPr>
    <w:rPr>
      <w:b/>
      <w:sz w:val="20"/>
    </w:rPr>
    <w:tblPr>
      <w:tblBorders>
        <w:top w:val="single" w:sz="4" w:space="0" w:color="FF7D4E"/>
        <w:left w:val="single" w:sz="4" w:space="0" w:color="FF7D4E"/>
        <w:bottom w:val="single" w:sz="4" w:space="0" w:color="FF7D4E"/>
        <w:right w:val="single" w:sz="4" w:space="0" w:color="FF7D4E"/>
        <w:insideH w:val="single" w:sz="4" w:space="0" w:color="FF7D4E"/>
      </w:tblBorders>
    </w:tblPr>
    <w:tcPr>
      <w:shd w:val="clear" w:color="auto" w:fill="FFFFFF" w:themeFill="background1"/>
      <w:vAlign w:val="center"/>
    </w:tcPr>
  </w:style>
  <w:style w:type="table" w:customStyle="1" w:styleId="tabelaficha">
    <w:name w:val="tabela_ficha"/>
    <w:basedOn w:val="Tabelanormal"/>
    <w:uiPriority w:val="99"/>
    <w:rsid w:val="00846899"/>
    <w:rPr>
      <w:rFonts w:eastAsiaTheme="minorEastAsia"/>
      <w:sz w:val="20"/>
      <w:lang w:eastAsia="es-ES"/>
    </w:rPr>
    <w:tblPr>
      <w:tblBorders>
        <w:top w:val="single" w:sz="4" w:space="0" w:color="FF7D4E"/>
        <w:left w:val="single" w:sz="4" w:space="0" w:color="FF7D4E"/>
        <w:bottom w:val="single" w:sz="4" w:space="0" w:color="FF7D4E"/>
        <w:right w:val="single" w:sz="4" w:space="0" w:color="FF7D4E"/>
        <w:insideH w:val="single" w:sz="4" w:space="0" w:color="FF7D4E"/>
        <w:insideV w:val="single" w:sz="4" w:space="0" w:color="FF7D4E"/>
      </w:tblBorders>
    </w:tblPr>
    <w:tcPr>
      <w:vAlign w:val="center"/>
    </w:tcPr>
    <w:tblStylePr w:type="firstRow">
      <w:pPr>
        <w:wordWrap/>
        <w:spacing w:line="480" w:lineRule="auto"/>
        <w:ind w:rightChars="0" w:right="0"/>
        <w:jc w:val="left"/>
      </w:pPr>
      <w:rPr>
        <w:b/>
        <w:i w:val="0"/>
        <w:sz w:val="20"/>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528609">
      <w:bodyDiv w:val="1"/>
      <w:marLeft w:val="0"/>
      <w:marRight w:val="0"/>
      <w:marTop w:val="0"/>
      <w:marBottom w:val="0"/>
      <w:divBdr>
        <w:top w:val="none" w:sz="0" w:space="0" w:color="auto"/>
        <w:left w:val="none" w:sz="0" w:space="0" w:color="auto"/>
        <w:bottom w:val="none" w:sz="0" w:space="0" w:color="auto"/>
        <w:right w:val="none" w:sz="0" w:space="0" w:color="auto"/>
      </w:divBdr>
    </w:div>
    <w:div w:id="54282202">
      <w:bodyDiv w:val="1"/>
      <w:marLeft w:val="0"/>
      <w:marRight w:val="0"/>
      <w:marTop w:val="0"/>
      <w:marBottom w:val="0"/>
      <w:divBdr>
        <w:top w:val="none" w:sz="0" w:space="0" w:color="auto"/>
        <w:left w:val="none" w:sz="0" w:space="0" w:color="auto"/>
        <w:bottom w:val="none" w:sz="0" w:space="0" w:color="auto"/>
        <w:right w:val="none" w:sz="0" w:space="0" w:color="auto"/>
      </w:divBdr>
    </w:div>
    <w:div w:id="90855177">
      <w:bodyDiv w:val="1"/>
      <w:marLeft w:val="0"/>
      <w:marRight w:val="0"/>
      <w:marTop w:val="0"/>
      <w:marBottom w:val="0"/>
      <w:divBdr>
        <w:top w:val="none" w:sz="0" w:space="0" w:color="auto"/>
        <w:left w:val="none" w:sz="0" w:space="0" w:color="auto"/>
        <w:bottom w:val="none" w:sz="0" w:space="0" w:color="auto"/>
        <w:right w:val="none" w:sz="0" w:space="0" w:color="auto"/>
      </w:divBdr>
    </w:div>
    <w:div w:id="105975732">
      <w:bodyDiv w:val="1"/>
      <w:marLeft w:val="0"/>
      <w:marRight w:val="0"/>
      <w:marTop w:val="0"/>
      <w:marBottom w:val="0"/>
      <w:divBdr>
        <w:top w:val="none" w:sz="0" w:space="0" w:color="auto"/>
        <w:left w:val="none" w:sz="0" w:space="0" w:color="auto"/>
        <w:bottom w:val="none" w:sz="0" w:space="0" w:color="auto"/>
        <w:right w:val="none" w:sz="0" w:space="0" w:color="auto"/>
      </w:divBdr>
    </w:div>
    <w:div w:id="612326670">
      <w:bodyDiv w:val="1"/>
      <w:marLeft w:val="0"/>
      <w:marRight w:val="0"/>
      <w:marTop w:val="0"/>
      <w:marBottom w:val="0"/>
      <w:divBdr>
        <w:top w:val="none" w:sz="0" w:space="0" w:color="auto"/>
        <w:left w:val="none" w:sz="0" w:space="0" w:color="auto"/>
        <w:bottom w:val="none" w:sz="0" w:space="0" w:color="auto"/>
        <w:right w:val="none" w:sz="0" w:space="0" w:color="auto"/>
      </w:divBdr>
    </w:div>
    <w:div w:id="724835749">
      <w:bodyDiv w:val="1"/>
      <w:marLeft w:val="0"/>
      <w:marRight w:val="0"/>
      <w:marTop w:val="0"/>
      <w:marBottom w:val="0"/>
      <w:divBdr>
        <w:top w:val="none" w:sz="0" w:space="0" w:color="auto"/>
        <w:left w:val="none" w:sz="0" w:space="0" w:color="auto"/>
        <w:bottom w:val="none" w:sz="0" w:space="0" w:color="auto"/>
        <w:right w:val="none" w:sz="0" w:space="0" w:color="auto"/>
      </w:divBdr>
    </w:div>
    <w:div w:id="913247943">
      <w:bodyDiv w:val="1"/>
      <w:marLeft w:val="0"/>
      <w:marRight w:val="0"/>
      <w:marTop w:val="0"/>
      <w:marBottom w:val="0"/>
      <w:divBdr>
        <w:top w:val="none" w:sz="0" w:space="0" w:color="auto"/>
        <w:left w:val="none" w:sz="0" w:space="0" w:color="auto"/>
        <w:bottom w:val="none" w:sz="0" w:space="0" w:color="auto"/>
        <w:right w:val="none" w:sz="0" w:space="0" w:color="auto"/>
      </w:divBdr>
    </w:div>
    <w:div w:id="984168531">
      <w:bodyDiv w:val="1"/>
      <w:marLeft w:val="0"/>
      <w:marRight w:val="0"/>
      <w:marTop w:val="0"/>
      <w:marBottom w:val="0"/>
      <w:divBdr>
        <w:top w:val="none" w:sz="0" w:space="0" w:color="auto"/>
        <w:left w:val="none" w:sz="0" w:space="0" w:color="auto"/>
        <w:bottom w:val="none" w:sz="0" w:space="0" w:color="auto"/>
        <w:right w:val="none" w:sz="0" w:space="0" w:color="auto"/>
      </w:divBdr>
    </w:div>
    <w:div w:id="208799852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15384C0A-AE30-4B4A-8141-EC81DFDD42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5</Pages>
  <Words>1259</Words>
  <Characters>6801</Characters>
  <Application>Microsoft Office Word</Application>
  <DocSecurity>0</DocSecurity>
  <Lines>56</Lines>
  <Paragraphs>16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8044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Dafne Lavinas Soutto</dc:creator>
  <dc:description/>
  <cp:lastModifiedBy>Jorge Katsumata</cp:lastModifiedBy>
  <cp:revision>6</cp:revision>
  <cp:lastPrinted>2017-10-23T20:25:00Z</cp:lastPrinted>
  <dcterms:created xsi:type="dcterms:W3CDTF">2018-01-28T18:13:00Z</dcterms:created>
  <dcterms:modified xsi:type="dcterms:W3CDTF">2018-01-31T13:07:00Z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