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827C7" w14:textId="4A847B7D" w:rsidR="00D8571C" w:rsidRDefault="00605B13" w:rsidP="00AA67FA">
      <w:pPr>
        <w:pStyle w:val="00cabeos"/>
      </w:pPr>
      <w:r>
        <w:t xml:space="preserve">Sequência didática 3 – </w:t>
      </w:r>
      <w:r w:rsidR="00233E4D" w:rsidRPr="009658B1">
        <w:t>A POPULAÇÃO BRASILEIRA</w:t>
      </w:r>
    </w:p>
    <w:p w14:paraId="2E5AE405" w14:textId="77777777" w:rsidR="00D8571C" w:rsidRDefault="00D8571C" w:rsidP="00D3755B">
      <w:pPr>
        <w:pStyle w:val="00PESO2"/>
        <w:spacing w:line="240" w:lineRule="auto"/>
      </w:pPr>
    </w:p>
    <w:p w14:paraId="6FEA6EC7" w14:textId="709256F3" w:rsidR="00D8571C" w:rsidRPr="002A5E94" w:rsidRDefault="00625412" w:rsidP="00D3755B">
      <w:pPr>
        <w:pStyle w:val="00PESO2"/>
        <w:spacing w:line="240" w:lineRule="auto"/>
      </w:pPr>
      <w:r w:rsidRPr="002A5E94">
        <w:t>Conteúdo</w:t>
      </w:r>
      <w:r w:rsidR="00605B13" w:rsidRPr="002A5E94">
        <w:t>:</w:t>
      </w:r>
    </w:p>
    <w:p w14:paraId="7FFD7BAA" w14:textId="77777777" w:rsidR="00233E4D" w:rsidRPr="00233E4D" w:rsidRDefault="00233E4D" w:rsidP="00EF7190">
      <w:pPr>
        <w:pStyle w:val="00Textogeralbullet"/>
      </w:pPr>
      <w:r w:rsidRPr="00233E4D">
        <w:t>Características da população brasileira.</w:t>
      </w:r>
    </w:p>
    <w:p w14:paraId="3A7E3433" w14:textId="77777777" w:rsidR="00233E4D" w:rsidRPr="00233E4D" w:rsidRDefault="00233E4D" w:rsidP="00EF7190">
      <w:pPr>
        <w:pStyle w:val="00Textogeralbullet"/>
      </w:pPr>
      <w:r w:rsidRPr="00233E4D">
        <w:t>O censo demográfico.</w:t>
      </w:r>
    </w:p>
    <w:p w14:paraId="0FA8B5C4" w14:textId="22431851" w:rsidR="00D8571C" w:rsidRDefault="00785B5B" w:rsidP="00EF7190">
      <w:pPr>
        <w:pStyle w:val="00Textogeralbullet"/>
        <w:rPr>
          <w:color w:val="000000" w:themeColor="text1"/>
        </w:rPr>
      </w:pPr>
      <w:r>
        <w:t>Dinâmica da</w:t>
      </w:r>
      <w:r w:rsidR="00233E4D" w:rsidRPr="00233E4D">
        <w:t xml:space="preserve"> população</w:t>
      </w:r>
      <w:r w:rsidR="00605B13">
        <w:t>.</w:t>
      </w:r>
    </w:p>
    <w:p w14:paraId="5651E237" w14:textId="77777777" w:rsidR="00D8571C" w:rsidRDefault="00D8571C" w:rsidP="00D3755B">
      <w:pPr>
        <w:pStyle w:val="00PESO2"/>
        <w:spacing w:line="240" w:lineRule="auto"/>
      </w:pPr>
    </w:p>
    <w:p w14:paraId="1E6032CC" w14:textId="77777777" w:rsidR="00D8571C" w:rsidRPr="002A5E94" w:rsidRDefault="00605B13" w:rsidP="00D3755B">
      <w:pPr>
        <w:pStyle w:val="00PESO2"/>
        <w:spacing w:line="240" w:lineRule="auto"/>
      </w:pPr>
      <w:r w:rsidRPr="002A5E94">
        <w:t>Objetivos:</w:t>
      </w:r>
    </w:p>
    <w:p w14:paraId="1F8C38BD" w14:textId="0135FE0E" w:rsidR="00233E4D" w:rsidRPr="00233E4D" w:rsidRDefault="00233E4D" w:rsidP="00EF7190">
      <w:pPr>
        <w:pStyle w:val="00Textogeralbullet"/>
      </w:pPr>
      <w:r w:rsidRPr="00233E4D">
        <w:t xml:space="preserve">Perceber o crescimento da população brasileira </w:t>
      </w:r>
      <w:r w:rsidR="00785B5B">
        <w:t>nas</w:t>
      </w:r>
      <w:r w:rsidRPr="00233E4D">
        <w:t xml:space="preserve"> últimas décadas.</w:t>
      </w:r>
    </w:p>
    <w:p w14:paraId="616969AC" w14:textId="10C8CDFC" w:rsidR="00233E4D" w:rsidRPr="00233E4D" w:rsidRDefault="00233E4D" w:rsidP="00EF7190">
      <w:pPr>
        <w:pStyle w:val="00Textogeralbullet"/>
      </w:pPr>
      <w:r w:rsidRPr="00233E4D">
        <w:t xml:space="preserve">Conhecer alguns conceitos do estudo das </w:t>
      </w:r>
      <w:r w:rsidR="009658B1" w:rsidRPr="00233E4D">
        <w:t>po</w:t>
      </w:r>
      <w:r w:rsidR="009658B1">
        <w:t>p</w:t>
      </w:r>
      <w:r w:rsidR="009658B1" w:rsidRPr="00233E4D">
        <w:t>u</w:t>
      </w:r>
      <w:r w:rsidR="009658B1">
        <w:t>l</w:t>
      </w:r>
      <w:r w:rsidR="009658B1" w:rsidRPr="00233E4D">
        <w:t>ações</w:t>
      </w:r>
      <w:r w:rsidRPr="00233E4D">
        <w:t>.</w:t>
      </w:r>
    </w:p>
    <w:p w14:paraId="27F0577D" w14:textId="34F4FF71" w:rsidR="00D8571C" w:rsidRDefault="00785B5B" w:rsidP="00EF7190">
      <w:pPr>
        <w:pStyle w:val="00Textogeralbullet"/>
      </w:pPr>
      <w:r>
        <w:t>Entender</w:t>
      </w:r>
      <w:r w:rsidR="00233E4D" w:rsidRPr="00233E4D">
        <w:t xml:space="preserve"> a importância do censo demográfico</w:t>
      </w:r>
      <w:r w:rsidR="00605B13">
        <w:t>.</w:t>
      </w:r>
    </w:p>
    <w:p w14:paraId="35F867C5" w14:textId="0846935B" w:rsidR="00785B5B" w:rsidRDefault="00785B5B" w:rsidP="00EF7190">
      <w:pPr>
        <w:pStyle w:val="00Textogeralbullet"/>
      </w:pPr>
      <w:r>
        <w:t>Compreender a dinâmica populacional brasileira.</w:t>
      </w:r>
    </w:p>
    <w:p w14:paraId="4A5928AE" w14:textId="77777777" w:rsidR="00D8571C" w:rsidRDefault="00D8571C" w:rsidP="00D3755B">
      <w:pPr>
        <w:pStyle w:val="00PESO2"/>
        <w:spacing w:line="240" w:lineRule="auto"/>
      </w:pPr>
    </w:p>
    <w:p w14:paraId="597A85FC" w14:textId="2D51B6B3" w:rsidR="00D8571C" w:rsidRPr="00B615BA" w:rsidRDefault="00605B13" w:rsidP="00D3755B">
      <w:pPr>
        <w:pStyle w:val="00PESO2"/>
        <w:spacing w:line="240" w:lineRule="auto"/>
        <w:rPr>
          <w:color w:val="0070C0"/>
          <w:spacing w:val="-8"/>
        </w:rPr>
      </w:pPr>
      <w:r w:rsidRPr="00B615BA">
        <w:rPr>
          <w:spacing w:val="-8"/>
        </w:rPr>
        <w:t>Objetos de conhecimento e habilidades da Base Nacional Comum</w:t>
      </w:r>
      <w:r w:rsidR="002A5E94" w:rsidRPr="00B615BA">
        <w:rPr>
          <w:spacing w:val="-8"/>
        </w:rPr>
        <w:t xml:space="preserve"> </w:t>
      </w:r>
      <w:r w:rsidRPr="00B615BA">
        <w:rPr>
          <w:spacing w:val="-8"/>
        </w:rPr>
        <w:t>Curricular:</w:t>
      </w:r>
    </w:p>
    <w:p w14:paraId="4C72E82B" w14:textId="541E5801" w:rsidR="00D8571C" w:rsidRPr="00E63F13" w:rsidRDefault="00233E4D" w:rsidP="00D3755B">
      <w:pPr>
        <w:pStyle w:val="00textosemparagrafo"/>
        <w:spacing w:after="0" w:line="240" w:lineRule="auto"/>
        <w:ind w:firstLine="284"/>
        <w:rPr>
          <w:rFonts w:ascii="Tahoma" w:hAnsi="Tahoma" w:cs="Tahoma"/>
        </w:rPr>
      </w:pPr>
      <w:r w:rsidRPr="00233E4D">
        <w:rPr>
          <w:rFonts w:ascii="Tahoma" w:hAnsi="Tahoma" w:cs="Tahoma"/>
        </w:rPr>
        <w:t>A sequência didática se desenvolve em torno do objeto de conhecimento do componente curricular Geografia</w:t>
      </w:r>
      <w:r w:rsidR="00785B5B">
        <w:rPr>
          <w:rFonts w:ascii="Tahoma" w:hAnsi="Tahoma" w:cs="Tahoma"/>
        </w:rPr>
        <w:t>:</w:t>
      </w:r>
      <w:r w:rsidRPr="00233E4D">
        <w:rPr>
          <w:rFonts w:ascii="Tahoma" w:hAnsi="Tahoma" w:cs="Tahoma"/>
        </w:rPr>
        <w:t xml:space="preserve"> </w:t>
      </w:r>
      <w:r w:rsidRPr="00233E4D">
        <w:rPr>
          <w:rFonts w:ascii="Tahoma" w:hAnsi="Tahoma" w:cs="Tahoma"/>
          <w:i/>
        </w:rPr>
        <w:t>Dinâmica populacional</w:t>
      </w:r>
      <w:r w:rsidR="00785B5B" w:rsidRPr="00785B5B">
        <w:rPr>
          <w:rFonts w:ascii="Tahoma" w:hAnsi="Tahoma" w:cs="Tahoma"/>
        </w:rPr>
        <w:t>, que se articula</w:t>
      </w:r>
      <w:r w:rsidRPr="00233E4D">
        <w:rPr>
          <w:rFonts w:ascii="Tahoma" w:hAnsi="Tahoma" w:cs="Tahoma"/>
        </w:rPr>
        <w:t xml:space="preserve"> à habilidade </w:t>
      </w:r>
      <w:r w:rsidRPr="00233E4D">
        <w:rPr>
          <w:rFonts w:ascii="Tahoma" w:hAnsi="Tahoma" w:cs="Tahoma"/>
          <w:b/>
        </w:rPr>
        <w:t>EF05GE01:</w:t>
      </w:r>
      <w:r w:rsidRPr="00233E4D">
        <w:rPr>
          <w:rFonts w:ascii="Tahoma" w:hAnsi="Tahoma" w:cs="Tahoma"/>
        </w:rPr>
        <w:t xml:space="preserve"> </w:t>
      </w:r>
      <w:r w:rsidRPr="00233E4D">
        <w:rPr>
          <w:rFonts w:ascii="Tahoma" w:hAnsi="Tahoma" w:cs="Tahoma"/>
          <w:i/>
        </w:rPr>
        <w:t>Descrever e analisar dinâmicas populacionais na Unidade da Federação em que vive, estabelecendo relações entre migrações e condições de infraestrutura</w:t>
      </w:r>
      <w:r w:rsidR="00605B13" w:rsidRPr="00E63F13">
        <w:rPr>
          <w:rFonts w:ascii="Tahoma" w:hAnsi="Tahoma" w:cs="Tahoma"/>
        </w:rPr>
        <w:t>.</w:t>
      </w:r>
    </w:p>
    <w:p w14:paraId="6F41885E" w14:textId="77777777" w:rsidR="00D8571C" w:rsidRDefault="00D8571C" w:rsidP="00D3755B">
      <w:pPr>
        <w:pStyle w:val="00PESO2"/>
        <w:spacing w:line="240" w:lineRule="auto"/>
      </w:pPr>
    </w:p>
    <w:p w14:paraId="40197AAE" w14:textId="77777777" w:rsidR="00D8571C" w:rsidRPr="002A5E94" w:rsidRDefault="00605B13" w:rsidP="00D3755B">
      <w:pPr>
        <w:pStyle w:val="00PESO2"/>
        <w:spacing w:line="240" w:lineRule="auto"/>
      </w:pPr>
      <w:r w:rsidRPr="002A5E94">
        <w:t>Número de aulas:</w:t>
      </w:r>
    </w:p>
    <w:p w14:paraId="2C843ADB" w14:textId="15F97654" w:rsidR="00D8571C" w:rsidRPr="00E63F13" w:rsidRDefault="00233E4D" w:rsidP="00D3755B">
      <w:pPr>
        <w:pStyle w:val="00textosemparagrafo"/>
        <w:spacing w:after="0" w:line="240" w:lineRule="auto"/>
        <w:rPr>
          <w:rFonts w:ascii="Tahoma" w:hAnsi="Tahoma" w:cs="Tahoma"/>
        </w:rPr>
      </w:pPr>
      <w:r>
        <w:rPr>
          <w:rFonts w:ascii="Tahoma" w:hAnsi="Tahoma" w:cs="Tahoma"/>
        </w:rPr>
        <w:t>4</w:t>
      </w:r>
      <w:r w:rsidR="00605B13" w:rsidRPr="00E63F13">
        <w:rPr>
          <w:rFonts w:ascii="Tahoma" w:hAnsi="Tahoma" w:cs="Tahoma"/>
        </w:rPr>
        <w:t xml:space="preserve"> aulas.</w:t>
      </w:r>
    </w:p>
    <w:p w14:paraId="67D2AEA2" w14:textId="77777777" w:rsidR="00D8571C" w:rsidRDefault="00D8571C" w:rsidP="00D3755B">
      <w:pPr>
        <w:pStyle w:val="00textosemparagrafo"/>
        <w:spacing w:after="0" w:line="240" w:lineRule="auto"/>
      </w:pPr>
    </w:p>
    <w:p w14:paraId="18827D35" w14:textId="77777777" w:rsidR="00D8571C" w:rsidRPr="002A5E94" w:rsidRDefault="00605B13" w:rsidP="00D3755B">
      <w:pPr>
        <w:pStyle w:val="00PESO2"/>
        <w:spacing w:line="240" w:lineRule="auto"/>
      </w:pPr>
      <w:r w:rsidRPr="002A5E94">
        <w:t>Aula 1</w:t>
      </w:r>
    </w:p>
    <w:p w14:paraId="610A137F" w14:textId="66A3529A" w:rsidR="00D8571C" w:rsidRPr="002A5E94" w:rsidRDefault="00605B13" w:rsidP="00D3755B">
      <w:pPr>
        <w:pStyle w:val="00peso3"/>
        <w:spacing w:line="240" w:lineRule="auto"/>
      </w:pPr>
      <w:r w:rsidRPr="002A5E94">
        <w:t>Conteúdo específico:</w:t>
      </w:r>
    </w:p>
    <w:p w14:paraId="5A9AE6A5" w14:textId="41C96254" w:rsidR="00D8571C" w:rsidRPr="005A5714" w:rsidRDefault="00233E4D" w:rsidP="005A5714">
      <w:pPr>
        <w:pStyle w:val="00Textogeralbullet"/>
      </w:pPr>
      <w:r w:rsidRPr="005A5714">
        <w:t xml:space="preserve">O crescimento da população brasileira </w:t>
      </w:r>
      <w:r w:rsidR="00785B5B" w:rsidRPr="005A5714">
        <w:t>nas</w:t>
      </w:r>
      <w:r w:rsidRPr="005A5714">
        <w:t xml:space="preserve"> últimas décadas</w:t>
      </w:r>
      <w:r w:rsidR="00605B13" w:rsidRPr="005A5714">
        <w:t>.</w:t>
      </w:r>
    </w:p>
    <w:p w14:paraId="038F3D48" w14:textId="77777777" w:rsidR="00D8571C" w:rsidRDefault="00D8571C" w:rsidP="00D3755B">
      <w:pPr>
        <w:pStyle w:val="00peso3"/>
        <w:spacing w:line="240" w:lineRule="auto"/>
      </w:pPr>
    </w:p>
    <w:p w14:paraId="292EB7DE" w14:textId="77777777" w:rsidR="00D8571C" w:rsidRDefault="00605B13" w:rsidP="00D3755B">
      <w:pPr>
        <w:pStyle w:val="00peso3"/>
        <w:spacing w:line="240" w:lineRule="auto"/>
        <w:rPr>
          <w:rFonts w:cs="Arial"/>
          <w:szCs w:val="24"/>
        </w:rPr>
      </w:pPr>
      <w:r>
        <w:t>Recursos didáticos:</w:t>
      </w:r>
    </w:p>
    <w:p w14:paraId="005088C8" w14:textId="7A835902" w:rsidR="00D8571C" w:rsidRPr="005A5714" w:rsidRDefault="00233E4D" w:rsidP="005A5714">
      <w:pPr>
        <w:pStyle w:val="00Textogeralbullet"/>
      </w:pPr>
      <w:r w:rsidRPr="005A5714">
        <w:t>Páginas 125 a 127 do Livro do Estudante</w:t>
      </w:r>
      <w:r w:rsidR="00605B13" w:rsidRPr="005A5714">
        <w:t>.</w:t>
      </w:r>
    </w:p>
    <w:p w14:paraId="2C9C1EEC" w14:textId="77777777" w:rsidR="00D8571C" w:rsidRDefault="00D8571C" w:rsidP="00D3755B">
      <w:pPr>
        <w:pStyle w:val="00peso3"/>
        <w:spacing w:line="240" w:lineRule="auto"/>
      </w:pPr>
    </w:p>
    <w:p w14:paraId="7C5B1B66" w14:textId="77777777" w:rsidR="00D8571C" w:rsidRPr="00E63F13" w:rsidRDefault="00605B13" w:rsidP="00D3755B">
      <w:pPr>
        <w:pStyle w:val="00peso3"/>
        <w:spacing w:line="240" w:lineRule="auto"/>
        <w:rPr>
          <w:rFonts w:cs="Arial"/>
          <w:szCs w:val="24"/>
        </w:rPr>
      </w:pPr>
      <w:r w:rsidRPr="00E63F13">
        <w:t>Encaminhamento:</w:t>
      </w:r>
    </w:p>
    <w:p w14:paraId="6E33898E" w14:textId="0D1C4C90" w:rsidR="00233E4D" w:rsidRPr="005A5714" w:rsidRDefault="00233E4D" w:rsidP="005A5714">
      <w:pPr>
        <w:pStyle w:val="00Textogeral"/>
        <w:rPr>
          <w:spacing w:val="-6"/>
        </w:rPr>
      </w:pPr>
      <w:r w:rsidRPr="005A5714">
        <w:rPr>
          <w:spacing w:val="-6"/>
        </w:rPr>
        <w:t xml:space="preserve">Para iniciar a aula, faça uma leitura coletiva do gráfico apontado na página 125 do Livro do Estudante, que </w:t>
      </w:r>
      <w:r w:rsidR="00853239" w:rsidRPr="005A5714">
        <w:rPr>
          <w:spacing w:val="-6"/>
        </w:rPr>
        <w:t>mostra o crescimento</w:t>
      </w:r>
      <w:r w:rsidRPr="005A5714">
        <w:rPr>
          <w:spacing w:val="-6"/>
        </w:rPr>
        <w:t xml:space="preserve"> do número de habitantes do Brasil entre os anos de 1950 e 2017. Peça</w:t>
      </w:r>
      <w:r w:rsidR="00072341" w:rsidRPr="005A5714">
        <w:rPr>
          <w:spacing w:val="-6"/>
        </w:rPr>
        <w:t xml:space="preserve"> a</w:t>
      </w:r>
      <w:r w:rsidRPr="005A5714">
        <w:rPr>
          <w:spacing w:val="-6"/>
        </w:rPr>
        <w:t xml:space="preserve">os </w:t>
      </w:r>
      <w:r w:rsidR="00072341" w:rsidRPr="005A5714">
        <w:rPr>
          <w:spacing w:val="-6"/>
        </w:rPr>
        <w:t xml:space="preserve">alunos </w:t>
      </w:r>
      <w:r w:rsidRPr="005A5714">
        <w:rPr>
          <w:spacing w:val="-6"/>
        </w:rPr>
        <w:t xml:space="preserve">que apontem </w:t>
      </w:r>
      <w:r w:rsidR="00853239" w:rsidRPr="005A5714">
        <w:rPr>
          <w:spacing w:val="-6"/>
        </w:rPr>
        <w:t>os</w:t>
      </w:r>
      <w:r w:rsidRPr="005A5714">
        <w:rPr>
          <w:spacing w:val="-6"/>
        </w:rPr>
        <w:t xml:space="preserve"> números referentes aos anos iniciais e finais do gráfico,</w:t>
      </w:r>
      <w:r w:rsidR="009658B1" w:rsidRPr="005A5714">
        <w:rPr>
          <w:spacing w:val="-6"/>
        </w:rPr>
        <w:t xml:space="preserve"> </w:t>
      </w:r>
      <w:r w:rsidRPr="005A5714">
        <w:rPr>
          <w:spacing w:val="-6"/>
        </w:rPr>
        <w:t>de forma que compreendam que a população no Brasil aumentou nesse intervalo de tempo. No quadro de giz, desenvol</w:t>
      </w:r>
      <w:r w:rsidR="000A52C4" w:rsidRPr="005A5714">
        <w:rPr>
          <w:spacing w:val="-6"/>
        </w:rPr>
        <w:t>v</w:t>
      </w:r>
      <w:r w:rsidRPr="005A5714">
        <w:rPr>
          <w:spacing w:val="-6"/>
        </w:rPr>
        <w:t xml:space="preserve">a o cálculo da diferença </w:t>
      </w:r>
      <w:r w:rsidR="00853239" w:rsidRPr="005A5714">
        <w:rPr>
          <w:spacing w:val="-6"/>
        </w:rPr>
        <w:t>entre o</w:t>
      </w:r>
      <w:r w:rsidRPr="005A5714">
        <w:rPr>
          <w:spacing w:val="-6"/>
        </w:rPr>
        <w:t xml:space="preserve"> número de habitantes </w:t>
      </w:r>
      <w:r w:rsidR="00853239" w:rsidRPr="005A5714">
        <w:rPr>
          <w:spacing w:val="-6"/>
        </w:rPr>
        <w:t>em</w:t>
      </w:r>
      <w:r w:rsidRPr="005A5714">
        <w:rPr>
          <w:spacing w:val="-6"/>
        </w:rPr>
        <w:t xml:space="preserve"> 2017 e 1950, </w:t>
      </w:r>
      <w:r w:rsidR="00072341" w:rsidRPr="005A5714">
        <w:rPr>
          <w:spacing w:val="-6"/>
        </w:rPr>
        <w:t xml:space="preserve">e </w:t>
      </w:r>
      <w:r w:rsidRPr="005A5714">
        <w:rPr>
          <w:spacing w:val="-6"/>
        </w:rPr>
        <w:t xml:space="preserve">ressalte que a população do Brasil praticamente quadruplicou nesse intervalo de tempo. A partir </w:t>
      </w:r>
      <w:r w:rsidR="00072341" w:rsidRPr="005A5714">
        <w:rPr>
          <w:spacing w:val="-6"/>
        </w:rPr>
        <w:t xml:space="preserve">dessa </w:t>
      </w:r>
      <w:r w:rsidRPr="005A5714">
        <w:rPr>
          <w:spacing w:val="-6"/>
        </w:rPr>
        <w:t>análise responda em sala, coletivamente</w:t>
      </w:r>
      <w:r w:rsidR="00072341" w:rsidRPr="005A5714">
        <w:rPr>
          <w:spacing w:val="-6"/>
        </w:rPr>
        <w:t>,</w:t>
      </w:r>
      <w:r w:rsidRPr="005A5714">
        <w:rPr>
          <w:spacing w:val="-6"/>
        </w:rPr>
        <w:t xml:space="preserve"> à atividade 3 da página 125 do Livro do Estudante, que solicita uma análise simples do gráfico para se perceber o desenvolvimento populacional </w:t>
      </w:r>
      <w:r w:rsidR="00072341" w:rsidRPr="005A5714">
        <w:rPr>
          <w:spacing w:val="-6"/>
        </w:rPr>
        <w:t xml:space="preserve">nesse </w:t>
      </w:r>
      <w:r w:rsidRPr="005A5714">
        <w:rPr>
          <w:spacing w:val="-6"/>
        </w:rPr>
        <w:t>período.</w:t>
      </w:r>
    </w:p>
    <w:p w14:paraId="4A310944" w14:textId="0518B119" w:rsidR="00233E4D" w:rsidRPr="00017807" w:rsidRDefault="00233E4D" w:rsidP="005A5714">
      <w:pPr>
        <w:pStyle w:val="00Textogeral"/>
        <w:rPr>
          <w:spacing w:val="-4"/>
        </w:rPr>
      </w:pPr>
      <w:r w:rsidRPr="00017807">
        <w:rPr>
          <w:spacing w:val="-4"/>
        </w:rPr>
        <w:t xml:space="preserve">Na </w:t>
      </w:r>
      <w:r w:rsidR="00853239" w:rsidRPr="00017807">
        <w:rPr>
          <w:spacing w:val="-4"/>
        </w:rPr>
        <w:t>página</w:t>
      </w:r>
      <w:r w:rsidRPr="00017807">
        <w:rPr>
          <w:spacing w:val="-4"/>
        </w:rPr>
        <w:t xml:space="preserve"> 126 do Livro do Estudante, trabalhe os conceitos de populoso e povoado, </w:t>
      </w:r>
      <w:r w:rsidR="00072341" w:rsidRPr="00017807">
        <w:rPr>
          <w:spacing w:val="-4"/>
        </w:rPr>
        <w:t>diferenciando</w:t>
      </w:r>
      <w:r w:rsidRPr="00017807">
        <w:rPr>
          <w:spacing w:val="-4"/>
        </w:rPr>
        <w:t>-</w:t>
      </w:r>
      <w:r w:rsidR="00017807">
        <w:rPr>
          <w:spacing w:val="-4"/>
        </w:rPr>
        <w:br/>
        <w:t>-</w:t>
      </w:r>
      <w:r w:rsidRPr="00017807">
        <w:rPr>
          <w:spacing w:val="-4"/>
        </w:rPr>
        <w:t xml:space="preserve">os de acordo com suas definições. O termo </w:t>
      </w:r>
      <w:r w:rsidR="00853239" w:rsidRPr="00017807">
        <w:rPr>
          <w:spacing w:val="-4"/>
        </w:rPr>
        <w:t>“</w:t>
      </w:r>
      <w:r w:rsidRPr="00017807">
        <w:rPr>
          <w:spacing w:val="-4"/>
        </w:rPr>
        <w:t>populoso</w:t>
      </w:r>
      <w:r w:rsidR="00853239" w:rsidRPr="00017807">
        <w:rPr>
          <w:spacing w:val="-4"/>
        </w:rPr>
        <w:t>”</w:t>
      </w:r>
      <w:r w:rsidRPr="00017807">
        <w:rPr>
          <w:spacing w:val="-4"/>
        </w:rPr>
        <w:t xml:space="preserve"> refere-se ao número absoluto de habitantes de um país. O termo </w:t>
      </w:r>
      <w:r w:rsidR="00853239" w:rsidRPr="00017807">
        <w:rPr>
          <w:spacing w:val="-4"/>
        </w:rPr>
        <w:t>“</w:t>
      </w:r>
      <w:r w:rsidRPr="00017807">
        <w:rPr>
          <w:spacing w:val="-4"/>
        </w:rPr>
        <w:t>povoado</w:t>
      </w:r>
      <w:r w:rsidR="00853239" w:rsidRPr="00017807">
        <w:rPr>
          <w:spacing w:val="-4"/>
        </w:rPr>
        <w:t>”</w:t>
      </w:r>
      <w:r w:rsidRPr="00017807">
        <w:rPr>
          <w:spacing w:val="-4"/>
        </w:rPr>
        <w:t xml:space="preserve"> se refere à concentração ou dispersão de uma população em uma área, como, por exemplo, o território nacional. A partir da ilustração da mesma página, que representa esquematicamente a distribuição da população no território brasileiro, explique que, no Brasil, a maior parte da população se concentra </w:t>
      </w:r>
      <w:r w:rsidR="00853239" w:rsidRPr="00017807">
        <w:rPr>
          <w:spacing w:val="-4"/>
        </w:rPr>
        <w:t>no litoral</w:t>
      </w:r>
      <w:r w:rsidRPr="00017807">
        <w:rPr>
          <w:spacing w:val="-4"/>
        </w:rPr>
        <w:t>. Se parecer interessante, retome os conteúdos anteriormente trabalhados e comente que a configuração da concentração populacional nessas regiões se relaciona à ocupação do território, que</w:t>
      </w:r>
      <w:r w:rsidR="00B153A9" w:rsidRPr="00017807">
        <w:rPr>
          <w:spacing w:val="-4"/>
        </w:rPr>
        <w:t>,</w:t>
      </w:r>
      <w:r w:rsidRPr="00017807">
        <w:rPr>
          <w:spacing w:val="-4"/>
        </w:rPr>
        <w:t xml:space="preserve"> desde as grandes navegações, se dá a partir </w:t>
      </w:r>
      <w:r w:rsidR="00B153A9" w:rsidRPr="00017807">
        <w:rPr>
          <w:spacing w:val="-4"/>
        </w:rPr>
        <w:t xml:space="preserve">do </w:t>
      </w:r>
      <w:r w:rsidRPr="00017807">
        <w:rPr>
          <w:spacing w:val="-4"/>
        </w:rPr>
        <w:t>litoral, e a um maior desenvolvimento industrial na Região Sudeste do país.</w:t>
      </w:r>
    </w:p>
    <w:p w14:paraId="563D5922" w14:textId="670F0395" w:rsidR="00233E4D" w:rsidRPr="005A5714" w:rsidRDefault="00233E4D" w:rsidP="005A5714">
      <w:pPr>
        <w:pStyle w:val="00Textogeral"/>
      </w:pPr>
      <w:r w:rsidRPr="005A5714">
        <w:lastRenderedPageBreak/>
        <w:t xml:space="preserve">A seguir, explique </w:t>
      </w:r>
      <w:r w:rsidR="00853239" w:rsidRPr="005A5714">
        <w:t xml:space="preserve">o conceito de densidade demográfica, por meio do </w:t>
      </w:r>
      <w:r w:rsidRPr="005A5714">
        <w:t xml:space="preserve">cálculo da quantidade de habitantes existente em uma dada área. Esse cálculo pode ser aplicado a áreas diferentes, como o país, o estado, o município, o bairro etc. No caso da densidade demográfica brasileira, explique que o cálculo se desenvolve a partir da divisão </w:t>
      </w:r>
      <w:r w:rsidR="00853239" w:rsidRPr="005A5714">
        <w:t>d</w:t>
      </w:r>
      <w:r w:rsidRPr="005A5714">
        <w:t>a população total e a área territorial brasileira.</w:t>
      </w:r>
    </w:p>
    <w:p w14:paraId="0A91489E" w14:textId="4C7D54AF" w:rsidR="00233E4D" w:rsidRPr="005A5714" w:rsidRDefault="00233E4D" w:rsidP="005A5714">
      <w:pPr>
        <w:pStyle w:val="00Textogeral"/>
      </w:pPr>
      <w:r w:rsidRPr="005A5714">
        <w:t>Realize as atividades 4, 5 e 6 da página 126 do Livro do Estudante, que trabalham os conceitos de populoso, de povoado e de densidade demográfica.</w:t>
      </w:r>
    </w:p>
    <w:p w14:paraId="1739C142" w14:textId="4C66B1B2" w:rsidR="00D8571C" w:rsidRPr="005A5714" w:rsidRDefault="00853239" w:rsidP="005A5714">
      <w:pPr>
        <w:pStyle w:val="00Textogeral"/>
      </w:pPr>
      <w:r w:rsidRPr="005A5714">
        <w:t>Por meio</w:t>
      </w:r>
      <w:r w:rsidR="00233E4D" w:rsidRPr="005A5714">
        <w:t xml:space="preserve"> do mapa </w:t>
      </w:r>
      <w:r w:rsidRPr="005A5714">
        <w:t>da</w:t>
      </w:r>
      <w:r w:rsidR="00233E4D" w:rsidRPr="005A5714">
        <w:t xml:space="preserve"> densidade demográfica</w:t>
      </w:r>
      <w:r w:rsidRPr="005A5714">
        <w:t xml:space="preserve"> brasileira</w:t>
      </w:r>
      <w:r w:rsidR="00233E4D" w:rsidRPr="005A5714">
        <w:t xml:space="preserve">, na página 127 do Livro do Estudante, </w:t>
      </w:r>
      <w:r w:rsidRPr="005A5714">
        <w:t>reforce</w:t>
      </w:r>
      <w:r w:rsidR="00233E4D" w:rsidRPr="005A5714">
        <w:t xml:space="preserve"> o conceito </w:t>
      </w:r>
      <w:r w:rsidRPr="005A5714">
        <w:t>de</w:t>
      </w:r>
      <w:r w:rsidR="00233E4D" w:rsidRPr="005A5714">
        <w:t xml:space="preserve"> densidade demográfica. Então, solicite que os alunos realizem </w:t>
      </w:r>
      <w:r w:rsidRPr="005A5714">
        <w:t xml:space="preserve">individualmente </w:t>
      </w:r>
      <w:r w:rsidR="00233E4D" w:rsidRPr="005A5714">
        <w:t xml:space="preserve">as atividades 7 e 8 da página 127 do Livro do Estudante. As atividades trabalham a densidade demográfica nacional e os diferentes índices apresentados </w:t>
      </w:r>
      <w:r w:rsidRPr="005A5714">
        <w:t>no mapa.</w:t>
      </w:r>
    </w:p>
    <w:p w14:paraId="3111C548" w14:textId="77777777" w:rsidR="00F35497" w:rsidRDefault="00F35497" w:rsidP="00F35497">
      <w:pPr>
        <w:pStyle w:val="SemEspaamento"/>
        <w:rPr>
          <w:sz w:val="20"/>
          <w:lang w:val="pt-BR"/>
        </w:rPr>
      </w:pPr>
    </w:p>
    <w:p w14:paraId="11CA34D9" w14:textId="2335E81D" w:rsidR="00F35497" w:rsidRDefault="00F35497" w:rsidP="00F35497">
      <w:pPr>
        <w:pStyle w:val="00Peso4"/>
        <w:spacing w:line="240" w:lineRule="auto"/>
      </w:pPr>
      <w:r w:rsidRPr="00F35497">
        <w:t>Atividade complementar</w:t>
      </w:r>
    </w:p>
    <w:p w14:paraId="155A2C92" w14:textId="50CE6B53" w:rsidR="00F35497" w:rsidRPr="005A5714" w:rsidRDefault="00233E4D" w:rsidP="005A5714">
      <w:pPr>
        <w:pStyle w:val="00Textogeral"/>
      </w:pPr>
      <w:r w:rsidRPr="005A5714">
        <w:t>A página 126 do Livro do Estudante propõe que os alunos pesquisem na internet a densidade demográfica do município no qual vivem. A partir dos resultados dessa pesquisa</w:t>
      </w:r>
      <w:r w:rsidR="009E6434" w:rsidRPr="005A5714">
        <w:t>,</w:t>
      </w:r>
      <w:r w:rsidRPr="005A5714">
        <w:t xml:space="preserve"> faça um comparativo com outras cidades do país, que possuem maior </w:t>
      </w:r>
      <w:r w:rsidR="009E6434" w:rsidRPr="005A5714">
        <w:t xml:space="preserve">ou </w:t>
      </w:r>
      <w:r w:rsidRPr="005A5714">
        <w:t>menor densidade demográfica</w:t>
      </w:r>
      <w:r w:rsidR="00F35497" w:rsidRPr="005A5714">
        <w:t>.</w:t>
      </w:r>
    </w:p>
    <w:p w14:paraId="2462DBF8" w14:textId="77777777" w:rsidR="00F35497" w:rsidRDefault="00F35497" w:rsidP="00D3755B">
      <w:pPr>
        <w:pStyle w:val="00PESO2"/>
        <w:spacing w:line="240" w:lineRule="auto"/>
      </w:pPr>
    </w:p>
    <w:p w14:paraId="2D14CCC4" w14:textId="0637C3E5" w:rsidR="00D8571C" w:rsidRDefault="00605B13" w:rsidP="00D3755B">
      <w:pPr>
        <w:pStyle w:val="00PESO2"/>
        <w:spacing w:line="240" w:lineRule="auto"/>
      </w:pPr>
      <w:r>
        <w:t>Aula 2</w:t>
      </w:r>
    </w:p>
    <w:p w14:paraId="12003F17" w14:textId="2B1F594A" w:rsidR="00D8571C" w:rsidRDefault="00605B13" w:rsidP="00D3755B">
      <w:pPr>
        <w:pStyle w:val="00peso3"/>
        <w:spacing w:line="240" w:lineRule="auto"/>
      </w:pPr>
      <w:proofErr w:type="spellStart"/>
      <w:r>
        <w:t>Conteúdo</w:t>
      </w:r>
      <w:r w:rsidR="00853239">
        <w:t>s</w:t>
      </w:r>
      <w:proofErr w:type="spellEnd"/>
      <w:r>
        <w:t xml:space="preserve"> específico</w:t>
      </w:r>
      <w:r w:rsidR="00853239">
        <w:t>s</w:t>
      </w:r>
      <w:r>
        <w:t>:</w:t>
      </w:r>
    </w:p>
    <w:p w14:paraId="2E811E90" w14:textId="1E4E0A0D" w:rsidR="00D8571C" w:rsidRPr="005A5714" w:rsidRDefault="00233E4D" w:rsidP="005A5714">
      <w:pPr>
        <w:pStyle w:val="00Textogeralbullet"/>
      </w:pPr>
      <w:r w:rsidRPr="005A5714">
        <w:t>O IBGE e o censo demográfico</w:t>
      </w:r>
      <w:r w:rsidR="00605B13" w:rsidRPr="005A5714">
        <w:t>.</w:t>
      </w:r>
    </w:p>
    <w:p w14:paraId="32E4473A" w14:textId="7E75C7FD" w:rsidR="00853239" w:rsidRPr="005A5714" w:rsidRDefault="00853239" w:rsidP="005A5714">
      <w:pPr>
        <w:pStyle w:val="00Textogeralbullet"/>
      </w:pPr>
      <w:r w:rsidRPr="005A5714">
        <w:t>População rural e população urbana.</w:t>
      </w:r>
    </w:p>
    <w:p w14:paraId="2A7E3F8C" w14:textId="77777777" w:rsidR="00D8571C" w:rsidRDefault="00D8571C" w:rsidP="00D3755B">
      <w:pPr>
        <w:pStyle w:val="00peso3"/>
        <w:spacing w:line="240" w:lineRule="auto"/>
      </w:pPr>
    </w:p>
    <w:p w14:paraId="4858B167" w14:textId="77777777" w:rsidR="00D8571C" w:rsidRDefault="00605B13" w:rsidP="00D3755B">
      <w:pPr>
        <w:pStyle w:val="00peso3"/>
        <w:spacing w:line="240" w:lineRule="auto"/>
        <w:rPr>
          <w:rFonts w:cs="Arial"/>
          <w:szCs w:val="24"/>
        </w:rPr>
      </w:pPr>
      <w:r>
        <w:t>Recursos didáticos</w:t>
      </w:r>
      <w:r>
        <w:rPr>
          <w:rFonts w:cs="Arial"/>
          <w:szCs w:val="24"/>
        </w:rPr>
        <w:t>:</w:t>
      </w:r>
    </w:p>
    <w:p w14:paraId="12988927" w14:textId="22878600" w:rsidR="00233E4D" w:rsidRPr="005A5714" w:rsidRDefault="00233E4D" w:rsidP="005A5714">
      <w:pPr>
        <w:pStyle w:val="00Textogeralbullet"/>
      </w:pPr>
      <w:r w:rsidRPr="005A5714">
        <w:t xml:space="preserve">Páginas 128 </w:t>
      </w:r>
      <w:r w:rsidR="009C7837" w:rsidRPr="005A5714">
        <w:t>e 129</w:t>
      </w:r>
      <w:r w:rsidRPr="005A5714">
        <w:t xml:space="preserve"> do Livro do Estudante.</w:t>
      </w:r>
    </w:p>
    <w:p w14:paraId="00D257B1" w14:textId="77777777" w:rsidR="00233E4D" w:rsidRPr="005A5714" w:rsidRDefault="00233E4D" w:rsidP="005A5714">
      <w:pPr>
        <w:pStyle w:val="00Textogeralbullet"/>
      </w:pPr>
      <w:r w:rsidRPr="005A5714">
        <w:t>Lápis colorido.</w:t>
      </w:r>
    </w:p>
    <w:p w14:paraId="207ACF75" w14:textId="77777777" w:rsidR="00233E4D" w:rsidRPr="005A5714" w:rsidRDefault="00233E4D" w:rsidP="005A5714">
      <w:pPr>
        <w:pStyle w:val="00Textogeralbullet"/>
      </w:pPr>
      <w:r w:rsidRPr="005A5714">
        <w:t>Trena.</w:t>
      </w:r>
    </w:p>
    <w:p w14:paraId="04A627F8" w14:textId="4F64C14D" w:rsidR="00D8571C" w:rsidRPr="005A5714" w:rsidRDefault="00233E4D" w:rsidP="005A5714">
      <w:pPr>
        <w:pStyle w:val="00Textogeralbullet"/>
      </w:pPr>
      <w:r w:rsidRPr="005A5714">
        <w:t>Folha da página 191 do Livro do Estudante</w:t>
      </w:r>
      <w:r w:rsidR="00CA1B02" w:rsidRPr="005A5714">
        <w:t xml:space="preserve"> </w:t>
      </w:r>
      <w:r w:rsidRPr="005A5714">
        <w:t>ou</w:t>
      </w:r>
      <w:r w:rsidR="0005135E" w:rsidRPr="005A5714">
        <w:t xml:space="preserve"> </w:t>
      </w:r>
      <w:r w:rsidR="00CA1B02" w:rsidRPr="005A5714">
        <w:t>p</w:t>
      </w:r>
      <w:r w:rsidRPr="005A5714">
        <w:t>apel quadriculado</w:t>
      </w:r>
      <w:r w:rsidR="00605B13" w:rsidRPr="005A5714">
        <w:t>.</w:t>
      </w:r>
    </w:p>
    <w:p w14:paraId="755807D1" w14:textId="77777777" w:rsidR="00D8571C" w:rsidRDefault="00D8571C" w:rsidP="00D3755B">
      <w:pPr>
        <w:pStyle w:val="00peso3"/>
        <w:spacing w:line="240" w:lineRule="auto"/>
      </w:pPr>
    </w:p>
    <w:p w14:paraId="4D30DC01" w14:textId="77777777" w:rsidR="00D8571C" w:rsidRDefault="00605B13" w:rsidP="00D3755B">
      <w:pPr>
        <w:pStyle w:val="00peso3"/>
        <w:spacing w:line="240" w:lineRule="auto"/>
        <w:rPr>
          <w:rFonts w:cs="Arial"/>
          <w:szCs w:val="24"/>
        </w:rPr>
      </w:pPr>
      <w:r>
        <w:t>Encaminhamento:</w:t>
      </w:r>
    </w:p>
    <w:p w14:paraId="30E534D8" w14:textId="3F0D77C8" w:rsidR="00233E4D" w:rsidRPr="005A5714" w:rsidRDefault="00233E4D" w:rsidP="005A5714">
      <w:pPr>
        <w:pStyle w:val="00Textogeral"/>
      </w:pPr>
      <w:r w:rsidRPr="005A5714">
        <w:t xml:space="preserve">Para iniciar, é interessante mostrar que existe uma forma de estimar a população de todo o país. Comente que, antes de existir um órgão oficial no Brasil para realizar </w:t>
      </w:r>
      <w:r w:rsidR="00DF55B1" w:rsidRPr="005A5714">
        <w:t xml:space="preserve">esse </w:t>
      </w:r>
      <w:r w:rsidRPr="005A5714">
        <w:t>trabalho, as igrejas católicas</w:t>
      </w:r>
      <w:r w:rsidR="00DF55B1" w:rsidRPr="005A5714">
        <w:t xml:space="preserve"> eram</w:t>
      </w:r>
      <w:r w:rsidRPr="005A5714">
        <w:t xml:space="preserve"> responsáveis por registrar os nascimentos, </w:t>
      </w:r>
      <w:r w:rsidR="009C7837" w:rsidRPr="005A5714">
        <w:t xml:space="preserve">os </w:t>
      </w:r>
      <w:r w:rsidRPr="005A5714">
        <w:t xml:space="preserve">casamentos e </w:t>
      </w:r>
      <w:r w:rsidR="009C7837" w:rsidRPr="005A5714">
        <w:t xml:space="preserve">as </w:t>
      </w:r>
      <w:r w:rsidRPr="005A5714">
        <w:t>mort</w:t>
      </w:r>
      <w:r w:rsidR="0005135E" w:rsidRPr="005A5714">
        <w:t>e</w:t>
      </w:r>
      <w:r w:rsidRPr="005A5714">
        <w:t xml:space="preserve">s, </w:t>
      </w:r>
      <w:r w:rsidR="00DF55B1" w:rsidRPr="005A5714">
        <w:t xml:space="preserve">e </w:t>
      </w:r>
      <w:r w:rsidRPr="005A5714">
        <w:t xml:space="preserve">detinham algumas informações sobre o registro populacional do país. Apenas em 1872 é que esta contagem passou para os órgãos </w:t>
      </w:r>
      <w:r w:rsidR="009C7837" w:rsidRPr="005A5714">
        <w:t>ligados ao governo</w:t>
      </w:r>
      <w:r w:rsidRPr="005A5714">
        <w:t>.</w:t>
      </w:r>
    </w:p>
    <w:p w14:paraId="64291B68" w14:textId="1B794587" w:rsidR="00233E4D" w:rsidRPr="005A5714" w:rsidRDefault="00233E4D" w:rsidP="005A5714">
      <w:pPr>
        <w:pStyle w:val="00Textogeral"/>
      </w:pPr>
      <w:r w:rsidRPr="005A5714">
        <w:t xml:space="preserve">Hoje, o Instituto Brasileiro de Geografia e Estatística (IBGE) realiza o censo de 10 em 10 anos. O censo não consiste apenas na contagem da população, </w:t>
      </w:r>
      <w:r w:rsidR="00DF55B1" w:rsidRPr="005A5714">
        <w:t xml:space="preserve">mas </w:t>
      </w:r>
      <w:r w:rsidRPr="005A5714">
        <w:t>também cria categorias de análise e estudo</w:t>
      </w:r>
      <w:r w:rsidR="009C7837" w:rsidRPr="005A5714">
        <w:t>s</w:t>
      </w:r>
      <w:r w:rsidRPr="005A5714">
        <w:t xml:space="preserve"> de acordo com diversos critérios como escolaridade, moradia, rendimento e acesso </w:t>
      </w:r>
      <w:r w:rsidR="009658B1" w:rsidRPr="005A5714">
        <w:t>a</w:t>
      </w:r>
      <w:r w:rsidRPr="005A5714">
        <w:t xml:space="preserve"> bens de consumo. É importante frisar para os alunos que es</w:t>
      </w:r>
      <w:r w:rsidR="00DF55B1" w:rsidRPr="005A5714">
        <w:t>s</w:t>
      </w:r>
      <w:r w:rsidRPr="005A5714">
        <w:t>e nível de detalhe serve para fazer projeções que embasam as políticas públicas para as áreas de educação, saúde, transporte e moradia.</w:t>
      </w:r>
    </w:p>
    <w:p w14:paraId="180D55ED" w14:textId="55993428" w:rsidR="00233E4D" w:rsidRPr="005A5714" w:rsidRDefault="00233E4D" w:rsidP="005A5714">
      <w:pPr>
        <w:pStyle w:val="00Textogeral"/>
      </w:pPr>
      <w:r w:rsidRPr="005A5714">
        <w:t xml:space="preserve">Realize </w:t>
      </w:r>
      <w:r w:rsidR="009C7837" w:rsidRPr="005A5714">
        <w:t>na</w:t>
      </w:r>
      <w:r w:rsidRPr="005A5714">
        <w:t xml:space="preserve"> sala</w:t>
      </w:r>
      <w:r w:rsidR="009C7837" w:rsidRPr="005A5714">
        <w:t xml:space="preserve"> de aula</w:t>
      </w:r>
      <w:r w:rsidRPr="005A5714">
        <w:t xml:space="preserve"> a atividade 9 da página 128 do Livro do Estudante, que considera aspectos do censo demográfico brasileiro.</w:t>
      </w:r>
    </w:p>
    <w:p w14:paraId="52A62336" w14:textId="55E83D59" w:rsidR="00233E4D" w:rsidRDefault="00233E4D" w:rsidP="005A5714">
      <w:pPr>
        <w:pStyle w:val="00Textogeral"/>
      </w:pPr>
      <w:r w:rsidRPr="005A5714">
        <w:t xml:space="preserve">Explique </w:t>
      </w:r>
      <w:r w:rsidR="00DF55B1" w:rsidRPr="005A5714">
        <w:t>a</w:t>
      </w:r>
      <w:r w:rsidRPr="005A5714">
        <w:t xml:space="preserve">os alunos </w:t>
      </w:r>
      <w:r w:rsidR="00DF55B1" w:rsidRPr="005A5714">
        <w:t xml:space="preserve">que </w:t>
      </w:r>
      <w:r w:rsidRPr="005A5714">
        <w:t xml:space="preserve">eles realizarão um levantamento de informações sobre a turma, como um censo. Leia para </w:t>
      </w:r>
      <w:r w:rsidR="00602D2E" w:rsidRPr="005A5714">
        <w:t xml:space="preserve">a turma </w:t>
      </w:r>
      <w:r w:rsidRPr="005A5714">
        <w:t>todas as instruções da página 129 do Livro do Estudante, que explica o funcionamento dessa atividade. É de fundamental importância que os alunos contem</w:t>
      </w:r>
      <w:r w:rsidR="00602D2E" w:rsidRPr="005A5714">
        <w:t xml:space="preserve">, </w:t>
      </w:r>
      <w:r w:rsidR="009C7837" w:rsidRPr="005A5714">
        <w:t>junto com</w:t>
      </w:r>
      <w:r w:rsidR="00602D2E" w:rsidRPr="005A5714">
        <w:t xml:space="preserve"> o</w:t>
      </w:r>
      <w:r w:rsidRPr="005A5714">
        <w:t xml:space="preserve"> professor</w:t>
      </w:r>
      <w:r w:rsidR="00602D2E" w:rsidRPr="005A5714">
        <w:t>,</w:t>
      </w:r>
      <w:r w:rsidRPr="005A5714">
        <w:t xml:space="preserve"> o número de alunos em sala e coloquem esses dados no quadro de giz, divididos entre os alunos de gênero feminino e os de gênero masculino.</w:t>
      </w:r>
    </w:p>
    <w:p w14:paraId="498660BD" w14:textId="77777777" w:rsidR="005A5714" w:rsidRPr="005A5714" w:rsidRDefault="005A5714" w:rsidP="005A5714">
      <w:pPr>
        <w:pStyle w:val="00Textogeral"/>
      </w:pPr>
    </w:p>
    <w:p w14:paraId="4AA1BEB6" w14:textId="0F1DF90E" w:rsidR="00233E4D" w:rsidRPr="005A5714" w:rsidRDefault="00233E4D" w:rsidP="005A5714">
      <w:pPr>
        <w:pStyle w:val="00Textogeral"/>
      </w:pPr>
      <w:r w:rsidRPr="005A5714">
        <w:lastRenderedPageBreak/>
        <w:t>Antes de calcular a densidade demográfica, auxilie os alunos na medição da sala</w:t>
      </w:r>
      <w:r w:rsidR="009C7837" w:rsidRPr="005A5714">
        <w:t xml:space="preserve"> de aula</w:t>
      </w:r>
      <w:r w:rsidRPr="005A5714">
        <w:t>. Com a trena, meça dois lados perpendiculares da sala e faça o cálculo da área total, multiplicando os valores obtidos entre si. Para calcular a densidade demográfica, divida o número total de alunos (somando ambos os gêneros) pela área da sala. É importante que todos os cálculos sejam apresentados no quadro de giz, para facilitar a compreensão dos alunos sobre o processo de obtenção desse índice.</w:t>
      </w:r>
    </w:p>
    <w:p w14:paraId="3A1E1BC4" w14:textId="0F152B33" w:rsidR="00233E4D" w:rsidRPr="005A5714" w:rsidRDefault="00233E4D" w:rsidP="005A5714">
      <w:pPr>
        <w:pStyle w:val="00Textogeral"/>
      </w:pPr>
      <w:r w:rsidRPr="005A5714">
        <w:t xml:space="preserve">No papel quadriculado, peça </w:t>
      </w:r>
      <w:r w:rsidR="0005135E" w:rsidRPr="005A5714">
        <w:t>a</w:t>
      </w:r>
      <w:r w:rsidRPr="005A5714">
        <w:t>os alunos</w:t>
      </w:r>
      <w:r w:rsidR="0005135E" w:rsidRPr="005A5714">
        <w:t xml:space="preserve"> que</w:t>
      </w:r>
      <w:r w:rsidRPr="005A5714">
        <w:t xml:space="preserve"> montem um gráfico que considere a parcela da turma que pertence ao gênero masculino e a parcela da turma que pertence ao gênero feminino. Para isso, solicite que, em uma coluna com uma cor de lápis, os alunos pintem um quadradinho para cada menino da sala de aula. Depois, com outra cor de lápis, peça que façam o mesmo para cada uma das meninas.</w:t>
      </w:r>
    </w:p>
    <w:p w14:paraId="36C45E44" w14:textId="64B12223" w:rsidR="00D8571C" w:rsidRPr="005A5714" w:rsidRDefault="00233E4D" w:rsidP="005A5714">
      <w:pPr>
        <w:pStyle w:val="00Textogeral"/>
      </w:pPr>
      <w:r w:rsidRPr="005A5714">
        <w:t xml:space="preserve">Discuta com </w:t>
      </w:r>
      <w:r w:rsidR="00602D2E" w:rsidRPr="005A5714">
        <w:t>a turma</w:t>
      </w:r>
      <w:r w:rsidRPr="005A5714">
        <w:t xml:space="preserve"> os dados e os gráficos obtidos </w:t>
      </w:r>
      <w:r w:rsidR="00602D2E" w:rsidRPr="005A5714">
        <w:t>nesta</w:t>
      </w:r>
      <w:r w:rsidRPr="005A5714">
        <w:t xml:space="preserve"> atividade e, depois, solicite que elaborem um texto, relatando o processo de cálculo e as conclusões tiradas a partir dos dados</w:t>
      </w:r>
      <w:r w:rsidR="00605B13" w:rsidRPr="005A5714">
        <w:t>.</w:t>
      </w:r>
    </w:p>
    <w:p w14:paraId="1AF397D7" w14:textId="77777777" w:rsidR="00233E4D" w:rsidRDefault="00233E4D" w:rsidP="00233E4D">
      <w:pPr>
        <w:pStyle w:val="00PESO2"/>
        <w:spacing w:line="240" w:lineRule="auto"/>
      </w:pPr>
    </w:p>
    <w:p w14:paraId="0E14E502" w14:textId="5504EB91" w:rsidR="00233E4D" w:rsidRDefault="00233E4D" w:rsidP="00233E4D">
      <w:pPr>
        <w:pStyle w:val="00PESO2"/>
        <w:spacing w:line="240" w:lineRule="auto"/>
      </w:pPr>
      <w:r>
        <w:t>Aula 3</w:t>
      </w:r>
    </w:p>
    <w:p w14:paraId="52A22ACC" w14:textId="77777777" w:rsidR="00233E4D" w:rsidRDefault="00233E4D" w:rsidP="00233E4D">
      <w:pPr>
        <w:pStyle w:val="00peso3"/>
        <w:spacing w:line="240" w:lineRule="auto"/>
      </w:pPr>
      <w:r>
        <w:t>Conteúdo específico:</w:t>
      </w:r>
    </w:p>
    <w:p w14:paraId="3250A49F" w14:textId="081016B6" w:rsidR="00233E4D" w:rsidRPr="005A5714" w:rsidRDefault="00233E4D" w:rsidP="005A5714">
      <w:pPr>
        <w:pStyle w:val="00Textogeralbullet"/>
      </w:pPr>
      <w:r w:rsidRPr="005A5714">
        <w:t xml:space="preserve">As </w:t>
      </w:r>
      <w:r w:rsidR="009658B1" w:rsidRPr="005A5714">
        <w:t>características</w:t>
      </w:r>
      <w:r w:rsidRPr="005A5714">
        <w:t xml:space="preserve"> da população brasileira: população urbana e população rural.</w:t>
      </w:r>
    </w:p>
    <w:p w14:paraId="5AC83516" w14:textId="77777777" w:rsidR="00233E4D" w:rsidRDefault="00233E4D" w:rsidP="00233E4D">
      <w:pPr>
        <w:pStyle w:val="00peso3"/>
        <w:spacing w:line="240" w:lineRule="auto"/>
      </w:pPr>
    </w:p>
    <w:p w14:paraId="4DA97837" w14:textId="77777777" w:rsidR="00233E4D" w:rsidRDefault="00233E4D" w:rsidP="00233E4D">
      <w:pPr>
        <w:pStyle w:val="00peso3"/>
        <w:spacing w:line="240" w:lineRule="auto"/>
        <w:rPr>
          <w:rFonts w:cs="Arial"/>
          <w:szCs w:val="24"/>
        </w:rPr>
      </w:pPr>
      <w:r>
        <w:t>Recursos didáticos</w:t>
      </w:r>
      <w:r>
        <w:rPr>
          <w:rFonts w:cs="Arial"/>
          <w:szCs w:val="24"/>
        </w:rPr>
        <w:t>:</w:t>
      </w:r>
    </w:p>
    <w:p w14:paraId="2F6DA062" w14:textId="1371BD7B" w:rsidR="00233E4D" w:rsidRPr="005A5714" w:rsidRDefault="00233E4D" w:rsidP="005A5714">
      <w:pPr>
        <w:pStyle w:val="00Textogeralbullet"/>
      </w:pPr>
      <w:r w:rsidRPr="005A5714">
        <w:t>Páginas 130 e 131 do Livro do Estudante.</w:t>
      </w:r>
    </w:p>
    <w:p w14:paraId="1BAE9729" w14:textId="77777777" w:rsidR="00233E4D" w:rsidRDefault="00233E4D" w:rsidP="00233E4D">
      <w:pPr>
        <w:pStyle w:val="00peso3"/>
        <w:spacing w:line="240" w:lineRule="auto"/>
      </w:pPr>
    </w:p>
    <w:p w14:paraId="13E9C548" w14:textId="77777777" w:rsidR="00233E4D" w:rsidRDefault="00233E4D" w:rsidP="00233E4D">
      <w:pPr>
        <w:pStyle w:val="00peso3"/>
        <w:spacing w:line="240" w:lineRule="auto"/>
        <w:rPr>
          <w:rFonts w:cs="Arial"/>
          <w:szCs w:val="24"/>
        </w:rPr>
      </w:pPr>
      <w:r>
        <w:t>Encaminhamento:</w:t>
      </w:r>
    </w:p>
    <w:p w14:paraId="385492B0" w14:textId="60985BBD" w:rsidR="00233E4D" w:rsidRPr="005A5714" w:rsidRDefault="00233E4D" w:rsidP="005A5714">
      <w:pPr>
        <w:pStyle w:val="00Textogeral"/>
      </w:pPr>
      <w:r w:rsidRPr="005A5714">
        <w:t>Explique que, atualmente, a maior parte da população brasileira vive nas áreas urbanas. Leia com os alunos o texto da página 130 do Livro do Estudante, que apresenta fatos históricos da configuração da população brasileira nas últimas décadas. Explique que, somente a partir dos anos de 1960</w:t>
      </w:r>
      <w:r w:rsidR="00542AF7" w:rsidRPr="005A5714">
        <w:t>,</w:t>
      </w:r>
      <w:r w:rsidRPr="005A5714">
        <w:t xml:space="preserve"> a população urbana </w:t>
      </w:r>
      <w:r w:rsidR="00542AF7" w:rsidRPr="005A5714">
        <w:t xml:space="preserve">começou </w:t>
      </w:r>
      <w:r w:rsidRPr="005A5714">
        <w:t>a ultrapassar, em número, a população rural.</w:t>
      </w:r>
    </w:p>
    <w:p w14:paraId="1F8C4008" w14:textId="3FC35D78" w:rsidR="00233E4D" w:rsidRPr="005A5714" w:rsidRDefault="00233E4D" w:rsidP="005A5714">
      <w:pPr>
        <w:pStyle w:val="00Textogeral"/>
      </w:pPr>
      <w:r w:rsidRPr="005A5714">
        <w:t xml:space="preserve">Revise com os alunos o conceito de êxodo rural, que consiste na migração massiva de pessoas </w:t>
      </w:r>
      <w:r w:rsidR="009C7837" w:rsidRPr="005A5714">
        <w:t>que deixam o</w:t>
      </w:r>
      <w:r w:rsidRPr="005A5714">
        <w:t xml:space="preserve"> campo com o objetivo de viver na cidade. </w:t>
      </w:r>
      <w:proofErr w:type="spellStart"/>
      <w:r w:rsidRPr="005A5714">
        <w:t>Lembre</w:t>
      </w:r>
      <w:proofErr w:type="spellEnd"/>
      <w:r w:rsidRPr="005A5714">
        <w:t xml:space="preserve"> que esse fluxo migratório se relaciona com a industrialização de algumas cidades, principalmente </w:t>
      </w:r>
      <w:r w:rsidR="009C7837" w:rsidRPr="005A5714">
        <w:t>da Região</w:t>
      </w:r>
      <w:r w:rsidRPr="005A5714">
        <w:t xml:space="preserve"> Sudeste, e com </w:t>
      </w:r>
      <w:r w:rsidR="009C7837" w:rsidRPr="005A5714">
        <w:t>a mecanização da agricultura</w:t>
      </w:r>
      <w:r w:rsidRPr="005A5714">
        <w:t xml:space="preserve">. Em meados da década de </w:t>
      </w:r>
      <w:r w:rsidR="00542AF7" w:rsidRPr="005A5714">
        <w:t>19</w:t>
      </w:r>
      <w:r w:rsidRPr="005A5714">
        <w:t>60, os trabalhadores se viam impulsionados por esses dois movimentos: a chegada de novas tecnologias ao meio rural diminuía os postos de trabalho, enquanto o desenvolvimento de indústrias em algumas cidades trazia a promessa de empregos e melhoria da qualidade de vida.</w:t>
      </w:r>
    </w:p>
    <w:p w14:paraId="6281416E" w14:textId="77777777" w:rsidR="00233E4D" w:rsidRPr="005A5714" w:rsidRDefault="00233E4D" w:rsidP="005A5714">
      <w:pPr>
        <w:pStyle w:val="00Textogeral"/>
      </w:pPr>
      <w:r w:rsidRPr="005A5714">
        <w:t>Em 1970 a população urbana ultrapassou, em número, a população rural no território nacional.</w:t>
      </w:r>
    </w:p>
    <w:p w14:paraId="13B80097" w14:textId="603B3AE2" w:rsidR="00233E4D" w:rsidRPr="005A5714" w:rsidRDefault="00233E4D" w:rsidP="005A5714">
      <w:pPr>
        <w:pStyle w:val="00Textogeral"/>
      </w:pPr>
      <w:r w:rsidRPr="005A5714">
        <w:t>Trabalhe com os alunos o gráfico da página 130 do Livro do Estudante, que compara os percentuais das populações urbanas e rurais no Brasil</w:t>
      </w:r>
      <w:r w:rsidR="009C7837" w:rsidRPr="005A5714">
        <w:t>, entre 1940 e 2015</w:t>
      </w:r>
      <w:r w:rsidRPr="005A5714">
        <w:t xml:space="preserve">. Ressalte no gráfico, as colunas relativas </w:t>
      </w:r>
      <w:r w:rsidR="003073E8" w:rsidRPr="005A5714">
        <w:t xml:space="preserve">às </w:t>
      </w:r>
      <w:r w:rsidRPr="005A5714">
        <w:t>décadas de 1960 e 1970. Depois, solicite que os alunos resolvam as atividades 10 e 11 da mesma página, que diferenciam população rural de urbana e exercitam a leitura do gráfico.</w:t>
      </w:r>
    </w:p>
    <w:p w14:paraId="1CD40973" w14:textId="5E36A810" w:rsidR="00233E4D" w:rsidRPr="005A5714" w:rsidRDefault="00233E4D" w:rsidP="005A5714">
      <w:pPr>
        <w:pStyle w:val="00Textogeral"/>
      </w:pPr>
      <w:r w:rsidRPr="005A5714">
        <w:t>Na página 131 do Livro do Estudante, trabalhe os dois mapas</w:t>
      </w:r>
      <w:r w:rsidR="003073E8" w:rsidRPr="005A5714">
        <w:t>,</w:t>
      </w:r>
      <w:r w:rsidRPr="005A5714">
        <w:t xml:space="preserve"> que trazem as distribuições das populações rurais e urbanas nas unidades federativas brasileiras em 2015. Explique para os alunos que, </w:t>
      </w:r>
      <w:r w:rsidR="003073E8" w:rsidRPr="005A5714">
        <w:t xml:space="preserve">nesse </w:t>
      </w:r>
      <w:r w:rsidRPr="005A5714">
        <w:t xml:space="preserve">tipo de mapa, </w:t>
      </w:r>
      <w:r w:rsidR="00A350A3" w:rsidRPr="005A5714">
        <w:t xml:space="preserve">as cores mais escuras ou </w:t>
      </w:r>
      <w:r w:rsidRPr="005A5714">
        <w:t>a maior intensidade das cores se relaciona à maior concentração do dado</w:t>
      </w:r>
      <w:r w:rsidR="003073E8" w:rsidRPr="005A5714">
        <w:t xml:space="preserve"> – </w:t>
      </w:r>
      <w:r w:rsidRPr="005A5714">
        <w:t>neste caso, da população</w:t>
      </w:r>
      <w:r w:rsidR="003073E8" w:rsidRPr="005A5714">
        <w:t xml:space="preserve"> –</w:t>
      </w:r>
      <w:r w:rsidRPr="005A5714">
        <w:t xml:space="preserve"> e a</w:t>
      </w:r>
      <w:r w:rsidR="00A350A3" w:rsidRPr="005A5714">
        <w:t>s cores mais claras ou a</w:t>
      </w:r>
      <w:r w:rsidRPr="005A5714">
        <w:t xml:space="preserve"> menor intensidade das cores se refere à menor concentração do dado. A partir da leitura dos mapas, convide </w:t>
      </w:r>
      <w:r w:rsidR="003073E8" w:rsidRPr="005A5714">
        <w:t>a turma</w:t>
      </w:r>
      <w:r w:rsidRPr="005A5714">
        <w:t xml:space="preserve"> a resolver a atividade 12 da mesma página, que leva os alunos a articular o exercício de leitura do mapa aos conceitos populacionais.</w:t>
      </w:r>
    </w:p>
    <w:p w14:paraId="5C5DBED8" w14:textId="255A9F2F" w:rsidR="00233E4D" w:rsidRDefault="00233E4D" w:rsidP="00233E4D">
      <w:pPr>
        <w:pStyle w:val="00Textogeral"/>
        <w:spacing w:after="0" w:line="240" w:lineRule="auto"/>
        <w:rPr>
          <w:spacing w:val="-4"/>
        </w:rPr>
      </w:pPr>
    </w:p>
    <w:p w14:paraId="4F72E52F" w14:textId="298F6695" w:rsidR="00233E4D" w:rsidRPr="002A5E94" w:rsidRDefault="00233E4D" w:rsidP="00233E4D">
      <w:pPr>
        <w:pStyle w:val="00PESO2"/>
        <w:spacing w:line="240" w:lineRule="auto"/>
      </w:pPr>
      <w:r w:rsidRPr="002A5E94">
        <w:lastRenderedPageBreak/>
        <w:t xml:space="preserve">Aula </w:t>
      </w:r>
      <w:r>
        <w:t>4</w:t>
      </w:r>
    </w:p>
    <w:p w14:paraId="05CF1864" w14:textId="1AA2F760" w:rsidR="00233E4D" w:rsidRPr="002A5E94" w:rsidRDefault="00233E4D" w:rsidP="00233E4D">
      <w:pPr>
        <w:pStyle w:val="00peso3"/>
        <w:spacing w:line="240" w:lineRule="auto"/>
      </w:pPr>
      <w:proofErr w:type="spellStart"/>
      <w:r w:rsidRPr="002A5E94">
        <w:t>Conteúdo</w:t>
      </w:r>
      <w:r w:rsidR="0022505A">
        <w:t>s</w:t>
      </w:r>
      <w:proofErr w:type="spellEnd"/>
      <w:r w:rsidRPr="002A5E94">
        <w:t xml:space="preserve"> específico</w:t>
      </w:r>
      <w:r w:rsidR="0022505A">
        <w:t>s</w:t>
      </w:r>
      <w:r w:rsidRPr="002A5E94">
        <w:t>:</w:t>
      </w:r>
    </w:p>
    <w:p w14:paraId="3DFAEC0D" w14:textId="17C3F1A3" w:rsidR="00233E4D" w:rsidRPr="005A5714" w:rsidRDefault="00233E4D" w:rsidP="005A5714">
      <w:pPr>
        <w:pStyle w:val="00Textogeralbullet"/>
      </w:pPr>
      <w:r w:rsidRPr="005A5714">
        <w:t xml:space="preserve">As </w:t>
      </w:r>
      <w:r w:rsidR="009658B1" w:rsidRPr="005A5714">
        <w:t>características</w:t>
      </w:r>
      <w:r w:rsidRPr="005A5714">
        <w:t xml:space="preserve"> da população brasileira.</w:t>
      </w:r>
    </w:p>
    <w:p w14:paraId="74E75F69" w14:textId="5E3E90E1" w:rsidR="00233E4D" w:rsidRPr="005A5714" w:rsidRDefault="00233E4D" w:rsidP="005A5714">
      <w:pPr>
        <w:pStyle w:val="00Textogeralbullet"/>
      </w:pPr>
      <w:r w:rsidRPr="005A5714">
        <w:t>A dinâmica populacional.</w:t>
      </w:r>
    </w:p>
    <w:p w14:paraId="6B4429FD" w14:textId="77777777" w:rsidR="00233E4D" w:rsidRDefault="00233E4D" w:rsidP="00233E4D">
      <w:pPr>
        <w:pStyle w:val="00peso3"/>
        <w:spacing w:line="240" w:lineRule="auto"/>
      </w:pPr>
    </w:p>
    <w:p w14:paraId="310BD003" w14:textId="77777777" w:rsidR="00233E4D" w:rsidRDefault="00233E4D" w:rsidP="00233E4D">
      <w:pPr>
        <w:pStyle w:val="00peso3"/>
        <w:spacing w:line="240" w:lineRule="auto"/>
        <w:rPr>
          <w:rFonts w:cs="Arial"/>
          <w:szCs w:val="24"/>
        </w:rPr>
      </w:pPr>
      <w:r>
        <w:t>Recursos didáticos:</w:t>
      </w:r>
    </w:p>
    <w:p w14:paraId="2D37DBBB" w14:textId="74264B37" w:rsidR="00233E4D" w:rsidRPr="005A5714" w:rsidRDefault="00233E4D" w:rsidP="005A5714">
      <w:pPr>
        <w:pStyle w:val="00Textogeralbullet"/>
      </w:pPr>
      <w:r w:rsidRPr="005A5714">
        <w:t>Páginas 132 a 135 do Livro do Estudante.</w:t>
      </w:r>
    </w:p>
    <w:p w14:paraId="1C42AD1B" w14:textId="77777777" w:rsidR="00017807" w:rsidRDefault="00017807" w:rsidP="00233E4D">
      <w:pPr>
        <w:pStyle w:val="00peso3"/>
        <w:spacing w:line="240" w:lineRule="auto"/>
      </w:pPr>
    </w:p>
    <w:p w14:paraId="2BF81B7E" w14:textId="7C8F3073" w:rsidR="00233E4D" w:rsidRPr="00E63F13" w:rsidRDefault="00233E4D" w:rsidP="00233E4D">
      <w:pPr>
        <w:pStyle w:val="00peso3"/>
        <w:spacing w:line="240" w:lineRule="auto"/>
        <w:rPr>
          <w:rFonts w:cs="Arial"/>
          <w:szCs w:val="24"/>
        </w:rPr>
      </w:pPr>
      <w:r w:rsidRPr="00E63F13">
        <w:t>Encaminhamento:</w:t>
      </w:r>
    </w:p>
    <w:p w14:paraId="5113AC49" w14:textId="1064D95A" w:rsidR="00233E4D" w:rsidRPr="005A5714" w:rsidRDefault="00233E4D" w:rsidP="005A5714">
      <w:pPr>
        <w:pStyle w:val="00Textogeral"/>
      </w:pPr>
      <w:r w:rsidRPr="005A5714">
        <w:t xml:space="preserve">Inicie a aula explicando aos alunos que os estudos da dinâmica populacional são embasados, principalmente, </w:t>
      </w:r>
      <w:r w:rsidR="003073E8" w:rsidRPr="005A5714">
        <w:t>no</w:t>
      </w:r>
      <w:r w:rsidRPr="005A5714">
        <w:t>s dados de nascimento e morte das pessoas. Para os estudos de nascimento, usamos a taxa de natalidade</w:t>
      </w:r>
      <w:r w:rsidR="003073E8" w:rsidRPr="005A5714">
        <w:t xml:space="preserve">; </w:t>
      </w:r>
      <w:r w:rsidRPr="005A5714">
        <w:t>para os de morte, a taxa de mortalidade.</w:t>
      </w:r>
    </w:p>
    <w:p w14:paraId="7AC55B43" w14:textId="73719600" w:rsidR="00233E4D" w:rsidRPr="005A5714" w:rsidRDefault="00233E4D" w:rsidP="005A5714">
      <w:pPr>
        <w:pStyle w:val="00Textogeral"/>
      </w:pPr>
      <w:r w:rsidRPr="005A5714">
        <w:t>Faça a leitura do texto e do gráfico da página 132 do Livro do Estudante para exemplificar o uso desses dados no Brasil</w:t>
      </w:r>
      <w:r w:rsidR="003073E8" w:rsidRPr="005A5714">
        <w:t>. R</w:t>
      </w:r>
      <w:r w:rsidRPr="005A5714">
        <w:t xml:space="preserve">elembre que o censo demográfico é responsável por obter esses índices. Explique para os alunos que taxas de natalidade maiores do que as de mortalidade indicam tendência ao crescimento da população, enquanto taxas de mortalidade maiores do que as de natalidade indicam a tendência à </w:t>
      </w:r>
      <w:r w:rsidR="009658B1" w:rsidRPr="005A5714">
        <w:t>diminuição</w:t>
      </w:r>
      <w:r w:rsidRPr="005A5714">
        <w:t xml:space="preserve"> da população.</w:t>
      </w:r>
    </w:p>
    <w:p w14:paraId="004B0504" w14:textId="0AE3CEB4" w:rsidR="00233E4D" w:rsidRPr="005A5714" w:rsidRDefault="009658B1" w:rsidP="005A5714">
      <w:pPr>
        <w:pStyle w:val="00Textogeral"/>
      </w:pPr>
      <w:r w:rsidRPr="005A5714">
        <w:t>Caracterize</w:t>
      </w:r>
      <w:r w:rsidR="00233E4D" w:rsidRPr="005A5714">
        <w:t xml:space="preserve"> a melhoria da qualidade de vida como</w:t>
      </w:r>
      <w:r w:rsidR="00581B1B" w:rsidRPr="005A5714">
        <w:t xml:space="preserve"> </w:t>
      </w:r>
      <w:r w:rsidR="00233E4D" w:rsidRPr="005A5714">
        <w:t>um dos fatores que podem explicar o crescimento de uma população.</w:t>
      </w:r>
    </w:p>
    <w:p w14:paraId="590C1EAD" w14:textId="57ECE827" w:rsidR="00233E4D" w:rsidRPr="005A5714" w:rsidRDefault="00233E4D" w:rsidP="005A5714">
      <w:pPr>
        <w:pStyle w:val="00Textogeral"/>
      </w:pPr>
      <w:r w:rsidRPr="005A5714">
        <w:t xml:space="preserve">É interessante frisar que ambos os índices têm sofrido um </w:t>
      </w:r>
      <w:r w:rsidR="009658B1" w:rsidRPr="005A5714">
        <w:t>decréscimo</w:t>
      </w:r>
      <w:r w:rsidRPr="005A5714">
        <w:t xml:space="preserve"> no Brasil, o que pode apontar, ao mesmo tempo, para um aumento da qualidade de vida e uma diminuição do número de indivíduos por família.</w:t>
      </w:r>
    </w:p>
    <w:p w14:paraId="4101C3D7" w14:textId="3F76ADCB" w:rsidR="00233E4D" w:rsidRPr="005A5714" w:rsidRDefault="00233E4D" w:rsidP="005A5714">
      <w:pPr>
        <w:pStyle w:val="00Textogeral"/>
      </w:pPr>
      <w:r w:rsidRPr="005A5714">
        <w:t xml:space="preserve">As atividades 13, 14 e 15 da página 132 do Livro do Estudante trabalham as taxas de natalidade, mortalidade e a leitura do gráfico. Solicite que os alunos </w:t>
      </w:r>
      <w:r w:rsidR="003073E8" w:rsidRPr="005A5714">
        <w:t xml:space="preserve">as </w:t>
      </w:r>
      <w:r w:rsidRPr="005A5714">
        <w:t>respondam após trabalhar esses conteúdos.</w:t>
      </w:r>
    </w:p>
    <w:p w14:paraId="7BC2F408" w14:textId="0665DB58" w:rsidR="00233E4D" w:rsidRPr="005A5714" w:rsidRDefault="00233E4D" w:rsidP="005A5714">
      <w:pPr>
        <w:pStyle w:val="00Textogeral"/>
        <w:rPr>
          <w:spacing w:val="-2"/>
        </w:rPr>
      </w:pPr>
      <w:r w:rsidRPr="005A5714">
        <w:rPr>
          <w:spacing w:val="-2"/>
        </w:rPr>
        <w:t>Posteriormente, apresente os alunos à taxa de fecundidade</w:t>
      </w:r>
      <w:r w:rsidR="00581B1B" w:rsidRPr="005A5714">
        <w:rPr>
          <w:spacing w:val="-2"/>
        </w:rPr>
        <w:t xml:space="preserve"> a partir da leitura da página 133 do Livro do Estudante</w:t>
      </w:r>
      <w:r w:rsidRPr="005A5714">
        <w:rPr>
          <w:spacing w:val="-2"/>
        </w:rPr>
        <w:t>. Mencione que essa taxa se refere ao número médio de filhos que as mulheres têm ao final de seu período fértil. Comente que, recentemente, observa</w:t>
      </w:r>
      <w:r w:rsidR="003073E8" w:rsidRPr="005A5714">
        <w:rPr>
          <w:spacing w:val="-2"/>
        </w:rPr>
        <w:t>-se</w:t>
      </w:r>
      <w:r w:rsidRPr="005A5714">
        <w:rPr>
          <w:spacing w:val="-2"/>
        </w:rPr>
        <w:t xml:space="preserve"> uma diminuição na taxa de fecundidade das mulheres brasileiras, o que indica que </w:t>
      </w:r>
      <w:r w:rsidR="003073E8" w:rsidRPr="005A5714">
        <w:rPr>
          <w:spacing w:val="-2"/>
        </w:rPr>
        <w:t>estas</w:t>
      </w:r>
      <w:r w:rsidRPr="005A5714">
        <w:rPr>
          <w:spacing w:val="-2"/>
        </w:rPr>
        <w:t xml:space="preserve"> passaram a ter um número menor de filhos. Explique que fatores diferentes podem influenciar a queda </w:t>
      </w:r>
      <w:r w:rsidR="00FC323A" w:rsidRPr="005A5714">
        <w:rPr>
          <w:spacing w:val="-2"/>
        </w:rPr>
        <w:t xml:space="preserve">desse </w:t>
      </w:r>
      <w:r w:rsidRPr="005A5714">
        <w:rPr>
          <w:spacing w:val="-2"/>
        </w:rPr>
        <w:t>indicador, como a maior participação das mulheres no mercado de trabalho e a possibilidade do planejamento familiar.</w:t>
      </w:r>
    </w:p>
    <w:p w14:paraId="0118CA73" w14:textId="02F96560" w:rsidR="00233E4D" w:rsidRPr="005A5714" w:rsidRDefault="00233E4D" w:rsidP="005A5714">
      <w:pPr>
        <w:pStyle w:val="00Textogeral"/>
      </w:pPr>
      <w:r w:rsidRPr="005A5714">
        <w:t>A seguir</w:t>
      </w:r>
      <w:r w:rsidR="003A0870" w:rsidRPr="005A5714">
        <w:t>,</w:t>
      </w:r>
      <w:r w:rsidRPr="005A5714">
        <w:t xml:space="preserve"> insira um novo conceito para os alunos, o de esperança ou expectativa de vida, que nada mais </w:t>
      </w:r>
      <w:r w:rsidR="00FC323A" w:rsidRPr="005A5714">
        <w:t xml:space="preserve">é </w:t>
      </w:r>
      <w:r w:rsidRPr="005A5714">
        <w:t xml:space="preserve">que a média </w:t>
      </w:r>
      <w:r w:rsidR="00202F5A" w:rsidRPr="005A5714">
        <w:t>de</w:t>
      </w:r>
      <w:r w:rsidRPr="005A5714">
        <w:t xml:space="preserve"> anos que uma população vive. O quadro da página 134 do Livro do Estudante contempla a variação da esperança de vida da população brasileira entre 1950 e 2015. Observe com os alunos que</w:t>
      </w:r>
      <w:r w:rsidR="009658B1" w:rsidRPr="005A5714">
        <w:t>,</w:t>
      </w:r>
      <w:r w:rsidRPr="005A5714">
        <w:t xml:space="preserve"> </w:t>
      </w:r>
      <w:r w:rsidR="00FC323A" w:rsidRPr="005A5714">
        <w:t xml:space="preserve">nesse </w:t>
      </w:r>
      <w:r w:rsidRPr="005A5714">
        <w:t>intervalo de tempo</w:t>
      </w:r>
      <w:r w:rsidR="009658B1" w:rsidRPr="005A5714">
        <w:t>,</w:t>
      </w:r>
      <w:r w:rsidRPr="005A5714">
        <w:t xml:space="preserve"> a esperança de vida média dos brasileiros aumentou de 52 para 75 anos. Solicite, então, que os alunos respondam à atividade 17, que trabalha a interpretação desse quadro.</w:t>
      </w:r>
    </w:p>
    <w:p w14:paraId="2F1B54DA" w14:textId="511C9526" w:rsidR="00233E4D" w:rsidRPr="005A5714" w:rsidRDefault="00233E4D" w:rsidP="005A5714">
      <w:pPr>
        <w:pStyle w:val="00Textogeral"/>
      </w:pPr>
      <w:r w:rsidRPr="005A5714">
        <w:t xml:space="preserve">Trate da pirâmide etária presente no final da página 134 do Livro do Estudante. Explique </w:t>
      </w:r>
      <w:r w:rsidR="00FC323A" w:rsidRPr="005A5714">
        <w:t>à turma</w:t>
      </w:r>
      <w:r w:rsidRPr="005A5714">
        <w:t xml:space="preserve"> que se trata de um gráfico que contempla variáveis de idade e gênero. Quanto maior a base da pirâmide etária, maior o número de crianças, o que indica um crescimento da população</w:t>
      </w:r>
      <w:r w:rsidR="00FC323A" w:rsidRPr="005A5714">
        <w:t xml:space="preserve">; </w:t>
      </w:r>
      <w:r w:rsidRPr="005A5714">
        <w:t xml:space="preserve">quanto menor o topo, menor a quantidade de pessoas idosas, o que indica uma mortalidade elevada ou baixa </w:t>
      </w:r>
      <w:r w:rsidR="00017807">
        <w:t>esperança</w:t>
      </w:r>
      <w:bookmarkStart w:id="0" w:name="_GoBack"/>
      <w:bookmarkEnd w:id="0"/>
      <w:r w:rsidRPr="005A5714">
        <w:t xml:space="preserve"> de vida. Realize a atividade 18 da página 134 do Livro do Estudante, que trabalha a definição e a função de uma pirâmide etária.</w:t>
      </w:r>
    </w:p>
    <w:p w14:paraId="30BDAFE7" w14:textId="546178B0" w:rsidR="00233E4D" w:rsidRPr="00017807" w:rsidRDefault="00233E4D" w:rsidP="005A5714">
      <w:pPr>
        <w:pStyle w:val="00Textogeral"/>
        <w:rPr>
          <w:spacing w:val="-2"/>
        </w:rPr>
      </w:pPr>
      <w:r w:rsidRPr="00017807">
        <w:rPr>
          <w:spacing w:val="-2"/>
        </w:rPr>
        <w:t xml:space="preserve">Por fim, faça a leitura coletiva do texto da página 135 do Livro do Estudante, que relaciona diminuição das taxas de mortalidade e aumento da esperança de vida às políticas públicas de saúde. Peça aos alunos que leiam atentamente o cartaz sobre a campanha da vacinação, </w:t>
      </w:r>
      <w:r w:rsidR="001B50EA" w:rsidRPr="00017807">
        <w:rPr>
          <w:spacing w:val="-2"/>
        </w:rPr>
        <w:t xml:space="preserve">e </w:t>
      </w:r>
      <w:r w:rsidRPr="00017807">
        <w:rPr>
          <w:spacing w:val="-2"/>
        </w:rPr>
        <w:t xml:space="preserve">diga </w:t>
      </w:r>
      <w:r w:rsidR="009658B1" w:rsidRPr="00017807">
        <w:rPr>
          <w:spacing w:val="-2"/>
        </w:rPr>
        <w:t>a</w:t>
      </w:r>
      <w:r w:rsidRPr="00017807">
        <w:rPr>
          <w:spacing w:val="-2"/>
        </w:rPr>
        <w:t xml:space="preserve"> eles sobre a importância de medidas preventivas para o combate de doenças e que medidas médicas e sanitárias foram fundamentais para garantir a saúde e a segurança de vida nas últimas décadas.</w:t>
      </w:r>
    </w:p>
    <w:p w14:paraId="65285DAF" w14:textId="2A5A3A13" w:rsidR="00233E4D" w:rsidRDefault="00233E4D" w:rsidP="00233E4D">
      <w:pPr>
        <w:pStyle w:val="00Peso4"/>
        <w:spacing w:line="240" w:lineRule="auto"/>
      </w:pPr>
      <w:r w:rsidRPr="009658B1">
        <w:lastRenderedPageBreak/>
        <w:t>Acompanhamento das aprendizagens</w:t>
      </w:r>
    </w:p>
    <w:p w14:paraId="589EF118" w14:textId="37197DF6" w:rsidR="00233E4D" w:rsidRPr="005A5714" w:rsidRDefault="00233E4D" w:rsidP="005A5714">
      <w:pPr>
        <w:pStyle w:val="00Textogeral"/>
      </w:pPr>
      <w:r w:rsidRPr="005A5714">
        <w:t xml:space="preserve">Para acompanhar as aprendizagens dos </w:t>
      </w:r>
      <w:r w:rsidR="009658B1" w:rsidRPr="005A5714">
        <w:t>alunos</w:t>
      </w:r>
      <w:r w:rsidRPr="005A5714">
        <w:t>, solicite a eles que respondam à atividade 19 proposta na página 135 do Livro do Estudante, que considera um pequeno histórico das campanhas de vacinação, a importância das políticas públicas de saúde para a melhoria da qualidade de vida e a relação entre a melhoria de qualidade de vida e a melhoria observada nas taxas de esperança de vida e mortalidade.</w:t>
      </w:r>
    </w:p>
    <w:p w14:paraId="5E74B7DC" w14:textId="77777777" w:rsidR="00202F5A" w:rsidRDefault="00202F5A" w:rsidP="00D3755B">
      <w:pPr>
        <w:pStyle w:val="00PESO2"/>
        <w:spacing w:line="240" w:lineRule="auto"/>
        <w:rPr>
          <w:color w:val="ED7D31" w:themeColor="accent2"/>
        </w:rPr>
      </w:pPr>
    </w:p>
    <w:p w14:paraId="2284878E" w14:textId="03293220" w:rsidR="00D8571C" w:rsidRPr="00D5051E" w:rsidRDefault="00605B13" w:rsidP="00D3755B">
      <w:pPr>
        <w:pStyle w:val="00PESO2"/>
        <w:spacing w:line="240" w:lineRule="auto"/>
        <w:rPr>
          <w:color w:val="ED7D31" w:themeColor="accent2"/>
        </w:rPr>
      </w:pPr>
      <w:r w:rsidRPr="00D5051E">
        <w:rPr>
          <w:color w:val="ED7D31" w:themeColor="accent2"/>
        </w:rPr>
        <w:t>Mais sugestões para acompanhar o desenvolvimento dos alunos</w:t>
      </w:r>
    </w:p>
    <w:p w14:paraId="5151046A" w14:textId="77777777" w:rsidR="00D8571C" w:rsidRDefault="00D8571C" w:rsidP="00D3755B">
      <w:pPr>
        <w:rPr>
          <w:rFonts w:ascii="Arial" w:hAnsi="Arial" w:cs="Arial"/>
          <w:b/>
          <w:lang w:val="pt-BR"/>
        </w:rPr>
      </w:pPr>
    </w:p>
    <w:p w14:paraId="2C232855" w14:textId="3EEC8794" w:rsidR="00D8571C" w:rsidRDefault="00605B13" w:rsidP="00D3755B">
      <w:pPr>
        <w:pStyle w:val="textogeralboldsemrecuo"/>
        <w:spacing w:after="0" w:line="240" w:lineRule="auto"/>
      </w:pPr>
      <w:r>
        <w:t xml:space="preserve">1. </w:t>
      </w:r>
      <w:r w:rsidR="00233E4D" w:rsidRPr="00233E4D">
        <w:t xml:space="preserve">Complete </w:t>
      </w:r>
      <w:r w:rsidR="00202F5A">
        <w:t>o texto</w:t>
      </w:r>
      <w:r w:rsidR="00233E4D" w:rsidRPr="00233E4D">
        <w:t xml:space="preserve"> com </w:t>
      </w:r>
      <w:r w:rsidR="00202F5A">
        <w:t>as palavras</w:t>
      </w:r>
      <w:r w:rsidR="00233E4D" w:rsidRPr="00233E4D">
        <w:t xml:space="preserve"> do quadro</w:t>
      </w:r>
      <w:r w:rsidR="00202F5A">
        <w:t xml:space="preserve"> a seguir</w:t>
      </w:r>
      <w:r w:rsidR="00B10D19">
        <w:t>.</w:t>
      </w:r>
    </w:p>
    <w:p w14:paraId="1D87CCB4" w14:textId="56A634B5" w:rsidR="00F35497" w:rsidRDefault="00F35497" w:rsidP="00F35497">
      <w:pPr>
        <w:pStyle w:val="00Textogeral"/>
      </w:pP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3259"/>
        <w:gridCol w:w="3259"/>
        <w:gridCol w:w="3260"/>
      </w:tblGrid>
      <w:tr w:rsidR="00233E4D" w:rsidRPr="00233E4D" w14:paraId="4355647A" w14:textId="77777777" w:rsidTr="00581B1B">
        <w:trPr>
          <w:trHeight w:val="850"/>
        </w:trPr>
        <w:tc>
          <w:tcPr>
            <w:tcW w:w="3259" w:type="dxa"/>
            <w:vAlign w:val="center"/>
          </w:tcPr>
          <w:p w14:paraId="3A5913D0" w14:textId="2EC87970" w:rsidR="00233E4D" w:rsidRDefault="00233E4D" w:rsidP="00233E4D">
            <w:pPr>
              <w:pStyle w:val="00Textogeral"/>
              <w:ind w:firstLine="0"/>
              <w:jc w:val="center"/>
            </w:pPr>
            <w:r w:rsidRPr="00295A19">
              <w:t>condições de saúde</w:t>
            </w:r>
          </w:p>
        </w:tc>
        <w:tc>
          <w:tcPr>
            <w:tcW w:w="3259" w:type="dxa"/>
            <w:vAlign w:val="center"/>
          </w:tcPr>
          <w:p w14:paraId="0659E5BD" w14:textId="5190B4FF" w:rsidR="00233E4D" w:rsidRDefault="00233E4D" w:rsidP="00233E4D">
            <w:pPr>
              <w:pStyle w:val="00Textogeral"/>
              <w:ind w:firstLine="0"/>
              <w:jc w:val="center"/>
            </w:pPr>
            <w:r w:rsidRPr="00295A19">
              <w:t>população brasileira</w:t>
            </w:r>
          </w:p>
        </w:tc>
        <w:tc>
          <w:tcPr>
            <w:tcW w:w="3260" w:type="dxa"/>
            <w:vAlign w:val="center"/>
          </w:tcPr>
          <w:p w14:paraId="41CF289A" w14:textId="19108EB6" w:rsidR="00233E4D" w:rsidRDefault="00233E4D" w:rsidP="00233E4D">
            <w:pPr>
              <w:pStyle w:val="00Textogeral"/>
              <w:ind w:firstLine="0"/>
              <w:jc w:val="center"/>
            </w:pPr>
            <w:r w:rsidRPr="00295A19">
              <w:t>prevenção de doenças</w:t>
            </w:r>
          </w:p>
        </w:tc>
      </w:tr>
      <w:tr w:rsidR="00233E4D" w:rsidRPr="00233E4D" w14:paraId="75FB008E" w14:textId="77777777" w:rsidTr="00581B1B">
        <w:trPr>
          <w:trHeight w:val="850"/>
        </w:trPr>
        <w:tc>
          <w:tcPr>
            <w:tcW w:w="3259" w:type="dxa"/>
            <w:vAlign w:val="center"/>
          </w:tcPr>
          <w:p w14:paraId="3DFC6F91" w14:textId="6D9D3854" w:rsidR="00233E4D" w:rsidRDefault="00233E4D" w:rsidP="00233E4D">
            <w:pPr>
              <w:pStyle w:val="00Textogeral"/>
              <w:ind w:firstLine="0"/>
              <w:jc w:val="center"/>
            </w:pPr>
            <w:r w:rsidRPr="00295A19">
              <w:t>aumentando</w:t>
            </w:r>
          </w:p>
        </w:tc>
        <w:tc>
          <w:tcPr>
            <w:tcW w:w="3259" w:type="dxa"/>
            <w:vAlign w:val="center"/>
          </w:tcPr>
          <w:p w14:paraId="1850DFF3" w14:textId="77777777" w:rsidR="00233E4D" w:rsidRDefault="00233E4D" w:rsidP="00233E4D">
            <w:pPr>
              <w:pStyle w:val="00Textogeral"/>
              <w:ind w:firstLine="0"/>
              <w:jc w:val="center"/>
            </w:pPr>
          </w:p>
        </w:tc>
        <w:tc>
          <w:tcPr>
            <w:tcW w:w="3260" w:type="dxa"/>
            <w:vAlign w:val="center"/>
          </w:tcPr>
          <w:p w14:paraId="71AC31AF" w14:textId="0634AEC1" w:rsidR="00233E4D" w:rsidRDefault="00233E4D" w:rsidP="00233E4D">
            <w:pPr>
              <w:pStyle w:val="00Textogeral"/>
              <w:ind w:firstLine="0"/>
              <w:jc w:val="center"/>
            </w:pPr>
            <w:r w:rsidRPr="00295A19">
              <w:t>quatro vezes</w:t>
            </w:r>
          </w:p>
        </w:tc>
      </w:tr>
    </w:tbl>
    <w:p w14:paraId="02CA9A86" w14:textId="77777777" w:rsidR="00F35497" w:rsidRDefault="00F35497" w:rsidP="00F35497">
      <w:pPr>
        <w:pStyle w:val="00Textogeral"/>
      </w:pPr>
    </w:p>
    <w:p w14:paraId="0DE61035" w14:textId="77777777" w:rsidR="00233E4D" w:rsidRPr="00CA0EC0" w:rsidRDefault="00233E4D" w:rsidP="00233E4D">
      <w:pPr>
        <w:pStyle w:val="00Textogeral"/>
        <w:spacing w:line="480" w:lineRule="auto"/>
      </w:pPr>
      <w:r w:rsidRPr="00CA0EC0">
        <w:t xml:space="preserve">Todos os habitantes do </w:t>
      </w:r>
      <w:r>
        <w:t>B</w:t>
      </w:r>
      <w:r w:rsidRPr="00CA0EC0">
        <w:t>rasil formam a</w:t>
      </w:r>
      <w:r>
        <w:t xml:space="preserve"> _________________</w:t>
      </w:r>
      <w:r w:rsidRPr="00CA0EC0">
        <w:t xml:space="preserve">______________. Ela vem </w:t>
      </w:r>
      <w:r>
        <w:t>_________________</w:t>
      </w:r>
      <w:r w:rsidRPr="00CA0EC0">
        <w:t>______________</w:t>
      </w:r>
      <w:r>
        <w:t xml:space="preserve"> </w:t>
      </w:r>
      <w:r w:rsidRPr="00CA0EC0">
        <w:t xml:space="preserve">ao longo dos últimos anos, registrando um crescimento de quase </w:t>
      </w:r>
      <w:r>
        <w:t>_________________</w:t>
      </w:r>
      <w:r w:rsidRPr="00CA0EC0">
        <w:t xml:space="preserve">______________ entre 1950 e 2017. O crescimento da população está relacionado à melhoria das </w:t>
      </w:r>
      <w:r>
        <w:t>_________________</w:t>
      </w:r>
      <w:r w:rsidRPr="00CA0EC0">
        <w:t>______________ e</w:t>
      </w:r>
      <w:r>
        <w:t xml:space="preserve"> do</w:t>
      </w:r>
      <w:r w:rsidRPr="00CA0EC0">
        <w:t xml:space="preserve"> acesso às medidas médicas de </w:t>
      </w:r>
      <w:r>
        <w:t>_________________</w:t>
      </w:r>
      <w:r w:rsidRPr="00CA0EC0">
        <w:t>______________.</w:t>
      </w:r>
    </w:p>
    <w:p w14:paraId="317876C4" w14:textId="55B78D44" w:rsidR="00233E4D" w:rsidRDefault="00233E4D">
      <w:pPr>
        <w:rPr>
          <w:rFonts w:ascii="Tahoma" w:hAnsi="Tahoma" w:cs="Tahoma"/>
          <w:b/>
          <w:color w:val="000000"/>
          <w:sz w:val="22"/>
          <w:szCs w:val="22"/>
          <w:lang w:val="pt-BR"/>
        </w:rPr>
      </w:pPr>
    </w:p>
    <w:p w14:paraId="4FDD2A18" w14:textId="17582582" w:rsidR="00233E4D" w:rsidRPr="00CA0EC0" w:rsidRDefault="00202F5A" w:rsidP="00233E4D">
      <w:pPr>
        <w:pStyle w:val="textogeralboldsemrecuo"/>
      </w:pPr>
      <w:r>
        <w:t>2</w:t>
      </w:r>
      <w:r w:rsidR="00233E4D" w:rsidRPr="00CA0EC0">
        <w:t>. Relacione as colunas:</w:t>
      </w:r>
    </w:p>
    <w:p w14:paraId="72A4C93C" w14:textId="1248D26B" w:rsidR="00233E4D" w:rsidRPr="00CA0EC0" w:rsidRDefault="00233E4D" w:rsidP="00233E4D">
      <w:pPr>
        <w:pStyle w:val="Textogeralsemrecuo"/>
      </w:pPr>
      <w:r>
        <w:t>a)</w:t>
      </w:r>
      <w:r w:rsidRPr="00CA0EC0">
        <w:t xml:space="preserve"> Taxa de natalidade</w:t>
      </w:r>
      <w:r w:rsidRPr="00CA0EC0">
        <w:tab/>
      </w:r>
      <w:r w:rsidRPr="00CA0EC0">
        <w:tab/>
      </w:r>
      <w:r>
        <w:tab/>
      </w:r>
      <w:proofErr w:type="gramStart"/>
      <w:r w:rsidRPr="00CA0EC0">
        <w:tab/>
        <w:t xml:space="preserve">(  </w:t>
      </w:r>
      <w:proofErr w:type="gramEnd"/>
      <w:r w:rsidRPr="00CA0EC0">
        <w:t xml:space="preserve">) </w:t>
      </w:r>
      <w:r w:rsidR="00202F5A">
        <w:t>concentração de pessoas</w:t>
      </w:r>
      <w:r w:rsidRPr="00CA0EC0">
        <w:t xml:space="preserve"> em um lugar</w:t>
      </w:r>
      <w:r>
        <w:t>.</w:t>
      </w:r>
    </w:p>
    <w:p w14:paraId="36C8FFEE" w14:textId="36853A1D" w:rsidR="00233E4D" w:rsidRPr="00CA0EC0" w:rsidRDefault="00233E4D" w:rsidP="00233E4D">
      <w:pPr>
        <w:pStyle w:val="Textogeralsemrecuo"/>
      </w:pPr>
      <w:r>
        <w:t>b)</w:t>
      </w:r>
      <w:r w:rsidRPr="00CA0EC0">
        <w:t xml:space="preserve"> Taxa de mortalidade</w:t>
      </w:r>
      <w:r w:rsidRPr="00CA0EC0">
        <w:tab/>
      </w:r>
      <w:r w:rsidRPr="00CA0EC0">
        <w:tab/>
      </w:r>
      <w:proofErr w:type="gramStart"/>
      <w:r>
        <w:tab/>
      </w:r>
      <w:r w:rsidRPr="00CA0EC0">
        <w:t>(</w:t>
      </w:r>
      <w:r>
        <w:t xml:space="preserve"> </w:t>
      </w:r>
      <w:r w:rsidRPr="00CA0EC0">
        <w:t xml:space="preserve"> </w:t>
      </w:r>
      <w:proofErr w:type="gramEnd"/>
      <w:r w:rsidRPr="00CA0EC0">
        <w:t>) número de pessoas que nascem em um período</w:t>
      </w:r>
      <w:r>
        <w:t>.</w:t>
      </w:r>
    </w:p>
    <w:p w14:paraId="580F0E1F" w14:textId="77777777" w:rsidR="00233E4D" w:rsidRPr="00CA0EC0" w:rsidRDefault="00233E4D" w:rsidP="00233E4D">
      <w:pPr>
        <w:pStyle w:val="Textogeralsemrecuo"/>
      </w:pPr>
      <w:r>
        <w:t>c)</w:t>
      </w:r>
      <w:r w:rsidRPr="00CA0EC0">
        <w:t xml:space="preserve"> Populoso</w:t>
      </w:r>
      <w:r w:rsidRPr="00CA0EC0">
        <w:tab/>
      </w:r>
      <w:r w:rsidRPr="00CA0EC0">
        <w:tab/>
      </w:r>
      <w:r w:rsidRPr="00CA0EC0">
        <w:tab/>
      </w:r>
      <w:r w:rsidRPr="00CA0EC0">
        <w:tab/>
      </w:r>
      <w:proofErr w:type="gramStart"/>
      <w:r>
        <w:tab/>
      </w:r>
      <w:r w:rsidRPr="00CA0EC0">
        <w:t xml:space="preserve">(  </w:t>
      </w:r>
      <w:proofErr w:type="gramEnd"/>
      <w:r w:rsidRPr="00CA0EC0">
        <w:t>) número total de pessoas em uma área</w:t>
      </w:r>
      <w:r>
        <w:t>.</w:t>
      </w:r>
    </w:p>
    <w:p w14:paraId="549DB219" w14:textId="2B616EE2" w:rsidR="00233E4D" w:rsidRPr="00CA0EC0" w:rsidRDefault="00233E4D" w:rsidP="00233E4D">
      <w:pPr>
        <w:pStyle w:val="Textogeralsemrecuo"/>
      </w:pPr>
      <w:r>
        <w:t>d)</w:t>
      </w:r>
      <w:r w:rsidRPr="00CA0EC0">
        <w:t xml:space="preserve"> Povoado</w:t>
      </w:r>
      <w:r w:rsidRPr="00CA0EC0">
        <w:tab/>
      </w:r>
      <w:r w:rsidRPr="00CA0EC0">
        <w:tab/>
      </w:r>
      <w:r>
        <w:tab/>
      </w:r>
      <w:r>
        <w:tab/>
      </w:r>
      <w:proofErr w:type="gramStart"/>
      <w:r>
        <w:tab/>
      </w:r>
      <w:r w:rsidRPr="00CA0EC0">
        <w:t>(</w:t>
      </w:r>
      <w:r>
        <w:t xml:space="preserve"> </w:t>
      </w:r>
      <w:r w:rsidRPr="00CA0EC0">
        <w:t xml:space="preserve"> </w:t>
      </w:r>
      <w:proofErr w:type="gramEnd"/>
      <w:r w:rsidRPr="00CA0EC0">
        <w:t>) n</w:t>
      </w:r>
      <w:r w:rsidR="004D740B">
        <w:t>ú</w:t>
      </w:r>
      <w:r w:rsidRPr="00CA0EC0">
        <w:t>mero de pessoas que morrem em um período</w:t>
      </w:r>
      <w:r>
        <w:t>.</w:t>
      </w:r>
    </w:p>
    <w:p w14:paraId="107EDA78" w14:textId="77777777" w:rsidR="00202F5A" w:rsidRDefault="00202F5A" w:rsidP="00D3755B">
      <w:pPr>
        <w:pStyle w:val="textogeralboldsemrecuo"/>
        <w:spacing w:after="0" w:line="240" w:lineRule="auto"/>
      </w:pPr>
    </w:p>
    <w:p w14:paraId="25CAABB2" w14:textId="1184034A" w:rsidR="00D8571C" w:rsidRDefault="00605B13" w:rsidP="00D3755B">
      <w:pPr>
        <w:pStyle w:val="textogeralboldsemrecuo"/>
        <w:spacing w:after="0" w:line="240" w:lineRule="auto"/>
      </w:pPr>
      <w:r>
        <w:t>Respostas das atividades:</w:t>
      </w:r>
    </w:p>
    <w:p w14:paraId="6B298A3A" w14:textId="5ECF32F1" w:rsidR="00D8571C" w:rsidRDefault="00605B13" w:rsidP="00D3755B">
      <w:pPr>
        <w:pStyle w:val="Textogeralsemrecuo"/>
        <w:spacing w:after="0" w:line="240" w:lineRule="auto"/>
      </w:pPr>
      <w:r>
        <w:rPr>
          <w:b/>
        </w:rPr>
        <w:t xml:space="preserve">1. </w:t>
      </w:r>
      <w:r w:rsidR="00233E4D" w:rsidRPr="00233E4D">
        <w:t>Ordem das palavras nas afirmativas: população brasileira – aumentando – quatro vezes – condições de saúde – prevenção de doenças</w:t>
      </w:r>
      <w:r>
        <w:t>.</w:t>
      </w:r>
    </w:p>
    <w:p w14:paraId="7EA760E6" w14:textId="7A0FA5C5" w:rsidR="00233E4D" w:rsidRDefault="00202F5A" w:rsidP="00D3755B">
      <w:pPr>
        <w:pStyle w:val="Textogeralsemrecuo"/>
        <w:spacing w:after="0" w:line="240" w:lineRule="auto"/>
      </w:pPr>
      <w:r>
        <w:rPr>
          <w:b/>
        </w:rPr>
        <w:t>2</w:t>
      </w:r>
      <w:r w:rsidR="00233E4D">
        <w:rPr>
          <w:b/>
        </w:rPr>
        <w:t xml:space="preserve">. </w:t>
      </w:r>
      <w:r w:rsidR="00233E4D" w:rsidRPr="00233E4D">
        <w:t>Ordem das respostas: d, a, c, b</w:t>
      </w:r>
      <w:r w:rsidR="00233E4D">
        <w:t>.</w:t>
      </w:r>
    </w:p>
    <w:p w14:paraId="3918C8F6" w14:textId="0DD81A59" w:rsidR="00233E4D" w:rsidRDefault="00233E4D">
      <w:pPr>
        <w:rPr>
          <w:rFonts w:ascii="Tahoma" w:eastAsia="Arial" w:hAnsi="Tahoma" w:cs="Tahoma"/>
          <w:color w:val="000000"/>
          <w:sz w:val="22"/>
          <w:szCs w:val="22"/>
          <w:lang w:val="pt-BR"/>
        </w:rPr>
      </w:pPr>
    </w:p>
    <w:p w14:paraId="3755F034" w14:textId="77777777" w:rsidR="00202F5A" w:rsidRDefault="00202F5A" w:rsidP="00D3755B">
      <w:pPr>
        <w:pStyle w:val="00PESO2"/>
        <w:spacing w:line="240" w:lineRule="auto"/>
        <w:rPr>
          <w:color w:val="ED7D31" w:themeColor="accent2"/>
        </w:rPr>
      </w:pPr>
    </w:p>
    <w:p w14:paraId="4736FCEB" w14:textId="53C47633" w:rsidR="00202F5A" w:rsidRDefault="00202F5A" w:rsidP="00D3755B">
      <w:pPr>
        <w:pStyle w:val="00PESO2"/>
        <w:spacing w:line="240" w:lineRule="auto"/>
        <w:rPr>
          <w:color w:val="ED7D31" w:themeColor="accent2"/>
        </w:rPr>
      </w:pPr>
    </w:p>
    <w:p w14:paraId="32F75660" w14:textId="36273EC7" w:rsidR="00202F5A" w:rsidRDefault="00202F5A" w:rsidP="00D3755B">
      <w:pPr>
        <w:pStyle w:val="00PESO2"/>
        <w:spacing w:line="240" w:lineRule="auto"/>
        <w:rPr>
          <w:color w:val="ED7D31" w:themeColor="accent2"/>
        </w:rPr>
      </w:pPr>
    </w:p>
    <w:p w14:paraId="774964F1" w14:textId="77777777" w:rsidR="00202F5A" w:rsidRDefault="00202F5A" w:rsidP="00D3755B">
      <w:pPr>
        <w:pStyle w:val="00PESO2"/>
        <w:spacing w:line="240" w:lineRule="auto"/>
        <w:rPr>
          <w:color w:val="ED7D31" w:themeColor="accent2"/>
        </w:rPr>
      </w:pPr>
    </w:p>
    <w:p w14:paraId="0C5BE4F7" w14:textId="77777777" w:rsidR="00202F5A" w:rsidRDefault="00202F5A" w:rsidP="00D3755B">
      <w:pPr>
        <w:pStyle w:val="00PESO2"/>
        <w:spacing w:line="240" w:lineRule="auto"/>
        <w:rPr>
          <w:color w:val="ED7D31" w:themeColor="accent2"/>
        </w:rPr>
      </w:pPr>
    </w:p>
    <w:p w14:paraId="6CD82C1B" w14:textId="27B9576E" w:rsidR="00D8571C" w:rsidRPr="00D5051E" w:rsidRDefault="00605B13" w:rsidP="00D3755B">
      <w:pPr>
        <w:pStyle w:val="00PESO2"/>
        <w:spacing w:line="240" w:lineRule="auto"/>
        <w:rPr>
          <w:color w:val="ED7D31" w:themeColor="accent2"/>
        </w:rPr>
      </w:pPr>
      <w:proofErr w:type="spellStart"/>
      <w:r w:rsidRPr="00D5051E">
        <w:rPr>
          <w:color w:val="ED7D31" w:themeColor="accent2"/>
        </w:rPr>
        <w:lastRenderedPageBreak/>
        <w:t>Autoavaliação</w:t>
      </w:r>
      <w:proofErr w:type="spellEnd"/>
    </w:p>
    <w:p w14:paraId="3C20F50E" w14:textId="77777777" w:rsidR="00D8571C" w:rsidRDefault="00D8571C" w:rsidP="00D3755B">
      <w:pPr>
        <w:pStyle w:val="SemEspaamento"/>
        <w:rPr>
          <w:rFonts w:eastAsia="Arial"/>
          <w:lang w:val="pt-BR"/>
        </w:rPr>
      </w:pPr>
    </w:p>
    <w:tbl>
      <w:tblPr>
        <w:tblStyle w:val="tabelaautoavaliacao"/>
        <w:tblW w:w="9633" w:type="dxa"/>
        <w:tblInd w:w="97" w:type="dxa"/>
        <w:tblCellMar>
          <w:left w:w="93" w:type="dxa"/>
        </w:tblCellMar>
        <w:tblLook w:val="04A0" w:firstRow="1" w:lastRow="0" w:firstColumn="1" w:lastColumn="0" w:noHBand="0" w:noVBand="1"/>
      </w:tblPr>
      <w:tblGrid>
        <w:gridCol w:w="3851"/>
        <w:gridCol w:w="1600"/>
        <w:gridCol w:w="2417"/>
        <w:gridCol w:w="1765"/>
      </w:tblGrid>
      <w:tr w:rsidR="00D8571C" w14:paraId="7F11030F" w14:textId="77777777" w:rsidTr="00F35497">
        <w:trPr>
          <w:cnfStyle w:val="100000000000" w:firstRow="1" w:lastRow="0" w:firstColumn="0" w:lastColumn="0" w:oddVBand="0" w:evenVBand="0" w:oddHBand="0" w:evenHBand="0" w:firstRowFirstColumn="0" w:firstRowLastColumn="0" w:lastRowFirstColumn="0" w:lastRowLastColumn="0"/>
          <w:trHeight w:val="1247"/>
        </w:trPr>
        <w:tc>
          <w:tcPr>
            <w:tcW w:w="3851" w:type="dxa"/>
            <w:shd w:val="clear" w:color="auto" w:fill="auto"/>
            <w:tcMar>
              <w:left w:w="93" w:type="dxa"/>
            </w:tcMar>
          </w:tcPr>
          <w:p w14:paraId="5765EDA1" w14:textId="0FE45FFF" w:rsidR="00D8571C" w:rsidRDefault="00D5051E" w:rsidP="00D3755B">
            <w:pPr>
              <w:rPr>
                <w:lang w:val="pt-BR"/>
              </w:rPr>
            </w:pPr>
            <w:r>
              <w:rPr>
                <w:rFonts w:ascii="Tahoma" w:hAnsi="Tahoma"/>
                <w:caps w:val="0"/>
                <w:sz w:val="20"/>
                <w:lang w:val="pt-BR"/>
              </w:rPr>
              <w:t>Marque a opção que melhor define o que você sente para responder a cada questão.</w:t>
            </w:r>
          </w:p>
        </w:tc>
        <w:tc>
          <w:tcPr>
            <w:tcW w:w="1600" w:type="dxa"/>
            <w:shd w:val="clear" w:color="auto" w:fill="auto"/>
            <w:tcMar>
              <w:left w:w="93" w:type="dxa"/>
            </w:tcMar>
          </w:tcPr>
          <w:p w14:paraId="7C5A27A1" w14:textId="04753867" w:rsidR="00D8571C" w:rsidRDefault="00D5051E" w:rsidP="00D3755B">
            <w:pPr>
              <w:jc w:val="center"/>
              <w:rPr>
                <w:lang w:val="pt-BR"/>
              </w:rPr>
            </w:pPr>
            <w:r>
              <w:rPr>
                <w:rFonts w:ascii="Tahoma" w:hAnsi="Tahoma"/>
                <w:caps w:val="0"/>
                <w:sz w:val="20"/>
                <w:lang w:val="pt-BR"/>
              </w:rPr>
              <w:t>Sim</w:t>
            </w:r>
          </w:p>
        </w:tc>
        <w:tc>
          <w:tcPr>
            <w:tcW w:w="2417" w:type="dxa"/>
            <w:shd w:val="clear" w:color="auto" w:fill="auto"/>
            <w:tcMar>
              <w:left w:w="93" w:type="dxa"/>
            </w:tcMar>
          </w:tcPr>
          <w:p w14:paraId="29AF4C24" w14:textId="764FB847" w:rsidR="00D8571C" w:rsidRDefault="00D5051E" w:rsidP="00D3755B">
            <w:pPr>
              <w:jc w:val="center"/>
              <w:rPr>
                <w:lang w:val="pt-BR"/>
              </w:rPr>
            </w:pPr>
            <w:r>
              <w:rPr>
                <w:rFonts w:ascii="Tahoma" w:hAnsi="Tahoma"/>
                <w:caps w:val="0"/>
                <w:sz w:val="20"/>
                <w:lang w:val="pt-BR"/>
              </w:rPr>
              <w:t>Mais ou menos</w:t>
            </w:r>
          </w:p>
        </w:tc>
        <w:tc>
          <w:tcPr>
            <w:tcW w:w="1765" w:type="dxa"/>
            <w:shd w:val="clear" w:color="auto" w:fill="auto"/>
            <w:tcMar>
              <w:left w:w="93" w:type="dxa"/>
            </w:tcMar>
          </w:tcPr>
          <w:p w14:paraId="4508D646" w14:textId="7DD7C708" w:rsidR="00D8571C" w:rsidRDefault="00D5051E" w:rsidP="00D3755B">
            <w:pPr>
              <w:jc w:val="center"/>
              <w:rPr>
                <w:lang w:val="pt-BR"/>
              </w:rPr>
            </w:pPr>
            <w:r>
              <w:rPr>
                <w:rFonts w:ascii="Tahoma" w:hAnsi="Tahoma"/>
                <w:caps w:val="0"/>
                <w:sz w:val="20"/>
                <w:lang w:val="pt-BR"/>
              </w:rPr>
              <w:t>Não</w:t>
            </w:r>
          </w:p>
        </w:tc>
      </w:tr>
      <w:tr w:rsidR="00D8571C" w:rsidRPr="00894A06" w14:paraId="4FEC1FD2" w14:textId="77777777" w:rsidTr="00F35497">
        <w:trPr>
          <w:trHeight w:val="1134"/>
        </w:trPr>
        <w:tc>
          <w:tcPr>
            <w:tcW w:w="3851" w:type="dxa"/>
            <w:shd w:val="clear" w:color="auto" w:fill="auto"/>
            <w:tcMar>
              <w:left w:w="93" w:type="dxa"/>
            </w:tcMar>
          </w:tcPr>
          <w:p w14:paraId="4AAF492A" w14:textId="248F22D6" w:rsidR="00D8571C" w:rsidRDefault="00D5051E" w:rsidP="00D3755B">
            <w:pPr>
              <w:rPr>
                <w:lang w:val="pt-BR"/>
              </w:rPr>
            </w:pPr>
            <w:r>
              <w:rPr>
                <w:rFonts w:ascii="Tahoma" w:hAnsi="Tahoma"/>
                <w:caps w:val="0"/>
                <w:sz w:val="20"/>
                <w:lang w:val="pt-BR"/>
              </w:rPr>
              <w:t xml:space="preserve">1. </w:t>
            </w:r>
            <w:r w:rsidR="00233E4D" w:rsidRPr="00233E4D">
              <w:rPr>
                <w:rFonts w:ascii="Tahoma" w:hAnsi="Tahoma"/>
                <w:caps w:val="0"/>
                <w:sz w:val="20"/>
                <w:lang w:val="pt-BR"/>
              </w:rPr>
              <w:t>Sei o que é população</w:t>
            </w:r>
            <w:r>
              <w:rPr>
                <w:rFonts w:ascii="Tahoma" w:hAnsi="Tahoma"/>
                <w:caps w:val="0"/>
                <w:sz w:val="20"/>
                <w:lang w:val="pt-BR"/>
              </w:rPr>
              <w:t>?</w:t>
            </w:r>
          </w:p>
        </w:tc>
        <w:tc>
          <w:tcPr>
            <w:tcW w:w="1600" w:type="dxa"/>
            <w:shd w:val="clear" w:color="auto" w:fill="auto"/>
            <w:tcMar>
              <w:left w:w="93" w:type="dxa"/>
            </w:tcMar>
          </w:tcPr>
          <w:p w14:paraId="4196ADB2" w14:textId="77777777" w:rsidR="00D8571C" w:rsidRDefault="00D8571C" w:rsidP="00D3755B">
            <w:pPr>
              <w:rPr>
                <w:rFonts w:ascii="Tahoma" w:hAnsi="Tahoma"/>
                <w:sz w:val="20"/>
                <w:lang w:val="pt-BR"/>
              </w:rPr>
            </w:pPr>
          </w:p>
        </w:tc>
        <w:tc>
          <w:tcPr>
            <w:tcW w:w="2417" w:type="dxa"/>
            <w:shd w:val="clear" w:color="auto" w:fill="auto"/>
            <w:tcMar>
              <w:left w:w="93" w:type="dxa"/>
            </w:tcMar>
          </w:tcPr>
          <w:p w14:paraId="4C924C8C" w14:textId="77777777" w:rsidR="00D8571C" w:rsidRDefault="00D8571C" w:rsidP="00D3755B">
            <w:pPr>
              <w:rPr>
                <w:rFonts w:ascii="Tahoma" w:hAnsi="Tahoma"/>
                <w:sz w:val="20"/>
                <w:lang w:val="pt-BR"/>
              </w:rPr>
            </w:pPr>
          </w:p>
        </w:tc>
        <w:tc>
          <w:tcPr>
            <w:tcW w:w="1765" w:type="dxa"/>
            <w:shd w:val="clear" w:color="auto" w:fill="auto"/>
            <w:tcMar>
              <w:left w:w="93" w:type="dxa"/>
            </w:tcMar>
          </w:tcPr>
          <w:p w14:paraId="238F6A42" w14:textId="77777777" w:rsidR="00D8571C" w:rsidRDefault="00D8571C" w:rsidP="00D3755B">
            <w:pPr>
              <w:rPr>
                <w:rFonts w:ascii="Tahoma" w:hAnsi="Tahoma"/>
                <w:sz w:val="20"/>
                <w:lang w:val="pt-BR"/>
              </w:rPr>
            </w:pPr>
          </w:p>
        </w:tc>
      </w:tr>
      <w:tr w:rsidR="00D8571C" w:rsidRPr="00894A06" w14:paraId="086CEC72" w14:textId="77777777" w:rsidTr="00F35497">
        <w:trPr>
          <w:trHeight w:val="1134"/>
        </w:trPr>
        <w:tc>
          <w:tcPr>
            <w:tcW w:w="3851" w:type="dxa"/>
            <w:shd w:val="clear" w:color="auto" w:fill="auto"/>
            <w:tcMar>
              <w:left w:w="93" w:type="dxa"/>
            </w:tcMar>
          </w:tcPr>
          <w:p w14:paraId="308D9DD2" w14:textId="774A5A30" w:rsidR="00D8571C" w:rsidRDefault="00D5051E" w:rsidP="003073E8">
            <w:pPr>
              <w:rPr>
                <w:lang w:val="pt-BR"/>
              </w:rPr>
            </w:pPr>
            <w:r>
              <w:rPr>
                <w:rFonts w:ascii="Tahoma" w:hAnsi="Tahoma"/>
                <w:caps w:val="0"/>
                <w:sz w:val="20"/>
                <w:lang w:val="pt-BR"/>
              </w:rPr>
              <w:t xml:space="preserve">2. </w:t>
            </w:r>
            <w:r w:rsidR="00233E4D" w:rsidRPr="00233E4D">
              <w:rPr>
                <w:rFonts w:ascii="Tahoma" w:hAnsi="Tahoma"/>
                <w:caps w:val="0"/>
                <w:sz w:val="20"/>
                <w:lang w:val="pt-BR"/>
              </w:rPr>
              <w:t>Reconheço que a população brasileira</w:t>
            </w:r>
            <w:r w:rsidR="008C2992">
              <w:rPr>
                <w:rFonts w:ascii="Tahoma" w:hAnsi="Tahoma"/>
                <w:caps w:val="0"/>
                <w:sz w:val="20"/>
                <w:lang w:val="pt-BR"/>
              </w:rPr>
              <w:t>,</w:t>
            </w:r>
            <w:r w:rsidR="00233E4D" w:rsidRPr="00233E4D">
              <w:rPr>
                <w:rFonts w:ascii="Tahoma" w:hAnsi="Tahoma"/>
                <w:caps w:val="0"/>
                <w:sz w:val="20"/>
                <w:lang w:val="pt-BR"/>
              </w:rPr>
              <w:t xml:space="preserve"> atualmente</w:t>
            </w:r>
            <w:r w:rsidR="008C2992">
              <w:rPr>
                <w:rFonts w:ascii="Tahoma" w:hAnsi="Tahoma"/>
                <w:caps w:val="0"/>
                <w:sz w:val="20"/>
                <w:lang w:val="pt-BR"/>
              </w:rPr>
              <w:t>,</w:t>
            </w:r>
            <w:r w:rsidR="00233E4D" w:rsidRPr="00233E4D">
              <w:rPr>
                <w:rFonts w:ascii="Tahoma" w:hAnsi="Tahoma"/>
                <w:caps w:val="0"/>
                <w:sz w:val="20"/>
                <w:lang w:val="pt-BR"/>
              </w:rPr>
              <w:t xml:space="preserve"> concentra</w:t>
            </w:r>
            <w:r w:rsidR="008C2992">
              <w:rPr>
                <w:rFonts w:ascii="Tahoma" w:hAnsi="Tahoma"/>
                <w:caps w:val="0"/>
                <w:sz w:val="20"/>
                <w:lang w:val="pt-BR"/>
              </w:rPr>
              <w:t>-se</w:t>
            </w:r>
            <w:r w:rsidR="00233E4D" w:rsidRPr="00233E4D">
              <w:rPr>
                <w:rFonts w:ascii="Tahoma" w:hAnsi="Tahoma"/>
                <w:caps w:val="0"/>
                <w:sz w:val="20"/>
                <w:lang w:val="pt-BR"/>
              </w:rPr>
              <w:t xml:space="preserve"> nas cidades</w:t>
            </w:r>
            <w:r>
              <w:rPr>
                <w:rFonts w:ascii="Tahoma" w:hAnsi="Tahoma"/>
                <w:caps w:val="0"/>
                <w:sz w:val="20"/>
                <w:lang w:val="pt-BR"/>
              </w:rPr>
              <w:t>?</w:t>
            </w:r>
          </w:p>
        </w:tc>
        <w:tc>
          <w:tcPr>
            <w:tcW w:w="1600" w:type="dxa"/>
            <w:shd w:val="clear" w:color="auto" w:fill="auto"/>
            <w:tcMar>
              <w:left w:w="93" w:type="dxa"/>
            </w:tcMar>
          </w:tcPr>
          <w:p w14:paraId="43EC55A9" w14:textId="77777777" w:rsidR="00D8571C" w:rsidRDefault="00D8571C" w:rsidP="00D3755B">
            <w:pPr>
              <w:rPr>
                <w:rFonts w:ascii="Tahoma" w:hAnsi="Tahoma"/>
                <w:sz w:val="20"/>
                <w:lang w:val="pt-BR"/>
              </w:rPr>
            </w:pPr>
          </w:p>
        </w:tc>
        <w:tc>
          <w:tcPr>
            <w:tcW w:w="2417" w:type="dxa"/>
            <w:shd w:val="clear" w:color="auto" w:fill="auto"/>
            <w:tcMar>
              <w:left w:w="93" w:type="dxa"/>
            </w:tcMar>
          </w:tcPr>
          <w:p w14:paraId="5C9EFC19" w14:textId="77777777" w:rsidR="00D8571C" w:rsidRDefault="00D8571C" w:rsidP="00D3755B">
            <w:pPr>
              <w:rPr>
                <w:rFonts w:ascii="Tahoma" w:hAnsi="Tahoma"/>
                <w:sz w:val="20"/>
                <w:lang w:val="pt-BR"/>
              </w:rPr>
            </w:pPr>
          </w:p>
        </w:tc>
        <w:tc>
          <w:tcPr>
            <w:tcW w:w="1765" w:type="dxa"/>
            <w:shd w:val="clear" w:color="auto" w:fill="auto"/>
            <w:tcMar>
              <w:left w:w="93" w:type="dxa"/>
            </w:tcMar>
          </w:tcPr>
          <w:p w14:paraId="5A3A44C4" w14:textId="77777777" w:rsidR="00D8571C" w:rsidRDefault="00D8571C" w:rsidP="00D3755B">
            <w:pPr>
              <w:rPr>
                <w:rFonts w:ascii="Tahoma" w:hAnsi="Tahoma"/>
                <w:sz w:val="20"/>
                <w:lang w:val="pt-BR"/>
              </w:rPr>
            </w:pPr>
          </w:p>
        </w:tc>
      </w:tr>
      <w:tr w:rsidR="00D8571C" w:rsidRPr="00894A06" w14:paraId="4D8F64F0" w14:textId="77777777" w:rsidTr="00F35497">
        <w:trPr>
          <w:trHeight w:val="1134"/>
        </w:trPr>
        <w:tc>
          <w:tcPr>
            <w:tcW w:w="3851" w:type="dxa"/>
            <w:shd w:val="clear" w:color="auto" w:fill="auto"/>
            <w:tcMar>
              <w:left w:w="93" w:type="dxa"/>
            </w:tcMar>
          </w:tcPr>
          <w:p w14:paraId="55B791B4" w14:textId="4BFD41E3" w:rsidR="00D8571C" w:rsidRDefault="00D5051E" w:rsidP="00D3755B">
            <w:pPr>
              <w:rPr>
                <w:lang w:val="pt-BR"/>
              </w:rPr>
            </w:pPr>
            <w:r>
              <w:rPr>
                <w:rFonts w:ascii="Tahoma" w:hAnsi="Tahoma"/>
                <w:caps w:val="0"/>
                <w:sz w:val="20"/>
                <w:lang w:val="pt-BR"/>
              </w:rPr>
              <w:t xml:space="preserve">3. </w:t>
            </w:r>
            <w:r w:rsidR="00233E4D" w:rsidRPr="00233E4D">
              <w:rPr>
                <w:rFonts w:ascii="Tahoma" w:hAnsi="Tahoma"/>
                <w:caps w:val="0"/>
                <w:sz w:val="20"/>
                <w:lang w:val="pt-BR"/>
              </w:rPr>
              <w:t>Sei o que é censo demográfico</w:t>
            </w:r>
            <w:r>
              <w:rPr>
                <w:rFonts w:ascii="Tahoma" w:hAnsi="Tahoma"/>
                <w:caps w:val="0"/>
                <w:sz w:val="20"/>
                <w:lang w:val="pt-BR"/>
              </w:rPr>
              <w:t>?</w:t>
            </w:r>
          </w:p>
        </w:tc>
        <w:tc>
          <w:tcPr>
            <w:tcW w:w="1600" w:type="dxa"/>
            <w:shd w:val="clear" w:color="auto" w:fill="auto"/>
            <w:tcMar>
              <w:left w:w="93" w:type="dxa"/>
            </w:tcMar>
          </w:tcPr>
          <w:p w14:paraId="7E5D7A62" w14:textId="77777777" w:rsidR="00D8571C" w:rsidRDefault="00D8571C" w:rsidP="00D3755B">
            <w:pPr>
              <w:rPr>
                <w:rFonts w:ascii="Tahoma" w:hAnsi="Tahoma"/>
                <w:sz w:val="20"/>
                <w:lang w:val="pt-BR"/>
              </w:rPr>
            </w:pPr>
          </w:p>
        </w:tc>
        <w:tc>
          <w:tcPr>
            <w:tcW w:w="2417" w:type="dxa"/>
            <w:shd w:val="clear" w:color="auto" w:fill="auto"/>
            <w:tcMar>
              <w:left w:w="93" w:type="dxa"/>
            </w:tcMar>
          </w:tcPr>
          <w:p w14:paraId="632CF331" w14:textId="77777777" w:rsidR="00D8571C" w:rsidRDefault="00D8571C" w:rsidP="00D3755B">
            <w:pPr>
              <w:rPr>
                <w:rFonts w:ascii="Tahoma" w:hAnsi="Tahoma"/>
                <w:sz w:val="20"/>
                <w:lang w:val="pt-BR"/>
              </w:rPr>
            </w:pPr>
          </w:p>
        </w:tc>
        <w:tc>
          <w:tcPr>
            <w:tcW w:w="1765" w:type="dxa"/>
            <w:shd w:val="clear" w:color="auto" w:fill="auto"/>
            <w:tcMar>
              <w:left w:w="93" w:type="dxa"/>
            </w:tcMar>
          </w:tcPr>
          <w:p w14:paraId="4E7A86BA" w14:textId="77777777" w:rsidR="00D8571C" w:rsidRDefault="00D8571C" w:rsidP="00D3755B">
            <w:pPr>
              <w:rPr>
                <w:rFonts w:ascii="Tahoma" w:hAnsi="Tahoma"/>
                <w:sz w:val="20"/>
                <w:lang w:val="pt-BR"/>
              </w:rPr>
            </w:pPr>
          </w:p>
        </w:tc>
      </w:tr>
      <w:tr w:rsidR="00F35497" w:rsidRPr="00894A06" w14:paraId="7DBA4127" w14:textId="77777777" w:rsidTr="00F35497">
        <w:trPr>
          <w:trHeight w:val="1134"/>
        </w:trPr>
        <w:tc>
          <w:tcPr>
            <w:tcW w:w="3851" w:type="dxa"/>
            <w:shd w:val="clear" w:color="auto" w:fill="auto"/>
            <w:tcMar>
              <w:left w:w="93" w:type="dxa"/>
            </w:tcMar>
          </w:tcPr>
          <w:p w14:paraId="1311D485" w14:textId="6E4CD6E3" w:rsidR="00F35497" w:rsidRDefault="00F35497" w:rsidP="003073E8">
            <w:pPr>
              <w:rPr>
                <w:rFonts w:ascii="Tahoma" w:hAnsi="Tahoma"/>
                <w:sz w:val="20"/>
                <w:lang w:val="pt-BR"/>
              </w:rPr>
            </w:pPr>
            <w:r>
              <w:rPr>
                <w:rFonts w:ascii="Tahoma" w:hAnsi="Tahoma"/>
                <w:caps w:val="0"/>
                <w:sz w:val="20"/>
                <w:lang w:val="pt-BR"/>
              </w:rPr>
              <w:t xml:space="preserve">4. </w:t>
            </w:r>
            <w:r w:rsidR="00233E4D" w:rsidRPr="00233E4D">
              <w:rPr>
                <w:rFonts w:ascii="Tahoma" w:hAnsi="Tahoma"/>
                <w:caps w:val="0"/>
                <w:sz w:val="20"/>
                <w:lang w:val="pt-BR"/>
              </w:rPr>
              <w:t>Conheço alguns índices de estudo da população, como a</w:t>
            </w:r>
            <w:r w:rsidR="008C2992">
              <w:rPr>
                <w:rFonts w:ascii="Tahoma" w:hAnsi="Tahoma"/>
                <w:caps w:val="0"/>
                <w:sz w:val="20"/>
                <w:lang w:val="pt-BR"/>
              </w:rPr>
              <w:t>s</w:t>
            </w:r>
            <w:r w:rsidR="00233E4D" w:rsidRPr="00233E4D">
              <w:rPr>
                <w:rFonts w:ascii="Tahoma" w:hAnsi="Tahoma"/>
                <w:caps w:val="0"/>
                <w:sz w:val="20"/>
                <w:lang w:val="pt-BR"/>
              </w:rPr>
              <w:t xml:space="preserve"> taxa</w:t>
            </w:r>
            <w:r w:rsidR="004D740B">
              <w:rPr>
                <w:rFonts w:ascii="Tahoma" w:hAnsi="Tahoma"/>
                <w:caps w:val="0"/>
                <w:sz w:val="20"/>
                <w:lang w:val="pt-BR"/>
              </w:rPr>
              <w:t>s</w:t>
            </w:r>
            <w:r w:rsidR="00233E4D" w:rsidRPr="00233E4D">
              <w:rPr>
                <w:rFonts w:ascii="Tahoma" w:hAnsi="Tahoma"/>
                <w:caps w:val="0"/>
                <w:sz w:val="20"/>
                <w:lang w:val="pt-BR"/>
              </w:rPr>
              <w:t xml:space="preserve"> de natalidade, de mortalidade</w:t>
            </w:r>
            <w:r w:rsidR="008C2992">
              <w:rPr>
                <w:rFonts w:ascii="Tahoma" w:hAnsi="Tahoma"/>
                <w:caps w:val="0"/>
                <w:sz w:val="20"/>
                <w:lang w:val="pt-BR"/>
              </w:rPr>
              <w:t xml:space="preserve"> e</w:t>
            </w:r>
            <w:r w:rsidR="008C2992" w:rsidRPr="00233E4D">
              <w:rPr>
                <w:rFonts w:ascii="Tahoma" w:hAnsi="Tahoma"/>
                <w:caps w:val="0"/>
                <w:sz w:val="20"/>
                <w:lang w:val="pt-BR"/>
              </w:rPr>
              <w:t xml:space="preserve"> </w:t>
            </w:r>
            <w:r w:rsidR="00233E4D" w:rsidRPr="00233E4D">
              <w:rPr>
                <w:rFonts w:ascii="Tahoma" w:hAnsi="Tahoma"/>
                <w:caps w:val="0"/>
                <w:sz w:val="20"/>
                <w:lang w:val="pt-BR"/>
              </w:rPr>
              <w:t xml:space="preserve">de </w:t>
            </w:r>
            <w:r w:rsidR="009658B1" w:rsidRPr="00233E4D">
              <w:rPr>
                <w:rFonts w:ascii="Tahoma" w:hAnsi="Tahoma"/>
                <w:caps w:val="0"/>
                <w:sz w:val="20"/>
                <w:lang w:val="pt-BR"/>
              </w:rPr>
              <w:t>fecundidade</w:t>
            </w:r>
            <w:r w:rsidR="008C2992">
              <w:rPr>
                <w:rFonts w:ascii="Tahoma" w:hAnsi="Tahoma"/>
                <w:caps w:val="0"/>
                <w:sz w:val="20"/>
                <w:lang w:val="pt-BR"/>
              </w:rPr>
              <w:t>,</w:t>
            </w:r>
            <w:r w:rsidR="00233E4D" w:rsidRPr="00233E4D">
              <w:rPr>
                <w:rFonts w:ascii="Tahoma" w:hAnsi="Tahoma"/>
                <w:caps w:val="0"/>
                <w:sz w:val="20"/>
                <w:lang w:val="pt-BR"/>
              </w:rPr>
              <w:t xml:space="preserve"> e a esperança de vida</w:t>
            </w:r>
            <w:r>
              <w:rPr>
                <w:rFonts w:ascii="Tahoma" w:hAnsi="Tahoma"/>
                <w:caps w:val="0"/>
                <w:sz w:val="20"/>
                <w:lang w:val="pt-BR"/>
              </w:rPr>
              <w:t>?</w:t>
            </w:r>
          </w:p>
        </w:tc>
        <w:tc>
          <w:tcPr>
            <w:tcW w:w="1600" w:type="dxa"/>
            <w:shd w:val="clear" w:color="auto" w:fill="auto"/>
            <w:tcMar>
              <w:left w:w="93" w:type="dxa"/>
            </w:tcMar>
          </w:tcPr>
          <w:p w14:paraId="2E12A019" w14:textId="77777777" w:rsidR="00F35497" w:rsidRDefault="00F35497" w:rsidP="00F35497">
            <w:pPr>
              <w:rPr>
                <w:rFonts w:ascii="Tahoma" w:hAnsi="Tahoma"/>
                <w:sz w:val="20"/>
                <w:lang w:val="pt-BR"/>
              </w:rPr>
            </w:pPr>
          </w:p>
        </w:tc>
        <w:tc>
          <w:tcPr>
            <w:tcW w:w="2417" w:type="dxa"/>
            <w:shd w:val="clear" w:color="auto" w:fill="auto"/>
            <w:tcMar>
              <w:left w:w="93" w:type="dxa"/>
            </w:tcMar>
          </w:tcPr>
          <w:p w14:paraId="1B94B840" w14:textId="77777777" w:rsidR="00F35497" w:rsidRDefault="00F35497" w:rsidP="00F35497">
            <w:pPr>
              <w:rPr>
                <w:rFonts w:ascii="Tahoma" w:hAnsi="Tahoma"/>
                <w:sz w:val="20"/>
                <w:lang w:val="pt-BR"/>
              </w:rPr>
            </w:pPr>
          </w:p>
        </w:tc>
        <w:tc>
          <w:tcPr>
            <w:tcW w:w="1765" w:type="dxa"/>
            <w:shd w:val="clear" w:color="auto" w:fill="auto"/>
            <w:tcMar>
              <w:left w:w="93" w:type="dxa"/>
            </w:tcMar>
          </w:tcPr>
          <w:p w14:paraId="336D2892" w14:textId="77777777" w:rsidR="00F35497" w:rsidRDefault="00F35497" w:rsidP="00F35497">
            <w:pPr>
              <w:rPr>
                <w:rFonts w:ascii="Tahoma" w:hAnsi="Tahoma"/>
                <w:sz w:val="20"/>
                <w:lang w:val="pt-BR"/>
              </w:rPr>
            </w:pPr>
          </w:p>
        </w:tc>
      </w:tr>
      <w:tr w:rsidR="00F35497" w:rsidRPr="00894A06" w14:paraId="729C15FC" w14:textId="77777777" w:rsidTr="00F35497">
        <w:trPr>
          <w:trHeight w:val="1134"/>
        </w:trPr>
        <w:tc>
          <w:tcPr>
            <w:tcW w:w="3851" w:type="dxa"/>
            <w:shd w:val="clear" w:color="auto" w:fill="auto"/>
            <w:tcMar>
              <w:left w:w="93" w:type="dxa"/>
            </w:tcMar>
          </w:tcPr>
          <w:p w14:paraId="165EBD51" w14:textId="503E051A" w:rsidR="00F35497" w:rsidRDefault="00F35497" w:rsidP="00F35497">
            <w:pPr>
              <w:rPr>
                <w:rFonts w:ascii="Tahoma" w:hAnsi="Tahoma"/>
                <w:sz w:val="20"/>
                <w:lang w:val="pt-BR"/>
              </w:rPr>
            </w:pPr>
            <w:r>
              <w:rPr>
                <w:rFonts w:ascii="Tahoma" w:hAnsi="Tahoma"/>
                <w:caps w:val="0"/>
                <w:sz w:val="20"/>
                <w:lang w:val="pt-BR"/>
              </w:rPr>
              <w:t xml:space="preserve">5. </w:t>
            </w:r>
            <w:r w:rsidR="00233E4D" w:rsidRPr="00233E4D">
              <w:rPr>
                <w:rFonts w:ascii="Tahoma" w:hAnsi="Tahoma"/>
                <w:caps w:val="0"/>
                <w:sz w:val="20"/>
                <w:lang w:val="pt-BR"/>
              </w:rPr>
              <w:t>Entendo que melhorias na qualidade de vida influenciam melhorias nas taxas de mortalidade e de esperança de vida</w:t>
            </w:r>
            <w:r>
              <w:rPr>
                <w:rFonts w:ascii="Tahoma" w:hAnsi="Tahoma"/>
                <w:caps w:val="0"/>
                <w:sz w:val="20"/>
                <w:lang w:val="pt-BR"/>
              </w:rPr>
              <w:t>?</w:t>
            </w:r>
          </w:p>
        </w:tc>
        <w:tc>
          <w:tcPr>
            <w:tcW w:w="1600" w:type="dxa"/>
            <w:shd w:val="clear" w:color="auto" w:fill="auto"/>
            <w:tcMar>
              <w:left w:w="93" w:type="dxa"/>
            </w:tcMar>
          </w:tcPr>
          <w:p w14:paraId="4B918CCA" w14:textId="77777777" w:rsidR="00F35497" w:rsidRDefault="00F35497" w:rsidP="00F35497">
            <w:pPr>
              <w:rPr>
                <w:rFonts w:ascii="Tahoma" w:hAnsi="Tahoma"/>
                <w:sz w:val="20"/>
                <w:lang w:val="pt-BR"/>
              </w:rPr>
            </w:pPr>
          </w:p>
        </w:tc>
        <w:tc>
          <w:tcPr>
            <w:tcW w:w="2417" w:type="dxa"/>
            <w:shd w:val="clear" w:color="auto" w:fill="auto"/>
            <w:tcMar>
              <w:left w:w="93" w:type="dxa"/>
            </w:tcMar>
          </w:tcPr>
          <w:p w14:paraId="29D2FC59" w14:textId="77777777" w:rsidR="00F35497" w:rsidRDefault="00F35497" w:rsidP="00F35497">
            <w:pPr>
              <w:rPr>
                <w:rFonts w:ascii="Tahoma" w:hAnsi="Tahoma"/>
                <w:sz w:val="20"/>
                <w:lang w:val="pt-BR"/>
              </w:rPr>
            </w:pPr>
          </w:p>
        </w:tc>
        <w:tc>
          <w:tcPr>
            <w:tcW w:w="1765" w:type="dxa"/>
            <w:shd w:val="clear" w:color="auto" w:fill="auto"/>
            <w:tcMar>
              <w:left w:w="93" w:type="dxa"/>
            </w:tcMar>
          </w:tcPr>
          <w:p w14:paraId="1E27A971" w14:textId="77777777" w:rsidR="00F35497" w:rsidRDefault="00F35497" w:rsidP="00F35497">
            <w:pPr>
              <w:rPr>
                <w:rFonts w:ascii="Tahoma" w:hAnsi="Tahoma"/>
                <w:sz w:val="20"/>
                <w:lang w:val="pt-BR"/>
              </w:rPr>
            </w:pPr>
          </w:p>
        </w:tc>
      </w:tr>
    </w:tbl>
    <w:p w14:paraId="11201D16" w14:textId="77777777" w:rsidR="00D8571C" w:rsidRPr="003E52CB" w:rsidRDefault="00D8571C" w:rsidP="00D3755B">
      <w:pPr>
        <w:rPr>
          <w:lang w:val="pt-BR"/>
        </w:rPr>
      </w:pPr>
    </w:p>
    <w:sectPr w:rsidR="00D8571C" w:rsidRPr="003E52CB">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EF6E2" w14:textId="77777777" w:rsidR="00AE3B54" w:rsidRDefault="00AE3B54">
      <w:r>
        <w:separator/>
      </w:r>
    </w:p>
  </w:endnote>
  <w:endnote w:type="continuationSeparator" w:id="0">
    <w:p w14:paraId="770E9A74" w14:textId="77777777" w:rsidR="00AE3B54" w:rsidRDefault="00AE3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89989368-88B2-4A9C-A526-9FE2751B02E8}"/>
    <w:embedBold r:id="rId2" w:fontKey="{0C69DD0C-2FED-4EEF-B1F5-0E64FDC10148}"/>
  </w:font>
  <w:font w:name="Times New Roman">
    <w:panose1 w:val="02020603050405020304"/>
    <w:charset w:val="00"/>
    <w:family w:val="roman"/>
    <w:pitch w:val="variable"/>
    <w:sig w:usb0="E0002AFF" w:usb1="C0007841" w:usb2="00000009" w:usb3="00000000" w:csb0="000001FF" w:csb1="00000000"/>
    <w:embedRegular r:id="rId3" w:fontKey="{7BE6E3E9-FAD8-45FD-B8CC-656BFCF17E7A}"/>
    <w:embedBold r:id="rId4" w:fontKey="{8B8ED126-BF5B-416D-911B-52ADEBC65681}"/>
  </w:font>
  <w:font w:name="Courier New">
    <w:panose1 w:val="02070309020205020404"/>
    <w:charset w:val="00"/>
    <w:family w:val="modern"/>
    <w:pitch w:val="fixed"/>
    <w:sig w:usb0="E0002AFF" w:usb1="C0007843" w:usb2="00000009" w:usb3="00000000" w:csb0="000001FF" w:csb1="00000000"/>
    <w:embedRegular r:id="rId5" w:fontKey="{C617119B-4182-4675-88CF-F60F5BBE6A19}"/>
  </w:font>
  <w:font w:name="Wingdings">
    <w:panose1 w:val="05000000000000000000"/>
    <w:charset w:val="02"/>
    <w:family w:val="auto"/>
    <w:pitch w:val="variable"/>
    <w:sig w:usb0="00000000" w:usb1="10000000" w:usb2="00000000" w:usb3="00000000" w:csb0="80000000" w:csb1="00000000"/>
    <w:embedRegular r:id="rId6" w:fontKey="{3CAFE1AE-4D89-4F27-9A27-31D3ACA8BBB1}"/>
  </w:font>
  <w:font w:name="Calibri">
    <w:panose1 w:val="020F0502020204030204"/>
    <w:charset w:val="00"/>
    <w:family w:val="swiss"/>
    <w:pitch w:val="variable"/>
    <w:sig w:usb0="E00002FF" w:usb1="4000ACFF" w:usb2="00000001" w:usb3="00000000" w:csb0="0000019F" w:csb1="00000000"/>
    <w:embedRegular r:id="rId7" w:fontKey="{0D2BE98D-1091-46F0-9253-FD6E64E47CA8}"/>
    <w:embedBold r:id="rId8" w:fontKey="{E227F495-1AB0-4A88-9A85-2AFDD945E25D}"/>
    <w:embedItalic r:id="rId9" w:fontKey="{CD20BF7C-9597-4D8B-A150-C215D3B259D5}"/>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0" w:fontKey="{C862F360-1784-44C1-9739-5FD7D6E0FC7B}"/>
  </w:font>
  <w:font w:name="Arial">
    <w:panose1 w:val="020B0604020202020204"/>
    <w:charset w:val="00"/>
    <w:family w:val="swiss"/>
    <w:pitch w:val="variable"/>
    <w:sig w:usb0="E0002AFF" w:usb1="C0007843" w:usb2="00000009" w:usb3="00000000" w:csb0="000001FF" w:csb1="00000000"/>
    <w:embedRegular r:id="rId11" w:fontKey="{47C305E8-92BB-44E4-BA98-96F435AEC5B5}"/>
    <w:embedBold r:id="rId12" w:fontKey="{8A933250-BE3F-47A9-B1AF-84F1DC2ED82F}"/>
  </w:font>
  <w:font w:name="Liberation Sans">
    <w:altName w:val="Arial"/>
    <w:panose1 w:val="020B0604020202020204"/>
    <w:charset w:val="00"/>
    <w:family w:val="swiss"/>
    <w:pitch w:val="variable"/>
    <w:sig w:usb0="E0000AFF" w:usb1="500078FF" w:usb2="00000021" w:usb3="00000000" w:csb0="000001BF" w:csb1="00000000"/>
    <w:embedRegular r:id="rId13" w:fontKey="{70F9E43E-F775-4AB5-AF23-DE630C3C3EAA}"/>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4" w:fontKey="{2CA6ED4A-AA1B-4846-9413-69EFBCD2C014}"/>
    <w:embedItalic r:id="rId15" w:fontKey="{68B4BF0D-E7D2-4870-88C8-F59A72934877}"/>
  </w:font>
  <w:font w:name="Tahoma">
    <w:panose1 w:val="020B0604030504040204"/>
    <w:charset w:val="00"/>
    <w:family w:val="swiss"/>
    <w:pitch w:val="variable"/>
    <w:sig w:usb0="E1002EFF" w:usb1="C000605B" w:usb2="00000029" w:usb3="00000000" w:csb0="000101FF" w:csb1="00000000"/>
    <w:embedRegular r:id="rId16" w:fontKey="{E7655A6B-1975-458E-96F2-93919D7C2534}"/>
    <w:embedBold r:id="rId17" w:fontKey="{3C678FFA-1E7C-4FE2-AB2A-40B260ABB7EB}"/>
    <w:embedItalic r:id="rId18" w:fontKey="{9F829F4E-3082-4923-9259-468E0CEE86D3}"/>
  </w:font>
  <w:font w:name="Cambria">
    <w:panose1 w:val="02040503050406030204"/>
    <w:charset w:val="00"/>
    <w:family w:val="roman"/>
    <w:pitch w:val="variable"/>
    <w:sig w:usb0="E00002FF" w:usb1="400004FF" w:usb2="00000000" w:usb3="00000000" w:csb0="0000019F" w:csb1="00000000"/>
    <w:embedRegular r:id="rId19" w:fontKey="{5B9251B4-15BC-4347-8B11-6C6A4E7B5FFF}"/>
    <w:embedBold r:id="rId20" w:fontKey="{E32C2E34-06AE-4822-8160-C215908EC97B}"/>
    <w:embedBoldItalic r:id="rId21" w:fontKey="{5BD5BFEA-C23E-4308-9D9E-6A59A3FEB147}"/>
  </w:font>
  <w:font w:name="Cambria-Bold">
    <w:altName w:val="Cambria"/>
    <w:charset w:val="00"/>
    <w:family w:val="roman"/>
    <w:pitch w:val="variable"/>
    <w:embedBold r:id="rId22" w:fontKey="{EFE8486D-D8AD-4BF0-A2F9-1470724A034C}"/>
  </w:font>
  <w:font w:name="Cambria-BoldItalic">
    <w:altName w:val="Cambria"/>
    <w:charset w:val="00"/>
    <w:family w:val="roman"/>
    <w:pitch w:val="variable"/>
    <w:embedBoldItalic r:id="rId23" w:fontKey="{E3E127CB-CF56-4A1B-A6B7-57729518B3DE}"/>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24" w:fontKey="{69E217FB-5845-4671-83EC-61A777ABDB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A8D23" w14:textId="77777777" w:rsidR="00395AA2" w:rsidRDefault="00395AA2">
    <w:pPr>
      <w:spacing w:after="160" w:line="252" w:lineRule="auto"/>
      <w:contextualSpacing/>
      <w:rPr>
        <w:rFonts w:ascii="Tahoma" w:hAnsi="Tahoma" w:cs="Tahoma"/>
        <w:iCs/>
        <w:sz w:val="14"/>
        <w:szCs w:val="14"/>
        <w:lang w:val="pt-BR"/>
      </w:rPr>
    </w:pPr>
    <w:r>
      <w:rPr>
        <w:rFonts w:ascii="Tahoma" w:hAnsi="Tahoma" w:cs="Tahoma"/>
        <w:iCs/>
        <w:sz w:val="14"/>
        <w:szCs w:val="14"/>
        <w:lang w:val="pt-BR"/>
      </w:rPr>
      <w:t>Este material está em Licença Aberta — CC BY NC (permite a edição ou a criação de obras derivadas sobre a obra com fins não comerciais, contanto que atribuam crédito e que licenciem as criações sob os mesmos parâmetros da Licença Aberta).</w:t>
    </w:r>
  </w:p>
  <w:p w14:paraId="48353888" w14:textId="108BDD95" w:rsidR="00395AA2" w:rsidRDefault="00395AA2">
    <w:pPr>
      <w:ind w:right="-7"/>
      <w:jc w:val="right"/>
    </w:pPr>
    <w:r>
      <w:fldChar w:fldCharType="begin"/>
    </w:r>
    <w:r>
      <w:instrText>PAGE</w:instrText>
    </w:r>
    <w:r>
      <w:fldChar w:fldCharType="separate"/>
    </w:r>
    <w:r w:rsidR="00017807">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88927" w14:textId="77777777" w:rsidR="00AE3B54" w:rsidRDefault="00AE3B54">
      <w:r>
        <w:separator/>
      </w:r>
    </w:p>
  </w:footnote>
  <w:footnote w:type="continuationSeparator" w:id="0">
    <w:p w14:paraId="3705DCF7" w14:textId="77777777" w:rsidR="00AE3B54" w:rsidRDefault="00AE3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5F9FE" w14:textId="721C02DB" w:rsidR="00395AA2" w:rsidRDefault="00860363">
    <w:pPr>
      <w:ind w:right="360"/>
    </w:pPr>
    <w:r>
      <w:rPr>
        <w:noProof/>
        <w:lang w:val="pt-BR" w:eastAsia="pt-BR"/>
      </w:rPr>
      <w:drawing>
        <wp:inline distT="0" distB="0" distL="0" distR="0" wp14:anchorId="37A68C96" wp14:editId="61BDC744">
          <wp:extent cx="5940000" cy="2880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ARJA_PBCHG5_MD_3Bim_G19_novo.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61EE"/>
    <w:multiLevelType w:val="hybridMultilevel"/>
    <w:tmpl w:val="DFE2774E"/>
    <w:lvl w:ilvl="0" w:tplc="467C510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E1C6D"/>
    <w:multiLevelType w:val="multilevel"/>
    <w:tmpl w:val="5FFCBB44"/>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4805AC6"/>
    <w:multiLevelType w:val="hybridMultilevel"/>
    <w:tmpl w:val="0B1233C0"/>
    <w:lvl w:ilvl="0" w:tplc="EB802F04">
      <w:start w:val="1"/>
      <w:numFmt w:val="upper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DE1CBE"/>
    <w:multiLevelType w:val="multilevel"/>
    <w:tmpl w:val="D136BDB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597061DD"/>
    <w:multiLevelType w:val="multilevel"/>
    <w:tmpl w:val="51EADD42"/>
    <w:lvl w:ilvl="0">
      <w:start w:val="1"/>
      <w:numFmt w:val="bullet"/>
      <w:pStyle w:val="00Textogeralbullet"/>
      <w:lvlText w:val=""/>
      <w:lvlJc w:val="left"/>
      <w:pPr>
        <w:ind w:left="284" w:hanging="284"/>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6C751B43"/>
    <w:multiLevelType w:val="hybridMultilevel"/>
    <w:tmpl w:val="0AE2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71C"/>
    <w:rsid w:val="000016CA"/>
    <w:rsid w:val="00017807"/>
    <w:rsid w:val="00026E3B"/>
    <w:rsid w:val="00033397"/>
    <w:rsid w:val="000428CE"/>
    <w:rsid w:val="0005135E"/>
    <w:rsid w:val="0006563E"/>
    <w:rsid w:val="00072341"/>
    <w:rsid w:val="00077DA1"/>
    <w:rsid w:val="00086626"/>
    <w:rsid w:val="00091E76"/>
    <w:rsid w:val="00097B56"/>
    <w:rsid w:val="000A52C4"/>
    <w:rsid w:val="000D409E"/>
    <w:rsid w:val="00197F15"/>
    <w:rsid w:val="001B50EA"/>
    <w:rsid w:val="001F708A"/>
    <w:rsid w:val="00202F5A"/>
    <w:rsid w:val="0021287F"/>
    <w:rsid w:val="0022505A"/>
    <w:rsid w:val="00233E4D"/>
    <w:rsid w:val="00243B28"/>
    <w:rsid w:val="002767FF"/>
    <w:rsid w:val="00293479"/>
    <w:rsid w:val="002A5E94"/>
    <w:rsid w:val="00304486"/>
    <w:rsid w:val="003073E8"/>
    <w:rsid w:val="0033550B"/>
    <w:rsid w:val="00373D53"/>
    <w:rsid w:val="00383BF1"/>
    <w:rsid w:val="00395AA2"/>
    <w:rsid w:val="003A0870"/>
    <w:rsid w:val="003B03AD"/>
    <w:rsid w:val="003D1E26"/>
    <w:rsid w:val="003D6508"/>
    <w:rsid w:val="003D7D06"/>
    <w:rsid w:val="003E52CB"/>
    <w:rsid w:val="004461DF"/>
    <w:rsid w:val="00451650"/>
    <w:rsid w:val="00462F45"/>
    <w:rsid w:val="00464D1A"/>
    <w:rsid w:val="004C2255"/>
    <w:rsid w:val="004C4BEC"/>
    <w:rsid w:val="004D740B"/>
    <w:rsid w:val="00533D3B"/>
    <w:rsid w:val="00542AF7"/>
    <w:rsid w:val="00542E7F"/>
    <w:rsid w:val="005760C2"/>
    <w:rsid w:val="00581B1B"/>
    <w:rsid w:val="005A5714"/>
    <w:rsid w:val="005B2C36"/>
    <w:rsid w:val="005C315E"/>
    <w:rsid w:val="005D5B46"/>
    <w:rsid w:val="00602D2E"/>
    <w:rsid w:val="00605B13"/>
    <w:rsid w:val="00625412"/>
    <w:rsid w:val="00660373"/>
    <w:rsid w:val="00686FD1"/>
    <w:rsid w:val="006A4B4D"/>
    <w:rsid w:val="006A4F4A"/>
    <w:rsid w:val="007159A0"/>
    <w:rsid w:val="00785B5B"/>
    <w:rsid w:val="007953B4"/>
    <w:rsid w:val="007A2338"/>
    <w:rsid w:val="007E51B5"/>
    <w:rsid w:val="00807EB2"/>
    <w:rsid w:val="00853239"/>
    <w:rsid w:val="00860363"/>
    <w:rsid w:val="00867002"/>
    <w:rsid w:val="00882296"/>
    <w:rsid w:val="00894A06"/>
    <w:rsid w:val="008C2992"/>
    <w:rsid w:val="008D33D6"/>
    <w:rsid w:val="00916E17"/>
    <w:rsid w:val="00925B31"/>
    <w:rsid w:val="00945C9F"/>
    <w:rsid w:val="009658B1"/>
    <w:rsid w:val="00965F69"/>
    <w:rsid w:val="00973DC0"/>
    <w:rsid w:val="0099762B"/>
    <w:rsid w:val="009A4C12"/>
    <w:rsid w:val="009A5C09"/>
    <w:rsid w:val="009C6044"/>
    <w:rsid w:val="009C7837"/>
    <w:rsid w:val="009E6434"/>
    <w:rsid w:val="00A350A3"/>
    <w:rsid w:val="00AA67FA"/>
    <w:rsid w:val="00AC510F"/>
    <w:rsid w:val="00AE3B54"/>
    <w:rsid w:val="00B10D19"/>
    <w:rsid w:val="00B153A9"/>
    <w:rsid w:val="00B160CC"/>
    <w:rsid w:val="00B446E4"/>
    <w:rsid w:val="00B52688"/>
    <w:rsid w:val="00B615BA"/>
    <w:rsid w:val="00B83479"/>
    <w:rsid w:val="00B96E76"/>
    <w:rsid w:val="00BD3B8A"/>
    <w:rsid w:val="00BE1088"/>
    <w:rsid w:val="00C1148A"/>
    <w:rsid w:val="00C34D48"/>
    <w:rsid w:val="00C76B6C"/>
    <w:rsid w:val="00CA1B02"/>
    <w:rsid w:val="00CD001C"/>
    <w:rsid w:val="00D10D8B"/>
    <w:rsid w:val="00D211F8"/>
    <w:rsid w:val="00D3755B"/>
    <w:rsid w:val="00D5051E"/>
    <w:rsid w:val="00D730C8"/>
    <w:rsid w:val="00D8571C"/>
    <w:rsid w:val="00D94BC1"/>
    <w:rsid w:val="00DC2551"/>
    <w:rsid w:val="00DF55B1"/>
    <w:rsid w:val="00DF5BF1"/>
    <w:rsid w:val="00DF6A79"/>
    <w:rsid w:val="00E445D2"/>
    <w:rsid w:val="00E54F1A"/>
    <w:rsid w:val="00E63F13"/>
    <w:rsid w:val="00EF7190"/>
    <w:rsid w:val="00EF7730"/>
    <w:rsid w:val="00F25AB7"/>
    <w:rsid w:val="00F35497"/>
    <w:rsid w:val="00FA541F"/>
    <w:rsid w:val="00FC323A"/>
    <w:rsid w:val="00FD08F8"/>
    <w:rsid w:val="5D34D9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A0E7CD"/>
  <w15:docId w15:val="{FCC63912-4DC2-457A-8409-E19458FA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color w:val="00000A"/>
      <w:sz w:val="24"/>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styleId="Refdecomentrio">
    <w:name w:val="annotation reference"/>
    <w:basedOn w:val="Fontepargpadro"/>
    <w:uiPriority w:val="99"/>
    <w:semiHidden/>
    <w:unhideWhenUsed/>
    <w:qFormat/>
    <w:rsid w:val="00953096"/>
    <w:rPr>
      <w:sz w:val="16"/>
      <w:szCs w:val="16"/>
    </w:rPr>
  </w:style>
  <w:style w:type="character" w:customStyle="1" w:styleId="AssuntodocomentrioChar">
    <w:name w:val="Assunto do comentário Char"/>
    <w:basedOn w:val="TextodecomentrioChar"/>
    <w:link w:val="Assuntodocomentrio"/>
    <w:uiPriority w:val="99"/>
    <w:semiHidden/>
    <w:qFormat/>
    <w:rsid w:val="00953096"/>
    <w:rPr>
      <w:rFonts w:ascii="Calibri" w:eastAsiaTheme="minorEastAsia" w:hAnsi="Calibri"/>
      <w:b/>
      <w:bCs/>
      <w:sz w:val="20"/>
      <w:szCs w:val="20"/>
      <w:lang w:val="pt-BR" w:eastAsia="es-E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b/>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b/>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5A5714"/>
    <w:pPr>
      <w:widowControl w:val="0"/>
      <w:numPr>
        <w:numId w:val="1"/>
      </w:numPr>
      <w:tabs>
        <w:tab w:val="left" w:pos="300"/>
      </w:tabs>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383BF1"/>
    <w:pPr>
      <w:widowControl w:val="0"/>
      <w:tabs>
        <w:tab w:val="left" w:pos="283"/>
      </w:tabs>
      <w:suppressAutoHyphens/>
      <w:spacing w:line="280" w:lineRule="atLeast"/>
      <w:ind w:left="284" w:hanging="284"/>
      <w:textAlignment w:val="center"/>
    </w:pPr>
    <w:rPr>
      <w:rFonts w:ascii="Cambria" w:hAnsi="Cambria" w:cs="Cambria-Bold"/>
      <w:b/>
      <w:bCs/>
      <w:color w:val="000000"/>
      <w:szCs w:val="27"/>
      <w:lang w:val="pt-BR"/>
    </w:rPr>
  </w:style>
  <w:style w:type="paragraph" w:customStyle="1" w:styleId="00cabeos">
    <w:name w:val="00_cabeços"/>
    <w:autoRedefine/>
    <w:qFormat/>
    <w:rsid w:val="00AA67FA"/>
    <w:pPr>
      <w:outlineLvl w:val="0"/>
    </w:pPr>
    <w:rPr>
      <w:rFonts w:ascii="Cambria" w:eastAsiaTheme="minorEastAsia" w:hAnsi="Cambria"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383BF1"/>
    <w:pPr>
      <w:widowControl w:val="0"/>
      <w:suppressAutoHyphens/>
      <w:spacing w:line="400" w:lineRule="atLeast"/>
      <w:textAlignment w:val="center"/>
      <w:outlineLvl w:val="0"/>
    </w:pPr>
    <w:rPr>
      <w:rFonts w:ascii="Cambria" w:hAnsi="Cambria"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383BF1"/>
    <w:pPr>
      <w:widowControl w:val="0"/>
      <w:tabs>
        <w:tab w:val="left" w:pos="283"/>
      </w:tabs>
      <w:suppressAutoHyphens/>
      <w:spacing w:line="280" w:lineRule="atLeast"/>
      <w:ind w:left="284" w:hanging="284"/>
      <w:textAlignment w:val="center"/>
    </w:pPr>
    <w:rPr>
      <w:rFonts w:ascii="Cambria" w:hAnsi="Cambria"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color w:val="00000A"/>
      <w:sz w:val="24"/>
      <w:lang w:eastAsia="es-ES"/>
    </w:rPr>
  </w:style>
  <w:style w:type="paragraph" w:styleId="Assuntodocomentrio">
    <w:name w:val="annotation subject"/>
    <w:basedOn w:val="Textodecomentrio"/>
    <w:link w:val="AssuntodocomentrioChar"/>
    <w:uiPriority w:val="99"/>
    <w:semiHidden/>
    <w:unhideWhenUsed/>
    <w:qFormat/>
    <w:rsid w:val="00953096"/>
    <w:pPr>
      <w:spacing w:after="0"/>
    </w:pPr>
    <w:rPr>
      <w:rFonts w:eastAsiaTheme="minorEastAsia"/>
      <w:b/>
      <w:bCs/>
      <w:lang w:val="en-US" w:eastAsia="es-ES"/>
    </w:rPr>
  </w:style>
  <w:style w:type="paragraph" w:styleId="Reviso">
    <w:name w:val="Revision"/>
    <w:uiPriority w:val="99"/>
    <w:semiHidden/>
    <w:qFormat/>
    <w:rsid w:val="00361364"/>
    <w:rPr>
      <w:rFonts w:ascii="Calibri" w:eastAsiaTheme="minorEastAsia" w:hAnsi="Calibri"/>
      <w:color w:val="00000A"/>
      <w:sz w:val="24"/>
      <w:lang w:eastAsia="es-ES"/>
    </w:rPr>
  </w:style>
  <w:style w:type="paragraph" w:customStyle="1" w:styleId="textogeralboldsemrecuo">
    <w:name w:val="texto_geral_bold_sem_recuo"/>
    <w:basedOn w:val="Normal"/>
    <w:qFormat/>
    <w:rsid w:val="00C211EB"/>
    <w:pPr>
      <w:widowControl w:val="0"/>
      <w:spacing w:after="57" w:line="250" w:lineRule="atLeast"/>
      <w:jc w:val="both"/>
      <w:textAlignment w:val="center"/>
    </w:pPr>
    <w:rPr>
      <w:rFonts w:ascii="Tahoma" w:hAnsi="Tahoma" w:cs="Tahoma"/>
      <w:b/>
      <w:color w:val="000000"/>
      <w:sz w:val="22"/>
      <w:szCs w:val="22"/>
      <w:lang w:val="pt-BR"/>
    </w:rPr>
  </w:style>
  <w:style w:type="paragraph" w:customStyle="1" w:styleId="Textogeralsemrecuo">
    <w:name w:val="Texto_geral_sem_recuo"/>
    <w:basedOn w:val="Normal"/>
    <w:qFormat/>
    <w:rsid w:val="00EF45BA"/>
    <w:pPr>
      <w:widowControl w:val="0"/>
      <w:spacing w:after="57" w:line="250" w:lineRule="atLeast"/>
      <w:jc w:val="both"/>
    </w:pPr>
    <w:rPr>
      <w:rFonts w:ascii="Tahoma" w:eastAsia="Arial" w:hAnsi="Tahoma" w:cs="Tahoma"/>
      <w:color w:val="000000"/>
      <w:sz w:val="22"/>
      <w:szCs w:val="22"/>
      <w:lang w:val="pt-BR"/>
    </w:rPr>
  </w:style>
  <w:style w:type="table" w:customStyle="1" w:styleId="tabelabimestre">
    <w:name w:val="tabela bimestre"/>
    <w:basedOn w:val="Tabelanormal"/>
    <w:uiPriority w:val="99"/>
    <w:rsid w:val="00746C25"/>
    <w:pPr>
      <w:jc w:val="center"/>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rPr>
    <w:tblPr/>
  </w:style>
  <w:style w:type="table" w:customStyle="1" w:styleId="tabelaavaliacao">
    <w:name w:val="tabela_avaliacao"/>
    <w:basedOn w:val="Tabelanormal"/>
    <w:uiPriority w:val="99"/>
    <w:rsid w:val="0061052E"/>
    <w:pPr>
      <w:spacing w:line="480" w:lineRule="auto"/>
    </w:pPr>
    <w:rPr>
      <w:b/>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4831D5-F0EF-44F1-9E47-62DC5727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Pages>
  <Words>2233</Words>
  <Characters>12063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Ed5-805</cp:lastModifiedBy>
  <cp:revision>63</cp:revision>
  <cp:lastPrinted>2017-10-23T20:25:00Z</cp:lastPrinted>
  <dcterms:created xsi:type="dcterms:W3CDTF">2017-12-18T21:18:00Z</dcterms:created>
  <dcterms:modified xsi:type="dcterms:W3CDTF">2018-01-30T21:09:00Z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