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1B02BE" w14:textId="137F9A61" w:rsidR="00DF67C9" w:rsidRPr="00C64085" w:rsidRDefault="00C64085" w:rsidP="00C64085">
      <w:pPr>
        <w:rPr>
          <w:b/>
          <w:color w:val="CF381E"/>
          <w:sz w:val="32"/>
          <w:szCs w:val="32"/>
        </w:rPr>
      </w:pPr>
      <w:r w:rsidRPr="00C64085">
        <w:rPr>
          <w:b/>
          <w:color w:val="CF381E"/>
          <w:sz w:val="32"/>
          <w:szCs w:val="32"/>
        </w:rPr>
        <w:t>SEQUÊNCIA DIDÁTICA 3</w:t>
      </w:r>
    </w:p>
    <w:p w14:paraId="39450BF7" w14:textId="77777777" w:rsidR="00DF67C9" w:rsidRPr="00C64085" w:rsidRDefault="00DF67C9" w:rsidP="00C64085">
      <w:pPr>
        <w:rPr>
          <w:b/>
          <w:color w:val="CF381E"/>
          <w:sz w:val="32"/>
          <w:szCs w:val="32"/>
        </w:rPr>
      </w:pPr>
    </w:p>
    <w:p w14:paraId="28E8CD83" w14:textId="77777777" w:rsidR="00DF67C9" w:rsidRPr="00366DC8" w:rsidRDefault="00DF67C9" w:rsidP="00DF67C9">
      <w:pPr>
        <w:pStyle w:val="00P1"/>
      </w:pPr>
      <w:r w:rsidRPr="00366DC8">
        <w:t>OBJETIVOS</w:t>
      </w:r>
    </w:p>
    <w:p w14:paraId="1A553E00" w14:textId="1A502F17" w:rsidR="00DF67C9" w:rsidRDefault="00DF67C9" w:rsidP="002D6DD8">
      <w:pPr>
        <w:pStyle w:val="00Textogeralbullet"/>
      </w:pPr>
      <w:r>
        <w:t xml:space="preserve">Reconhecer as diversas formas criadas pelas pessoas para se comunicar ao longo do tempo. </w:t>
      </w:r>
    </w:p>
    <w:p w14:paraId="533840BE" w14:textId="77777777" w:rsidR="00DF67C9" w:rsidRDefault="00DF67C9" w:rsidP="002D6DD8">
      <w:pPr>
        <w:pStyle w:val="00Textogeralbullet"/>
        <w:rPr>
          <w:rFonts w:eastAsia="Calibri"/>
          <w:color w:val="auto"/>
          <w:spacing w:val="0"/>
          <w:lang w:eastAsia="en-US"/>
        </w:rPr>
      </w:pPr>
      <w:r>
        <w:rPr>
          <w:rFonts w:eastAsia="Calibri"/>
        </w:rPr>
        <w:t>Reconhecer o que é a comunicação oral e sua importância para a transmissão de conhecimentos entre diversos povos.</w:t>
      </w:r>
    </w:p>
    <w:p w14:paraId="3018A273" w14:textId="6C0AF75D" w:rsidR="00DF67C9" w:rsidRDefault="00DF67C9" w:rsidP="002D6DD8">
      <w:pPr>
        <w:pStyle w:val="00Textogeralbullet"/>
        <w:rPr>
          <w:rFonts w:eastAsia="Calibri"/>
        </w:rPr>
      </w:pPr>
      <w:r>
        <w:rPr>
          <w:rFonts w:eastAsia="Calibri"/>
        </w:rPr>
        <w:t xml:space="preserve">Identificar formas de comunicação escrita em outros tempos e </w:t>
      </w:r>
      <w:r w:rsidR="003D012A">
        <w:rPr>
          <w:rFonts w:eastAsia="Calibri"/>
        </w:rPr>
        <w:t>atualmente</w:t>
      </w:r>
      <w:r>
        <w:rPr>
          <w:rFonts w:eastAsia="Calibri"/>
        </w:rPr>
        <w:t>.</w:t>
      </w:r>
    </w:p>
    <w:p w14:paraId="3C1CDF0F" w14:textId="77777777" w:rsidR="00DF67C9" w:rsidRDefault="00DF67C9" w:rsidP="002D6DD8">
      <w:pPr>
        <w:pStyle w:val="00Textogeralbullet"/>
        <w:rPr>
          <w:rFonts w:eastAsia="Calibri"/>
        </w:rPr>
      </w:pPr>
      <w:r>
        <w:rPr>
          <w:rFonts w:eastAsia="Calibri"/>
        </w:rPr>
        <w:t>Reconhecer algumas mudanças na comunicação escrita de notícias.</w:t>
      </w:r>
    </w:p>
    <w:p w14:paraId="3AA60EA7" w14:textId="77777777" w:rsidR="00DF67C9" w:rsidRDefault="00DF67C9" w:rsidP="002D6DD8">
      <w:pPr>
        <w:pStyle w:val="00Textogeralbullet"/>
        <w:rPr>
          <w:rFonts w:eastAsia="Calibri"/>
        </w:rPr>
      </w:pPr>
      <w:r>
        <w:rPr>
          <w:rFonts w:eastAsia="Calibri"/>
        </w:rPr>
        <w:t xml:space="preserve">Identificar a importância do rádio como meio de comunicação nas décadas de 1930 e 1940. </w:t>
      </w:r>
    </w:p>
    <w:p w14:paraId="0F8CEC18" w14:textId="77777777" w:rsidR="00DF67C9" w:rsidRDefault="00DF67C9" w:rsidP="002D6DD8">
      <w:pPr>
        <w:pStyle w:val="00Textogeralbullet"/>
        <w:rPr>
          <w:rFonts w:eastAsia="Calibri"/>
        </w:rPr>
      </w:pPr>
      <w:r>
        <w:rPr>
          <w:rFonts w:eastAsia="Calibri"/>
        </w:rPr>
        <w:t>Identificar mudanças no acesso e no uso da televisão nos últimos cem anos.</w:t>
      </w:r>
    </w:p>
    <w:p w14:paraId="2C4A1CE0" w14:textId="77777777" w:rsidR="00DF67C9" w:rsidRDefault="00DF67C9" w:rsidP="002D6DD8">
      <w:pPr>
        <w:pStyle w:val="00Textogeralbullet"/>
        <w:rPr>
          <w:rFonts w:eastAsia="Calibri"/>
        </w:rPr>
      </w:pPr>
      <w:r>
        <w:rPr>
          <w:rFonts w:eastAsia="Calibri"/>
        </w:rPr>
        <w:t>Refletir sobre o uso adequado da internet.</w:t>
      </w:r>
    </w:p>
    <w:p w14:paraId="32429425" w14:textId="77777777" w:rsidR="00DF67C9" w:rsidRDefault="00DF67C9" w:rsidP="002D6DD8">
      <w:pPr>
        <w:pStyle w:val="00P1"/>
      </w:pPr>
    </w:p>
    <w:p w14:paraId="3F3A0FF4" w14:textId="378FE10B" w:rsidR="00DF67C9" w:rsidRPr="002D6DD8" w:rsidRDefault="00DF67C9" w:rsidP="002D6DD8">
      <w:pPr>
        <w:pStyle w:val="00P1"/>
      </w:pPr>
      <w:r>
        <w:rPr>
          <w:rFonts w:eastAsia="Calibri"/>
        </w:rPr>
        <w:t>CONTEÚDOS</w:t>
      </w:r>
    </w:p>
    <w:p w14:paraId="3182EC8B" w14:textId="77777777" w:rsidR="00DF67C9" w:rsidRDefault="00DF67C9" w:rsidP="002D6DD8">
      <w:pPr>
        <w:pStyle w:val="00Textogeralbullet"/>
      </w:pPr>
      <w:r>
        <w:t>Mudanças nos meios de comunicação.</w:t>
      </w:r>
    </w:p>
    <w:p w14:paraId="06B94F5D" w14:textId="77777777" w:rsidR="00DF67C9" w:rsidRDefault="00DF67C9" w:rsidP="002D6DD8">
      <w:pPr>
        <w:pStyle w:val="00Textogeralbullet"/>
      </w:pPr>
      <w:r>
        <w:t>Transmissão oral de conhecimentos.</w:t>
      </w:r>
    </w:p>
    <w:p w14:paraId="0E26657A" w14:textId="77777777" w:rsidR="00DF67C9" w:rsidRDefault="00DF67C9" w:rsidP="002D6DD8">
      <w:pPr>
        <w:pStyle w:val="00Textogeralbullet"/>
      </w:pPr>
      <w:r>
        <w:t>Transmissão de conhecimentos e informações pela escrita.</w:t>
      </w:r>
    </w:p>
    <w:p w14:paraId="720F9FC1" w14:textId="77777777" w:rsidR="00DF67C9" w:rsidRDefault="00DF67C9" w:rsidP="002D6DD8">
      <w:pPr>
        <w:pStyle w:val="00Textogeralbullet"/>
      </w:pPr>
      <w:r>
        <w:t>A invenção da imprensa.</w:t>
      </w:r>
    </w:p>
    <w:p w14:paraId="5C70B648" w14:textId="77777777" w:rsidR="00DF67C9" w:rsidRDefault="00DF67C9" w:rsidP="002D6DD8">
      <w:pPr>
        <w:pStyle w:val="00Textogeralbullet"/>
      </w:pPr>
      <w:r>
        <w:t>O rádio.</w:t>
      </w:r>
    </w:p>
    <w:p w14:paraId="6B0DDC11" w14:textId="77777777" w:rsidR="00DF67C9" w:rsidRDefault="00DF67C9" w:rsidP="002D6DD8">
      <w:pPr>
        <w:pStyle w:val="00Textogeralbullet"/>
      </w:pPr>
      <w:r>
        <w:t>Uso e acesso à televisão.</w:t>
      </w:r>
    </w:p>
    <w:p w14:paraId="0DC0784E" w14:textId="77777777" w:rsidR="00DF67C9" w:rsidRDefault="00DF67C9" w:rsidP="002D6DD8">
      <w:pPr>
        <w:pStyle w:val="00Textogeralbullet"/>
      </w:pPr>
      <w:r>
        <w:t>Uso da internet.</w:t>
      </w:r>
    </w:p>
    <w:p w14:paraId="2BD41331" w14:textId="77777777" w:rsidR="00DF67C9" w:rsidRDefault="00DF67C9" w:rsidP="002D6DD8">
      <w:pPr>
        <w:pStyle w:val="00P1"/>
      </w:pPr>
    </w:p>
    <w:p w14:paraId="01F103E4" w14:textId="243473DE" w:rsidR="00DF67C9" w:rsidRPr="002D6DD8" w:rsidRDefault="00DF67C9" w:rsidP="002D6DD8">
      <w:pPr>
        <w:pStyle w:val="00P1"/>
      </w:pPr>
      <w:r>
        <w:t xml:space="preserve">OBJETOS DE CONHECIMENTO E HABILIDADES DA </w:t>
      </w:r>
      <w:r>
        <w:rPr>
          <w:i/>
        </w:rPr>
        <w:t>BASE NACIONAL COMUM CURRICULAR</w:t>
      </w:r>
      <w:r>
        <w:t xml:space="preserve"> (BNCC)</w:t>
      </w:r>
    </w:p>
    <w:p w14:paraId="162EE113" w14:textId="77777777" w:rsidR="00DF67C9" w:rsidRPr="002D6DD8" w:rsidRDefault="00DF67C9" w:rsidP="002D6DD8">
      <w:pPr>
        <w:pStyle w:val="00Textogeral"/>
      </w:pPr>
      <w:r w:rsidRPr="002D6DD8">
        <w:t>Pretende-se, em duas aulas, favorecer o desenvolvimento da habilidade EF04HI08, do componente curricular História, “Identificar as transformações ocorridas nos meios de comunicação (cultura oral, imprensa, rádio, televisão, cinema e internet) e discutir seus significados para os diferentes estratos sociais”. Essa habilidade está vinculada ao objeto de conhecimento “O mundo da tecnologia: a integração de pessoas e as exclusões sociais e culturais”.</w:t>
      </w:r>
    </w:p>
    <w:p w14:paraId="1F7D65EE" w14:textId="77777777" w:rsidR="00DF67C9" w:rsidRDefault="00DF67C9" w:rsidP="002D6DD8">
      <w:pPr>
        <w:pStyle w:val="00P1"/>
      </w:pPr>
    </w:p>
    <w:p w14:paraId="28BC25A4" w14:textId="7EC9BBBB" w:rsidR="00DF67C9" w:rsidRPr="002D6DD8" w:rsidRDefault="00DF67C9" w:rsidP="002D6DD8">
      <w:pPr>
        <w:pStyle w:val="00P1"/>
      </w:pPr>
      <w:r>
        <w:t>TEMPO ESTIMADO</w:t>
      </w:r>
    </w:p>
    <w:p w14:paraId="54FCD7AC" w14:textId="77777777" w:rsidR="00DF67C9" w:rsidRDefault="00DF67C9" w:rsidP="002D6DD8">
      <w:pPr>
        <w:pStyle w:val="00Textogeral"/>
      </w:pPr>
      <w:r>
        <w:t>Duas aulas.</w:t>
      </w:r>
    </w:p>
    <w:p w14:paraId="02EACC30" w14:textId="4D68BC17" w:rsidR="00DF67C9" w:rsidRDefault="00DF67C9" w:rsidP="002D6DD8">
      <w:pPr>
        <w:pStyle w:val="00Textogeral"/>
        <w:rPr>
          <w:b/>
          <w:color w:val="000000" w:themeColor="text1"/>
        </w:rPr>
      </w:pPr>
    </w:p>
    <w:p w14:paraId="46049606" w14:textId="33499DD4" w:rsidR="002D6DD8" w:rsidRDefault="002D6DD8" w:rsidP="002D6DD8">
      <w:pPr>
        <w:pStyle w:val="00Textogeral"/>
        <w:rPr>
          <w:b/>
          <w:color w:val="000000" w:themeColor="text1"/>
        </w:rPr>
      </w:pPr>
    </w:p>
    <w:p w14:paraId="2A388D7B" w14:textId="690D5965" w:rsidR="002D6DD8" w:rsidRDefault="002D6DD8">
      <w:pPr>
        <w:rPr>
          <w:rFonts w:ascii="Tahoma" w:hAnsi="Tahoma" w:cs="Arial"/>
          <w:b/>
          <w:color w:val="000000" w:themeColor="text1"/>
          <w:sz w:val="22"/>
          <w:szCs w:val="22"/>
          <w:lang w:val="pt-BR"/>
        </w:rPr>
      </w:pPr>
      <w:r w:rsidRPr="002060B7">
        <w:rPr>
          <w:b/>
          <w:color w:val="000000" w:themeColor="text1"/>
          <w:lang w:val="pt-BR"/>
        </w:rPr>
        <w:br w:type="page"/>
      </w:r>
    </w:p>
    <w:p w14:paraId="04A7F3BB" w14:textId="118A08B7" w:rsidR="00DF67C9" w:rsidRPr="002D6DD8" w:rsidRDefault="00DF67C9" w:rsidP="002D6DD8">
      <w:pPr>
        <w:pStyle w:val="00P1"/>
      </w:pPr>
      <w:r w:rsidRPr="002D6DD8">
        <w:lastRenderedPageBreak/>
        <w:t>AULA 1</w:t>
      </w:r>
    </w:p>
    <w:p w14:paraId="04F4BD98" w14:textId="77777777" w:rsidR="002D6DD8" w:rsidRPr="002060B7" w:rsidRDefault="002D6DD8" w:rsidP="002D6DD8">
      <w:pPr>
        <w:pStyle w:val="00peso2"/>
        <w:rPr>
          <w:lang w:val="pt-BR"/>
        </w:rPr>
      </w:pPr>
    </w:p>
    <w:p w14:paraId="769750D6" w14:textId="6DE1A7F1" w:rsidR="00DF67C9" w:rsidRDefault="00DF67C9" w:rsidP="002D6DD8">
      <w:pPr>
        <w:pStyle w:val="00peso2"/>
      </w:pPr>
      <w:r>
        <w:t>Conteúdos específicos</w:t>
      </w:r>
    </w:p>
    <w:p w14:paraId="260508C5" w14:textId="77777777" w:rsidR="00DF67C9" w:rsidRDefault="00DF67C9" w:rsidP="002D6DD8">
      <w:pPr>
        <w:pStyle w:val="00Textogeralbullet"/>
      </w:pPr>
      <w:r>
        <w:t>Os meios de comunicação.</w:t>
      </w:r>
    </w:p>
    <w:p w14:paraId="2A2E3E1E" w14:textId="77777777" w:rsidR="00DF67C9" w:rsidRDefault="00DF67C9" w:rsidP="002D6DD8">
      <w:pPr>
        <w:pStyle w:val="00Textogeralbullet"/>
      </w:pPr>
      <w:r>
        <w:t xml:space="preserve">Transmissão oral de conhecimentos. </w:t>
      </w:r>
    </w:p>
    <w:p w14:paraId="4B11C27D" w14:textId="77777777" w:rsidR="00DF67C9" w:rsidRDefault="00DF67C9" w:rsidP="002D6DD8">
      <w:pPr>
        <w:pStyle w:val="00Textogeralbullet"/>
      </w:pPr>
      <w:r>
        <w:t>Aedos e griôs.</w:t>
      </w:r>
    </w:p>
    <w:p w14:paraId="035F1B18" w14:textId="77777777" w:rsidR="00DF67C9" w:rsidRDefault="00DF67C9" w:rsidP="002D6DD8">
      <w:pPr>
        <w:pStyle w:val="00Textogeralbullet"/>
      </w:pPr>
      <w:r>
        <w:t>Os copistas.</w:t>
      </w:r>
    </w:p>
    <w:p w14:paraId="729F077C" w14:textId="77777777" w:rsidR="00DF67C9" w:rsidRDefault="00DF67C9" w:rsidP="002D6DD8">
      <w:pPr>
        <w:pStyle w:val="00Textogeralbullet"/>
      </w:pPr>
      <w:r>
        <w:t>Os manuscritos.</w:t>
      </w:r>
    </w:p>
    <w:p w14:paraId="59EF20D9" w14:textId="77777777" w:rsidR="00DF67C9" w:rsidRDefault="00DF67C9" w:rsidP="002D6DD8">
      <w:pPr>
        <w:pStyle w:val="00Textogeralbullet"/>
      </w:pPr>
      <w:r>
        <w:t xml:space="preserve">A tipografia. </w:t>
      </w:r>
    </w:p>
    <w:p w14:paraId="51E529BD" w14:textId="77777777" w:rsidR="002D6DD8" w:rsidRDefault="002D6DD8" w:rsidP="002D6DD8">
      <w:pPr>
        <w:pStyle w:val="00peso2"/>
      </w:pPr>
    </w:p>
    <w:p w14:paraId="3F5A4E1F" w14:textId="1892C6E6" w:rsidR="00DF67C9" w:rsidRDefault="00DF67C9" w:rsidP="002D6DD8">
      <w:pPr>
        <w:pStyle w:val="00peso2"/>
        <w:rPr>
          <w:color w:val="000000" w:themeColor="text1"/>
        </w:rPr>
      </w:pPr>
      <w:r>
        <w:rPr>
          <w:color w:val="000000" w:themeColor="text1"/>
        </w:rPr>
        <w:t>Recursos</w:t>
      </w:r>
    </w:p>
    <w:p w14:paraId="0673C85E" w14:textId="77777777" w:rsidR="00DF67C9" w:rsidRDefault="00DF67C9" w:rsidP="002D6DD8">
      <w:pPr>
        <w:pStyle w:val="00Textogeralbullet"/>
        <w:rPr>
          <w:color w:val="auto"/>
        </w:rPr>
      </w:pPr>
      <w:r>
        <w:t>Livro do aluno</w:t>
      </w:r>
      <w:r w:rsidRPr="003D012A">
        <w:t>, páginas 148 a 153</w:t>
      </w:r>
      <w:r>
        <w:t>.</w:t>
      </w:r>
    </w:p>
    <w:p w14:paraId="22DA6E1B" w14:textId="77777777" w:rsidR="00DF67C9" w:rsidRDefault="00DF67C9" w:rsidP="002D6DD8">
      <w:pPr>
        <w:pStyle w:val="00Textogeralbullet"/>
      </w:pPr>
      <w:r>
        <w:t>Lápis preto.</w:t>
      </w:r>
    </w:p>
    <w:p w14:paraId="0EB21290" w14:textId="77777777" w:rsidR="002D6DD8" w:rsidRDefault="002D6DD8" w:rsidP="002D6DD8">
      <w:pPr>
        <w:pStyle w:val="00peso2"/>
      </w:pPr>
    </w:p>
    <w:p w14:paraId="20AD72A4" w14:textId="2C31D481" w:rsidR="00DF67C9" w:rsidRDefault="00DF67C9" w:rsidP="002D6DD8">
      <w:pPr>
        <w:pStyle w:val="00peso2"/>
        <w:rPr>
          <w:color w:val="000000" w:themeColor="text1"/>
        </w:rPr>
      </w:pPr>
      <w:r>
        <w:rPr>
          <w:color w:val="000000" w:themeColor="text1"/>
        </w:rPr>
        <w:t>Orientações</w:t>
      </w:r>
    </w:p>
    <w:p w14:paraId="3913BA32" w14:textId="77777777" w:rsidR="00DF67C9" w:rsidRDefault="00DF67C9" w:rsidP="002D6DD8">
      <w:pPr>
        <w:pStyle w:val="00Textogeral"/>
        <w:rPr>
          <w:color w:val="auto"/>
        </w:rPr>
      </w:pPr>
      <w:r>
        <w:t xml:space="preserve">Iniciar o tema explicando que a comunicação acontece de diversas maneiras e que uma das formas mais antigas de comunicação é a oral. Verificar se os alunos compreendem que a comunicação oral é a que ocorre por meio da fala. </w:t>
      </w:r>
    </w:p>
    <w:p w14:paraId="44DAE7FB" w14:textId="00F0E48B" w:rsidR="00DF67C9" w:rsidRDefault="00DF67C9" w:rsidP="002D6DD8">
      <w:pPr>
        <w:pStyle w:val="00Textogeral"/>
      </w:pPr>
      <w:r>
        <w:t xml:space="preserve">Fazer a leitura das adivinhas da </w:t>
      </w:r>
      <w:r w:rsidRPr="00F83F9B">
        <w:t>atividade 1</w:t>
      </w:r>
      <w:r w:rsidR="003D012A">
        <w:t xml:space="preserve"> da </w:t>
      </w:r>
      <w:r w:rsidRPr="00F83F9B">
        <w:t>página 14</w:t>
      </w:r>
      <w:r w:rsidR="003D012A">
        <w:t>8</w:t>
      </w:r>
      <w:r>
        <w:t xml:space="preserve"> e instigar os alunos a descobrirem as respostas das adivinhas em conjunto. Comentar com a classe que, além das adivinhas, a fábula foi outra forma criada pelos seres humanos para transmitir conhecimentos e valores para outras gerações. Ler a fábula, “A lebre e a tartaruga”</w:t>
      </w:r>
      <w:r w:rsidR="003D012A">
        <w:t xml:space="preserve"> da página 149</w:t>
      </w:r>
      <w:r>
        <w:t xml:space="preserve"> e pedir </w:t>
      </w:r>
      <w:r w:rsidR="00073CF9">
        <w:t>aos</w:t>
      </w:r>
      <w:r>
        <w:t xml:space="preserve"> alunos </w:t>
      </w:r>
      <w:r w:rsidR="00073CF9">
        <w:t xml:space="preserve">que expliquem </w:t>
      </w:r>
      <w:r>
        <w:t>o que entenderam do texto.</w:t>
      </w:r>
    </w:p>
    <w:p w14:paraId="1D025D88" w14:textId="49E37F2D" w:rsidR="00DF67C9" w:rsidRDefault="00DF67C9" w:rsidP="002D6DD8">
      <w:pPr>
        <w:pStyle w:val="00Textogeral"/>
      </w:pPr>
      <w:r>
        <w:t xml:space="preserve">Introduzir o assunto sobre aedos e griôs, da </w:t>
      </w:r>
      <w:r w:rsidRPr="003D012A">
        <w:t>página 150</w:t>
      </w:r>
      <w:r>
        <w:t xml:space="preserve">. Diferenciar os dois tipos de transmissão oral de conhecimentos e informações e exemplificar. Indicar aos alunos que respondam a atividade, em que deverão identificar uma semelhança e uma diferença entre esses dois sujeitos históricos responsáveis pela transmissão oral de conhecimentos. Indagar se </w:t>
      </w:r>
      <w:r w:rsidR="007131DD">
        <w:t>eles</w:t>
      </w:r>
      <w:r>
        <w:t xml:space="preserve"> reconhecem que os idosos também podem ter a função social</w:t>
      </w:r>
      <w:r w:rsidR="003D012A">
        <w:t>, atualmente</w:t>
      </w:r>
      <w:r>
        <w:t xml:space="preserve">, de transmitir seus conhecimentos às pessoas mais jovens por meio da fala, contando histórias e situações que viveram. </w:t>
      </w:r>
    </w:p>
    <w:p w14:paraId="7ECAD99C" w14:textId="69570704" w:rsidR="00DF67C9" w:rsidRDefault="00DF67C9" w:rsidP="002D6DD8">
      <w:pPr>
        <w:pStyle w:val="00Textogeral"/>
      </w:pPr>
      <w:r>
        <w:t>Analisar com eles o texto que explica como</w:t>
      </w:r>
      <w:r w:rsidR="00BC17D1">
        <w:t>,</w:t>
      </w:r>
      <w:r>
        <w:t xml:space="preserve"> nas últimas décadas</w:t>
      </w:r>
      <w:r w:rsidR="00BC17D1">
        <w:t>,</w:t>
      </w:r>
      <w:r>
        <w:t xml:space="preserve"> tem diminuído o número de pessoas responsáveis por transmitir oralmente os conhecimentos, de geração em geração. Explicar que essa diminuição está relacionada à expansão dos novos meios de comunicação, além do desinteresse das novas gerações em assumir esse papel.</w:t>
      </w:r>
    </w:p>
    <w:p w14:paraId="470B2025" w14:textId="77777777" w:rsidR="00DF67C9" w:rsidRDefault="00DF67C9" w:rsidP="002D6DD8">
      <w:pPr>
        <w:pStyle w:val="00Textogeral"/>
      </w:pPr>
      <w:r>
        <w:t>Fazer a leitura do texto “</w:t>
      </w:r>
      <w:r w:rsidRPr="003D012A">
        <w:t>Jovens ajudam a resgatar tradição oral”, da página 151</w:t>
      </w:r>
      <w:r>
        <w:t xml:space="preserve">, e explicar como uma associação chamada “Grãos de Luz e Griô” tenta retomar a transmissão do saber pelas narrativas orais. Estimular os alunos a responderem a atividade oral sobre a comunidade em que vivem e a transmissão de conhecimentos. </w:t>
      </w:r>
    </w:p>
    <w:p w14:paraId="7E674966" w14:textId="07826397" w:rsidR="000A3B0A" w:rsidRDefault="003D012A" w:rsidP="003D012A">
      <w:pPr>
        <w:pStyle w:val="00Textogeral"/>
      </w:pPr>
      <w:r>
        <w:t>Na página 152, c</w:t>
      </w:r>
      <w:r w:rsidR="00DF67C9">
        <w:t>hamar a atenção deles para a imagem do monge copista, que está utilizando uma pena para escrever. Verificar se eles compreendem o que é escrever um manuscrito e precisar copiá-lo para que outras pessoas possam ler.</w:t>
      </w:r>
      <w:r>
        <w:t xml:space="preserve"> </w:t>
      </w:r>
    </w:p>
    <w:p w14:paraId="30334E8E" w14:textId="77777777" w:rsidR="000A3B0A" w:rsidRDefault="000A3B0A" w:rsidP="000A3B0A">
      <w:pPr>
        <w:pStyle w:val="00Textogeral"/>
      </w:pPr>
      <w:r>
        <w:br w:type="page"/>
      </w:r>
    </w:p>
    <w:p w14:paraId="25972D4A" w14:textId="3F6EDDF8" w:rsidR="002D6DD8" w:rsidRPr="006B2F3C" w:rsidRDefault="003D012A" w:rsidP="003D012A">
      <w:pPr>
        <w:pStyle w:val="00Textogeral"/>
      </w:pPr>
      <w:r>
        <w:lastRenderedPageBreak/>
        <w:t>Trabalhar o conteúdo da</w:t>
      </w:r>
      <w:r w:rsidR="00DF67C9">
        <w:t xml:space="preserve"> </w:t>
      </w:r>
      <w:r w:rsidR="00DF67C9" w:rsidRPr="003D012A">
        <w:t>página 153</w:t>
      </w:r>
      <w:r w:rsidR="00DF67C9">
        <w:t xml:space="preserve"> e apresentar a criação do alemão Johannes Gutemberg: a tipografia (imprensa), que permitiu maior rapidez na produção dos livros. Ressaltar que a disseminação da imprensa significou uma circulação muito mais intensa de informações pelo mundo.</w:t>
      </w:r>
      <w:r>
        <w:t xml:space="preserve"> </w:t>
      </w:r>
      <w:r w:rsidR="00DF67C9">
        <w:t>Para finalizar a aula, solicitar aos alunos que leiam o texto “Quem era o público leitor?” e respondam o</w:t>
      </w:r>
      <w:r>
        <w:t>s</w:t>
      </w:r>
      <w:r w:rsidR="00DF67C9">
        <w:t xml:space="preserve"> itens </w:t>
      </w:r>
      <w:r w:rsidR="00DF67C9">
        <w:rPr>
          <w:i/>
        </w:rPr>
        <w:t>a</w:t>
      </w:r>
      <w:r w:rsidR="00DF67C9">
        <w:t xml:space="preserve"> e </w:t>
      </w:r>
      <w:r w:rsidR="00DF67C9">
        <w:rPr>
          <w:i/>
        </w:rPr>
        <w:t>b</w:t>
      </w:r>
      <w:r w:rsidR="00DF67C9">
        <w:t>, reforçando que a maioria da população não tinha condição de comprar obras impressas e nem acesso à alfabetização.</w:t>
      </w:r>
    </w:p>
    <w:p w14:paraId="5F5661E1" w14:textId="02C39E29" w:rsidR="00DF67C9" w:rsidRPr="00411291" w:rsidRDefault="00DF67C9" w:rsidP="002D6DD8">
      <w:pPr>
        <w:pStyle w:val="00peso2"/>
        <w:rPr>
          <w:lang w:val="pt-BR"/>
        </w:rPr>
      </w:pPr>
      <w:r w:rsidRPr="00411291">
        <w:rPr>
          <w:lang w:val="pt-BR"/>
        </w:rPr>
        <w:t>Atividade complementar</w:t>
      </w:r>
    </w:p>
    <w:p w14:paraId="0FF5E13D" w14:textId="77777777" w:rsidR="00DF67C9" w:rsidRDefault="00DF67C9" w:rsidP="002D6DD8">
      <w:pPr>
        <w:pStyle w:val="00Textogeral"/>
        <w:rPr>
          <w:b/>
          <w:lang w:eastAsia="en-US"/>
        </w:rPr>
      </w:pPr>
      <w:r>
        <w:t>Organizar os alunos em grupos de até cinco pessoas. Cada grupo deverá planejar e criar uma fábula para transmitir uma mensagem de cunho educativo, que pode ter como tema o uso consciente da água, a preservação do meio ambiente ou o respeito aos registros das pessoas com mais idade. Relembrar a turma sobre as características do gênero fábula: histórias curtas, geralmente com animais que possuem características humanas, e que apresentam uma mensagem educativa. Ao final, todos os grupos deverão compartilhar o que escreveram para os demais colegas de sala.</w:t>
      </w:r>
    </w:p>
    <w:p w14:paraId="590743AD" w14:textId="77777777" w:rsidR="002D6DD8" w:rsidRDefault="002D6DD8" w:rsidP="002D6DD8">
      <w:pPr>
        <w:pStyle w:val="00P1"/>
      </w:pPr>
    </w:p>
    <w:p w14:paraId="1E4001DB" w14:textId="75B16A40" w:rsidR="00DF67C9" w:rsidRDefault="00DF67C9" w:rsidP="002D6DD8">
      <w:pPr>
        <w:pStyle w:val="00P1"/>
        <w:rPr>
          <w:rFonts w:eastAsiaTheme="minorHAnsi"/>
        </w:rPr>
      </w:pPr>
      <w:r>
        <w:t>AULA 2</w:t>
      </w:r>
    </w:p>
    <w:p w14:paraId="50E00A11" w14:textId="77777777" w:rsidR="002D6DD8" w:rsidRDefault="002D6DD8" w:rsidP="002D6DD8">
      <w:pPr>
        <w:pStyle w:val="00peso2"/>
      </w:pPr>
    </w:p>
    <w:p w14:paraId="7D10FC67" w14:textId="5B7FCCC8" w:rsidR="00DF67C9" w:rsidRDefault="00DF67C9" w:rsidP="002D6DD8">
      <w:pPr>
        <w:pStyle w:val="00peso2"/>
      </w:pPr>
      <w:r>
        <w:t>Conteúdos específicos</w:t>
      </w:r>
    </w:p>
    <w:p w14:paraId="0FAFF7BA" w14:textId="77777777" w:rsidR="00DF67C9" w:rsidRDefault="00DF67C9" w:rsidP="002D6DD8">
      <w:pPr>
        <w:pStyle w:val="00Textogeralbullet"/>
      </w:pPr>
      <w:r>
        <w:t>O rádio nas décadas de 1930 e 1940.</w:t>
      </w:r>
    </w:p>
    <w:p w14:paraId="6CBF5B3B" w14:textId="77777777" w:rsidR="00DF67C9" w:rsidRDefault="00DF67C9" w:rsidP="002D6DD8">
      <w:pPr>
        <w:pStyle w:val="00Textogeralbullet"/>
      </w:pPr>
      <w:r>
        <w:t>Uso e acesso à televisão na década de 1950.</w:t>
      </w:r>
    </w:p>
    <w:p w14:paraId="041BDD46" w14:textId="77777777" w:rsidR="00DF67C9" w:rsidRDefault="00DF67C9" w:rsidP="002D6DD8">
      <w:pPr>
        <w:pStyle w:val="00Textogeralbullet"/>
      </w:pPr>
      <w:r>
        <w:t>O surgimento da internet.</w:t>
      </w:r>
    </w:p>
    <w:p w14:paraId="3C047D34" w14:textId="77777777" w:rsidR="00DF67C9" w:rsidRDefault="00DF67C9" w:rsidP="002D6DD8">
      <w:pPr>
        <w:pStyle w:val="00Textogeralbullet"/>
      </w:pPr>
      <w:r>
        <w:t>Uso adequado da internet nos dias de hoje.</w:t>
      </w:r>
    </w:p>
    <w:p w14:paraId="032915DD" w14:textId="77777777" w:rsidR="002D6DD8" w:rsidRDefault="002D6DD8" w:rsidP="002D6DD8">
      <w:pPr>
        <w:pStyle w:val="00PESO20"/>
      </w:pPr>
    </w:p>
    <w:p w14:paraId="338ABF38" w14:textId="597546C7" w:rsidR="00DF67C9" w:rsidRDefault="00DF67C9" w:rsidP="002D6DD8">
      <w:pPr>
        <w:pStyle w:val="00PESO20"/>
        <w:rPr>
          <w:color w:val="000000" w:themeColor="text1"/>
        </w:rPr>
      </w:pPr>
      <w:r>
        <w:rPr>
          <w:color w:val="000000" w:themeColor="text1"/>
        </w:rPr>
        <w:t>Recursos</w:t>
      </w:r>
    </w:p>
    <w:p w14:paraId="6CD6A60D" w14:textId="77777777" w:rsidR="00DF67C9" w:rsidRDefault="00DF67C9" w:rsidP="002D6DD8">
      <w:pPr>
        <w:pStyle w:val="00Textogeralbullet"/>
        <w:rPr>
          <w:color w:val="auto"/>
        </w:rPr>
      </w:pPr>
      <w:r>
        <w:t xml:space="preserve">Livro do aluno, </w:t>
      </w:r>
      <w:r w:rsidRPr="00411291">
        <w:t>páginas 154 a 161</w:t>
      </w:r>
      <w:r>
        <w:t>.</w:t>
      </w:r>
    </w:p>
    <w:p w14:paraId="01AD3158" w14:textId="77777777" w:rsidR="00DF67C9" w:rsidRDefault="00DF67C9" w:rsidP="002D6DD8">
      <w:pPr>
        <w:pStyle w:val="00Textogeralbullet"/>
      </w:pPr>
      <w:r>
        <w:t>Lápis preto.</w:t>
      </w:r>
    </w:p>
    <w:p w14:paraId="03964BE8" w14:textId="77777777" w:rsidR="002D6DD8" w:rsidRDefault="002D6DD8" w:rsidP="002D6DD8">
      <w:pPr>
        <w:pStyle w:val="00peso2"/>
      </w:pPr>
    </w:p>
    <w:p w14:paraId="086B5693" w14:textId="3EE8C9E6" w:rsidR="00DF67C9" w:rsidRDefault="00DF67C9" w:rsidP="002D6DD8">
      <w:pPr>
        <w:pStyle w:val="00peso2"/>
      </w:pPr>
      <w:r>
        <w:t>Orientações</w:t>
      </w:r>
    </w:p>
    <w:p w14:paraId="18E4FF06" w14:textId="0BCC0346" w:rsidR="00DF67C9" w:rsidRDefault="00DF67C9" w:rsidP="002D6DD8">
      <w:pPr>
        <w:pStyle w:val="00Textogeral"/>
      </w:pPr>
      <w:r>
        <w:t xml:space="preserve">Iniciar a aula com a introdução da </w:t>
      </w:r>
      <w:r>
        <w:rPr>
          <w:i/>
        </w:rPr>
        <w:t>Acta Diurna</w:t>
      </w:r>
      <w:r>
        <w:t>, um dos registros escritos mais antigos utilizados para transmitir notícias</w:t>
      </w:r>
      <w:r w:rsidR="00B447E6">
        <w:t xml:space="preserve"> e que está </w:t>
      </w:r>
      <w:r w:rsidR="00B40502">
        <w:t>exposto</w:t>
      </w:r>
      <w:r w:rsidR="00B447E6">
        <w:t xml:space="preserve"> na página 154</w:t>
      </w:r>
      <w:r>
        <w:t xml:space="preserve">. Descrever como eram e aplicar a atividade 1 em grupo, solicitando </w:t>
      </w:r>
      <w:r w:rsidR="003808DB">
        <w:t>aos</w:t>
      </w:r>
      <w:r>
        <w:t xml:space="preserve"> alunos </w:t>
      </w:r>
      <w:r w:rsidR="003808DB">
        <w:t xml:space="preserve">que </w:t>
      </w:r>
      <w:r>
        <w:t xml:space="preserve">escolham um local para afixar a folha que produziram. </w:t>
      </w:r>
    </w:p>
    <w:p w14:paraId="241856CF" w14:textId="17FD11FC" w:rsidR="00DF67C9" w:rsidRDefault="00B447E6" w:rsidP="002D6DD8">
      <w:pPr>
        <w:pStyle w:val="00Textogeral"/>
      </w:pPr>
      <w:r>
        <w:t>Na página 155, a</w:t>
      </w:r>
      <w:r w:rsidR="00DF67C9">
        <w:t xml:space="preserve">presentar como os jornais tornaram-se o principal meio de transmissão de notícias, tempos depois da criação da imprensa. No Brasil, o primeiro jornal foi produzido em 1808, no Rio de Janeiro, ainda em preto e branco. Comparar essa publicação com as formas de publicação dos jornais nos dias de hoje, em que, além de coloridos, também são divulgados em versões digitais e em páginas específicas da internet. Fazer uma leitura das </w:t>
      </w:r>
      <w:r>
        <w:t>duas</w:t>
      </w:r>
      <w:r w:rsidR="00DF67C9">
        <w:t xml:space="preserve"> imagens que acompanham o tema: um jornal publicado em 1808</w:t>
      </w:r>
      <w:r w:rsidR="00B40502">
        <w:t xml:space="preserve"> e </w:t>
      </w:r>
      <w:r w:rsidR="00DF67C9">
        <w:t>uma capa de jornal atual</w:t>
      </w:r>
      <w:r w:rsidR="00B40502">
        <w:t>.</w:t>
      </w:r>
    </w:p>
    <w:p w14:paraId="4155CC02" w14:textId="456E2FA8" w:rsidR="000A3B0A" w:rsidRDefault="00DF67C9" w:rsidP="002060B7">
      <w:pPr>
        <w:pStyle w:val="00Textogeral"/>
      </w:pPr>
      <w:r>
        <w:t xml:space="preserve">Em seguida, explorar a </w:t>
      </w:r>
      <w:r w:rsidRPr="00B40502">
        <w:t>página 156</w:t>
      </w:r>
      <w:r>
        <w:t xml:space="preserve">. Indicar as características do rádio quando ocorreu no Brasil a primeira transmissão. Seguir para a atividade 1 e ler a letra da canção </w:t>
      </w:r>
      <w:r w:rsidR="00B40502" w:rsidRPr="00B40502">
        <w:t>“</w:t>
      </w:r>
      <w:r w:rsidRPr="00B40502">
        <w:t>Cantoras do rádio</w:t>
      </w:r>
      <w:r w:rsidR="00B40502" w:rsidRPr="00B40502">
        <w:t>”</w:t>
      </w:r>
      <w:r w:rsidRPr="00B40502">
        <w:t>.</w:t>
      </w:r>
      <w:r>
        <w:t xml:space="preserve"> Solicitar aos alunos que escrevam dois trechos da letra da canção que mostrem a presença do rádio na vida dos brasileiros na década de 1930.</w:t>
      </w:r>
    </w:p>
    <w:p w14:paraId="2F2715FA" w14:textId="77777777" w:rsidR="000A3B0A" w:rsidRDefault="000A3B0A" w:rsidP="000A3B0A">
      <w:pPr>
        <w:pStyle w:val="00Textogeral"/>
      </w:pPr>
      <w:r>
        <w:br w:type="page"/>
      </w:r>
    </w:p>
    <w:p w14:paraId="24CEB796" w14:textId="6BFBD4C7" w:rsidR="002060B7" w:rsidRDefault="00DF67C9" w:rsidP="00F901D1">
      <w:pPr>
        <w:pStyle w:val="00Textogeral"/>
      </w:pPr>
      <w:r>
        <w:lastRenderedPageBreak/>
        <w:t xml:space="preserve">Explicar que as radionovelas, os noticiários, os musicais, humorísticos e transmissões esportivas eram os tipos de programa que mais se destacavam nas rádios. Aplicar a atividade 2, na qual a turma será dividida em grupos para criarem um programa de rádio. A produção de cada grupo deverá ser apresentada ao final para todos. Solicitar que respondam </w:t>
      </w:r>
      <w:r w:rsidR="00D32BB2">
        <w:t xml:space="preserve">à </w:t>
      </w:r>
      <w:r>
        <w:t>atividade 3, na qual cada aluno deverá comentar se costuma ouvir rádio e, em caso afirmativo, quais tipos de programa.</w:t>
      </w:r>
    </w:p>
    <w:p w14:paraId="578B01A5" w14:textId="1E510B62" w:rsidR="00DF67C9" w:rsidRDefault="00DF67C9" w:rsidP="002D6DD8">
      <w:pPr>
        <w:pStyle w:val="00Textogeral"/>
      </w:pPr>
      <w:r>
        <w:t>Explicar que a televisão, que chegou ao Brasil em 1950, era um meio de comunicação pouco comum entre os brasileiros nessa época, pois os televisores eram muito caros e poucas pessoas tinham condições econômicas de comprá-los. Por isso, em algumas ruas, havia o hábito de um morador convidar os vizinhos para assistir aos programas televisivos. Solicitar aos alunos que interpretem e resolvam os itens</w:t>
      </w:r>
      <w:r>
        <w:rPr>
          <w:i/>
        </w:rPr>
        <w:t xml:space="preserve"> a</w:t>
      </w:r>
      <w:r>
        <w:t xml:space="preserve"> e </w:t>
      </w:r>
      <w:r>
        <w:rPr>
          <w:i/>
        </w:rPr>
        <w:t>b</w:t>
      </w:r>
      <w:r>
        <w:t xml:space="preserve">, da </w:t>
      </w:r>
      <w:r w:rsidRPr="00F901D1">
        <w:t>atividade 1, na página 158</w:t>
      </w:r>
      <w:r>
        <w:t>.</w:t>
      </w:r>
    </w:p>
    <w:p w14:paraId="0ACB07B6" w14:textId="2F9E953B" w:rsidR="00DF67C9" w:rsidRDefault="00DF67C9" w:rsidP="002D6DD8">
      <w:pPr>
        <w:pStyle w:val="00Textogeral"/>
      </w:pPr>
      <w:bookmarkStart w:id="0" w:name="_GoBack"/>
      <w:bookmarkEnd w:id="0"/>
      <w:r>
        <w:t xml:space="preserve">Fazer a leitura do gráfico sobre o </w:t>
      </w:r>
      <w:r w:rsidRPr="00D94157">
        <w:t>número de brasileiros com televisor na moradia, da página 159</w:t>
      </w:r>
      <w:r>
        <w:t xml:space="preserve">. Explicar a grande diferença entre os dados de 1950 e os de 2015. Solicitar que respondam à atividade 2, interpretando o gráfico e explicando a mudança no acesso aos televisores entre 1950 e 2015. Na atividade 3, os alunos </w:t>
      </w:r>
      <w:r w:rsidR="0033049D">
        <w:t xml:space="preserve">vão </w:t>
      </w:r>
      <w:r>
        <w:t xml:space="preserve">indicar em que período do dia e que programas assistem na televisão. Na atividade 4, ler e estimular a turma a participar e comentar o uso que fazem da televisão no dia a dia. </w:t>
      </w:r>
    </w:p>
    <w:p w14:paraId="29F392C2" w14:textId="514C78E5" w:rsidR="00DF67C9" w:rsidRDefault="00DF67C9" w:rsidP="002D6DD8">
      <w:pPr>
        <w:pStyle w:val="00Textogeral"/>
      </w:pPr>
      <w:r>
        <w:t>Para finalizar a aula, aplicar o tema da</w:t>
      </w:r>
      <w:r w:rsidR="00372FD1">
        <w:t>s</w:t>
      </w:r>
      <w:r>
        <w:t xml:space="preserve"> </w:t>
      </w:r>
      <w:r w:rsidRPr="00372FD1">
        <w:t>página</w:t>
      </w:r>
      <w:r w:rsidR="00372FD1">
        <w:t>s</w:t>
      </w:r>
      <w:r w:rsidRPr="00372FD1">
        <w:t xml:space="preserve"> 160</w:t>
      </w:r>
      <w:r w:rsidR="00372FD1">
        <w:t xml:space="preserve"> e 161</w:t>
      </w:r>
      <w:r w:rsidRPr="00372FD1">
        <w:t>, “A internet e as mudanças na comunicação</w:t>
      </w:r>
      <w:r>
        <w:t xml:space="preserve">”. Iniciar explicando como a internet surgiu e quando ela começou a ser mais utilizada pelos brasileiros. Ler o texto da atividade 1 com a turma e estimular o debate sobre o uso da internet no dia a dia das crianças. </w:t>
      </w:r>
      <w:r w:rsidR="00372FD1">
        <w:t>Nas atividades 2 e 3, os alunos devem interpretar texto e imagem para perceber mudanças nas comunicações e usos da internet em situações cotidianas.</w:t>
      </w:r>
    </w:p>
    <w:p w14:paraId="47FBD176" w14:textId="61B4D797" w:rsidR="002D6DD8" w:rsidRDefault="002D6DD8" w:rsidP="002D6DD8">
      <w:pPr>
        <w:pStyle w:val="00Textogeral"/>
      </w:pPr>
    </w:p>
    <w:p w14:paraId="71BFA7AD" w14:textId="73056EE9" w:rsidR="002D6DD8" w:rsidRDefault="002D6DD8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411291">
        <w:rPr>
          <w:lang w:val="pt-BR"/>
        </w:rPr>
        <w:br w:type="page"/>
      </w:r>
    </w:p>
    <w:p w14:paraId="1AD06DE1" w14:textId="77777777" w:rsidR="002D6DD8" w:rsidRDefault="002D6DD8" w:rsidP="002D6DD8">
      <w:pPr>
        <w:pStyle w:val="00P1"/>
      </w:pPr>
      <w:r w:rsidRPr="005B6C64">
        <w:lastRenderedPageBreak/>
        <w:t xml:space="preserve">Proposta de </w:t>
      </w:r>
      <w:r w:rsidRPr="006C6821">
        <w:t>autoavaliação</w:t>
      </w:r>
    </w:p>
    <w:p w14:paraId="49140975" w14:textId="77777777" w:rsidR="002D6DD8" w:rsidRDefault="002D6DD8" w:rsidP="002D6DD8">
      <w:pPr>
        <w:pStyle w:val="00P1"/>
      </w:pPr>
    </w:p>
    <w:tbl>
      <w:tblPr>
        <w:tblStyle w:val="tabelaficha0"/>
        <w:tblW w:w="952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2D6DD8" w:rsidRPr="00914E23" w14:paraId="58548B5F" w14:textId="77777777" w:rsidTr="00D72C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123" w:type="dxa"/>
          </w:tcPr>
          <w:p w14:paraId="20BBBA9A" w14:textId="77777777" w:rsidR="002D6DD8" w:rsidRPr="00EC0F67" w:rsidRDefault="002D6DD8" w:rsidP="00D72CFB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EC0F67">
              <w:rPr>
                <w:rFonts w:eastAsia="Calibri" w:cs="Arial"/>
                <w:bCs/>
                <w:lang w:val="pt-BR" w:eastAsia="pt-BR"/>
              </w:rPr>
              <w:t xml:space="preserve">Responda a cada pergunta com um X na coluna que corresponde </w:t>
            </w:r>
            <w:r>
              <w:rPr>
                <w:rFonts w:eastAsia="Calibri" w:cs="Arial"/>
                <w:bCs/>
                <w:lang w:val="pt-BR" w:eastAsia="pt-BR"/>
              </w:rPr>
              <w:t>à</w:t>
            </w:r>
            <w:r w:rsidRPr="00EC0F67">
              <w:rPr>
                <w:rFonts w:eastAsia="Calibri" w:cs="Arial"/>
                <w:bCs/>
                <w:lang w:val="pt-BR" w:eastAsia="pt-BR"/>
              </w:rPr>
              <w:t xml:space="preserve"> sua autoavaliação.</w:t>
            </w:r>
          </w:p>
        </w:tc>
        <w:tc>
          <w:tcPr>
            <w:tcW w:w="1134" w:type="dxa"/>
          </w:tcPr>
          <w:p w14:paraId="5CF26B67" w14:textId="77777777" w:rsidR="002D6DD8" w:rsidRPr="00F96353" w:rsidRDefault="002D6DD8" w:rsidP="00D72CFB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</w:p>
        </w:tc>
        <w:tc>
          <w:tcPr>
            <w:tcW w:w="1134" w:type="dxa"/>
          </w:tcPr>
          <w:p w14:paraId="5B0F36DE" w14:textId="77777777" w:rsidR="002D6DD8" w:rsidRPr="00F96353" w:rsidRDefault="002D6DD8" w:rsidP="00D72CFB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Mais ou menos</w:t>
            </w:r>
          </w:p>
        </w:tc>
        <w:tc>
          <w:tcPr>
            <w:tcW w:w="1134" w:type="dxa"/>
          </w:tcPr>
          <w:p w14:paraId="71B8C46D" w14:textId="77777777" w:rsidR="002D6DD8" w:rsidRPr="00F96353" w:rsidRDefault="002D6DD8" w:rsidP="00D72CFB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Não</w:t>
            </w:r>
          </w:p>
        </w:tc>
      </w:tr>
      <w:tr w:rsidR="002D6DD8" w:rsidRPr="00411291" w14:paraId="5F8E70B2" w14:textId="77777777" w:rsidTr="00D72CFB">
        <w:trPr>
          <w:trHeight w:val="567"/>
        </w:trPr>
        <w:tc>
          <w:tcPr>
            <w:tcW w:w="6123" w:type="dxa"/>
          </w:tcPr>
          <w:p w14:paraId="3E73AC6E" w14:textId="63B52077" w:rsidR="002D6DD8" w:rsidRPr="00EC0F67" w:rsidRDefault="002D6DD8" w:rsidP="00D72CFB">
            <w:pPr>
              <w:rPr>
                <w:rFonts w:eastAsia="MS Mincho" w:cs="Tahoma"/>
                <w:szCs w:val="20"/>
                <w:lang w:val="pt-BR"/>
              </w:rPr>
            </w:pPr>
            <w:r w:rsidRPr="00411291">
              <w:rPr>
                <w:rFonts w:eastAsia="Calibri" w:cs="Arial"/>
                <w:szCs w:val="28"/>
                <w:lang w:val="pt-BR" w:eastAsia="pt-BR"/>
              </w:rPr>
              <w:t>Entendo que ocorreram mudanças nos meios de comunicação ao longo do tempo?</w:t>
            </w:r>
          </w:p>
        </w:tc>
        <w:tc>
          <w:tcPr>
            <w:tcW w:w="1134" w:type="dxa"/>
          </w:tcPr>
          <w:p w14:paraId="76AAC788" w14:textId="77777777" w:rsidR="002D6DD8" w:rsidRPr="00EC0F67" w:rsidRDefault="002D6DD8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0B5A8DE" w14:textId="77777777" w:rsidR="002D6DD8" w:rsidRPr="00EC0F67" w:rsidRDefault="002D6DD8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41BF4E3" w14:textId="77777777" w:rsidR="002D6DD8" w:rsidRPr="00EC0F67" w:rsidRDefault="002D6DD8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2D6DD8" w:rsidRPr="00411291" w14:paraId="41AD47FC" w14:textId="77777777" w:rsidTr="00D72CFB">
        <w:trPr>
          <w:trHeight w:val="624"/>
        </w:trPr>
        <w:tc>
          <w:tcPr>
            <w:tcW w:w="6123" w:type="dxa"/>
          </w:tcPr>
          <w:p w14:paraId="76863A65" w14:textId="7415147D" w:rsidR="002D6DD8" w:rsidRPr="00EC0F67" w:rsidRDefault="002D6DD8" w:rsidP="00D72CFB">
            <w:pPr>
              <w:rPr>
                <w:rFonts w:eastAsia="MS Mincho" w:cs="Tahoma"/>
                <w:szCs w:val="20"/>
                <w:lang w:val="pt-BR"/>
              </w:rPr>
            </w:pPr>
            <w:r w:rsidRPr="00411291">
              <w:rPr>
                <w:rFonts w:eastAsia="Calibri" w:cs="Arial"/>
                <w:szCs w:val="28"/>
                <w:lang w:val="pt-BR" w:eastAsia="pt-BR"/>
              </w:rPr>
              <w:t>Reconheço a importância das pessoas que transmitem oralmente conhecimentos nas comunidades?</w:t>
            </w:r>
          </w:p>
        </w:tc>
        <w:tc>
          <w:tcPr>
            <w:tcW w:w="1134" w:type="dxa"/>
          </w:tcPr>
          <w:p w14:paraId="167B3DD0" w14:textId="77777777" w:rsidR="002D6DD8" w:rsidRPr="00EC0F67" w:rsidRDefault="002D6DD8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0FF17A0" w14:textId="77777777" w:rsidR="002D6DD8" w:rsidRPr="00EC0F67" w:rsidRDefault="002D6DD8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53A1E68" w14:textId="77777777" w:rsidR="002D6DD8" w:rsidRPr="00EC0F67" w:rsidRDefault="002D6DD8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2D6DD8" w:rsidRPr="00411291" w14:paraId="0E192BFA" w14:textId="77777777" w:rsidTr="00D72CFB">
        <w:trPr>
          <w:trHeight w:val="624"/>
        </w:trPr>
        <w:tc>
          <w:tcPr>
            <w:tcW w:w="6123" w:type="dxa"/>
          </w:tcPr>
          <w:p w14:paraId="2FAF5DF9" w14:textId="6819BF85" w:rsidR="002D6DD8" w:rsidRPr="00EC0F67" w:rsidRDefault="002D6DD8" w:rsidP="00D72CFB">
            <w:pPr>
              <w:rPr>
                <w:rFonts w:eastAsia="MS Mincho" w:cs="Tahoma"/>
                <w:szCs w:val="20"/>
                <w:lang w:val="pt-BR"/>
              </w:rPr>
            </w:pPr>
            <w:r w:rsidRPr="00411291">
              <w:rPr>
                <w:rFonts w:eastAsia="Calibri" w:cs="Arial"/>
                <w:szCs w:val="28"/>
                <w:lang w:val="pt-BR" w:eastAsia="pt-BR"/>
              </w:rPr>
              <w:t>Compreendo a importância da invenção da imprensa para a ampliação da comunicação escrita no mundo?</w:t>
            </w:r>
          </w:p>
        </w:tc>
        <w:tc>
          <w:tcPr>
            <w:tcW w:w="1134" w:type="dxa"/>
          </w:tcPr>
          <w:p w14:paraId="75B4E19C" w14:textId="77777777" w:rsidR="002D6DD8" w:rsidRPr="00EC0F67" w:rsidRDefault="002D6DD8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7401ACE" w14:textId="77777777" w:rsidR="002D6DD8" w:rsidRPr="00EC0F67" w:rsidRDefault="002D6DD8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1511180" w14:textId="77777777" w:rsidR="002D6DD8" w:rsidRPr="00EC0F67" w:rsidRDefault="002D6DD8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2D6DD8" w:rsidRPr="00411291" w14:paraId="6C118F3D" w14:textId="77777777" w:rsidTr="00D72CFB">
        <w:trPr>
          <w:trHeight w:val="624"/>
        </w:trPr>
        <w:tc>
          <w:tcPr>
            <w:tcW w:w="6123" w:type="dxa"/>
          </w:tcPr>
          <w:p w14:paraId="76B8CC71" w14:textId="28E3883E" w:rsidR="002D6DD8" w:rsidRPr="00EC0F67" w:rsidRDefault="002D6DD8" w:rsidP="00D72CFB">
            <w:pPr>
              <w:rPr>
                <w:rFonts w:eastAsia="MS Mincho" w:cs="Arial"/>
                <w:szCs w:val="28"/>
                <w:lang w:val="pt-BR"/>
              </w:rPr>
            </w:pPr>
            <w:r w:rsidRPr="00411291">
              <w:rPr>
                <w:rFonts w:eastAsia="Calibri" w:cs="Arial"/>
                <w:szCs w:val="28"/>
                <w:lang w:val="pt-BR" w:eastAsia="pt-BR"/>
              </w:rPr>
              <w:t>Identifico algumas mudanças no uso dos meios de comunicação pelos brasileiros?</w:t>
            </w:r>
          </w:p>
        </w:tc>
        <w:tc>
          <w:tcPr>
            <w:tcW w:w="1134" w:type="dxa"/>
          </w:tcPr>
          <w:p w14:paraId="2A87F4DA" w14:textId="77777777" w:rsidR="002D6DD8" w:rsidRPr="00EC0F67" w:rsidRDefault="002D6DD8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CC914F4" w14:textId="77777777" w:rsidR="002D6DD8" w:rsidRPr="00EC0F67" w:rsidRDefault="002D6DD8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935B29B" w14:textId="77777777" w:rsidR="002D6DD8" w:rsidRPr="00EC0F67" w:rsidRDefault="002D6DD8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2D6DD8" w:rsidRPr="00411291" w14:paraId="3977B4A5" w14:textId="77777777" w:rsidTr="00D72CFB">
        <w:trPr>
          <w:trHeight w:val="624"/>
        </w:trPr>
        <w:tc>
          <w:tcPr>
            <w:tcW w:w="6123" w:type="dxa"/>
          </w:tcPr>
          <w:p w14:paraId="78B11A6E" w14:textId="3457161D" w:rsidR="002D6DD8" w:rsidRPr="00411291" w:rsidRDefault="002D6DD8" w:rsidP="00D72CFB">
            <w:pPr>
              <w:rPr>
                <w:rFonts w:eastAsia="Calibri" w:cs="Arial"/>
                <w:szCs w:val="28"/>
                <w:lang w:val="pt-BR" w:eastAsia="pt-BR"/>
              </w:rPr>
            </w:pPr>
            <w:r w:rsidRPr="00411291">
              <w:rPr>
                <w:rFonts w:cs="Arial"/>
                <w:szCs w:val="28"/>
                <w:lang w:val="pt-BR"/>
              </w:rPr>
              <w:t>Reconheço o papel da internet na comunicação nos últimos tempos?</w:t>
            </w:r>
          </w:p>
        </w:tc>
        <w:tc>
          <w:tcPr>
            <w:tcW w:w="1134" w:type="dxa"/>
          </w:tcPr>
          <w:p w14:paraId="3D4FF728" w14:textId="77777777" w:rsidR="002D6DD8" w:rsidRPr="00EC0F67" w:rsidRDefault="002D6DD8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FC9837C" w14:textId="77777777" w:rsidR="002D6DD8" w:rsidRPr="00EC0F67" w:rsidRDefault="002D6DD8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0C6109A" w14:textId="77777777" w:rsidR="002D6DD8" w:rsidRPr="00EC0F67" w:rsidRDefault="002D6DD8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4059E978" w14:textId="77777777" w:rsidR="002D6DD8" w:rsidRPr="00996106" w:rsidRDefault="002D6DD8" w:rsidP="002D6DD8">
      <w:pPr>
        <w:pStyle w:val="00Textogeral"/>
      </w:pPr>
    </w:p>
    <w:p w14:paraId="545E7E07" w14:textId="77777777" w:rsidR="002D6DD8" w:rsidRPr="002D6DD8" w:rsidRDefault="002D6DD8" w:rsidP="002D6DD8">
      <w:pPr>
        <w:pStyle w:val="00Textogeral"/>
      </w:pPr>
    </w:p>
    <w:p w14:paraId="327CD7A2" w14:textId="77777777" w:rsidR="002D6DD8" w:rsidRPr="002D6DD8" w:rsidRDefault="002D6DD8" w:rsidP="002D6DD8">
      <w:pPr>
        <w:pStyle w:val="00Textogeral"/>
      </w:pPr>
    </w:p>
    <w:p w14:paraId="64DE1732" w14:textId="77777777" w:rsidR="00DF67C9" w:rsidRPr="002D6DD8" w:rsidRDefault="00DF67C9" w:rsidP="002D6DD8">
      <w:pPr>
        <w:pStyle w:val="00Textogeral"/>
      </w:pPr>
      <w:r w:rsidRPr="002D6DD8">
        <w:br w:type="page"/>
      </w:r>
    </w:p>
    <w:p w14:paraId="372CB9D3" w14:textId="6CBD6BA7" w:rsidR="00DF67C9" w:rsidRDefault="00DF67C9" w:rsidP="002D6DD8">
      <w:pPr>
        <w:pStyle w:val="00P1"/>
        <w:rPr>
          <w:color w:val="auto"/>
        </w:rPr>
      </w:pPr>
      <w:r>
        <w:lastRenderedPageBreak/>
        <w:t>AVALIAÇÃO DE APRENDIZAGEM</w:t>
      </w:r>
    </w:p>
    <w:p w14:paraId="49E19344" w14:textId="77777777" w:rsidR="00DF67C9" w:rsidRDefault="00DF67C9" w:rsidP="002D6DD8">
      <w:pPr>
        <w:pStyle w:val="00comandoatividade"/>
      </w:pPr>
    </w:p>
    <w:p w14:paraId="6DDB79B5" w14:textId="6DD6CC65" w:rsidR="00DF67C9" w:rsidRDefault="00DF67C9" w:rsidP="002D6DD8">
      <w:pPr>
        <w:pStyle w:val="00comandoatividade"/>
        <w:rPr>
          <w:rFonts w:eastAsiaTheme="minorHAnsi"/>
        </w:rPr>
      </w:pPr>
      <w:r>
        <w:rPr>
          <w:b/>
          <w:lang w:eastAsia="pt-BR"/>
        </w:rPr>
        <w:t xml:space="preserve">1. </w:t>
      </w:r>
      <w:r>
        <w:rPr>
          <w:lang w:eastAsia="pt-BR"/>
        </w:rPr>
        <w:t xml:space="preserve">Numa folha de caderno, solicitar </w:t>
      </w:r>
      <w:r w:rsidR="0033049D">
        <w:rPr>
          <w:lang w:eastAsia="pt-BR"/>
        </w:rPr>
        <w:t>aos</w:t>
      </w:r>
      <w:r>
        <w:rPr>
          <w:lang w:eastAsia="pt-BR"/>
        </w:rPr>
        <w:t xml:space="preserve"> alunos</w:t>
      </w:r>
      <w:r w:rsidR="0033049D">
        <w:rPr>
          <w:lang w:eastAsia="pt-BR"/>
        </w:rPr>
        <w:t xml:space="preserve"> que</w:t>
      </w:r>
      <w:r>
        <w:rPr>
          <w:lang w:eastAsia="pt-BR"/>
        </w:rPr>
        <w:t xml:space="preserve"> desenvolvam um texto com cerca de 8 linhas sobre os três meios de comunicação que mais utilizam no dia a dia. A proposta da redação é</w:t>
      </w:r>
      <w:r w:rsidR="00411291">
        <w:rPr>
          <w:lang w:eastAsia="pt-BR"/>
        </w:rPr>
        <w:t xml:space="preserve"> fazer os alunos pensarem </w:t>
      </w:r>
      <w:r>
        <w:rPr>
          <w:lang w:eastAsia="pt-BR"/>
        </w:rPr>
        <w:t>sobre esses meios de comunicação, descrevendo suas funções e características, com qual frequência são utilizados e se são compartilhados com outros membros da moradia. Ao final do texto, solicitar que produzam um desenho dos meios de comunicação relatados e/ou uma colagem com imagens retiradas de algum jornal ou revista. Espera-se que</w:t>
      </w:r>
      <w:r w:rsidR="005016E6">
        <w:rPr>
          <w:lang w:eastAsia="pt-BR"/>
        </w:rPr>
        <w:t>,</w:t>
      </w:r>
      <w:r>
        <w:rPr>
          <w:lang w:eastAsia="pt-BR"/>
        </w:rPr>
        <w:t xml:space="preserve"> com essa atividade</w:t>
      </w:r>
      <w:r w:rsidR="005016E6">
        <w:rPr>
          <w:lang w:eastAsia="pt-BR"/>
        </w:rPr>
        <w:t>,</w:t>
      </w:r>
      <w:r>
        <w:rPr>
          <w:lang w:eastAsia="pt-BR"/>
        </w:rPr>
        <w:t xml:space="preserve"> os alunos reflitam sobre o uso que fazem dos meios de comunicação no dia a dia. </w:t>
      </w:r>
    </w:p>
    <w:p w14:paraId="17D90513" w14:textId="77777777" w:rsidR="00DF67C9" w:rsidRDefault="00DF67C9" w:rsidP="002D6DD8">
      <w:pPr>
        <w:pStyle w:val="00comandoatividade"/>
        <w:rPr>
          <w:lang w:eastAsia="pt-BR"/>
        </w:rPr>
      </w:pPr>
    </w:p>
    <w:p w14:paraId="7BA4682A" w14:textId="6D6081AC" w:rsidR="00DF67C9" w:rsidRDefault="00DF67C9" w:rsidP="002D6DD8">
      <w:pPr>
        <w:pStyle w:val="00comandoatividade"/>
        <w:rPr>
          <w:lang w:eastAsia="en-US"/>
        </w:rPr>
      </w:pPr>
      <w:r>
        <w:rPr>
          <w:b/>
          <w:lang w:eastAsia="pt-BR"/>
        </w:rPr>
        <w:t xml:space="preserve">2. </w:t>
      </w:r>
      <w:r>
        <w:rPr>
          <w:lang w:eastAsia="pt-BR"/>
        </w:rPr>
        <w:t>Separar os alunos em grupos de até quatro pessoas. Numa cartolina branca, solicitar que elaborem a primeira capa de um jornal impresso. Para facilitar, sugerir que comprem ou peçam para algum adulto de sua convivência a primeira página de um jornal de grande circulação local ou nacional. Com base nesse exemplo, orientar os alunos a selecionar os tópicos que acreditam ser os mais importantes para o cotidiano dos leitores, tais como educação, pesquisas científicas, previsão do tempo, esportes, programas culturais</w:t>
      </w:r>
      <w:r w:rsidR="00411291">
        <w:rPr>
          <w:lang w:eastAsia="pt-BR"/>
        </w:rPr>
        <w:t xml:space="preserve"> e ar</w:t>
      </w:r>
      <w:r>
        <w:rPr>
          <w:lang w:eastAsia="pt-BR"/>
        </w:rPr>
        <w:t xml:space="preserve">te. Solicitar que usem lápis de cor e régua para a separação das seções do jornal e incentivar o uso de colagens, fotografias e outros materiais gráficos para compor as notícias. Por meio dessa atividade, espera-se que os alunos ampliem o conhecimento do jornal como um importante </w:t>
      </w:r>
      <w:r>
        <w:rPr>
          <w:color w:val="000000" w:themeColor="text1"/>
        </w:rPr>
        <w:t>meio de comunicação e informação.</w:t>
      </w:r>
    </w:p>
    <w:p w14:paraId="6D3D1149" w14:textId="77777777" w:rsidR="00DF67C9" w:rsidRDefault="00DF67C9" w:rsidP="002D6DD8">
      <w:pPr>
        <w:pStyle w:val="00comandoatividade"/>
      </w:pPr>
    </w:p>
    <w:p w14:paraId="5EF57998" w14:textId="63EBEA35" w:rsidR="00DF67C9" w:rsidRDefault="00DF67C9" w:rsidP="002D6DD8">
      <w:pPr>
        <w:pStyle w:val="00comandoatividade"/>
      </w:pPr>
    </w:p>
    <w:sectPr w:rsidR="00DF67C9" w:rsidSect="002D6DD8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340E76" w14:textId="77777777" w:rsidR="00340A03" w:rsidRDefault="00340A03" w:rsidP="005B4288">
      <w:r>
        <w:separator/>
      </w:r>
    </w:p>
    <w:p w14:paraId="061B8EE6" w14:textId="77777777" w:rsidR="00340A03" w:rsidRDefault="00340A03"/>
  </w:endnote>
  <w:endnote w:type="continuationSeparator" w:id="0">
    <w:p w14:paraId="13B1830F" w14:textId="77777777" w:rsidR="00340A03" w:rsidRDefault="00340A03" w:rsidP="005B4288">
      <w:r>
        <w:continuationSeparator/>
      </w:r>
    </w:p>
    <w:p w14:paraId="1BFDA25B" w14:textId="77777777" w:rsidR="00340A03" w:rsidRDefault="00340A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" w:fontKey="{0CBBFCF0-7B9D-4C16-A88E-E7214EECAD04}"/>
    <w:embedBold r:id="rId2" w:fontKey="{830ADB3C-0068-4484-9E99-45ADCF829E1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456C261-4A05-46B1-95FD-DA597DB9BBCC}"/>
    <w:embedBold r:id="rId4" w:fontKey="{AE4357F1-9940-4C05-9606-7A005F29AEB3}"/>
    <w:embedItalic r:id="rId5" w:fontKey="{114412AB-971C-4571-BB8F-A85C0925ED3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7BA5DA4E-00D6-4AC4-9CDE-774F1D2DE81C}"/>
    <w:embedBold r:id="rId7" w:fontKey="{9008804B-B115-4623-9D5C-91C4A9FF4CAB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subsetted="1" w:fontKey="{59AD8A7C-97FB-4444-B62F-625A43EB2C8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EB0B2" w14:textId="2BC2C3ED" w:rsidR="002D6DD8" w:rsidRPr="002D6DD8" w:rsidRDefault="002D6DD8" w:rsidP="002D6DD8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2D6DD8">
      <w:rPr>
        <w:rFonts w:ascii="Calibri" w:eastAsia="Times New Roman" w:hAnsi="Calibri" w:cs="Times New Roman"/>
      </w:rPr>
      <w:fldChar w:fldCharType="begin"/>
    </w:r>
    <w:r w:rsidRPr="002D6DD8">
      <w:rPr>
        <w:rFonts w:ascii="Calibri" w:eastAsia="Times New Roman" w:hAnsi="Calibri" w:cs="Times New Roman"/>
      </w:rPr>
      <w:instrText xml:space="preserve">PAGE  </w:instrText>
    </w:r>
    <w:r w:rsidRPr="002D6DD8">
      <w:rPr>
        <w:rFonts w:ascii="Calibri" w:eastAsia="Times New Roman" w:hAnsi="Calibri" w:cs="Times New Roman"/>
      </w:rPr>
      <w:fldChar w:fldCharType="separate"/>
    </w:r>
    <w:r w:rsidR="000A3B0A">
      <w:rPr>
        <w:rFonts w:ascii="Calibri" w:eastAsia="Times New Roman" w:hAnsi="Calibri" w:cs="Times New Roman"/>
        <w:noProof/>
      </w:rPr>
      <w:t>1</w:t>
    </w:r>
    <w:r w:rsidRPr="002D6DD8">
      <w:rPr>
        <w:rFonts w:ascii="Calibri" w:eastAsia="Times New Roman" w:hAnsi="Calibri" w:cs="Times New Roman"/>
      </w:rPr>
      <w:fldChar w:fldCharType="end"/>
    </w:r>
  </w:p>
  <w:p w14:paraId="65029EFB" w14:textId="16A040FC" w:rsidR="002D6DD8" w:rsidRPr="002D6DD8" w:rsidRDefault="002D6DD8" w:rsidP="002D6DD8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2D6DD8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56947C" w14:textId="77777777" w:rsidR="00340A03" w:rsidRDefault="00340A03" w:rsidP="005B4288">
      <w:r>
        <w:separator/>
      </w:r>
    </w:p>
    <w:p w14:paraId="548B22A0" w14:textId="77777777" w:rsidR="00340A03" w:rsidRDefault="00340A03"/>
  </w:footnote>
  <w:footnote w:type="continuationSeparator" w:id="0">
    <w:p w14:paraId="685E55D4" w14:textId="77777777" w:rsidR="00340A03" w:rsidRDefault="00340A03" w:rsidP="005B4288">
      <w:r>
        <w:continuationSeparator/>
      </w:r>
    </w:p>
    <w:p w14:paraId="060F960A" w14:textId="77777777" w:rsidR="00340A03" w:rsidRDefault="00340A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0839DBA8" w:rsidR="002A39C0" w:rsidRDefault="002D6DD8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2EAC70A2" wp14:editId="60B5E31E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4_MD_3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66863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5CCA5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B8E41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B6677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2F26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586161"/>
    <w:multiLevelType w:val="hybridMultilevel"/>
    <w:tmpl w:val="0C96206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1260D8"/>
    <w:multiLevelType w:val="hybridMultilevel"/>
    <w:tmpl w:val="16BC739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923D11"/>
    <w:multiLevelType w:val="hybridMultilevel"/>
    <w:tmpl w:val="E8C68C1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0365242"/>
    <w:multiLevelType w:val="hybridMultilevel"/>
    <w:tmpl w:val="C5FABC0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20"/>
  </w:num>
  <w:num w:numId="4">
    <w:abstractNumId w:val="21"/>
  </w:num>
  <w:num w:numId="5">
    <w:abstractNumId w:val="12"/>
  </w:num>
  <w:num w:numId="6">
    <w:abstractNumId w:val="21"/>
    <w:lvlOverride w:ilvl="0">
      <w:startOverride w:val="1"/>
    </w:lvlOverride>
  </w:num>
  <w:num w:numId="7">
    <w:abstractNumId w:val="21"/>
    <w:lvlOverride w:ilvl="0">
      <w:startOverride w:val="1"/>
    </w:lvlOverride>
  </w:num>
  <w:num w:numId="8">
    <w:abstractNumId w:val="18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9"/>
  </w:num>
  <w:num w:numId="22">
    <w:abstractNumId w:val="16"/>
  </w:num>
  <w:num w:numId="23">
    <w:abstractNumId w:val="17"/>
  </w:num>
  <w:num w:numId="24">
    <w:abstractNumId w:val="15"/>
  </w:num>
  <w:num w:numId="25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CF9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3B0A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DA0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0B7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1B50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6DD8"/>
    <w:rsid w:val="002D70C7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049D"/>
    <w:rsid w:val="003329DB"/>
    <w:rsid w:val="00333E31"/>
    <w:rsid w:val="003346CF"/>
    <w:rsid w:val="003349A9"/>
    <w:rsid w:val="00337B85"/>
    <w:rsid w:val="00340A03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2FD1"/>
    <w:rsid w:val="00375985"/>
    <w:rsid w:val="003766DA"/>
    <w:rsid w:val="003808DB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012A"/>
    <w:rsid w:val="003D325D"/>
    <w:rsid w:val="003D3549"/>
    <w:rsid w:val="003D36B6"/>
    <w:rsid w:val="003D45C1"/>
    <w:rsid w:val="003E31FF"/>
    <w:rsid w:val="003E551D"/>
    <w:rsid w:val="003F0E02"/>
    <w:rsid w:val="003F168B"/>
    <w:rsid w:val="003F47C9"/>
    <w:rsid w:val="003F4E42"/>
    <w:rsid w:val="003F5C8B"/>
    <w:rsid w:val="00402B49"/>
    <w:rsid w:val="00404186"/>
    <w:rsid w:val="00407C24"/>
    <w:rsid w:val="00410054"/>
    <w:rsid w:val="00410F43"/>
    <w:rsid w:val="00411291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03BB"/>
    <w:rsid w:val="004E1C59"/>
    <w:rsid w:val="004E5607"/>
    <w:rsid w:val="004E5630"/>
    <w:rsid w:val="004E5861"/>
    <w:rsid w:val="004F1A74"/>
    <w:rsid w:val="004F6BD3"/>
    <w:rsid w:val="004F7E46"/>
    <w:rsid w:val="005016E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2F3C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1DD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747C4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028A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2AFA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385E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0502"/>
    <w:rsid w:val="00B41673"/>
    <w:rsid w:val="00B443AF"/>
    <w:rsid w:val="00B447E6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17D1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085"/>
    <w:rsid w:val="00C64DB5"/>
    <w:rsid w:val="00C651E8"/>
    <w:rsid w:val="00C65C09"/>
    <w:rsid w:val="00C65E8F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2BB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157"/>
    <w:rsid w:val="00D94BEC"/>
    <w:rsid w:val="00D9710F"/>
    <w:rsid w:val="00DA02D0"/>
    <w:rsid w:val="00DA1B47"/>
    <w:rsid w:val="00DA2123"/>
    <w:rsid w:val="00DA3B37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DF2DC8"/>
    <w:rsid w:val="00DF67C9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1553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3F9B"/>
    <w:rsid w:val="00F852F7"/>
    <w:rsid w:val="00F85FFD"/>
    <w:rsid w:val="00F901D1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2D6DD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D6DD8"/>
    <w:pPr>
      <w:widowControl w:val="0"/>
      <w:autoSpaceDE w:val="0"/>
      <w:autoSpaceDN w:val="0"/>
      <w:adjustRightInd w:val="0"/>
      <w:spacing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2D6DD8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 Bold" w:hAnsi="Cambria Bold" w:cs="Arial"/>
      <w:b/>
      <w:bCs/>
      <w:caps/>
      <w:color w:val="000000" w:themeColor="text1"/>
      <w:sz w:val="32"/>
      <w:szCs w:val="28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D0780ECE-F591-42FF-9276-E7F0BA7CE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1581</Words>
  <Characters>8538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10099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2018-01-18T17:56:00Z</dcterms:created>
  <dcterms:modified xsi:type="dcterms:W3CDTF">2018-01-18T17:56:00Z</dcterms:modified>
  <cp:category/>
</cp:coreProperties>
</file>