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E6D215" w14:textId="77777777" w:rsidR="005A2CA7" w:rsidRPr="005B6C64" w:rsidRDefault="005A2CA7" w:rsidP="005A2CA7">
      <w:pPr>
        <w:pStyle w:val="00cabeos"/>
      </w:pPr>
      <w:r>
        <w:t>Sequência didática 1</w:t>
      </w:r>
    </w:p>
    <w:p w14:paraId="7416395B" w14:textId="77777777" w:rsidR="005A2CA7" w:rsidRPr="005B6C64" w:rsidRDefault="005A2CA7" w:rsidP="005A2CA7">
      <w:pPr>
        <w:pStyle w:val="00peso2"/>
      </w:pPr>
    </w:p>
    <w:p w14:paraId="13A34E13" w14:textId="77777777" w:rsidR="005A2CA7" w:rsidRPr="005B6C64" w:rsidRDefault="005A2CA7" w:rsidP="00E16A8E">
      <w:pPr>
        <w:pStyle w:val="00P1"/>
      </w:pPr>
      <w:r w:rsidRPr="00F96353">
        <w:t>OBJETIVOS</w:t>
      </w:r>
    </w:p>
    <w:p w14:paraId="4C49F6F2" w14:textId="77777777" w:rsidR="0068595B" w:rsidRPr="00C951A4" w:rsidRDefault="0068595B" w:rsidP="005A2CA7">
      <w:pPr>
        <w:pStyle w:val="00Textogeralbullet"/>
      </w:pPr>
      <w:r>
        <w:t xml:space="preserve">Diferenciar </w:t>
      </w:r>
      <w:r w:rsidRPr="00C951A4">
        <w:t xml:space="preserve">espaço público </w:t>
      </w:r>
      <w:r>
        <w:t>de espaço privado.</w:t>
      </w:r>
    </w:p>
    <w:p w14:paraId="4C938E56" w14:textId="77777777" w:rsidR="0068595B" w:rsidRPr="00C951A4" w:rsidRDefault="0068595B" w:rsidP="005A2CA7">
      <w:pPr>
        <w:pStyle w:val="00Textogeralbullet"/>
      </w:pPr>
      <w:bookmarkStart w:id="0" w:name="_Hlk499907124"/>
      <w:r>
        <w:t>Identificar mudanças e permanências nos espaços públicos.</w:t>
      </w:r>
    </w:p>
    <w:bookmarkEnd w:id="0"/>
    <w:p w14:paraId="53C84CB6" w14:textId="77777777" w:rsidR="0068595B" w:rsidRDefault="0068595B" w:rsidP="005A2CA7">
      <w:pPr>
        <w:pStyle w:val="00Textogeralbullet"/>
      </w:pPr>
      <w:r>
        <w:t xml:space="preserve">Reconhecer a importância dos espaços públicos para as pessoas. </w:t>
      </w:r>
    </w:p>
    <w:p w14:paraId="4BBE20A8" w14:textId="77777777" w:rsidR="0068595B" w:rsidRPr="00C951A4" w:rsidRDefault="0068595B" w:rsidP="005A2CA7">
      <w:pPr>
        <w:pStyle w:val="00Textogeralbullet"/>
      </w:pPr>
      <w:r>
        <w:t>Reconhecer espaços públicos e privados no</w:t>
      </w:r>
      <w:r w:rsidRPr="00C951A4">
        <w:t xml:space="preserve"> l</w:t>
      </w:r>
      <w:r>
        <w:t xml:space="preserve">ugar de </w:t>
      </w:r>
      <w:r w:rsidRPr="00C951A4">
        <w:t>vive</w:t>
      </w:r>
      <w:r>
        <w:t>r.</w:t>
      </w:r>
    </w:p>
    <w:p w14:paraId="57F7A1C6" w14:textId="77777777" w:rsidR="0068595B" w:rsidRPr="00C12468" w:rsidRDefault="0068595B" w:rsidP="005A2CA7">
      <w:pPr>
        <w:pStyle w:val="00peso2"/>
        <w:rPr>
          <w:lang w:val="pt-BR" w:eastAsia="pt-BR"/>
        </w:rPr>
      </w:pPr>
    </w:p>
    <w:p w14:paraId="5206137A" w14:textId="3983E28E" w:rsidR="0068595B" w:rsidRPr="00C951A4" w:rsidRDefault="0068595B" w:rsidP="00E16A8E">
      <w:pPr>
        <w:pStyle w:val="00P1"/>
      </w:pPr>
      <w:r>
        <w:rPr>
          <w:color w:val="000000" w:themeColor="text1"/>
        </w:rPr>
        <w:t>C</w:t>
      </w:r>
      <w:r w:rsidRPr="00C951A4">
        <w:t>ONTEÚDOS</w:t>
      </w:r>
    </w:p>
    <w:p w14:paraId="4E261466" w14:textId="77777777" w:rsidR="0068595B" w:rsidRPr="00C951A4" w:rsidRDefault="0068595B" w:rsidP="005A2CA7">
      <w:pPr>
        <w:pStyle w:val="00Textogeralbullet"/>
      </w:pPr>
      <w:r>
        <w:t>E</w:t>
      </w:r>
      <w:r w:rsidRPr="00C951A4">
        <w:t>spaço público</w:t>
      </w:r>
      <w:r>
        <w:t xml:space="preserve"> e espaço</w:t>
      </w:r>
      <w:r w:rsidRPr="00C951A4">
        <w:t xml:space="preserve"> privado.</w:t>
      </w:r>
    </w:p>
    <w:p w14:paraId="25E9682B" w14:textId="77777777" w:rsidR="0068595B" w:rsidRPr="00C951A4" w:rsidRDefault="0068595B" w:rsidP="005A2CA7">
      <w:pPr>
        <w:pStyle w:val="00Textogeralbullet"/>
      </w:pPr>
      <w:r>
        <w:t>Mudanças e permanências no espaço</w:t>
      </w:r>
      <w:r w:rsidRPr="00C951A4">
        <w:t>.</w:t>
      </w:r>
    </w:p>
    <w:p w14:paraId="064E0EAB" w14:textId="77777777" w:rsidR="0068595B" w:rsidRDefault="0068595B" w:rsidP="005A2CA7">
      <w:pPr>
        <w:pStyle w:val="00Textogeralbullet"/>
      </w:pPr>
      <w:r>
        <w:t>Diversidade de usos do espaço público.</w:t>
      </w:r>
    </w:p>
    <w:p w14:paraId="7B956FD0" w14:textId="77777777" w:rsidR="0068595B" w:rsidRDefault="0068595B" w:rsidP="005A2CA7">
      <w:pPr>
        <w:pStyle w:val="00Textogeralbullet"/>
      </w:pPr>
      <w:r>
        <w:t>Conservação de espaços públicos.</w:t>
      </w:r>
    </w:p>
    <w:p w14:paraId="2EEF7985" w14:textId="77777777" w:rsidR="0068595B" w:rsidRPr="004D04D7" w:rsidRDefault="0068595B" w:rsidP="005A2CA7">
      <w:pPr>
        <w:pStyle w:val="00peso2"/>
        <w:rPr>
          <w:lang w:eastAsia="pt-BR"/>
        </w:rPr>
      </w:pPr>
    </w:p>
    <w:p w14:paraId="3415C001" w14:textId="7B62A7DD" w:rsidR="0068595B" w:rsidRPr="00C12468" w:rsidRDefault="0068595B" w:rsidP="00E16A8E">
      <w:pPr>
        <w:pStyle w:val="00P1"/>
      </w:pPr>
      <w:r w:rsidRPr="00C12468">
        <w:t xml:space="preserve">OBJETOS DE CONHECIMENTO E HABILIDADES DA </w:t>
      </w:r>
      <w:r w:rsidRPr="00C12468">
        <w:rPr>
          <w:i/>
        </w:rPr>
        <w:t>BASE NACIONAL COMUM CURRICULAR</w:t>
      </w:r>
      <w:r w:rsidRPr="00C12468">
        <w:t xml:space="preserve"> (BNCC)</w:t>
      </w:r>
    </w:p>
    <w:p w14:paraId="4173B44A" w14:textId="41B1E973" w:rsidR="0068595B" w:rsidRPr="00C951A4" w:rsidRDefault="0068595B" w:rsidP="005A2CA7">
      <w:pPr>
        <w:pStyle w:val="00Textogeral"/>
        <w:rPr>
          <w:lang w:eastAsia="pt-BR"/>
        </w:rPr>
      </w:pPr>
      <w:r w:rsidRPr="00C951A4">
        <w:rPr>
          <w:lang w:eastAsia="pt-BR"/>
        </w:rPr>
        <w:t>Pretende-se, em duas aulas</w:t>
      </w:r>
      <w:r>
        <w:rPr>
          <w:lang w:eastAsia="pt-BR"/>
        </w:rPr>
        <w:t>,</w:t>
      </w:r>
      <w:r w:rsidRPr="00C951A4">
        <w:rPr>
          <w:lang w:eastAsia="pt-BR"/>
        </w:rPr>
        <w:t xml:space="preserve"> </w:t>
      </w:r>
      <w:r>
        <w:rPr>
          <w:lang w:eastAsia="pt-BR"/>
        </w:rPr>
        <w:t>favorecer</w:t>
      </w:r>
      <w:r w:rsidRPr="00C951A4">
        <w:rPr>
          <w:lang w:eastAsia="pt-BR"/>
        </w:rPr>
        <w:t xml:space="preserve"> o desenvolvimento da</w:t>
      </w:r>
      <w:r>
        <w:rPr>
          <w:lang w:eastAsia="pt-BR"/>
        </w:rPr>
        <w:t>s</w:t>
      </w:r>
      <w:r w:rsidRPr="00C951A4">
        <w:rPr>
          <w:lang w:eastAsia="pt-BR"/>
        </w:rPr>
        <w:t xml:space="preserve"> </w:t>
      </w:r>
      <w:r>
        <w:rPr>
          <w:lang w:eastAsia="pt-BR"/>
        </w:rPr>
        <w:t xml:space="preserve">seguintes </w:t>
      </w:r>
      <w:r w:rsidRPr="00C951A4">
        <w:rPr>
          <w:lang w:eastAsia="pt-BR"/>
        </w:rPr>
        <w:t>habilidade</w:t>
      </w:r>
      <w:r>
        <w:rPr>
          <w:lang w:eastAsia="pt-BR"/>
        </w:rPr>
        <w:t xml:space="preserve">s </w:t>
      </w:r>
      <w:r w:rsidRPr="00C951A4">
        <w:rPr>
          <w:lang w:eastAsia="pt-BR"/>
        </w:rPr>
        <w:t>do componente curricular História:</w:t>
      </w:r>
      <w:r>
        <w:rPr>
          <w:lang w:eastAsia="pt-BR"/>
        </w:rPr>
        <w:t xml:space="preserve"> </w:t>
      </w:r>
      <w:r w:rsidRPr="00C951A4">
        <w:rPr>
          <w:lang w:eastAsia="pt-BR"/>
        </w:rPr>
        <w:t>EF03HI09</w:t>
      </w:r>
      <w:r w:rsidR="00E16A8E">
        <w:rPr>
          <w:lang w:eastAsia="pt-BR"/>
        </w:rPr>
        <w:t xml:space="preserve"> –</w:t>
      </w:r>
      <w:r w:rsidRPr="00C951A4">
        <w:rPr>
          <w:lang w:eastAsia="pt-BR"/>
        </w:rPr>
        <w:t xml:space="preserve"> </w:t>
      </w:r>
      <w:r>
        <w:rPr>
          <w:lang w:eastAsia="pt-BR"/>
        </w:rPr>
        <w:t>“</w:t>
      </w:r>
      <w:r w:rsidRPr="00C951A4">
        <w:rPr>
          <w:lang w:eastAsia="pt-BR"/>
        </w:rPr>
        <w:t>Mapear os espaços públicos no lugar em que vive (ruas, praças, escolas, hospitais, prédios da Prefeitura e da Câmara de Vereadores etc.) e identificar suas funções</w:t>
      </w:r>
      <w:r>
        <w:rPr>
          <w:lang w:eastAsia="pt-BR"/>
        </w:rPr>
        <w:t xml:space="preserve">” e </w:t>
      </w:r>
      <w:r w:rsidRPr="00C951A4">
        <w:rPr>
          <w:lang w:eastAsia="pt-BR"/>
        </w:rPr>
        <w:t>EF03HI10</w:t>
      </w:r>
      <w:r w:rsidR="00E16A8E">
        <w:rPr>
          <w:lang w:eastAsia="pt-BR"/>
        </w:rPr>
        <w:t xml:space="preserve"> –</w:t>
      </w:r>
      <w:r>
        <w:rPr>
          <w:lang w:eastAsia="pt-BR"/>
        </w:rPr>
        <w:t xml:space="preserve"> “</w:t>
      </w:r>
      <w:r w:rsidRPr="00C951A4">
        <w:rPr>
          <w:lang w:eastAsia="pt-BR"/>
        </w:rPr>
        <w:t>Identificar as diferenças entre os espaços públicos e o espaço doméstico, compreendendo a importância dessa distinção</w:t>
      </w:r>
      <w:r>
        <w:rPr>
          <w:lang w:eastAsia="pt-BR"/>
        </w:rPr>
        <w:t>”</w:t>
      </w:r>
      <w:r w:rsidRPr="00C951A4">
        <w:rPr>
          <w:lang w:eastAsia="pt-BR"/>
        </w:rPr>
        <w:t>.</w:t>
      </w:r>
      <w:r w:rsidRPr="00C951A4">
        <w:t xml:space="preserve"> </w:t>
      </w:r>
      <w:r w:rsidRPr="00C951A4">
        <w:rPr>
          <w:lang w:eastAsia="pt-BR"/>
        </w:rPr>
        <w:t>Essas habilidades estão vinculadas ao objeto de conhecimento “A cidade e seus espaços: espaços públicos e espaços domésticos”.</w:t>
      </w:r>
    </w:p>
    <w:p w14:paraId="0ED85121" w14:textId="77777777" w:rsidR="0068595B" w:rsidRPr="00C12468" w:rsidRDefault="0068595B" w:rsidP="005A2CA7">
      <w:pPr>
        <w:pStyle w:val="00peso2"/>
        <w:rPr>
          <w:lang w:val="pt-BR"/>
        </w:rPr>
      </w:pPr>
    </w:p>
    <w:p w14:paraId="1BAD1517" w14:textId="31FB31A9" w:rsidR="0068595B" w:rsidRPr="00C12468" w:rsidRDefault="0068595B" w:rsidP="00E16A8E">
      <w:pPr>
        <w:pStyle w:val="00P1"/>
      </w:pPr>
      <w:r w:rsidRPr="00C12468">
        <w:t>TEMPO ESTIMADO</w:t>
      </w:r>
    </w:p>
    <w:p w14:paraId="5A0ECC60" w14:textId="7E0EBE98" w:rsidR="0068595B" w:rsidRDefault="0068595B" w:rsidP="00C961D7">
      <w:pPr>
        <w:pStyle w:val="00Textogeral"/>
      </w:pPr>
      <w:r w:rsidRPr="005A2CA7">
        <w:t>Duas aulas.</w:t>
      </w:r>
    </w:p>
    <w:p w14:paraId="2800CE14" w14:textId="77777777" w:rsidR="00835F14" w:rsidRDefault="00835F14" w:rsidP="00835F14">
      <w:pPr>
        <w:rPr>
          <w:lang w:val="pt-BR"/>
        </w:rPr>
      </w:pPr>
    </w:p>
    <w:p w14:paraId="567F8705" w14:textId="0C68B552" w:rsidR="0068595B" w:rsidRPr="00E16A8E" w:rsidRDefault="0068595B" w:rsidP="00E16A8E">
      <w:pPr>
        <w:pStyle w:val="00P1"/>
      </w:pPr>
      <w:r w:rsidRPr="00E16A8E">
        <w:t>AULA 1</w:t>
      </w:r>
    </w:p>
    <w:p w14:paraId="7E6BA7D9" w14:textId="77777777" w:rsidR="005A2CA7" w:rsidRPr="00C12468" w:rsidRDefault="005A2CA7" w:rsidP="00D969F0">
      <w:pPr>
        <w:pStyle w:val="00peso2"/>
        <w:rPr>
          <w:lang w:val="pt-BR"/>
        </w:rPr>
      </w:pPr>
    </w:p>
    <w:p w14:paraId="756BB4C3" w14:textId="5D90286C" w:rsidR="0068595B" w:rsidRPr="005A2CA7" w:rsidRDefault="0068595B" w:rsidP="00D969F0">
      <w:pPr>
        <w:pStyle w:val="00peso2"/>
      </w:pPr>
      <w:r w:rsidRPr="005A2CA7">
        <w:t>Conteúdos específicos</w:t>
      </w:r>
    </w:p>
    <w:p w14:paraId="400296E6" w14:textId="77777777" w:rsidR="0068595B" w:rsidRPr="00C86E06" w:rsidRDefault="0068595B" w:rsidP="005A2CA7">
      <w:pPr>
        <w:pStyle w:val="00Textogeralbullet"/>
      </w:pPr>
      <w:r>
        <w:t>E</w:t>
      </w:r>
      <w:r w:rsidRPr="00C86E06">
        <w:t xml:space="preserve">spaço público e </w:t>
      </w:r>
      <w:r>
        <w:t>espaço privado</w:t>
      </w:r>
      <w:r w:rsidRPr="00C86E06">
        <w:t>.</w:t>
      </w:r>
    </w:p>
    <w:p w14:paraId="3E63CB59" w14:textId="77777777" w:rsidR="0068595B" w:rsidRPr="00C951A4" w:rsidRDefault="0068595B" w:rsidP="005A2CA7">
      <w:pPr>
        <w:pStyle w:val="00Textogeralbullet"/>
      </w:pPr>
      <w:r w:rsidRPr="00C86E06">
        <w:t xml:space="preserve">Mudanças e permanências </w:t>
      </w:r>
      <w:r w:rsidRPr="00C951A4">
        <w:t>no espaço</w:t>
      </w:r>
      <w:r>
        <w:t xml:space="preserve"> público</w:t>
      </w:r>
      <w:r w:rsidRPr="00C951A4">
        <w:t>.</w:t>
      </w:r>
    </w:p>
    <w:p w14:paraId="157CEE5A" w14:textId="77777777" w:rsidR="0068595B" w:rsidRPr="00C12468" w:rsidRDefault="0068595B" w:rsidP="00D969F0">
      <w:pPr>
        <w:pStyle w:val="00peso2"/>
        <w:rPr>
          <w:lang w:val="pt-BR"/>
        </w:rPr>
      </w:pPr>
    </w:p>
    <w:p w14:paraId="74D09E13" w14:textId="2CB90642" w:rsidR="0068595B" w:rsidRPr="005A2CA7" w:rsidRDefault="0068595B" w:rsidP="00D969F0">
      <w:pPr>
        <w:pStyle w:val="00peso2"/>
      </w:pPr>
      <w:r w:rsidRPr="005A2CA7">
        <w:t>Recursos</w:t>
      </w:r>
    </w:p>
    <w:p w14:paraId="024D45A1" w14:textId="77777777" w:rsidR="0068595B" w:rsidRPr="00C951A4" w:rsidRDefault="0068595B" w:rsidP="005A2CA7">
      <w:pPr>
        <w:pStyle w:val="00Textogeralbullet"/>
      </w:pPr>
      <w:r w:rsidRPr="00C951A4">
        <w:t xml:space="preserve">Livro do aluno, </w:t>
      </w:r>
      <w:r w:rsidRPr="007147C8">
        <w:t>páginas 142 a 145</w:t>
      </w:r>
      <w:r w:rsidRPr="00C951A4">
        <w:t xml:space="preserve">.  </w:t>
      </w:r>
    </w:p>
    <w:p w14:paraId="6974D560" w14:textId="77777777" w:rsidR="0068595B" w:rsidRPr="00C951A4" w:rsidRDefault="0068595B" w:rsidP="005A2CA7">
      <w:pPr>
        <w:pStyle w:val="00Textogeralbullet"/>
      </w:pPr>
      <w:r w:rsidRPr="00C951A4">
        <w:t>Lápis preto.</w:t>
      </w:r>
    </w:p>
    <w:p w14:paraId="422AC44E" w14:textId="77777777" w:rsidR="0068595B" w:rsidRDefault="0068595B" w:rsidP="005A2CA7">
      <w:pPr>
        <w:pStyle w:val="00Textogeralbullet"/>
      </w:pPr>
      <w:r w:rsidRPr="00C951A4">
        <w:t>Lápis de cor.</w:t>
      </w:r>
    </w:p>
    <w:p w14:paraId="7DB9BB8D" w14:textId="77777777" w:rsidR="0068595B" w:rsidRDefault="0068595B" w:rsidP="005A2CA7">
      <w:pPr>
        <w:pStyle w:val="00Textogeralbullet"/>
      </w:pPr>
      <w:r>
        <w:t xml:space="preserve">Folhas de papel sulfite. </w:t>
      </w:r>
    </w:p>
    <w:p w14:paraId="42774098" w14:textId="77777777" w:rsidR="00E9451C" w:rsidRDefault="00E9451C">
      <w:pPr>
        <w:rPr>
          <w:rFonts w:ascii="Cambria" w:hAnsi="Cambria"/>
          <w:b/>
          <w:sz w:val="29"/>
          <w:szCs w:val="29"/>
        </w:rPr>
      </w:pPr>
      <w:r>
        <w:br w:type="page"/>
      </w:r>
    </w:p>
    <w:p w14:paraId="5F049D1B" w14:textId="05CDC7D1" w:rsidR="0068595B" w:rsidRPr="005A2CA7" w:rsidRDefault="0068595B" w:rsidP="00D969F0">
      <w:pPr>
        <w:pStyle w:val="00peso2"/>
      </w:pPr>
      <w:r w:rsidRPr="005A2CA7">
        <w:lastRenderedPageBreak/>
        <w:t>Orientações</w:t>
      </w:r>
    </w:p>
    <w:p w14:paraId="4F0C0341" w14:textId="7F0EDE7B" w:rsidR="0068595B" w:rsidRPr="00A564B4" w:rsidRDefault="0068595B" w:rsidP="005A2CA7">
      <w:pPr>
        <w:pStyle w:val="00Textogeral"/>
        <w:rPr>
          <w:color w:val="000000" w:themeColor="text1"/>
          <w:lang w:eastAsia="pt-BR"/>
        </w:rPr>
      </w:pPr>
      <w:r>
        <w:rPr>
          <w:lang w:eastAsia="pt-BR"/>
        </w:rPr>
        <w:t>Ao</w:t>
      </w:r>
      <w:r w:rsidRPr="00C951A4">
        <w:rPr>
          <w:lang w:eastAsia="pt-BR"/>
        </w:rPr>
        <w:t xml:space="preserve"> iniciar a aula</w:t>
      </w:r>
      <w:r>
        <w:rPr>
          <w:lang w:eastAsia="pt-BR"/>
        </w:rPr>
        <w:t>,</w:t>
      </w:r>
      <w:r w:rsidRPr="00C951A4">
        <w:rPr>
          <w:lang w:eastAsia="pt-BR"/>
        </w:rPr>
        <w:t xml:space="preserve"> </w:t>
      </w:r>
      <w:r>
        <w:rPr>
          <w:lang w:eastAsia="pt-BR"/>
        </w:rPr>
        <w:t>questionar os alunos se sabem o que é um espaço público. Indagar, por exemplo, se uma rua pode ser considerada um espaço públi</w:t>
      </w:r>
      <w:r w:rsidR="00103817">
        <w:rPr>
          <w:lang w:eastAsia="pt-BR"/>
        </w:rPr>
        <w:t xml:space="preserve">co ou um espaço privado e pedir </w:t>
      </w:r>
      <w:r w:rsidR="00800A15">
        <w:rPr>
          <w:lang w:eastAsia="pt-BR"/>
        </w:rPr>
        <w:t xml:space="preserve">a eles </w:t>
      </w:r>
      <w:r w:rsidR="00C12468">
        <w:rPr>
          <w:lang w:eastAsia="pt-BR"/>
        </w:rPr>
        <w:t>que</w:t>
      </w:r>
      <w:r>
        <w:rPr>
          <w:lang w:eastAsia="pt-BR"/>
        </w:rPr>
        <w:t xml:space="preserve"> expliquem suas respostas. </w:t>
      </w:r>
      <w:r w:rsidR="0025798D">
        <w:rPr>
          <w:lang w:eastAsia="pt-BR"/>
        </w:rPr>
        <w:t>Depois, informar</w:t>
      </w:r>
      <w:r>
        <w:rPr>
          <w:lang w:eastAsia="pt-BR"/>
        </w:rPr>
        <w:t xml:space="preserve"> que os espaços podem ser classificados em espaços privados ou </w:t>
      </w:r>
      <w:r w:rsidR="00800A15">
        <w:rPr>
          <w:lang w:eastAsia="pt-BR"/>
        </w:rPr>
        <w:t xml:space="preserve">em </w:t>
      </w:r>
      <w:r>
        <w:rPr>
          <w:lang w:eastAsia="pt-BR"/>
        </w:rPr>
        <w:t xml:space="preserve">públicos e ler, em seguida, o texto introdutório da </w:t>
      </w:r>
      <w:r w:rsidRPr="0057279B">
        <w:rPr>
          <w:lang w:eastAsia="pt-BR"/>
        </w:rPr>
        <w:t>página 142</w:t>
      </w:r>
      <w:r>
        <w:rPr>
          <w:lang w:eastAsia="pt-BR"/>
        </w:rPr>
        <w:t xml:space="preserve">, que apresenta a distinção entre os </w:t>
      </w:r>
      <w:r w:rsidRPr="00A564B4">
        <w:rPr>
          <w:color w:val="000000" w:themeColor="text1"/>
          <w:lang w:eastAsia="pt-BR"/>
        </w:rPr>
        <w:t>espaços</w:t>
      </w:r>
      <w:r>
        <w:rPr>
          <w:color w:val="000000" w:themeColor="text1"/>
          <w:lang w:eastAsia="pt-BR"/>
        </w:rPr>
        <w:t xml:space="preserve"> públicos e </w:t>
      </w:r>
      <w:r w:rsidRPr="00A564B4">
        <w:rPr>
          <w:color w:val="000000" w:themeColor="text1"/>
          <w:lang w:eastAsia="pt-BR"/>
        </w:rPr>
        <w:t>os espaços privados.</w:t>
      </w:r>
    </w:p>
    <w:p w14:paraId="1AE5A46A" w14:textId="6C260835" w:rsidR="0068595B" w:rsidRDefault="0068595B" w:rsidP="005A2CA7">
      <w:pPr>
        <w:pStyle w:val="00Textogeral"/>
        <w:rPr>
          <w:color w:val="000000" w:themeColor="text1"/>
          <w:lang w:eastAsia="pt-BR"/>
        </w:rPr>
      </w:pPr>
      <w:r w:rsidRPr="00A564B4">
        <w:rPr>
          <w:color w:val="000000" w:themeColor="text1"/>
          <w:lang w:eastAsia="pt-BR"/>
        </w:rPr>
        <w:t>Solicitar que observem as imagens da ati</w:t>
      </w:r>
      <w:r>
        <w:rPr>
          <w:color w:val="000000" w:themeColor="text1"/>
          <w:lang w:eastAsia="pt-BR"/>
        </w:rPr>
        <w:t xml:space="preserve">vidade 1 das </w:t>
      </w:r>
      <w:r w:rsidRPr="000E62D3">
        <w:rPr>
          <w:color w:val="000000" w:themeColor="text1"/>
          <w:lang w:eastAsia="pt-BR"/>
        </w:rPr>
        <w:t>páginas 142 e 143</w:t>
      </w:r>
      <w:r>
        <w:rPr>
          <w:color w:val="000000" w:themeColor="text1"/>
          <w:lang w:eastAsia="pt-BR"/>
        </w:rPr>
        <w:t xml:space="preserve"> e ler as legendas com eles. Pedir então que identifiquem se cada foto retrata um espaço público ou um espaço privado. Indagar, por exemplo: </w:t>
      </w:r>
      <w:r w:rsidR="00800A15">
        <w:rPr>
          <w:color w:val="000000" w:themeColor="text1"/>
          <w:lang w:eastAsia="pt-BR"/>
        </w:rPr>
        <w:t>“Q</w:t>
      </w:r>
      <w:r>
        <w:rPr>
          <w:color w:val="000000" w:themeColor="text1"/>
          <w:lang w:eastAsia="pt-BR"/>
        </w:rPr>
        <w:t>ualquer pessoa pode caminhar em uma praia ou em um parque?</w:t>
      </w:r>
      <w:r w:rsidR="00800A15">
        <w:rPr>
          <w:color w:val="000000" w:themeColor="text1"/>
          <w:lang w:eastAsia="pt-BR"/>
        </w:rPr>
        <w:t>”,</w:t>
      </w:r>
      <w:r>
        <w:rPr>
          <w:color w:val="000000" w:themeColor="text1"/>
          <w:lang w:eastAsia="pt-BR"/>
        </w:rPr>
        <w:t xml:space="preserve"> </w:t>
      </w:r>
      <w:r w:rsidR="00800A15">
        <w:rPr>
          <w:color w:val="000000" w:themeColor="text1"/>
          <w:lang w:eastAsia="pt-BR"/>
        </w:rPr>
        <w:t>“</w:t>
      </w:r>
      <w:r>
        <w:rPr>
          <w:color w:val="000000" w:themeColor="text1"/>
          <w:lang w:eastAsia="pt-BR"/>
        </w:rPr>
        <w:t>E dentro de uma moradia?</w:t>
      </w:r>
      <w:r w:rsidR="00800A15">
        <w:rPr>
          <w:color w:val="000000" w:themeColor="text1"/>
          <w:lang w:eastAsia="pt-BR"/>
        </w:rPr>
        <w:t>”.</w:t>
      </w:r>
      <w:r>
        <w:rPr>
          <w:color w:val="000000" w:themeColor="text1"/>
          <w:lang w:eastAsia="pt-BR"/>
        </w:rPr>
        <w:t xml:space="preserve"> </w:t>
      </w:r>
      <w:r w:rsidR="00AD665C">
        <w:rPr>
          <w:color w:val="000000" w:themeColor="text1"/>
          <w:lang w:eastAsia="pt-BR"/>
        </w:rPr>
        <w:t>Trata-se de</w:t>
      </w:r>
      <w:r>
        <w:rPr>
          <w:color w:val="000000" w:themeColor="text1"/>
          <w:lang w:eastAsia="pt-BR"/>
        </w:rPr>
        <w:t xml:space="preserve"> uma forma inicial de trabalhar a distinção entre espaço público e privado. </w:t>
      </w:r>
    </w:p>
    <w:p w14:paraId="76E13B24" w14:textId="77777777" w:rsidR="0068595B" w:rsidRDefault="0068595B" w:rsidP="005A2CA7">
      <w:pPr>
        <w:pStyle w:val="00Textogeral"/>
        <w:rPr>
          <w:color w:val="000000" w:themeColor="text1"/>
        </w:rPr>
      </w:pPr>
      <w:r>
        <w:rPr>
          <w:color w:val="000000" w:themeColor="text1"/>
          <w:lang w:eastAsia="pt-BR"/>
        </w:rPr>
        <w:t xml:space="preserve">Na sequência, </w:t>
      </w:r>
      <w:r>
        <w:rPr>
          <w:color w:val="000000" w:themeColor="text1"/>
        </w:rPr>
        <w:t>c</w:t>
      </w:r>
      <w:r w:rsidRPr="00A564B4">
        <w:rPr>
          <w:color w:val="000000" w:themeColor="text1"/>
        </w:rPr>
        <w:t xml:space="preserve">onduzir a atividade 2, na qual os alunos vão produzir um desenho que represente </w:t>
      </w:r>
      <w:r>
        <w:rPr>
          <w:color w:val="000000" w:themeColor="text1"/>
        </w:rPr>
        <w:t>um espaço em que fazem atividades</w:t>
      </w:r>
      <w:r w:rsidRPr="00A564B4">
        <w:rPr>
          <w:color w:val="000000" w:themeColor="text1"/>
        </w:rPr>
        <w:t xml:space="preserve"> de laze</w:t>
      </w:r>
      <w:r>
        <w:rPr>
          <w:color w:val="000000" w:themeColor="text1"/>
        </w:rPr>
        <w:t>r junto aos seus familiares. Depois, devem informar se é um espaço público ou privado e escrever quais atividades costumam realizar nele.</w:t>
      </w:r>
    </w:p>
    <w:p w14:paraId="39A6BC9B" w14:textId="03F0EE3B" w:rsidR="0068595B" w:rsidRDefault="0068595B" w:rsidP="005A2CA7">
      <w:pPr>
        <w:pStyle w:val="00Textogeral"/>
        <w:rPr>
          <w:color w:val="000000" w:themeColor="text1"/>
        </w:rPr>
      </w:pPr>
      <w:r>
        <w:rPr>
          <w:color w:val="000000" w:themeColor="text1"/>
          <w:lang w:eastAsia="pt-BR"/>
        </w:rPr>
        <w:t xml:space="preserve">Em seguida, solicitar que observem a imagem da </w:t>
      </w:r>
      <w:r w:rsidRPr="005F2C34">
        <w:rPr>
          <w:color w:val="000000" w:themeColor="text1"/>
          <w:lang w:eastAsia="pt-BR"/>
        </w:rPr>
        <w:t>página 144</w:t>
      </w:r>
      <w:r>
        <w:rPr>
          <w:color w:val="000000" w:themeColor="text1"/>
          <w:lang w:eastAsia="pt-BR"/>
        </w:rPr>
        <w:t xml:space="preserve"> e que descrevam a vestimenta e o espaço em que as pessoas estão. Q</w:t>
      </w:r>
      <w:r w:rsidRPr="00B647EA">
        <w:rPr>
          <w:color w:val="000000" w:themeColor="text1"/>
          <w:lang w:eastAsia="pt-BR"/>
        </w:rPr>
        <w:t xml:space="preserve">uestionar </w:t>
      </w:r>
      <w:r>
        <w:rPr>
          <w:color w:val="000000" w:themeColor="text1"/>
          <w:lang w:eastAsia="pt-BR"/>
        </w:rPr>
        <w:t xml:space="preserve">também </w:t>
      </w:r>
      <w:r w:rsidRPr="00B647EA">
        <w:rPr>
          <w:color w:val="000000" w:themeColor="text1"/>
          <w:lang w:eastAsia="pt-BR"/>
        </w:rPr>
        <w:t xml:space="preserve">se eles </w:t>
      </w:r>
      <w:r>
        <w:rPr>
          <w:color w:val="000000" w:themeColor="text1"/>
          <w:lang w:eastAsia="pt-BR"/>
        </w:rPr>
        <w:t xml:space="preserve">entendem que a foto retrata uma situação </w:t>
      </w:r>
      <w:r w:rsidRPr="00B647EA">
        <w:rPr>
          <w:color w:val="000000" w:themeColor="text1"/>
          <w:lang w:eastAsia="pt-BR"/>
        </w:rPr>
        <w:t>presente ou passad</w:t>
      </w:r>
      <w:r>
        <w:rPr>
          <w:color w:val="000000" w:themeColor="text1"/>
          <w:lang w:eastAsia="pt-BR"/>
        </w:rPr>
        <w:t>a</w:t>
      </w:r>
      <w:r w:rsidRPr="00B647EA">
        <w:rPr>
          <w:color w:val="000000" w:themeColor="text1"/>
          <w:lang w:eastAsia="pt-BR"/>
        </w:rPr>
        <w:t>. Depois d</w:t>
      </w:r>
      <w:r>
        <w:rPr>
          <w:color w:val="000000" w:themeColor="text1"/>
          <w:lang w:eastAsia="pt-BR"/>
        </w:rPr>
        <w:t xml:space="preserve">essa conversa, ler a legenda da imagem e o texto </w:t>
      </w:r>
      <w:r w:rsidRPr="00B647EA">
        <w:rPr>
          <w:color w:val="000000" w:themeColor="text1"/>
          <w:lang w:eastAsia="pt-BR"/>
        </w:rPr>
        <w:t xml:space="preserve">sobre as atividades </w:t>
      </w:r>
      <w:r>
        <w:rPr>
          <w:color w:val="000000" w:themeColor="text1"/>
          <w:lang w:eastAsia="pt-BR"/>
        </w:rPr>
        <w:t xml:space="preserve">que eram </w:t>
      </w:r>
      <w:r w:rsidRPr="00B647EA">
        <w:rPr>
          <w:color w:val="000000" w:themeColor="text1"/>
          <w:lang w:eastAsia="pt-BR"/>
        </w:rPr>
        <w:t xml:space="preserve">feitas no </w:t>
      </w:r>
      <w:r w:rsidRPr="00B647EA">
        <w:rPr>
          <w:color w:val="000000" w:themeColor="text1"/>
        </w:rPr>
        <w:t>Passeio Público de Fortaleza</w:t>
      </w:r>
      <w:r>
        <w:rPr>
          <w:color w:val="000000" w:themeColor="text1"/>
        </w:rPr>
        <w:t xml:space="preserve"> em 1905</w:t>
      </w:r>
      <w:r w:rsidRPr="00B647EA">
        <w:rPr>
          <w:color w:val="000000" w:themeColor="text1"/>
        </w:rPr>
        <w:t>.</w:t>
      </w:r>
      <w:r>
        <w:rPr>
          <w:color w:val="000000" w:themeColor="text1"/>
        </w:rPr>
        <w:t xml:space="preserve"> Esclarecer as dúvidas dos alunos e ajudá-los a responder </w:t>
      </w:r>
      <w:r w:rsidR="00C12468">
        <w:rPr>
          <w:color w:val="000000" w:themeColor="text1"/>
        </w:rPr>
        <w:t xml:space="preserve">às </w:t>
      </w:r>
      <w:r>
        <w:rPr>
          <w:color w:val="000000" w:themeColor="text1"/>
        </w:rPr>
        <w:t>atividades 1 e 2, nas quais devem interpretar a imagem e o texto.</w:t>
      </w:r>
    </w:p>
    <w:p w14:paraId="4C9E48C5" w14:textId="677EFCB0" w:rsidR="00D969F0" w:rsidRDefault="0068595B" w:rsidP="005A2CA7">
      <w:pPr>
        <w:pStyle w:val="00Textogeral"/>
        <w:rPr>
          <w:color w:val="000000" w:themeColor="text1"/>
        </w:rPr>
      </w:pPr>
      <w:r>
        <w:rPr>
          <w:color w:val="000000" w:themeColor="text1"/>
        </w:rPr>
        <w:t xml:space="preserve">Na </w:t>
      </w:r>
      <w:r w:rsidRPr="005F2C34">
        <w:rPr>
          <w:color w:val="000000" w:themeColor="text1"/>
        </w:rPr>
        <w:t>página 145</w:t>
      </w:r>
      <w:r>
        <w:rPr>
          <w:color w:val="000000" w:themeColor="text1"/>
        </w:rPr>
        <w:t xml:space="preserve">, ler a notícia sobre as atividades feitas no </w:t>
      </w:r>
      <w:r w:rsidRPr="00B647EA">
        <w:rPr>
          <w:color w:val="000000" w:themeColor="text1"/>
        </w:rPr>
        <w:t>Passeio Público de Fortaleza</w:t>
      </w:r>
      <w:r>
        <w:rPr>
          <w:color w:val="000000" w:themeColor="text1"/>
        </w:rPr>
        <w:t xml:space="preserve"> em 2012 e solicitar que comparem os usos desse espaço em 1905 e em 2012. Se julgar necessário, ler novamente o texto da </w:t>
      </w:r>
      <w:r w:rsidRPr="005F2C34">
        <w:rPr>
          <w:color w:val="000000" w:themeColor="text1"/>
        </w:rPr>
        <w:t>página 144</w:t>
      </w:r>
      <w:r>
        <w:rPr>
          <w:color w:val="000000" w:themeColor="text1"/>
        </w:rPr>
        <w:t xml:space="preserve">. Depois, pedir que realizem os itens </w:t>
      </w:r>
      <w:r w:rsidRPr="008401B4">
        <w:rPr>
          <w:i/>
          <w:color w:val="000000" w:themeColor="text1"/>
        </w:rPr>
        <w:t>a</w:t>
      </w:r>
      <w:r>
        <w:rPr>
          <w:color w:val="000000" w:themeColor="text1"/>
        </w:rPr>
        <w:t xml:space="preserve"> e </w:t>
      </w:r>
      <w:r w:rsidRPr="008401B4">
        <w:rPr>
          <w:i/>
          <w:color w:val="000000" w:themeColor="text1"/>
        </w:rPr>
        <w:t>b</w:t>
      </w:r>
      <w:r>
        <w:rPr>
          <w:color w:val="000000" w:themeColor="text1"/>
        </w:rPr>
        <w:t xml:space="preserve">. Ao realizar a leitura do texto da </w:t>
      </w:r>
      <w:r w:rsidRPr="005F2C34">
        <w:rPr>
          <w:color w:val="000000" w:themeColor="text1"/>
        </w:rPr>
        <w:t>página 145</w:t>
      </w:r>
      <w:r>
        <w:rPr>
          <w:color w:val="000000" w:themeColor="text1"/>
        </w:rPr>
        <w:t>, comentar a importância da conservação dos espaços públicos (no caso, o Passeio Público) para que as pessoas possam fazer um uso adequado deles. Ressaltar que essa conservação é de responsabilidade dos governos (geralmente, dos governos municipais) e das pessoas que os frequentam.</w:t>
      </w:r>
    </w:p>
    <w:p w14:paraId="17CBE1D3" w14:textId="3D015BD2" w:rsidR="00D969F0" w:rsidRPr="00B12759" w:rsidRDefault="0068595B" w:rsidP="003B7789">
      <w:pPr>
        <w:pStyle w:val="00Textogeral"/>
      </w:pPr>
      <w:r>
        <w:rPr>
          <w:color w:val="000000" w:themeColor="text1"/>
        </w:rPr>
        <w:t xml:space="preserve">Para encerrar a aula, distribuir folhas </w:t>
      </w:r>
      <w:r w:rsidR="00C961D7">
        <w:rPr>
          <w:color w:val="000000" w:themeColor="text1"/>
        </w:rPr>
        <w:t xml:space="preserve">de papel </w:t>
      </w:r>
      <w:r>
        <w:rPr>
          <w:color w:val="000000" w:themeColor="text1"/>
        </w:rPr>
        <w:t xml:space="preserve">sulfite e solicitar que, pensando no trajeto que percorrem de suas moradias até a escola, desenhem um espaço público e um espaço privado que podem observar ao longo do caminho. Depois que os alunos tiverem feito seus desenhos, solicitar que cada um apresente e comente </w:t>
      </w:r>
      <w:r w:rsidR="00356DF3">
        <w:rPr>
          <w:color w:val="000000" w:themeColor="text1"/>
        </w:rPr>
        <w:t>os espaços que representou</w:t>
      </w:r>
      <w:r>
        <w:rPr>
          <w:color w:val="000000" w:themeColor="text1"/>
        </w:rPr>
        <w:t xml:space="preserve">. Nesse momento, avaliar o entendimento que desenvolveram a respeito do público e do privado, comentando as características e </w:t>
      </w:r>
      <w:r w:rsidR="00431B0F">
        <w:rPr>
          <w:color w:val="000000" w:themeColor="text1"/>
        </w:rPr>
        <w:t xml:space="preserve">as </w:t>
      </w:r>
      <w:r>
        <w:rPr>
          <w:color w:val="000000" w:themeColor="text1"/>
        </w:rPr>
        <w:t xml:space="preserve">particularidades de cada espaço e solucionando </w:t>
      </w:r>
      <w:r w:rsidR="00431B0F">
        <w:rPr>
          <w:color w:val="000000" w:themeColor="text1"/>
        </w:rPr>
        <w:t xml:space="preserve">as </w:t>
      </w:r>
      <w:r>
        <w:rPr>
          <w:color w:val="000000" w:themeColor="text1"/>
        </w:rPr>
        <w:t>possíveis dúvidas.</w:t>
      </w:r>
    </w:p>
    <w:p w14:paraId="31D24BDA" w14:textId="77777777" w:rsidR="003F5264" w:rsidRDefault="003F5264" w:rsidP="003F5264">
      <w:pPr>
        <w:pStyle w:val="00Textogeral"/>
        <w:ind w:firstLine="0"/>
      </w:pPr>
    </w:p>
    <w:p w14:paraId="12B30D28" w14:textId="54573D2A" w:rsidR="0068595B" w:rsidRPr="00C951A4" w:rsidRDefault="0068595B" w:rsidP="00E16A8E">
      <w:pPr>
        <w:pStyle w:val="00P1"/>
      </w:pPr>
      <w:r w:rsidRPr="00C951A4">
        <w:t>Aula 2</w:t>
      </w:r>
    </w:p>
    <w:p w14:paraId="07E221B4" w14:textId="77777777" w:rsidR="005A2CA7" w:rsidRPr="005A2CA7" w:rsidRDefault="005A2CA7" w:rsidP="00D969F0">
      <w:pPr>
        <w:pStyle w:val="00peso2"/>
      </w:pPr>
    </w:p>
    <w:p w14:paraId="7A0C7C89" w14:textId="47D9C187" w:rsidR="0068595B" w:rsidRPr="005A2CA7" w:rsidRDefault="0068595B" w:rsidP="00D969F0">
      <w:pPr>
        <w:pStyle w:val="00peso2"/>
      </w:pPr>
      <w:r w:rsidRPr="005A2CA7">
        <w:t>Conteúdos específicos</w:t>
      </w:r>
    </w:p>
    <w:p w14:paraId="4C129F23" w14:textId="77777777" w:rsidR="0068595B" w:rsidRPr="00AE4290" w:rsidRDefault="0068595B" w:rsidP="005A2CA7">
      <w:pPr>
        <w:pStyle w:val="00Textogeralbullet"/>
      </w:pPr>
      <w:r>
        <w:t>A diversidade de</w:t>
      </w:r>
      <w:r w:rsidRPr="00AE4290">
        <w:t xml:space="preserve"> espaços públicos</w:t>
      </w:r>
      <w:r>
        <w:t xml:space="preserve"> e privados</w:t>
      </w:r>
      <w:r w:rsidRPr="00AE4290">
        <w:t>.</w:t>
      </w:r>
    </w:p>
    <w:p w14:paraId="016FD5DD" w14:textId="77777777" w:rsidR="0068595B" w:rsidRPr="00AE4290" w:rsidRDefault="0068595B" w:rsidP="005A2CA7">
      <w:pPr>
        <w:pStyle w:val="00Textogeralbullet"/>
      </w:pPr>
      <w:r>
        <w:t>Espaços públicos e privados no lugar de viver.</w:t>
      </w:r>
    </w:p>
    <w:p w14:paraId="3A6C3216" w14:textId="77777777" w:rsidR="0068595B" w:rsidRPr="00C12468" w:rsidRDefault="0068595B" w:rsidP="00D969F0">
      <w:pPr>
        <w:pStyle w:val="00peso2"/>
        <w:rPr>
          <w:lang w:val="pt-BR"/>
        </w:rPr>
      </w:pPr>
    </w:p>
    <w:p w14:paraId="63CA55AD" w14:textId="42150E67" w:rsidR="0068595B" w:rsidRPr="005A2CA7" w:rsidRDefault="0068595B" w:rsidP="00D969F0">
      <w:pPr>
        <w:pStyle w:val="00peso2"/>
      </w:pPr>
      <w:r w:rsidRPr="005A2CA7">
        <w:t>Recursos</w:t>
      </w:r>
    </w:p>
    <w:p w14:paraId="6445B16D" w14:textId="77777777" w:rsidR="0068595B" w:rsidRPr="00AE4290" w:rsidRDefault="0068595B" w:rsidP="005A2CA7">
      <w:pPr>
        <w:pStyle w:val="00Textogeralbullet"/>
      </w:pPr>
      <w:r w:rsidRPr="00AE4290">
        <w:t xml:space="preserve">Livro do aluno, </w:t>
      </w:r>
      <w:r w:rsidRPr="005F2C34">
        <w:t>páginas 146 a 149</w:t>
      </w:r>
      <w:r w:rsidRPr="00AE4290">
        <w:t xml:space="preserve">.  </w:t>
      </w:r>
    </w:p>
    <w:p w14:paraId="60B48BCC" w14:textId="77777777" w:rsidR="0068595B" w:rsidRPr="00AE4290" w:rsidRDefault="0068595B" w:rsidP="005A2CA7">
      <w:pPr>
        <w:pStyle w:val="00Textogeralbullet"/>
      </w:pPr>
      <w:r w:rsidRPr="00AE4290">
        <w:t>Lápis preto.</w:t>
      </w:r>
    </w:p>
    <w:p w14:paraId="0963EBDA" w14:textId="77777777" w:rsidR="0068595B" w:rsidRPr="00AE4290" w:rsidRDefault="0068595B" w:rsidP="005A2CA7">
      <w:pPr>
        <w:pStyle w:val="00Textogeralbullet"/>
      </w:pPr>
      <w:r w:rsidRPr="00AE4290">
        <w:t>Lápis de cor.</w:t>
      </w:r>
    </w:p>
    <w:p w14:paraId="5259DF5C" w14:textId="77777777" w:rsidR="00E9451C" w:rsidRDefault="00E9451C">
      <w:pPr>
        <w:rPr>
          <w:rFonts w:ascii="Cambria" w:hAnsi="Cambria"/>
          <w:b/>
          <w:sz w:val="29"/>
          <w:szCs w:val="29"/>
          <w:lang w:eastAsia="pt-BR"/>
        </w:rPr>
      </w:pPr>
      <w:r>
        <w:rPr>
          <w:lang w:eastAsia="pt-BR"/>
        </w:rPr>
        <w:br w:type="page"/>
      </w:r>
    </w:p>
    <w:p w14:paraId="2F57635B" w14:textId="1E7D9215" w:rsidR="0068595B" w:rsidRPr="006659D1" w:rsidRDefault="0068595B" w:rsidP="00D969F0">
      <w:pPr>
        <w:pStyle w:val="00peso2"/>
        <w:rPr>
          <w:lang w:eastAsia="pt-BR"/>
        </w:rPr>
      </w:pPr>
      <w:r w:rsidRPr="00C951A4">
        <w:rPr>
          <w:lang w:eastAsia="pt-BR"/>
        </w:rPr>
        <w:lastRenderedPageBreak/>
        <w:t>Orientações</w:t>
      </w:r>
    </w:p>
    <w:p w14:paraId="468B6CC8" w14:textId="21CFDB73" w:rsidR="0068595B" w:rsidRDefault="0068595B" w:rsidP="005A2CA7">
      <w:pPr>
        <w:pStyle w:val="00Textogeral"/>
        <w:rPr>
          <w:lang w:eastAsia="pt-BR"/>
        </w:rPr>
      </w:pPr>
      <w:r>
        <w:rPr>
          <w:lang w:eastAsia="pt-BR"/>
        </w:rPr>
        <w:t>Iniciar a aula solicitando</w:t>
      </w:r>
      <w:r w:rsidR="00431B0F">
        <w:rPr>
          <w:lang w:eastAsia="pt-BR"/>
        </w:rPr>
        <w:t xml:space="preserve"> aos alunos</w:t>
      </w:r>
      <w:r>
        <w:rPr>
          <w:lang w:eastAsia="pt-BR"/>
        </w:rPr>
        <w:t xml:space="preserve"> que abram o livro nas </w:t>
      </w:r>
      <w:r w:rsidRPr="00BC38AE">
        <w:rPr>
          <w:lang w:eastAsia="pt-BR"/>
        </w:rPr>
        <w:t>páginas 146 e 147</w:t>
      </w:r>
      <w:r>
        <w:rPr>
          <w:lang w:eastAsia="pt-BR"/>
        </w:rPr>
        <w:t xml:space="preserve"> e que observem a representação, de modo a encaminhar a atividade 1. Orientar os alunos a refletir</w:t>
      </w:r>
      <w:r w:rsidR="000E720B">
        <w:rPr>
          <w:lang w:eastAsia="pt-BR"/>
        </w:rPr>
        <w:t xml:space="preserve"> </w:t>
      </w:r>
      <w:r>
        <w:rPr>
          <w:lang w:eastAsia="pt-BR"/>
        </w:rPr>
        <w:t xml:space="preserve">se já observaram alguns dos espaços representados (Câmara de </w:t>
      </w:r>
      <w:r w:rsidR="00C12468">
        <w:rPr>
          <w:lang w:eastAsia="pt-BR"/>
        </w:rPr>
        <w:t>Vereadores</w:t>
      </w:r>
      <w:r>
        <w:rPr>
          <w:lang w:eastAsia="pt-BR"/>
        </w:rPr>
        <w:t>, hospital, biblioteca etc</w:t>
      </w:r>
      <w:r w:rsidR="00C12468">
        <w:rPr>
          <w:lang w:eastAsia="pt-BR"/>
        </w:rPr>
        <w:t>.</w:t>
      </w:r>
      <w:r>
        <w:rPr>
          <w:lang w:eastAsia="pt-BR"/>
        </w:rPr>
        <w:t>) em seu lugar de viver. Chamar a atenção para alguns elementos representados, como a distribuição das ruas, dos prédios e do parque</w:t>
      </w:r>
      <w:r w:rsidR="00475A9E">
        <w:rPr>
          <w:lang w:eastAsia="pt-BR"/>
        </w:rPr>
        <w:t>.</w:t>
      </w:r>
      <w:r>
        <w:rPr>
          <w:lang w:eastAsia="pt-BR"/>
        </w:rPr>
        <w:t xml:space="preserve"> </w:t>
      </w:r>
    </w:p>
    <w:p w14:paraId="6DD8FC83" w14:textId="77777777" w:rsidR="0068595B" w:rsidRDefault="0068595B" w:rsidP="005A2CA7">
      <w:pPr>
        <w:pStyle w:val="00Textogeral"/>
        <w:rPr>
          <w:lang w:eastAsia="pt-BR"/>
        </w:rPr>
      </w:pPr>
      <w:r>
        <w:rPr>
          <w:lang w:eastAsia="pt-BR"/>
        </w:rPr>
        <w:t>Questionar os alunos quais dos espaços representados eles frequentam e, depois da fala deles, propor as atividades 2 e 3. Nessas duas atividades, deixar que os alunos busquem as respostas observando a representação e os textos, de modo a reconhecerem e diferenciarem os espaços.</w:t>
      </w:r>
    </w:p>
    <w:p w14:paraId="385C0ED9" w14:textId="0C6F1292" w:rsidR="0068595B" w:rsidRDefault="0068595B" w:rsidP="005A2CA7">
      <w:pPr>
        <w:pStyle w:val="00Textogeral"/>
        <w:rPr>
          <w:lang w:eastAsia="pt-BR"/>
        </w:rPr>
      </w:pPr>
      <w:r>
        <w:rPr>
          <w:lang w:eastAsia="pt-BR"/>
        </w:rPr>
        <w:t xml:space="preserve">Em seguida, solicitar que observem a imagem da </w:t>
      </w:r>
      <w:r w:rsidRPr="00F60E1E">
        <w:rPr>
          <w:lang w:eastAsia="pt-BR"/>
        </w:rPr>
        <w:t>página 148</w:t>
      </w:r>
      <w:r>
        <w:rPr>
          <w:lang w:eastAsia="pt-BR"/>
        </w:rPr>
        <w:t xml:space="preserve"> e leiam a sua legenda. Questionar se eles já frequentaram uma biblioteca pública e, em caso afirmativo, quais atividades ali realizaram. Conduzir</w:t>
      </w:r>
      <w:r w:rsidR="000831C8">
        <w:rPr>
          <w:lang w:eastAsia="pt-BR"/>
        </w:rPr>
        <w:t xml:space="preserve"> a </w:t>
      </w:r>
      <w:r>
        <w:rPr>
          <w:lang w:eastAsia="pt-BR"/>
        </w:rPr>
        <w:t>leitura do texto “Bibliotecas públicas”, que cita atividades desenvolvidas na biblioteca municipal da cidade de São Paulo. Depois, propor as atividades, que avaliam a interpretação do texto por parte dos alunos e questionam sobre a existência de bibliotecas públicas em seus espaços de vivência e as atividades nelas realizadas.</w:t>
      </w:r>
    </w:p>
    <w:p w14:paraId="3EB26BFB" w14:textId="2338DE23" w:rsidR="0068595B" w:rsidRDefault="0068595B" w:rsidP="005A2CA7">
      <w:pPr>
        <w:pStyle w:val="00Textogeral"/>
        <w:rPr>
          <w:lang w:eastAsia="pt-BR"/>
        </w:rPr>
      </w:pPr>
      <w:r>
        <w:rPr>
          <w:lang w:eastAsia="pt-BR"/>
        </w:rPr>
        <w:t xml:space="preserve">Com o intuito de aplicar os conteúdos vistos até esse momento, a atividade 6 da </w:t>
      </w:r>
      <w:r w:rsidRPr="007858D4">
        <w:rPr>
          <w:lang w:eastAsia="pt-BR"/>
        </w:rPr>
        <w:t>página 149</w:t>
      </w:r>
      <w:r>
        <w:rPr>
          <w:lang w:eastAsia="pt-BR"/>
        </w:rPr>
        <w:t xml:space="preserve"> deve ser trabalhada na sequência. Nela, os alunos vão desenhar espaços públicos e privados do seu lugar de viver e escrever o nome desses espaços e a função que possuem. Na atividade 7, organizar os alunos em duplas para que reconheçam semelhanças nos desenhos </w:t>
      </w:r>
      <w:r w:rsidR="005777F7">
        <w:rPr>
          <w:lang w:eastAsia="pt-BR"/>
        </w:rPr>
        <w:t>elaborados</w:t>
      </w:r>
      <w:r w:rsidR="007858D4">
        <w:rPr>
          <w:lang w:eastAsia="pt-BR"/>
        </w:rPr>
        <w:t xml:space="preserve">. </w:t>
      </w:r>
      <w:r>
        <w:rPr>
          <w:lang w:eastAsia="pt-BR"/>
        </w:rPr>
        <w:t>Fazer a correção des</w:t>
      </w:r>
      <w:r w:rsidR="00D50A82">
        <w:rPr>
          <w:lang w:eastAsia="pt-BR"/>
        </w:rPr>
        <w:t>t</w:t>
      </w:r>
      <w:r>
        <w:rPr>
          <w:lang w:eastAsia="pt-BR"/>
        </w:rPr>
        <w:t>a última atividade como encerramento, verificando se os alunos identificaram corretamente os espaços.</w:t>
      </w:r>
    </w:p>
    <w:p w14:paraId="5DE54B28" w14:textId="77777777" w:rsidR="0068595B" w:rsidRPr="00C12468" w:rsidRDefault="0068595B" w:rsidP="00D969F0">
      <w:pPr>
        <w:pStyle w:val="00peso2"/>
        <w:rPr>
          <w:lang w:val="pt-BR"/>
        </w:rPr>
      </w:pPr>
    </w:p>
    <w:p w14:paraId="27952C51" w14:textId="0C453630" w:rsidR="0068595B" w:rsidRPr="00C12468" w:rsidRDefault="0068595B" w:rsidP="00D969F0">
      <w:pPr>
        <w:pStyle w:val="00peso2"/>
        <w:rPr>
          <w:lang w:val="pt-BR"/>
        </w:rPr>
      </w:pPr>
      <w:r w:rsidRPr="00C12468">
        <w:rPr>
          <w:lang w:val="pt-BR"/>
        </w:rPr>
        <w:t>Atividade complementar</w:t>
      </w:r>
    </w:p>
    <w:p w14:paraId="20D1F718" w14:textId="50BE647D" w:rsidR="005A2CA7" w:rsidRDefault="0068595B" w:rsidP="005A2CA7">
      <w:pPr>
        <w:pStyle w:val="00Textogeral"/>
      </w:pPr>
      <w:r>
        <w:t xml:space="preserve">Solicitar </w:t>
      </w:r>
      <w:r w:rsidR="00C4682D">
        <w:t>aos alunos que</w:t>
      </w:r>
      <w:r>
        <w:t xml:space="preserve"> façam uma pesquisa sobre um espaço público existente em seu lugar de viver. Para isso, </w:t>
      </w:r>
      <w:r w:rsidR="00F27CF3">
        <w:t xml:space="preserve">eles </w:t>
      </w:r>
      <w:r w:rsidR="00817C3A">
        <w:t>p</w:t>
      </w:r>
      <w:r>
        <w:t>oderão conversar com um adulto ou fazer</w:t>
      </w:r>
      <w:r w:rsidR="00534DD8">
        <w:t xml:space="preserve"> </w:t>
      </w:r>
      <w:r>
        <w:t xml:space="preserve">uma pesquisa na internet. Para orientar a atividade, solicitar </w:t>
      </w:r>
      <w:r w:rsidR="00C4682D">
        <w:t>aos alunos que</w:t>
      </w:r>
      <w:r>
        <w:t xml:space="preserve"> procurem descobrir</w:t>
      </w:r>
      <w:r w:rsidR="00F27CF3">
        <w:t xml:space="preserve"> os seguintes itens</w:t>
      </w:r>
      <w:r>
        <w:t xml:space="preserve">: o endereço do espaço público, as atividades que nele são realizadas e seu estado de conservação. </w:t>
      </w:r>
      <w:r w:rsidR="00E16A8E">
        <w:t>Solicitar</w:t>
      </w:r>
      <w:r>
        <w:t xml:space="preserve"> que as informações coletadas sejam registradas no caderno. Se achar conveniente, propor que tragam fotografias, reportagens ou outros materiais para complementar a atividade. </w:t>
      </w:r>
    </w:p>
    <w:p w14:paraId="0FFEEEC4" w14:textId="77777777" w:rsidR="005A2CA7" w:rsidRDefault="005A2CA7" w:rsidP="005A2CA7">
      <w:pPr>
        <w:pStyle w:val="00Textogeral"/>
      </w:pPr>
      <w:r>
        <w:br w:type="page"/>
      </w:r>
    </w:p>
    <w:p w14:paraId="370E187A" w14:textId="77777777" w:rsidR="005A2CA7" w:rsidRPr="00D969F0" w:rsidRDefault="005A2CA7" w:rsidP="00D969F0">
      <w:pPr>
        <w:pStyle w:val="00P1"/>
      </w:pPr>
      <w:r w:rsidRPr="00D969F0">
        <w:lastRenderedPageBreak/>
        <w:t>Proposta de autoavaliação</w:t>
      </w:r>
    </w:p>
    <w:p w14:paraId="32CDD238" w14:textId="77777777" w:rsidR="005A2CA7" w:rsidRDefault="005A2CA7" w:rsidP="005A2CA7">
      <w:pPr>
        <w:pStyle w:val="00P1"/>
      </w:pPr>
    </w:p>
    <w:tbl>
      <w:tblPr>
        <w:tblStyle w:val="tabelaficha0"/>
        <w:tblW w:w="952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5A2CA7" w:rsidRPr="00914E23" w14:paraId="48AB54E1" w14:textId="77777777" w:rsidTr="009866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6123" w:type="dxa"/>
          </w:tcPr>
          <w:p w14:paraId="1D067647" w14:textId="77777777" w:rsidR="005A2CA7" w:rsidRPr="00C12468" w:rsidRDefault="005A2CA7" w:rsidP="009866A2">
            <w:pPr>
              <w:spacing w:line="240" w:lineRule="auto"/>
              <w:rPr>
                <w:rFonts w:eastAsia="MS Mincho" w:cs="Arial"/>
                <w:bCs/>
                <w:szCs w:val="28"/>
                <w:lang w:val="pt-BR"/>
              </w:rPr>
            </w:pPr>
            <w:r w:rsidRPr="00C12468">
              <w:rPr>
                <w:rFonts w:eastAsia="Calibri" w:cs="Arial"/>
                <w:bCs/>
                <w:lang w:val="pt-BR" w:eastAsia="pt-BR"/>
              </w:rPr>
              <w:t>Responda a cada pergunta com um X na coluna que corresponde à sua autoavaliação.</w:t>
            </w:r>
            <w:bookmarkStart w:id="1" w:name="_GoBack"/>
            <w:bookmarkEnd w:id="1"/>
          </w:p>
        </w:tc>
        <w:tc>
          <w:tcPr>
            <w:tcW w:w="1134" w:type="dxa"/>
          </w:tcPr>
          <w:p w14:paraId="1BF443A8" w14:textId="77777777" w:rsidR="005A2CA7" w:rsidRPr="00F96353" w:rsidRDefault="005A2CA7" w:rsidP="009866A2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Sim</w:t>
            </w:r>
          </w:p>
        </w:tc>
        <w:tc>
          <w:tcPr>
            <w:tcW w:w="1134" w:type="dxa"/>
          </w:tcPr>
          <w:p w14:paraId="04D450E9" w14:textId="77777777" w:rsidR="005A2CA7" w:rsidRPr="00F96353" w:rsidRDefault="005A2CA7" w:rsidP="009866A2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Mais ou menos</w:t>
            </w:r>
          </w:p>
        </w:tc>
        <w:tc>
          <w:tcPr>
            <w:tcW w:w="1134" w:type="dxa"/>
          </w:tcPr>
          <w:p w14:paraId="6030BC0E" w14:textId="77777777" w:rsidR="005A2CA7" w:rsidRPr="00F96353" w:rsidRDefault="005A2CA7" w:rsidP="009866A2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Não</w:t>
            </w:r>
          </w:p>
        </w:tc>
      </w:tr>
      <w:tr w:rsidR="005A2CA7" w:rsidRPr="00C12468" w14:paraId="11C8A9C9" w14:textId="77777777" w:rsidTr="009866A2">
        <w:trPr>
          <w:trHeight w:val="567"/>
        </w:trPr>
        <w:tc>
          <w:tcPr>
            <w:tcW w:w="6123" w:type="dxa"/>
          </w:tcPr>
          <w:p w14:paraId="6FE415E0" w14:textId="0C1E3159" w:rsidR="005A2CA7" w:rsidRPr="00C12468" w:rsidRDefault="005A2CA7" w:rsidP="009866A2">
            <w:pPr>
              <w:rPr>
                <w:rFonts w:eastAsia="MS Mincho" w:cs="Tahoma"/>
                <w:szCs w:val="20"/>
                <w:lang w:val="pt-BR"/>
              </w:rPr>
            </w:pPr>
            <w:r w:rsidRPr="00C12468">
              <w:rPr>
                <w:rFonts w:eastAsia="Calibri" w:cs="Arial"/>
                <w:szCs w:val="28"/>
                <w:lang w:val="pt-BR" w:eastAsia="pt-BR"/>
              </w:rPr>
              <w:t>Diferencio espaços públicos de espaços privados?</w:t>
            </w:r>
          </w:p>
        </w:tc>
        <w:tc>
          <w:tcPr>
            <w:tcW w:w="1134" w:type="dxa"/>
          </w:tcPr>
          <w:p w14:paraId="1C281FEC" w14:textId="77777777" w:rsidR="005A2CA7" w:rsidRPr="00C12468" w:rsidRDefault="005A2CA7" w:rsidP="009866A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A5D69CA" w14:textId="77777777" w:rsidR="005A2CA7" w:rsidRPr="00C12468" w:rsidRDefault="005A2CA7" w:rsidP="009866A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CB0480A" w14:textId="77777777" w:rsidR="005A2CA7" w:rsidRPr="00C12468" w:rsidRDefault="005A2CA7" w:rsidP="009866A2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5A2CA7" w:rsidRPr="00C12468" w14:paraId="79D8210E" w14:textId="77777777" w:rsidTr="009866A2">
        <w:trPr>
          <w:trHeight w:val="624"/>
        </w:trPr>
        <w:tc>
          <w:tcPr>
            <w:tcW w:w="6123" w:type="dxa"/>
          </w:tcPr>
          <w:p w14:paraId="5A264B20" w14:textId="1897631D" w:rsidR="005A2CA7" w:rsidRPr="00C12468" w:rsidRDefault="005A2CA7" w:rsidP="009866A2">
            <w:pPr>
              <w:rPr>
                <w:rFonts w:eastAsia="MS Mincho" w:cs="Tahoma"/>
                <w:szCs w:val="20"/>
                <w:lang w:val="pt-BR"/>
              </w:rPr>
            </w:pPr>
            <w:r w:rsidRPr="00C12468">
              <w:rPr>
                <w:rFonts w:eastAsia="Calibri" w:cs="Arial"/>
                <w:lang w:val="pt-BR" w:eastAsia="pt-BR"/>
              </w:rPr>
              <w:t>Identifico mudanças e permanências em espaços públicos?</w:t>
            </w:r>
          </w:p>
        </w:tc>
        <w:tc>
          <w:tcPr>
            <w:tcW w:w="1134" w:type="dxa"/>
          </w:tcPr>
          <w:p w14:paraId="0A1CF2EE" w14:textId="77777777" w:rsidR="005A2CA7" w:rsidRPr="00C12468" w:rsidRDefault="005A2CA7" w:rsidP="009866A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3A041F2" w14:textId="77777777" w:rsidR="005A2CA7" w:rsidRPr="00C12468" w:rsidRDefault="005A2CA7" w:rsidP="009866A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60E9E36" w14:textId="77777777" w:rsidR="005A2CA7" w:rsidRPr="00C12468" w:rsidRDefault="005A2CA7" w:rsidP="009866A2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5A2CA7" w:rsidRPr="00C12468" w14:paraId="4DA98449" w14:textId="77777777" w:rsidTr="009866A2">
        <w:trPr>
          <w:trHeight w:val="624"/>
        </w:trPr>
        <w:tc>
          <w:tcPr>
            <w:tcW w:w="6123" w:type="dxa"/>
          </w:tcPr>
          <w:p w14:paraId="73791310" w14:textId="25E1B872" w:rsidR="005A2CA7" w:rsidRPr="00C12468" w:rsidRDefault="005A2CA7" w:rsidP="009866A2">
            <w:pPr>
              <w:rPr>
                <w:rFonts w:eastAsia="MS Mincho" w:cs="Tahoma"/>
                <w:szCs w:val="20"/>
                <w:lang w:val="pt-BR"/>
              </w:rPr>
            </w:pPr>
            <w:r w:rsidRPr="00C12468">
              <w:rPr>
                <w:rFonts w:eastAsia="Calibri" w:cs="Arial"/>
                <w:lang w:val="pt-BR" w:eastAsia="pt-BR"/>
              </w:rPr>
              <w:t>Reconheço a importância da conservação dos espaços públicos para as pessoas?</w:t>
            </w:r>
          </w:p>
        </w:tc>
        <w:tc>
          <w:tcPr>
            <w:tcW w:w="1134" w:type="dxa"/>
          </w:tcPr>
          <w:p w14:paraId="06DD4C1F" w14:textId="77777777" w:rsidR="005A2CA7" w:rsidRPr="00C12468" w:rsidRDefault="005A2CA7" w:rsidP="009866A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2BDE5C0" w14:textId="77777777" w:rsidR="005A2CA7" w:rsidRPr="00C12468" w:rsidRDefault="005A2CA7" w:rsidP="009866A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A23E232" w14:textId="77777777" w:rsidR="005A2CA7" w:rsidRPr="00C12468" w:rsidRDefault="005A2CA7" w:rsidP="009866A2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5A2CA7" w:rsidRPr="00C12468" w14:paraId="5546AC40" w14:textId="77777777" w:rsidTr="009866A2">
        <w:trPr>
          <w:trHeight w:val="624"/>
        </w:trPr>
        <w:tc>
          <w:tcPr>
            <w:tcW w:w="6123" w:type="dxa"/>
          </w:tcPr>
          <w:p w14:paraId="7B44C28D" w14:textId="6BA93602" w:rsidR="005A2CA7" w:rsidRPr="00C12468" w:rsidRDefault="005A2CA7" w:rsidP="009866A2">
            <w:pPr>
              <w:rPr>
                <w:rFonts w:eastAsia="MS Mincho" w:cs="Arial"/>
                <w:szCs w:val="28"/>
                <w:lang w:val="pt-BR"/>
              </w:rPr>
            </w:pPr>
            <w:r w:rsidRPr="00C12468">
              <w:rPr>
                <w:rFonts w:eastAsia="Calibri" w:cs="Arial"/>
                <w:lang w:val="pt-BR" w:eastAsia="pt-BR"/>
              </w:rPr>
              <w:t>Reconheço espaços públicos e privados em meu lugar de viver?</w:t>
            </w:r>
          </w:p>
        </w:tc>
        <w:tc>
          <w:tcPr>
            <w:tcW w:w="1134" w:type="dxa"/>
          </w:tcPr>
          <w:p w14:paraId="17E899DB" w14:textId="77777777" w:rsidR="005A2CA7" w:rsidRPr="00C12468" w:rsidRDefault="005A2CA7" w:rsidP="009866A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1631922" w14:textId="77777777" w:rsidR="005A2CA7" w:rsidRPr="00C12468" w:rsidRDefault="005A2CA7" w:rsidP="009866A2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1C81E7E" w14:textId="77777777" w:rsidR="005A2CA7" w:rsidRPr="00C12468" w:rsidRDefault="005A2CA7" w:rsidP="009866A2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046F4211" w14:textId="6C8B5575" w:rsidR="0068595B" w:rsidRDefault="0068595B" w:rsidP="005A2CA7">
      <w:pPr>
        <w:pStyle w:val="00Textogeral"/>
      </w:pPr>
    </w:p>
    <w:p w14:paraId="385A600B" w14:textId="363CEF12" w:rsidR="005A2CA7" w:rsidRDefault="005A2CA7" w:rsidP="005A2CA7">
      <w:pPr>
        <w:pStyle w:val="00Textogeral"/>
      </w:pPr>
    </w:p>
    <w:p w14:paraId="5AAC5CE7" w14:textId="397D7BCC" w:rsidR="005A2CA7" w:rsidRDefault="005A2CA7" w:rsidP="005A2CA7">
      <w:pPr>
        <w:pStyle w:val="00Textogeral"/>
      </w:pPr>
    </w:p>
    <w:p w14:paraId="1E030DD7" w14:textId="5284AAF1" w:rsidR="005A2CA7" w:rsidRDefault="005A2CA7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C12468">
        <w:rPr>
          <w:lang w:val="pt-BR"/>
        </w:rPr>
        <w:br w:type="page"/>
      </w:r>
    </w:p>
    <w:p w14:paraId="4CB1B177" w14:textId="6F1F2793" w:rsidR="0068595B" w:rsidRPr="00C12468" w:rsidRDefault="0068595B" w:rsidP="00E16A8E">
      <w:pPr>
        <w:pStyle w:val="00P1"/>
      </w:pPr>
      <w:r w:rsidRPr="00C12468">
        <w:lastRenderedPageBreak/>
        <w:t>AVALIAÇÃO DE APRENDIZAGEM</w:t>
      </w:r>
    </w:p>
    <w:p w14:paraId="756BB428" w14:textId="77777777" w:rsidR="005A2CA7" w:rsidRDefault="005A2CA7" w:rsidP="005A2CA7">
      <w:pPr>
        <w:pStyle w:val="00comandoatividade"/>
        <w:rPr>
          <w:lang w:eastAsia="pt-BR"/>
        </w:rPr>
      </w:pPr>
    </w:p>
    <w:p w14:paraId="57F1F64D" w14:textId="55D7F2A7" w:rsidR="0068595B" w:rsidRDefault="0068595B" w:rsidP="005A2CA7">
      <w:pPr>
        <w:pStyle w:val="00comandoatividade"/>
        <w:rPr>
          <w:lang w:eastAsia="pt-BR"/>
        </w:rPr>
      </w:pPr>
      <w:r w:rsidRPr="00D969F0">
        <w:rPr>
          <w:b/>
          <w:lang w:eastAsia="pt-BR"/>
        </w:rPr>
        <w:t>1.</w:t>
      </w:r>
      <w:r w:rsidRPr="00E518F0">
        <w:rPr>
          <w:lang w:eastAsia="pt-BR"/>
        </w:rPr>
        <w:t xml:space="preserve"> </w:t>
      </w:r>
      <w:r w:rsidRPr="00D72E00">
        <w:rPr>
          <w:lang w:eastAsia="pt-BR"/>
        </w:rPr>
        <w:t>E</w:t>
      </w:r>
      <w:r>
        <w:rPr>
          <w:lang w:eastAsia="pt-BR"/>
        </w:rPr>
        <w:t>ntreg</w:t>
      </w:r>
      <w:r w:rsidR="00E16A8E">
        <w:rPr>
          <w:lang w:eastAsia="pt-BR"/>
        </w:rPr>
        <w:t>ar</w:t>
      </w:r>
      <w:r>
        <w:rPr>
          <w:lang w:eastAsia="pt-BR"/>
        </w:rPr>
        <w:t xml:space="preserve"> a</w:t>
      </w:r>
      <w:r w:rsidR="00DD71E3">
        <w:rPr>
          <w:lang w:eastAsia="pt-BR"/>
        </w:rPr>
        <w:t>os</w:t>
      </w:r>
      <w:r>
        <w:rPr>
          <w:lang w:eastAsia="pt-BR"/>
        </w:rPr>
        <w:t xml:space="preserve"> aluno</w:t>
      </w:r>
      <w:r w:rsidR="00DD71E3">
        <w:rPr>
          <w:lang w:eastAsia="pt-BR"/>
        </w:rPr>
        <w:t>s</w:t>
      </w:r>
      <w:r>
        <w:rPr>
          <w:lang w:eastAsia="pt-BR"/>
        </w:rPr>
        <w:t xml:space="preserve"> uma folha de papel sulfite dividida em duas colunas. Na coluna da esquerda, </w:t>
      </w:r>
      <w:r w:rsidR="000039EB">
        <w:rPr>
          <w:lang w:eastAsia="pt-BR"/>
        </w:rPr>
        <w:t>solicitar q</w:t>
      </w:r>
      <w:r>
        <w:rPr>
          <w:lang w:eastAsia="pt-BR"/>
        </w:rPr>
        <w:t>ue escrevam uma lista d</w:t>
      </w:r>
      <w:r w:rsidR="00D50A82">
        <w:rPr>
          <w:lang w:eastAsia="pt-BR"/>
        </w:rPr>
        <w:t>as</w:t>
      </w:r>
      <w:r>
        <w:rPr>
          <w:lang w:eastAsia="pt-BR"/>
        </w:rPr>
        <w:t xml:space="preserve"> atividades que costumam realizar em sua moradia. Na coluna da direita, </w:t>
      </w:r>
      <w:r w:rsidR="00DB76E8">
        <w:rPr>
          <w:lang w:eastAsia="pt-BR"/>
        </w:rPr>
        <w:t xml:space="preserve">eles devem listar as atividades que realizam em uma praça ou em um </w:t>
      </w:r>
      <w:r>
        <w:rPr>
          <w:lang w:eastAsia="pt-BR"/>
        </w:rPr>
        <w:t>parque de seu lugar de viver. Recolher as folhas e anotar na lousa as semelhanças e as diferenças entre as atividades registradas, refletindo coletivamente sobre</w:t>
      </w:r>
      <w:r w:rsidR="00907447">
        <w:rPr>
          <w:lang w:eastAsia="pt-BR"/>
        </w:rPr>
        <w:t xml:space="preserve"> as</w:t>
      </w:r>
      <w:r w:rsidRPr="00836613">
        <w:rPr>
          <w:lang w:eastAsia="pt-BR"/>
        </w:rPr>
        <w:t xml:space="preserve"> diferenças</w:t>
      </w:r>
      <w:r w:rsidR="00907447">
        <w:rPr>
          <w:lang w:eastAsia="pt-BR"/>
        </w:rPr>
        <w:t xml:space="preserve"> existentes </w:t>
      </w:r>
      <w:r w:rsidRPr="00836613">
        <w:rPr>
          <w:lang w:eastAsia="pt-BR"/>
        </w:rPr>
        <w:t>entre espaço</w:t>
      </w:r>
      <w:r>
        <w:rPr>
          <w:lang w:eastAsia="pt-BR"/>
        </w:rPr>
        <w:t>s</w:t>
      </w:r>
      <w:r w:rsidRPr="00836613">
        <w:rPr>
          <w:lang w:eastAsia="pt-BR"/>
        </w:rPr>
        <w:t xml:space="preserve"> público</w:t>
      </w:r>
      <w:r>
        <w:rPr>
          <w:lang w:eastAsia="pt-BR"/>
        </w:rPr>
        <w:t>s</w:t>
      </w:r>
      <w:r w:rsidRPr="00836613">
        <w:rPr>
          <w:lang w:eastAsia="pt-BR"/>
        </w:rPr>
        <w:t xml:space="preserve"> e </w:t>
      </w:r>
      <w:r>
        <w:rPr>
          <w:lang w:eastAsia="pt-BR"/>
        </w:rPr>
        <w:t xml:space="preserve">privados. </w:t>
      </w:r>
    </w:p>
    <w:p w14:paraId="7882BA2A" w14:textId="77777777" w:rsidR="0068595B" w:rsidRDefault="0068595B" w:rsidP="005A2CA7">
      <w:pPr>
        <w:pStyle w:val="00comandoatividade"/>
        <w:rPr>
          <w:lang w:eastAsia="pt-BR"/>
        </w:rPr>
      </w:pPr>
    </w:p>
    <w:p w14:paraId="4A2CE76D" w14:textId="26A3DCB4" w:rsidR="0068595B" w:rsidRDefault="0068595B" w:rsidP="005A2CA7">
      <w:pPr>
        <w:pStyle w:val="00comandoatividade"/>
        <w:rPr>
          <w:lang w:eastAsia="pt-BR"/>
        </w:rPr>
      </w:pPr>
      <w:r w:rsidRPr="00D969F0">
        <w:rPr>
          <w:b/>
          <w:lang w:eastAsia="pt-BR"/>
        </w:rPr>
        <w:t>2.</w:t>
      </w:r>
      <w:r>
        <w:rPr>
          <w:lang w:eastAsia="pt-BR"/>
        </w:rPr>
        <w:t xml:space="preserve"> </w:t>
      </w:r>
      <w:r w:rsidR="00E16A8E">
        <w:rPr>
          <w:lang w:eastAsia="pt-BR"/>
        </w:rPr>
        <w:t>Solicitar aos alunos que</w:t>
      </w:r>
      <w:r w:rsidRPr="00601F80">
        <w:rPr>
          <w:lang w:eastAsia="pt-BR"/>
        </w:rPr>
        <w:t xml:space="preserve"> pesquisem</w:t>
      </w:r>
      <w:r>
        <w:rPr>
          <w:lang w:eastAsia="pt-BR"/>
        </w:rPr>
        <w:t>, com a ajuda de um adulto,</w:t>
      </w:r>
      <w:r w:rsidRPr="00601F80">
        <w:rPr>
          <w:lang w:eastAsia="pt-BR"/>
        </w:rPr>
        <w:t xml:space="preserve"> </w:t>
      </w:r>
      <w:r>
        <w:rPr>
          <w:lang w:eastAsia="pt-BR"/>
        </w:rPr>
        <w:t xml:space="preserve">os </w:t>
      </w:r>
      <w:r w:rsidRPr="00601F80">
        <w:rPr>
          <w:lang w:eastAsia="pt-BR"/>
        </w:rPr>
        <w:t xml:space="preserve">espaços públicos </w:t>
      </w:r>
      <w:r>
        <w:rPr>
          <w:lang w:eastAsia="pt-BR"/>
        </w:rPr>
        <w:t>que existem no entorno</w:t>
      </w:r>
      <w:r w:rsidRPr="00601F80">
        <w:rPr>
          <w:lang w:eastAsia="pt-BR"/>
        </w:rPr>
        <w:t xml:space="preserve"> da escola</w:t>
      </w:r>
      <w:r>
        <w:rPr>
          <w:lang w:eastAsia="pt-BR"/>
        </w:rPr>
        <w:t xml:space="preserve"> e as atividades neles desenvolvidas. </w:t>
      </w:r>
      <w:r w:rsidR="00D815C6">
        <w:rPr>
          <w:lang w:eastAsia="pt-BR"/>
        </w:rPr>
        <w:t xml:space="preserve">Depois, </w:t>
      </w:r>
      <w:r w:rsidR="00E16A8E">
        <w:rPr>
          <w:lang w:eastAsia="pt-BR"/>
        </w:rPr>
        <w:t xml:space="preserve">pedir </w:t>
      </w:r>
      <w:r>
        <w:rPr>
          <w:lang w:eastAsia="pt-BR"/>
        </w:rPr>
        <w:t xml:space="preserve">que registrem no caderno as informações coletadas e, em sala, debater com a classe sobre as características desses espaços e sobre sua importância para a população do bairro ou da comunidade. Conversar sobre o estado de conservação desses espaços. </w:t>
      </w:r>
    </w:p>
    <w:p w14:paraId="37B71857" w14:textId="77777777" w:rsidR="0068595B" w:rsidRDefault="0068595B" w:rsidP="005A2CA7">
      <w:pPr>
        <w:pStyle w:val="00comandoatividade"/>
        <w:rPr>
          <w:rFonts w:ascii="Calibri" w:hAnsi="Calibri" w:cs="Calibri"/>
          <w:lang w:eastAsia="pt-BR"/>
        </w:rPr>
      </w:pPr>
    </w:p>
    <w:p w14:paraId="062D8FFC" w14:textId="77777777" w:rsidR="0068595B" w:rsidRDefault="0068595B" w:rsidP="005A2CA7">
      <w:pPr>
        <w:pStyle w:val="00comandoatividade"/>
        <w:rPr>
          <w:rFonts w:ascii="Calibri" w:hAnsi="Calibri" w:cs="Calibri"/>
          <w:lang w:eastAsia="pt-BR"/>
        </w:rPr>
      </w:pPr>
    </w:p>
    <w:p w14:paraId="1CF969E0" w14:textId="77777777" w:rsidR="0068595B" w:rsidRDefault="0068595B" w:rsidP="005A2CA7">
      <w:pPr>
        <w:pStyle w:val="00comandoatividade"/>
        <w:rPr>
          <w:rFonts w:ascii="Calibri" w:hAnsi="Calibri" w:cs="Calibri"/>
          <w:lang w:eastAsia="pt-BR"/>
        </w:rPr>
      </w:pPr>
    </w:p>
    <w:p w14:paraId="275F7A1D" w14:textId="77777777" w:rsidR="0068595B" w:rsidRDefault="0068595B" w:rsidP="005A2CA7">
      <w:pPr>
        <w:pStyle w:val="00comandoatividade"/>
        <w:rPr>
          <w:rFonts w:ascii="Calibri" w:hAnsi="Calibri" w:cs="Calibri"/>
          <w:lang w:eastAsia="pt-BR"/>
        </w:rPr>
      </w:pPr>
    </w:p>
    <w:p w14:paraId="14DC65CE" w14:textId="77777777" w:rsidR="0068595B" w:rsidRDefault="0068595B" w:rsidP="005A2CA7">
      <w:pPr>
        <w:pStyle w:val="00comandoatividade"/>
        <w:rPr>
          <w:rFonts w:ascii="Calibri" w:hAnsi="Calibri" w:cs="Calibri"/>
          <w:lang w:eastAsia="pt-BR"/>
        </w:rPr>
      </w:pPr>
    </w:p>
    <w:p w14:paraId="663A5D4F" w14:textId="77777777" w:rsidR="0068595B" w:rsidRDefault="0068595B" w:rsidP="005A2CA7">
      <w:pPr>
        <w:pStyle w:val="00comandoatividade"/>
        <w:rPr>
          <w:rFonts w:ascii="Calibri" w:hAnsi="Calibri" w:cs="Calibri"/>
          <w:lang w:eastAsia="pt-BR"/>
        </w:rPr>
      </w:pPr>
    </w:p>
    <w:sectPr w:rsidR="0068595B" w:rsidSect="005A2CA7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28A81A" w14:textId="77777777" w:rsidR="008E28AC" w:rsidRDefault="008E28AC" w:rsidP="005B4288">
      <w:r>
        <w:separator/>
      </w:r>
    </w:p>
    <w:p w14:paraId="38C5C38A" w14:textId="77777777" w:rsidR="008E28AC" w:rsidRDefault="008E28AC"/>
  </w:endnote>
  <w:endnote w:type="continuationSeparator" w:id="0">
    <w:p w14:paraId="7FF53BA7" w14:textId="77777777" w:rsidR="008E28AC" w:rsidRDefault="008E28AC" w:rsidP="005B4288">
      <w:r>
        <w:continuationSeparator/>
      </w:r>
    </w:p>
    <w:p w14:paraId="7DFE7DE2" w14:textId="77777777" w:rsidR="008E28AC" w:rsidRDefault="008E28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671F42F4-73C4-4375-8C14-5079A8FD9C01}"/>
    <w:embedBold r:id="rId2" w:fontKey="{5B1668B1-38B2-41B5-B446-3849FE4E33A0}"/>
    <w:embedBoldItalic r:id="rId3" w:fontKey="{35A0C944-9536-4A62-9B1C-6EBDE7103FE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5CC4FD4-9660-43DA-8001-B2141AA908B4}"/>
    <w:embedBold r:id="rId5" w:fontKey="{5C7C44C1-FD77-48EA-9ED5-B4332DF714AB}"/>
    <w:embedItalic r:id="rId6" w:fontKey="{4EC6EC5A-4E3C-48BD-B57D-95AF04D7F87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B21C8CDA-6BF0-4FF7-AEDD-1380C44885C2}"/>
    <w:embedBold r:id="rId8" w:fontKey="{A10AFBE5-80C0-465C-9B86-E82CD40BDEA8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subsetted="1" w:fontKey="{A6735A38-03F9-41F2-96A6-36F3D665511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2" w:name="_Hlk500791411"/>
  <w:bookmarkStart w:id="3" w:name="_Hlk500791412"/>
  <w:bookmarkStart w:id="4" w:name="_Hlk500791413"/>
  <w:bookmarkStart w:id="5" w:name="_Hlk500791414"/>
  <w:p w14:paraId="3EB4E03D" w14:textId="61CEB723" w:rsidR="005A2CA7" w:rsidRPr="009C12FB" w:rsidRDefault="005A2CA7" w:rsidP="005A2CA7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9C12FB">
      <w:rPr>
        <w:rFonts w:ascii="Calibri" w:eastAsia="Times New Roman" w:hAnsi="Calibri" w:cs="Times New Roman"/>
      </w:rPr>
      <w:fldChar w:fldCharType="begin"/>
    </w:r>
    <w:r w:rsidRPr="009C12FB">
      <w:rPr>
        <w:rFonts w:ascii="Calibri" w:eastAsia="Times New Roman" w:hAnsi="Calibri" w:cs="Times New Roman"/>
      </w:rPr>
      <w:instrText xml:space="preserve">PAGE  </w:instrText>
    </w:r>
    <w:r w:rsidRPr="009C12FB">
      <w:rPr>
        <w:rFonts w:ascii="Calibri" w:eastAsia="Times New Roman" w:hAnsi="Calibri" w:cs="Times New Roman"/>
      </w:rPr>
      <w:fldChar w:fldCharType="separate"/>
    </w:r>
    <w:r w:rsidR="00E9451C">
      <w:rPr>
        <w:rFonts w:ascii="Calibri" w:eastAsia="Times New Roman" w:hAnsi="Calibri" w:cs="Times New Roman"/>
        <w:noProof/>
      </w:rPr>
      <w:t>1</w:t>
    </w:r>
    <w:r w:rsidRPr="009C12FB">
      <w:rPr>
        <w:rFonts w:ascii="Calibri" w:eastAsia="Times New Roman" w:hAnsi="Calibri" w:cs="Times New Roman"/>
      </w:rPr>
      <w:fldChar w:fldCharType="end"/>
    </w:r>
  </w:p>
  <w:p w14:paraId="14B2235D" w14:textId="5955DE85" w:rsidR="005A2CA7" w:rsidRPr="00C12468" w:rsidRDefault="005A2CA7" w:rsidP="005A2CA7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C12468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  <w:bookmarkEnd w:id="2"/>
    <w:bookmarkEnd w:id="3"/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56FA82" w14:textId="77777777" w:rsidR="008E28AC" w:rsidRDefault="008E28AC" w:rsidP="005B4288">
      <w:r>
        <w:separator/>
      </w:r>
    </w:p>
    <w:p w14:paraId="38D50B58" w14:textId="77777777" w:rsidR="008E28AC" w:rsidRDefault="008E28AC"/>
  </w:footnote>
  <w:footnote w:type="continuationSeparator" w:id="0">
    <w:p w14:paraId="6BF1BAAC" w14:textId="77777777" w:rsidR="008E28AC" w:rsidRDefault="008E28AC" w:rsidP="005B4288">
      <w:r>
        <w:continuationSeparator/>
      </w:r>
    </w:p>
    <w:p w14:paraId="33935BE9" w14:textId="77777777" w:rsidR="008E28AC" w:rsidRDefault="008E28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7F58B982" w:rsidR="002A39C0" w:rsidRDefault="005A2CA7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09D1A126" wp14:editId="05A9C664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3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6A41D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75E2B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08675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84683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CFC8A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3C2526C"/>
    <w:multiLevelType w:val="hybridMultilevel"/>
    <w:tmpl w:val="7206DA4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09071362"/>
    <w:multiLevelType w:val="hybridMultilevel"/>
    <w:tmpl w:val="AE9E98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5061EE"/>
    <w:multiLevelType w:val="hybridMultilevel"/>
    <w:tmpl w:val="C978A122"/>
    <w:lvl w:ilvl="0" w:tplc="0A5810BC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C83B47"/>
    <w:multiLevelType w:val="hybridMultilevel"/>
    <w:tmpl w:val="AE881910"/>
    <w:lvl w:ilvl="0" w:tplc="0416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7" w15:restartNumberingAfterBreak="0">
    <w:nsid w:val="1FE5416E"/>
    <w:multiLevelType w:val="hybridMultilevel"/>
    <w:tmpl w:val="B7DCFC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F53DE0"/>
    <w:multiLevelType w:val="hybridMultilevel"/>
    <w:tmpl w:val="F8F42C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03391"/>
    <w:multiLevelType w:val="multilevel"/>
    <w:tmpl w:val="932801D4"/>
    <w:lvl w:ilvl="0">
      <w:start w:val="1"/>
      <w:numFmt w:val="bullet"/>
      <w:lvlText w:val="•"/>
      <w:lvlJc w:val="left"/>
      <w:rPr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5266F5"/>
    <w:multiLevelType w:val="hybridMultilevel"/>
    <w:tmpl w:val="1348F088"/>
    <w:lvl w:ilvl="0" w:tplc="04160001">
      <w:start w:val="1"/>
      <w:numFmt w:val="bullet"/>
      <w:lvlText w:val=""/>
      <w:lvlJc w:val="left"/>
      <w:pPr>
        <w:ind w:left="17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23" w15:restartNumberingAfterBreak="0">
    <w:nsid w:val="5B383AF0"/>
    <w:multiLevelType w:val="hybridMultilevel"/>
    <w:tmpl w:val="717E91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5D2430"/>
    <w:multiLevelType w:val="hybridMultilevel"/>
    <w:tmpl w:val="EF1A3B2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5"/>
  </w:num>
  <w:num w:numId="3">
    <w:abstractNumId w:val="25"/>
  </w:num>
  <w:num w:numId="4">
    <w:abstractNumId w:val="26"/>
  </w:num>
  <w:num w:numId="5">
    <w:abstractNumId w:val="13"/>
  </w:num>
  <w:num w:numId="6">
    <w:abstractNumId w:val="26"/>
    <w:lvlOverride w:ilvl="0">
      <w:startOverride w:val="1"/>
    </w:lvlOverride>
  </w:num>
  <w:num w:numId="7">
    <w:abstractNumId w:val="26"/>
    <w:lvlOverride w:ilvl="0">
      <w:startOverride w:val="1"/>
    </w:lvlOverride>
  </w:num>
  <w:num w:numId="8">
    <w:abstractNumId w:val="20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21"/>
  </w:num>
  <w:num w:numId="22">
    <w:abstractNumId w:val="19"/>
  </w:num>
  <w:num w:numId="23">
    <w:abstractNumId w:val="24"/>
  </w:num>
  <w:num w:numId="24">
    <w:abstractNumId w:val="17"/>
  </w:num>
  <w:num w:numId="25">
    <w:abstractNumId w:val="18"/>
  </w:num>
  <w:num w:numId="26">
    <w:abstractNumId w:val="14"/>
  </w:num>
  <w:num w:numId="27">
    <w:abstractNumId w:val="23"/>
  </w:num>
  <w:num w:numId="28">
    <w:abstractNumId w:val="12"/>
  </w:num>
  <w:num w:numId="29">
    <w:abstractNumId w:val="16"/>
  </w:num>
  <w:num w:numId="30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9E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37436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47AB"/>
    <w:rsid w:val="00077435"/>
    <w:rsid w:val="00077AF6"/>
    <w:rsid w:val="00082290"/>
    <w:rsid w:val="000831C8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1F1F"/>
    <w:rsid w:val="000B2BCC"/>
    <w:rsid w:val="000B4598"/>
    <w:rsid w:val="000B46B1"/>
    <w:rsid w:val="000B593F"/>
    <w:rsid w:val="000B5AAF"/>
    <w:rsid w:val="000B6F75"/>
    <w:rsid w:val="000B7C9A"/>
    <w:rsid w:val="000C1499"/>
    <w:rsid w:val="000C312E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2D3"/>
    <w:rsid w:val="000E68AF"/>
    <w:rsid w:val="000E720B"/>
    <w:rsid w:val="000E734C"/>
    <w:rsid w:val="000E7D37"/>
    <w:rsid w:val="000F19D4"/>
    <w:rsid w:val="000F3EEB"/>
    <w:rsid w:val="000F47F8"/>
    <w:rsid w:val="000F74C2"/>
    <w:rsid w:val="00100A92"/>
    <w:rsid w:val="00103817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10F1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01BF"/>
    <w:rsid w:val="001F25A7"/>
    <w:rsid w:val="001F309F"/>
    <w:rsid w:val="001F4A0E"/>
    <w:rsid w:val="001F4B3E"/>
    <w:rsid w:val="001F6FDF"/>
    <w:rsid w:val="002015F2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98D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116C"/>
    <w:rsid w:val="00293E33"/>
    <w:rsid w:val="00295922"/>
    <w:rsid w:val="002A3521"/>
    <w:rsid w:val="002A39C0"/>
    <w:rsid w:val="002A49AA"/>
    <w:rsid w:val="002A4AD7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478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7DD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6DF3"/>
    <w:rsid w:val="00357044"/>
    <w:rsid w:val="0036029A"/>
    <w:rsid w:val="00364CD0"/>
    <w:rsid w:val="003660BB"/>
    <w:rsid w:val="0036756E"/>
    <w:rsid w:val="00367EEB"/>
    <w:rsid w:val="00370379"/>
    <w:rsid w:val="00372C17"/>
    <w:rsid w:val="0037376D"/>
    <w:rsid w:val="00375985"/>
    <w:rsid w:val="003766DA"/>
    <w:rsid w:val="00377D37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78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264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1B0F"/>
    <w:rsid w:val="0043286B"/>
    <w:rsid w:val="00432CF8"/>
    <w:rsid w:val="004334B8"/>
    <w:rsid w:val="00434DB1"/>
    <w:rsid w:val="00441B5E"/>
    <w:rsid w:val="00442062"/>
    <w:rsid w:val="004426AD"/>
    <w:rsid w:val="004428EA"/>
    <w:rsid w:val="0044304C"/>
    <w:rsid w:val="004434F3"/>
    <w:rsid w:val="00445858"/>
    <w:rsid w:val="004503C1"/>
    <w:rsid w:val="004506C5"/>
    <w:rsid w:val="00451528"/>
    <w:rsid w:val="004539A0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75A9E"/>
    <w:rsid w:val="00481BD6"/>
    <w:rsid w:val="00483277"/>
    <w:rsid w:val="004870B6"/>
    <w:rsid w:val="004908D7"/>
    <w:rsid w:val="00491626"/>
    <w:rsid w:val="00493294"/>
    <w:rsid w:val="00493A69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06F14"/>
    <w:rsid w:val="0051039B"/>
    <w:rsid w:val="00513A16"/>
    <w:rsid w:val="00515706"/>
    <w:rsid w:val="00517A70"/>
    <w:rsid w:val="00517E7D"/>
    <w:rsid w:val="0052149F"/>
    <w:rsid w:val="00522088"/>
    <w:rsid w:val="0052297B"/>
    <w:rsid w:val="00522D3C"/>
    <w:rsid w:val="00524CA5"/>
    <w:rsid w:val="005251EF"/>
    <w:rsid w:val="00527462"/>
    <w:rsid w:val="00527B41"/>
    <w:rsid w:val="00530E30"/>
    <w:rsid w:val="00531798"/>
    <w:rsid w:val="00532EFD"/>
    <w:rsid w:val="0053307A"/>
    <w:rsid w:val="00534DD8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279B"/>
    <w:rsid w:val="00573554"/>
    <w:rsid w:val="005737CA"/>
    <w:rsid w:val="005764DF"/>
    <w:rsid w:val="00576D34"/>
    <w:rsid w:val="005777F7"/>
    <w:rsid w:val="005779E1"/>
    <w:rsid w:val="00587167"/>
    <w:rsid w:val="00597187"/>
    <w:rsid w:val="00597A75"/>
    <w:rsid w:val="005A025A"/>
    <w:rsid w:val="005A147F"/>
    <w:rsid w:val="005A2CA7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115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2C34"/>
    <w:rsid w:val="005F406A"/>
    <w:rsid w:val="005F46B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0965"/>
    <w:rsid w:val="00663388"/>
    <w:rsid w:val="00663E75"/>
    <w:rsid w:val="00665019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595B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7C8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2E34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1E80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58D4"/>
    <w:rsid w:val="00787C54"/>
    <w:rsid w:val="007918E4"/>
    <w:rsid w:val="00793B72"/>
    <w:rsid w:val="00796B18"/>
    <w:rsid w:val="007A26CC"/>
    <w:rsid w:val="007A2ABA"/>
    <w:rsid w:val="007A31D2"/>
    <w:rsid w:val="007A6760"/>
    <w:rsid w:val="007A707A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7CF"/>
    <w:rsid w:val="007E1C7C"/>
    <w:rsid w:val="007E2CC1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A15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17C3A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5F14"/>
    <w:rsid w:val="00836E79"/>
    <w:rsid w:val="00840805"/>
    <w:rsid w:val="00840DC2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19EC"/>
    <w:rsid w:val="008D483A"/>
    <w:rsid w:val="008D5D74"/>
    <w:rsid w:val="008D622C"/>
    <w:rsid w:val="008D72F2"/>
    <w:rsid w:val="008E185F"/>
    <w:rsid w:val="008E28AC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07447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0B5B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65C"/>
    <w:rsid w:val="00AD6805"/>
    <w:rsid w:val="00AD713D"/>
    <w:rsid w:val="00AE3EAE"/>
    <w:rsid w:val="00AE40E0"/>
    <w:rsid w:val="00AE455E"/>
    <w:rsid w:val="00AE4C2D"/>
    <w:rsid w:val="00AE6E90"/>
    <w:rsid w:val="00AE73D6"/>
    <w:rsid w:val="00AE760F"/>
    <w:rsid w:val="00AF0F7B"/>
    <w:rsid w:val="00AF1889"/>
    <w:rsid w:val="00AF198C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2759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8AE"/>
    <w:rsid w:val="00BC3B4D"/>
    <w:rsid w:val="00BC3F77"/>
    <w:rsid w:val="00BC4066"/>
    <w:rsid w:val="00BC4218"/>
    <w:rsid w:val="00BC6EAB"/>
    <w:rsid w:val="00BD140F"/>
    <w:rsid w:val="00BD1638"/>
    <w:rsid w:val="00BD2B1E"/>
    <w:rsid w:val="00BD3F01"/>
    <w:rsid w:val="00BD4FE5"/>
    <w:rsid w:val="00BD6729"/>
    <w:rsid w:val="00BF16DC"/>
    <w:rsid w:val="00BF5FBC"/>
    <w:rsid w:val="00C07F34"/>
    <w:rsid w:val="00C114C2"/>
    <w:rsid w:val="00C11899"/>
    <w:rsid w:val="00C12468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4682D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61D7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0A8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5C6"/>
    <w:rsid w:val="00D81E5C"/>
    <w:rsid w:val="00D82DB0"/>
    <w:rsid w:val="00D844B3"/>
    <w:rsid w:val="00D86963"/>
    <w:rsid w:val="00D871B3"/>
    <w:rsid w:val="00D92516"/>
    <w:rsid w:val="00D93CA3"/>
    <w:rsid w:val="00D94BEC"/>
    <w:rsid w:val="00D969F0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B76E8"/>
    <w:rsid w:val="00DC0170"/>
    <w:rsid w:val="00DC1844"/>
    <w:rsid w:val="00DD0AEB"/>
    <w:rsid w:val="00DD3E8D"/>
    <w:rsid w:val="00DD52A7"/>
    <w:rsid w:val="00DD52EC"/>
    <w:rsid w:val="00DD71E3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16A8E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1F10"/>
    <w:rsid w:val="00E93DC7"/>
    <w:rsid w:val="00E9451C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19B"/>
    <w:rsid w:val="00F25CE5"/>
    <w:rsid w:val="00F263DD"/>
    <w:rsid w:val="00F2646B"/>
    <w:rsid w:val="00F27CF3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0E1E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462C"/>
    <w:rsid w:val="00F852F7"/>
    <w:rsid w:val="00F85FFD"/>
    <w:rsid w:val="00F90C76"/>
    <w:rsid w:val="00F9443A"/>
    <w:rsid w:val="00F95FFC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CC49604E-4D61-480D-9D5A-E9379EA9E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5A2CA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D969F0"/>
    <w:rPr>
      <w:rFonts w:ascii="Cambria" w:hAnsi="Cambria"/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D969F0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5A2CA7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 w:eastAsia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E16A8E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 w:eastAsia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9EB1BA6F-41FE-4315-A61A-E466DC56E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1225</Words>
  <Characters>6620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7830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2017-10-10T14:55:00Z</cp:lastPrinted>
  <dcterms:created xsi:type="dcterms:W3CDTF">2017-12-20T22:22:00Z</dcterms:created>
  <dcterms:modified xsi:type="dcterms:W3CDTF">2017-12-20T22:22:00Z</dcterms:modified>
  <cp:category/>
</cp:coreProperties>
</file>