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161A8" w14:textId="77777777" w:rsidR="000732B0" w:rsidRDefault="000732B0" w:rsidP="000732B0">
      <w:pPr>
        <w:pStyle w:val="00cabeos"/>
        <w:rPr>
          <w:rFonts w:hint="eastAsia"/>
        </w:rPr>
      </w:pPr>
      <w:r>
        <w:t>Acompanhamento de aprendizagem</w:t>
      </w:r>
    </w:p>
    <w:p w14:paraId="091C6D3C" w14:textId="77777777" w:rsidR="000732B0" w:rsidRDefault="000732B0" w:rsidP="000732B0">
      <w:pPr>
        <w:pStyle w:val="00P1"/>
        <w:rPr>
          <w:rFonts w:hint="eastAsia"/>
        </w:rPr>
      </w:pPr>
    </w:p>
    <w:p w14:paraId="22974C5F" w14:textId="140038B8" w:rsidR="000732B0" w:rsidRDefault="000732B0" w:rsidP="000732B0">
      <w:pPr>
        <w:pStyle w:val="00P1"/>
        <w:rPr>
          <w:rFonts w:hint="eastAsia"/>
        </w:rPr>
      </w:pPr>
      <w:r>
        <w:t>Gabarito</w:t>
      </w:r>
    </w:p>
    <w:p w14:paraId="2159AD7C" w14:textId="77777777" w:rsidR="000732B0" w:rsidRDefault="000732B0" w:rsidP="000732B0">
      <w:pPr>
        <w:pStyle w:val="00P1"/>
        <w:rPr>
          <w:rFonts w:hint="eastAsia"/>
        </w:rPr>
      </w:pPr>
    </w:p>
    <w:p w14:paraId="76CBABA6" w14:textId="77777777" w:rsidR="00D1154C" w:rsidRPr="007A04CF" w:rsidRDefault="00D1154C" w:rsidP="007A04CF">
      <w:pPr>
        <w:pStyle w:val="00textosemparagrafo"/>
      </w:pPr>
      <w:r w:rsidRPr="008044DC">
        <w:rPr>
          <w:b/>
          <w:bCs/>
        </w:rPr>
        <w:t>1.</w:t>
      </w:r>
      <w:r w:rsidRPr="000732B0">
        <w:t xml:space="preserve"> </w:t>
      </w:r>
      <w:r w:rsidRPr="007A04CF">
        <w:t>Os alunos devem indicar que os espaços de uso privado podem ser utilizados apenas por algumas pessoas e os espaços públicos podem ser frequentados por todas as pessoas.</w:t>
      </w:r>
    </w:p>
    <w:p w14:paraId="1D9DBA70" w14:textId="77777777" w:rsidR="000732B0" w:rsidRPr="007A04CF" w:rsidRDefault="000732B0" w:rsidP="007A04CF">
      <w:pPr>
        <w:pStyle w:val="00textosemparagrafo"/>
      </w:pPr>
    </w:p>
    <w:p w14:paraId="7E84FCBB" w14:textId="3307EBB1" w:rsidR="00D1154C" w:rsidRPr="000732B0" w:rsidRDefault="00D1154C" w:rsidP="000732B0">
      <w:pPr>
        <w:pStyle w:val="00textosemparagrafo"/>
        <w:rPr>
          <w:b/>
          <w:bCs/>
        </w:rPr>
      </w:pPr>
      <w:r w:rsidRPr="000732B0">
        <w:rPr>
          <w:b/>
          <w:bCs/>
        </w:rPr>
        <w:t xml:space="preserve">2. </w:t>
      </w:r>
      <w:r w:rsidRPr="007A04CF">
        <w:t xml:space="preserve">Alternativa </w:t>
      </w:r>
      <w:r w:rsidR="00A57DED">
        <w:rPr>
          <w:i/>
          <w:iCs/>
        </w:rPr>
        <w:t>B</w:t>
      </w:r>
      <w:r w:rsidRPr="007A04CF">
        <w:t>.</w:t>
      </w:r>
      <w:r w:rsidRPr="000732B0">
        <w:rPr>
          <w:b/>
          <w:bCs/>
        </w:rPr>
        <w:t xml:space="preserve"> </w:t>
      </w:r>
    </w:p>
    <w:p w14:paraId="4EE094D5" w14:textId="5D30D55D" w:rsidR="00D1154C" w:rsidRPr="009B7E89" w:rsidRDefault="00D1154C" w:rsidP="000732B0">
      <w:pPr>
        <w:pStyle w:val="00textosemparagrafo"/>
      </w:pPr>
      <w:r w:rsidRPr="009B7E89">
        <w:t xml:space="preserve">As alternativas </w:t>
      </w:r>
      <w:r w:rsidR="00A57DED">
        <w:rPr>
          <w:i/>
        </w:rPr>
        <w:t>A</w:t>
      </w:r>
      <w:r w:rsidRPr="009B7E89">
        <w:t xml:space="preserve">, </w:t>
      </w:r>
      <w:r w:rsidR="00A57DED">
        <w:rPr>
          <w:i/>
        </w:rPr>
        <w:t>C</w:t>
      </w:r>
      <w:r w:rsidR="00A57DED" w:rsidRPr="009B7E89">
        <w:t xml:space="preserve"> </w:t>
      </w:r>
      <w:r w:rsidRPr="009B7E89">
        <w:t xml:space="preserve">e </w:t>
      </w:r>
      <w:r w:rsidR="00A57DED">
        <w:rPr>
          <w:i/>
        </w:rPr>
        <w:t>D</w:t>
      </w:r>
      <w:r w:rsidR="00A57DED" w:rsidRPr="009B7E89">
        <w:t xml:space="preserve"> </w:t>
      </w:r>
      <w:r w:rsidRPr="009B7E89">
        <w:t xml:space="preserve">estão corretas e, portanto, não devem ser </w:t>
      </w:r>
      <w:r>
        <w:t>assinaladas</w:t>
      </w:r>
      <w:r w:rsidRPr="009B7E89">
        <w:t>. É importante reforçar aos al</w:t>
      </w:r>
      <w:r>
        <w:t>unos que os espaços destinados à</w:t>
      </w:r>
      <w:r w:rsidRPr="009B7E89">
        <w:t xml:space="preserve"> moradia das pessoas sempre serão considerados privados</w:t>
      </w:r>
      <w:r>
        <w:t>, pois são para o uso dos moradores e de seus visitantes. Os espaços públicos são aqueles abertos a toda a população.</w:t>
      </w:r>
    </w:p>
    <w:p w14:paraId="74768C47" w14:textId="77777777" w:rsidR="000732B0" w:rsidRPr="000732B0" w:rsidRDefault="000732B0" w:rsidP="000732B0">
      <w:pPr>
        <w:pStyle w:val="00textosemparagrafo"/>
        <w:rPr>
          <w:b/>
          <w:bCs/>
        </w:rPr>
      </w:pPr>
    </w:p>
    <w:p w14:paraId="18BA95CF" w14:textId="3511094B" w:rsidR="00D1154C" w:rsidRPr="007A04CF" w:rsidRDefault="00D1154C" w:rsidP="007A04CF">
      <w:pPr>
        <w:pStyle w:val="00textosemparagrafo"/>
      </w:pPr>
      <w:r w:rsidRPr="008044DC">
        <w:rPr>
          <w:b/>
          <w:bCs/>
        </w:rPr>
        <w:t>3.</w:t>
      </w:r>
      <w:r w:rsidRPr="000732B0">
        <w:t xml:space="preserve"> </w:t>
      </w:r>
      <w:r w:rsidRPr="007A04CF">
        <w:t>Espera-se que os alunos citem, por exemplo, uma praça, um parque, uma rua, uma praia. As funções podem ser: lazer, entretenimento, passeio etc.</w:t>
      </w:r>
    </w:p>
    <w:p w14:paraId="0BDE1849" w14:textId="77777777" w:rsidR="000732B0" w:rsidRPr="007A04CF" w:rsidRDefault="000732B0" w:rsidP="007A04CF">
      <w:pPr>
        <w:pStyle w:val="00textosemparagrafo"/>
      </w:pPr>
    </w:p>
    <w:p w14:paraId="4911E54A" w14:textId="2E6E1EC5" w:rsidR="00D1154C" w:rsidRPr="000732B0" w:rsidRDefault="00D1154C" w:rsidP="000732B0">
      <w:pPr>
        <w:pStyle w:val="00textosemparagrafo"/>
        <w:rPr>
          <w:b/>
          <w:bCs/>
        </w:rPr>
      </w:pPr>
      <w:r w:rsidRPr="000732B0">
        <w:rPr>
          <w:b/>
          <w:bCs/>
        </w:rPr>
        <w:t xml:space="preserve">4. </w:t>
      </w:r>
      <w:r w:rsidRPr="007A04CF">
        <w:t xml:space="preserve">Alternativa </w:t>
      </w:r>
      <w:r w:rsidR="00A57DED">
        <w:rPr>
          <w:i/>
          <w:iCs/>
        </w:rPr>
        <w:t>D</w:t>
      </w:r>
      <w:r w:rsidRPr="007A04CF">
        <w:t xml:space="preserve">. </w:t>
      </w:r>
    </w:p>
    <w:p w14:paraId="4E961F79" w14:textId="03FDC56A" w:rsidR="00D1154C" w:rsidRPr="009B7E89" w:rsidRDefault="00D1154C" w:rsidP="000732B0">
      <w:pPr>
        <w:pStyle w:val="00textosemparagrafo"/>
      </w:pPr>
      <w:r w:rsidRPr="009B7E89">
        <w:t xml:space="preserve">As alternativas </w:t>
      </w:r>
      <w:proofErr w:type="gramStart"/>
      <w:r w:rsidR="00A57DED">
        <w:rPr>
          <w:i/>
        </w:rPr>
        <w:t>A</w:t>
      </w:r>
      <w:r w:rsidRPr="009B7E89">
        <w:t>,</w:t>
      </w:r>
      <w:r>
        <w:t xml:space="preserve"> </w:t>
      </w:r>
      <w:r w:rsidR="00A57DED">
        <w:rPr>
          <w:i/>
        </w:rPr>
        <w:t>B</w:t>
      </w:r>
      <w:proofErr w:type="gramEnd"/>
      <w:r w:rsidR="00A57DED" w:rsidRPr="009B7E89">
        <w:t xml:space="preserve"> </w:t>
      </w:r>
      <w:r w:rsidRPr="009B7E89">
        <w:t xml:space="preserve">e </w:t>
      </w:r>
      <w:r w:rsidR="00A57DED">
        <w:rPr>
          <w:i/>
        </w:rPr>
        <w:t>C</w:t>
      </w:r>
      <w:r w:rsidR="00A57DED" w:rsidRPr="009B7E89">
        <w:t xml:space="preserve"> </w:t>
      </w:r>
      <w:r w:rsidRPr="009B7E89">
        <w:t>estão incorretas. Os hospitais públicos são destinados a prestar atendimento às pessoas com problemas de saúde. É importante reforçar que há hospitais privados e que também são acessíveis ao público, mediante o pagamento pelos serviços prestados.</w:t>
      </w:r>
    </w:p>
    <w:p w14:paraId="37C34D7B" w14:textId="77777777" w:rsidR="000732B0" w:rsidRDefault="000732B0" w:rsidP="000732B0">
      <w:pPr>
        <w:pStyle w:val="00textosemparagrafo"/>
        <w:rPr>
          <w:b/>
        </w:rPr>
      </w:pPr>
    </w:p>
    <w:p w14:paraId="70424BC2" w14:textId="410C456D" w:rsidR="00D1154C" w:rsidRPr="000732B0" w:rsidRDefault="00D1154C" w:rsidP="000732B0">
      <w:pPr>
        <w:pStyle w:val="00textosemparagrafo"/>
        <w:rPr>
          <w:b/>
          <w:bCs/>
        </w:rPr>
      </w:pPr>
      <w:r w:rsidRPr="000732B0">
        <w:rPr>
          <w:b/>
          <w:bCs/>
        </w:rPr>
        <w:t xml:space="preserve">5. </w:t>
      </w:r>
      <w:r w:rsidRPr="007A04CF">
        <w:t xml:space="preserve">Alternativa </w:t>
      </w:r>
      <w:r w:rsidR="00A57DED">
        <w:rPr>
          <w:i/>
          <w:iCs/>
        </w:rPr>
        <w:t>A</w:t>
      </w:r>
      <w:r w:rsidRPr="007A04CF">
        <w:t>.</w:t>
      </w:r>
      <w:r w:rsidRPr="000732B0">
        <w:rPr>
          <w:b/>
          <w:bCs/>
        </w:rPr>
        <w:t xml:space="preserve"> </w:t>
      </w:r>
    </w:p>
    <w:p w14:paraId="3A613369" w14:textId="61AA0AF0" w:rsidR="00D1154C" w:rsidRPr="009B7E89" w:rsidRDefault="00D1154C" w:rsidP="000732B0">
      <w:pPr>
        <w:pStyle w:val="00textosemparagrafo"/>
      </w:pPr>
      <w:r w:rsidRPr="009B7E89">
        <w:t xml:space="preserve">As alternativas </w:t>
      </w:r>
      <w:r w:rsidR="00A57DED">
        <w:rPr>
          <w:i/>
        </w:rPr>
        <w:t>B</w:t>
      </w:r>
      <w:r w:rsidRPr="009B7E89">
        <w:t xml:space="preserve">, </w:t>
      </w:r>
      <w:r w:rsidR="00A57DED">
        <w:rPr>
          <w:i/>
        </w:rPr>
        <w:t>C</w:t>
      </w:r>
      <w:r w:rsidR="00A57DED" w:rsidRPr="009B7E89">
        <w:t xml:space="preserve"> </w:t>
      </w:r>
      <w:r w:rsidRPr="009B7E89">
        <w:t xml:space="preserve">e </w:t>
      </w:r>
      <w:r w:rsidR="00A57DED">
        <w:rPr>
          <w:i/>
        </w:rPr>
        <w:t>D</w:t>
      </w:r>
      <w:r w:rsidR="00A57DED" w:rsidRPr="009B7E89">
        <w:t xml:space="preserve"> </w:t>
      </w:r>
      <w:r w:rsidRPr="009B7E89">
        <w:t xml:space="preserve">estão incorretas. </w:t>
      </w:r>
      <w:r>
        <w:t xml:space="preserve">Hospitais, prédios e Câmara de vereadores não são destinados ao lazer. </w:t>
      </w:r>
      <w:r w:rsidRPr="009B7E89">
        <w:t>Relembrar os alunos que alguns espaços públicos presentes nas cidades são destinados ao lazer e ao convívio dos moradores e, por isso, devem estar em boas condições de uso e</w:t>
      </w:r>
      <w:r>
        <w:t xml:space="preserve"> serem de fácil acesso. </w:t>
      </w:r>
    </w:p>
    <w:p w14:paraId="1B76CBD1" w14:textId="77777777" w:rsidR="000732B0" w:rsidRPr="000732B0" w:rsidRDefault="000732B0" w:rsidP="000732B0">
      <w:pPr>
        <w:pStyle w:val="00textosemparagrafo"/>
        <w:rPr>
          <w:b/>
          <w:bCs/>
        </w:rPr>
      </w:pPr>
    </w:p>
    <w:p w14:paraId="3DFE0635" w14:textId="0B140E57" w:rsidR="00D1154C" w:rsidRPr="007A04CF" w:rsidRDefault="00D1154C" w:rsidP="007A04CF">
      <w:pPr>
        <w:pStyle w:val="00textosemparagrafo"/>
      </w:pPr>
      <w:r w:rsidRPr="007A04CF">
        <w:rPr>
          <w:b/>
          <w:bCs/>
        </w:rPr>
        <w:t>6.</w:t>
      </w:r>
      <w:r w:rsidRPr="000732B0">
        <w:t xml:space="preserve"> </w:t>
      </w:r>
      <w:r w:rsidRPr="007A04CF">
        <w:t>Os alunos podem indicar: abastecimento de água tratada (essencial para a saúde das pessoas), pavimentação de ruas (importante para que as pessoas se locomovam em segurança), transporte coletivo (para que todas as pessoas possam se deslocar), educação (essencial para o desenvolvimento humano), limpeza pública (fundamental para a higiene e a saúde das pessoas), policiamento (importante para a segurança), fornecimento de eletricidade (importante para o desenvolvimento de diversas atividades), saúde (fundamental para a manutenção da vida) e coleta de lixo (essencial para a saúde da população).</w:t>
      </w:r>
    </w:p>
    <w:p w14:paraId="4D4CCF90" w14:textId="77777777" w:rsidR="000732B0" w:rsidRPr="007A04CF" w:rsidRDefault="000732B0" w:rsidP="007A04CF">
      <w:pPr>
        <w:pStyle w:val="00textosemparagrafo"/>
      </w:pPr>
    </w:p>
    <w:p w14:paraId="5540E888" w14:textId="2CA62CE2" w:rsidR="00D1154C" w:rsidRPr="007A04CF" w:rsidRDefault="00D1154C" w:rsidP="000732B0">
      <w:pPr>
        <w:pStyle w:val="00textosemparagrafo"/>
      </w:pPr>
      <w:r w:rsidRPr="000732B0">
        <w:rPr>
          <w:b/>
          <w:bCs/>
        </w:rPr>
        <w:t xml:space="preserve">7. </w:t>
      </w:r>
      <w:r w:rsidRPr="007A04CF">
        <w:t xml:space="preserve">Alternativa </w:t>
      </w:r>
      <w:r w:rsidR="00A57DED" w:rsidRPr="00A57DED">
        <w:rPr>
          <w:i/>
        </w:rPr>
        <w:t>C</w:t>
      </w:r>
      <w:r w:rsidRPr="007A04CF">
        <w:t xml:space="preserve">. </w:t>
      </w:r>
    </w:p>
    <w:p w14:paraId="36259BF9" w14:textId="20C0B58D" w:rsidR="000732B0" w:rsidRDefault="00D1154C" w:rsidP="000732B0">
      <w:pPr>
        <w:pStyle w:val="00textosemparagrafo"/>
      </w:pPr>
      <w:r>
        <w:t>A organização do tráfego de pedestres e veículos é de responsabilidade do serviço de sinalização do trânsito</w:t>
      </w:r>
      <w:r w:rsidR="00A57DED">
        <w:t xml:space="preserve"> (</w:t>
      </w:r>
      <w:proofErr w:type="spellStart"/>
      <w:r w:rsidR="00A57DED">
        <w:t>Detrans</w:t>
      </w:r>
      <w:proofErr w:type="spellEnd"/>
      <w:r w:rsidR="00A57DED">
        <w:t>)</w:t>
      </w:r>
      <w:r>
        <w:t>. Os alunos podem ter dificuldade em associar o serviço à sua denominação, identificando os guardas de trânsito, por exemplo, como policiais. Esclarecer, porém</w:t>
      </w:r>
      <w:r w:rsidR="007367DB">
        <w:t>,</w:t>
      </w:r>
      <w:r>
        <w:t xml:space="preserve"> que se trata de trabalhadores com funções diferentes, já que os responsáveis pela fiscalização do cumprimento das leis de trânsito só podem aplicar multas e regular o tráfego d</w:t>
      </w:r>
      <w:r w:rsidR="00FC4D06">
        <w:t>e</w:t>
      </w:r>
      <w:r>
        <w:t xml:space="preserve"> pedestres e veículos. Os policiais, por sua vez, atuam na proteção das pessoas. </w:t>
      </w:r>
    </w:p>
    <w:p w14:paraId="3480DEE8" w14:textId="77777777" w:rsidR="000732B0" w:rsidRDefault="000732B0" w:rsidP="000732B0">
      <w:pPr>
        <w:pStyle w:val="00Textogeral"/>
      </w:pPr>
      <w:r>
        <w:br w:type="page"/>
      </w:r>
    </w:p>
    <w:p w14:paraId="5BDD6EE1" w14:textId="500494DB" w:rsidR="00D1154C" w:rsidRPr="007A04CF" w:rsidRDefault="00D1154C" w:rsidP="007A04CF">
      <w:pPr>
        <w:pStyle w:val="00textosemparagrafo"/>
      </w:pPr>
      <w:r w:rsidRPr="007A04CF">
        <w:rPr>
          <w:b/>
          <w:bCs/>
        </w:rPr>
        <w:lastRenderedPageBreak/>
        <w:t>8.</w:t>
      </w:r>
      <w:r w:rsidRPr="000732B0">
        <w:t xml:space="preserve"> </w:t>
      </w:r>
      <w:r w:rsidRPr="007A04CF">
        <w:t>Os alunos devem indicar que os cidadãos são responsáveis pelo pagamento dos serviços prestados diretamente por funcionários públicos ou por empresas particulares, que devem, nesse caso, seguir regras definidas pelo governo. Os cidadãos pagam ao governo taxas e impostos em contas de água, luz, entre outras. Esse dinheiro deve ser utilizado pelo governo para o fornecimento dos serviços públicos e para o pagamento dos salários dos governantes e dos demais funcionários.</w:t>
      </w:r>
    </w:p>
    <w:p w14:paraId="0AA1BC0F" w14:textId="77777777" w:rsidR="000732B0" w:rsidRPr="007A04CF" w:rsidRDefault="000732B0" w:rsidP="007A04CF">
      <w:pPr>
        <w:pStyle w:val="00textosemparagrafo"/>
      </w:pPr>
    </w:p>
    <w:p w14:paraId="58F39C42" w14:textId="65D70C5C" w:rsidR="00D1154C" w:rsidRPr="000732B0" w:rsidRDefault="00D1154C" w:rsidP="000732B0">
      <w:pPr>
        <w:pStyle w:val="00textosemparagrafo"/>
        <w:rPr>
          <w:b/>
          <w:bCs/>
        </w:rPr>
      </w:pPr>
      <w:r w:rsidRPr="000732B0">
        <w:rPr>
          <w:b/>
          <w:bCs/>
        </w:rPr>
        <w:t xml:space="preserve">9. </w:t>
      </w:r>
      <w:r w:rsidRPr="007A04CF">
        <w:t xml:space="preserve">Alternativa </w:t>
      </w:r>
      <w:r w:rsidR="00A57DED">
        <w:rPr>
          <w:i/>
          <w:iCs/>
        </w:rPr>
        <w:t>C</w:t>
      </w:r>
      <w:r w:rsidRPr="007A04CF">
        <w:t>.</w:t>
      </w:r>
      <w:r w:rsidRPr="000732B0">
        <w:rPr>
          <w:b/>
          <w:bCs/>
        </w:rPr>
        <w:t xml:space="preserve"> </w:t>
      </w:r>
    </w:p>
    <w:p w14:paraId="14BE66BF" w14:textId="77777777" w:rsidR="00D1154C" w:rsidRDefault="00D1154C" w:rsidP="000732B0">
      <w:pPr>
        <w:pStyle w:val="00textosemparagrafo"/>
      </w:pPr>
      <w:r>
        <w:t xml:space="preserve">Para que os alunos respondam corretamente à questão, é necessário que tenham compreendido que a produção de lixo e os seus componentes variam de acordo com </w:t>
      </w:r>
      <w:r w:rsidRPr="00391785">
        <w:t>a atividade desenvolvida no local de origem</w:t>
      </w:r>
      <w:r>
        <w:t xml:space="preserve">. </w:t>
      </w:r>
    </w:p>
    <w:p w14:paraId="00E4D937" w14:textId="77777777" w:rsidR="000732B0" w:rsidRPr="000732B0" w:rsidRDefault="000732B0" w:rsidP="000732B0">
      <w:pPr>
        <w:pStyle w:val="00textosemparagrafo"/>
        <w:rPr>
          <w:b/>
          <w:bCs/>
        </w:rPr>
      </w:pPr>
    </w:p>
    <w:p w14:paraId="67786DE6" w14:textId="35FB147F" w:rsidR="00D1154C" w:rsidRPr="007A04CF" w:rsidRDefault="00D1154C" w:rsidP="000732B0">
      <w:pPr>
        <w:pStyle w:val="00textosemparagrafo"/>
      </w:pPr>
      <w:r w:rsidRPr="000732B0">
        <w:rPr>
          <w:b/>
          <w:bCs/>
        </w:rPr>
        <w:t xml:space="preserve">10. </w:t>
      </w:r>
      <w:r w:rsidRPr="007A04CF">
        <w:t>Os alunos devem indicar que 3R’s é o nome dado a uma medida relacionada ao lixo. O primeiro R se refere a reduzir, isto é, consumir menos produtos e preferir aqueles que ofereçam menor potencial de geração de resíduos e tenham maior durabilidade. O segundo R se refere a reutilizar, ou seja, usar novamente embalagens. Por fim, o terceiro R se refere a reciclar, ou seja, transformar materiais utilizados em novos materiais.</w:t>
      </w:r>
    </w:p>
    <w:p w14:paraId="6321DF05" w14:textId="77777777" w:rsidR="000732B0" w:rsidRPr="000732B0" w:rsidRDefault="000732B0" w:rsidP="000732B0">
      <w:pPr>
        <w:pStyle w:val="00textosemparagrafo"/>
        <w:rPr>
          <w:b/>
          <w:bCs/>
        </w:rPr>
      </w:pPr>
    </w:p>
    <w:p w14:paraId="121CF975" w14:textId="61B11FE8" w:rsidR="00D1154C" w:rsidRPr="007A04CF" w:rsidRDefault="00D1154C" w:rsidP="000732B0">
      <w:pPr>
        <w:pStyle w:val="00textosemparagrafo"/>
      </w:pPr>
      <w:r w:rsidRPr="000732B0">
        <w:rPr>
          <w:b/>
          <w:bCs/>
        </w:rPr>
        <w:t xml:space="preserve">11. </w:t>
      </w:r>
      <w:r w:rsidRPr="007A04CF">
        <w:t>Os alunos devem indicar que todas as pessoas e outros seres vivos dependem da água para sobreviver, pois ela é fundamental para a manutenção da vida e para a realização de várias atividades do cotidiano.</w:t>
      </w:r>
    </w:p>
    <w:p w14:paraId="4D8F700B" w14:textId="77777777" w:rsidR="000732B0" w:rsidRPr="000732B0" w:rsidRDefault="000732B0" w:rsidP="000732B0">
      <w:pPr>
        <w:pStyle w:val="00textosemparagrafo"/>
        <w:rPr>
          <w:b/>
          <w:bCs/>
        </w:rPr>
      </w:pPr>
    </w:p>
    <w:p w14:paraId="7C9ABC5E" w14:textId="6CA6942D" w:rsidR="00D1154C" w:rsidRPr="007A04CF" w:rsidRDefault="00D1154C" w:rsidP="000732B0">
      <w:pPr>
        <w:pStyle w:val="00textosemparagrafo"/>
      </w:pPr>
      <w:r w:rsidRPr="000732B0">
        <w:rPr>
          <w:b/>
          <w:bCs/>
        </w:rPr>
        <w:t xml:space="preserve">12. </w:t>
      </w:r>
      <w:r w:rsidRPr="007A04CF">
        <w:t>Os alunos devem indicar que a água destinada ao consumo precisa ser tratada, pois pode conter microrganismos que fazem mal à saúde. O tratamento consiste em retirar as impurezas da água dos rios e das represas, tornando-a potável, ou seja, apropriada para o consumo.</w:t>
      </w:r>
    </w:p>
    <w:p w14:paraId="44982A9F" w14:textId="77777777" w:rsidR="000732B0" w:rsidRPr="000732B0" w:rsidRDefault="000732B0" w:rsidP="000732B0">
      <w:pPr>
        <w:pStyle w:val="00textosemparagrafo"/>
        <w:rPr>
          <w:rFonts w:cs="HelveticaNeueLT Std Lt"/>
          <w:b/>
          <w:bCs/>
        </w:rPr>
      </w:pPr>
    </w:p>
    <w:p w14:paraId="57394B32" w14:textId="5BAE30EF" w:rsidR="00D1154C" w:rsidRDefault="00D1154C" w:rsidP="000732B0">
      <w:pPr>
        <w:pStyle w:val="00textosemparagrafo"/>
        <w:rPr>
          <w:rFonts w:ascii="HelveticaNeueLT Std Lt" w:hAnsi="HelveticaNeueLT Std Lt" w:cs="HelveticaNeueLT Std Lt"/>
        </w:rPr>
      </w:pPr>
      <w:r w:rsidRPr="000732B0">
        <w:rPr>
          <w:rFonts w:cs="HelveticaNeueLT Std Lt"/>
          <w:b/>
          <w:bCs/>
        </w:rPr>
        <w:t xml:space="preserve">13. </w:t>
      </w:r>
      <w:r w:rsidRPr="00C20D09">
        <w:t>O aluno deverá indicar a seguinte ordem: 3 – 5 – 2 – 4 – 1. Para que os alunos respondam corretamente à questão, é necessário auxiliá-los na leitura da</w:t>
      </w:r>
      <w:bookmarkStart w:id="0" w:name="_GoBack"/>
      <w:bookmarkEnd w:id="0"/>
      <w:r w:rsidRPr="00C20D09">
        <w:t>s etapas. Os termos utilizados no início da descrição de cada etapa auxiliam na resolução da ordem correta.</w:t>
      </w:r>
    </w:p>
    <w:p w14:paraId="46B1AF49" w14:textId="77777777" w:rsidR="000732B0" w:rsidRPr="000732B0" w:rsidRDefault="000732B0" w:rsidP="000732B0">
      <w:pPr>
        <w:pStyle w:val="00textosemparagrafo"/>
        <w:rPr>
          <w:b/>
          <w:bCs/>
        </w:rPr>
      </w:pPr>
    </w:p>
    <w:p w14:paraId="4C06B07A" w14:textId="5B878632" w:rsidR="00D1154C" w:rsidRPr="000732B0" w:rsidRDefault="00D1154C" w:rsidP="000732B0">
      <w:pPr>
        <w:pStyle w:val="00textosemparagrafo"/>
        <w:rPr>
          <w:b/>
          <w:bCs/>
        </w:rPr>
      </w:pPr>
      <w:r w:rsidRPr="000732B0">
        <w:rPr>
          <w:b/>
          <w:bCs/>
        </w:rPr>
        <w:t xml:space="preserve">14. </w:t>
      </w:r>
      <w:r w:rsidRPr="007A04CF">
        <w:t xml:space="preserve">Alternativa </w:t>
      </w:r>
      <w:r w:rsidR="00A57DED">
        <w:rPr>
          <w:i/>
          <w:iCs/>
        </w:rPr>
        <w:t>D</w:t>
      </w:r>
      <w:r w:rsidRPr="007A04CF">
        <w:t>.</w:t>
      </w:r>
    </w:p>
    <w:p w14:paraId="37AD2711" w14:textId="534E6980" w:rsidR="00D1154C" w:rsidRDefault="00D1154C" w:rsidP="000732B0">
      <w:pPr>
        <w:pStyle w:val="00textosemparagrafo"/>
      </w:pPr>
      <w:r>
        <w:t xml:space="preserve">As alternativas </w:t>
      </w:r>
      <w:proofErr w:type="gramStart"/>
      <w:r w:rsidR="00A57DED">
        <w:rPr>
          <w:i/>
        </w:rPr>
        <w:t>A</w:t>
      </w:r>
      <w:r>
        <w:t xml:space="preserve">, </w:t>
      </w:r>
      <w:r w:rsidR="00A57DED">
        <w:rPr>
          <w:i/>
        </w:rPr>
        <w:t>B</w:t>
      </w:r>
      <w:proofErr w:type="gramEnd"/>
      <w:r w:rsidR="00A57DED" w:rsidRPr="00C16666">
        <w:t xml:space="preserve"> </w:t>
      </w:r>
      <w:r>
        <w:t xml:space="preserve">e </w:t>
      </w:r>
      <w:r w:rsidR="00A57DED" w:rsidRPr="00A57DED">
        <w:rPr>
          <w:i/>
        </w:rPr>
        <w:t>C</w:t>
      </w:r>
      <w:r>
        <w:t xml:space="preserve"> estão incorretas. O texto descreve a utilização da água por meio das usinas hidrelétricas. Para</w:t>
      </w:r>
      <w:r w:rsidRPr="00406559">
        <w:t xml:space="preserve"> </w:t>
      </w:r>
      <w:r>
        <w:t>que os alunos respondam corretamente à questão, é necessário que tenham compreendido, durante as aulas, as formas de uso da água nas diversas atividades</w:t>
      </w:r>
      <w:r w:rsidRPr="0049230D">
        <w:t>.</w:t>
      </w:r>
    </w:p>
    <w:p w14:paraId="3C67662C" w14:textId="77777777" w:rsidR="000732B0" w:rsidRPr="000732B0" w:rsidRDefault="000732B0" w:rsidP="000732B0">
      <w:pPr>
        <w:pStyle w:val="00textosemparagrafo"/>
        <w:rPr>
          <w:b/>
          <w:bCs/>
        </w:rPr>
      </w:pPr>
    </w:p>
    <w:p w14:paraId="08C07C7D" w14:textId="31750284" w:rsidR="00D1154C" w:rsidRPr="007A04CF" w:rsidRDefault="00D1154C" w:rsidP="000732B0">
      <w:pPr>
        <w:pStyle w:val="00textosemparagrafo"/>
      </w:pPr>
      <w:r w:rsidRPr="000732B0">
        <w:rPr>
          <w:b/>
          <w:bCs/>
        </w:rPr>
        <w:t xml:space="preserve">15. </w:t>
      </w:r>
      <w:r w:rsidRPr="007A04CF">
        <w:t>F-V-V-V</w:t>
      </w:r>
    </w:p>
    <w:p w14:paraId="5B747B8F" w14:textId="77777777" w:rsidR="00D1154C" w:rsidRPr="00835FAE" w:rsidRDefault="00D1154C" w:rsidP="000732B0">
      <w:pPr>
        <w:pStyle w:val="00textosemparagrafo"/>
        <w:rPr>
          <w:rFonts w:ascii="HelveticaNeueLT Std Lt" w:hAnsi="HelveticaNeueLT Std Lt" w:cs="HelveticaNeueLT Std Lt"/>
          <w:b/>
        </w:rPr>
      </w:pPr>
      <w:r>
        <w:t>A primeira afirmação é falsa. Reforçar que a água poluída pode c</w:t>
      </w:r>
      <w:r w:rsidRPr="0089739C">
        <w:t>ontaminar os alimentos e o solo</w:t>
      </w:r>
      <w:r>
        <w:t xml:space="preserve"> e provocar danos graves à saúde das pessoas.</w:t>
      </w:r>
    </w:p>
    <w:p w14:paraId="1EB506FA" w14:textId="77777777" w:rsidR="00D1154C" w:rsidRPr="002621D5" w:rsidRDefault="00D1154C" w:rsidP="000732B0">
      <w:pPr>
        <w:pStyle w:val="00textosemparagrafo"/>
        <w:rPr>
          <w:b/>
        </w:rPr>
      </w:pPr>
    </w:p>
    <w:p w14:paraId="21D9591F" w14:textId="77777777" w:rsidR="00D1154C" w:rsidRPr="00006462" w:rsidRDefault="00D1154C" w:rsidP="000732B0">
      <w:pPr>
        <w:pStyle w:val="00textosemparagrafo"/>
        <w:rPr>
          <w:b/>
        </w:rPr>
      </w:pPr>
    </w:p>
    <w:p w14:paraId="2A3CCBDC" w14:textId="77777777" w:rsidR="00D1154C" w:rsidRPr="009B7E89" w:rsidRDefault="00D1154C" w:rsidP="000732B0">
      <w:pPr>
        <w:pStyle w:val="00textosemparagrafo"/>
        <w:rPr>
          <w:b/>
        </w:rPr>
      </w:pPr>
    </w:p>
    <w:sectPr w:rsidR="00D1154C" w:rsidRPr="009B7E89" w:rsidSect="000732B0">
      <w:headerReference w:type="default" r:id="rId8"/>
      <w:footerReference w:type="default" r:id="rId9"/>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43B4B" w14:textId="77777777" w:rsidR="00524A44" w:rsidRDefault="00524A44" w:rsidP="005B4288">
      <w:r>
        <w:separator/>
      </w:r>
    </w:p>
    <w:p w14:paraId="48339C6A" w14:textId="77777777" w:rsidR="00524A44" w:rsidRDefault="00524A44"/>
  </w:endnote>
  <w:endnote w:type="continuationSeparator" w:id="0">
    <w:p w14:paraId="66A85590" w14:textId="77777777" w:rsidR="00524A44" w:rsidRDefault="00524A44" w:rsidP="005B4288">
      <w:r>
        <w:continuationSeparator/>
      </w:r>
    </w:p>
    <w:p w14:paraId="62E76687" w14:textId="77777777" w:rsidR="00524A44" w:rsidRDefault="00524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F981425-215E-47F3-897E-B807C02E1B55}"/>
    <w:embedBold r:id="rId2" w:fontKey="{5E89B233-3CD5-46D7-AA54-8ADFE0B44BF9}"/>
    <w:embedItalic r:id="rId3" w:fontKey="{62950224-9926-4396-B8EB-E115EC06D1BA}"/>
  </w:font>
  <w:font w:name="Arial">
    <w:panose1 w:val="020B0604020202020204"/>
    <w:charset w:val="00"/>
    <w:family w:val="swiss"/>
    <w:pitch w:val="variable"/>
    <w:sig w:usb0="E0002EFF" w:usb1="C0007843" w:usb2="00000009" w:usb3="00000000" w:csb0="000001FF" w:csb1="00000000"/>
  </w:font>
  <w:font w:name="Cambria Bold">
    <w:panose1 w:val="02040803050406030204"/>
    <w:charset w:val="00"/>
    <w:family w:val="roman"/>
    <w:notTrueType/>
    <w:pitch w:val="default"/>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4" w:subsetted="1" w:fontKey="{13138E4A-92FB-4A10-804D-A53FE21BC4CB}"/>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418F1" w14:textId="779E9DFC" w:rsidR="000732B0" w:rsidRPr="00394A40" w:rsidRDefault="000732B0" w:rsidP="000732B0">
    <w:pPr>
      <w:framePr w:wrap="around" w:vAnchor="text" w:hAnchor="margin" w:xAlign="right" w:y="1"/>
      <w:tabs>
        <w:tab w:val="center" w:pos="4680"/>
        <w:tab w:val="right" w:pos="9360"/>
      </w:tabs>
      <w:rPr>
        <w:rFonts w:ascii="Calibri" w:eastAsia="Times New Roman" w:hAnsi="Calibri" w:cs="Times New Roman"/>
      </w:rPr>
    </w:pPr>
    <w:r w:rsidRPr="00394A40">
      <w:rPr>
        <w:rFonts w:ascii="Calibri" w:eastAsia="Times New Roman" w:hAnsi="Calibri" w:cs="Times New Roman"/>
      </w:rPr>
      <w:fldChar w:fldCharType="begin"/>
    </w:r>
    <w:r w:rsidRPr="00394A40">
      <w:rPr>
        <w:rFonts w:ascii="Calibri" w:eastAsia="Times New Roman" w:hAnsi="Calibri" w:cs="Times New Roman"/>
      </w:rPr>
      <w:instrText xml:space="preserve">PAGE  </w:instrText>
    </w:r>
    <w:r w:rsidRPr="00394A40">
      <w:rPr>
        <w:rFonts w:ascii="Calibri" w:eastAsia="Times New Roman" w:hAnsi="Calibri" w:cs="Times New Roman"/>
      </w:rPr>
      <w:fldChar w:fldCharType="separate"/>
    </w:r>
    <w:r w:rsidR="00C20D09">
      <w:rPr>
        <w:rFonts w:ascii="Calibri" w:eastAsia="Times New Roman" w:hAnsi="Calibri" w:cs="Times New Roman"/>
        <w:noProof/>
      </w:rPr>
      <w:t>1</w:t>
    </w:r>
    <w:r w:rsidRPr="00394A40">
      <w:rPr>
        <w:rFonts w:ascii="Calibri" w:eastAsia="Times New Roman" w:hAnsi="Calibri" w:cs="Times New Roman"/>
      </w:rPr>
      <w:fldChar w:fldCharType="end"/>
    </w:r>
  </w:p>
  <w:p w14:paraId="36E0FF63" w14:textId="4A42B4B3" w:rsidR="000732B0" w:rsidRPr="007367DB" w:rsidRDefault="000732B0" w:rsidP="000732B0">
    <w:pPr>
      <w:ind w:right="1757"/>
      <w:rPr>
        <w:rFonts w:ascii="Tahoma" w:eastAsia="Times New Roman" w:hAnsi="Tahoma" w:cs="Tahoma"/>
        <w:iCs/>
        <w:color w:val="3B3838"/>
        <w:sz w:val="14"/>
        <w:szCs w:val="14"/>
        <w:shd w:val="clear" w:color="auto" w:fill="FFFFFF"/>
        <w:lang w:val="pt-BR"/>
      </w:rPr>
    </w:pPr>
    <w:r w:rsidRPr="007367DB">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B3247" w14:textId="77777777" w:rsidR="00524A44" w:rsidRDefault="00524A44" w:rsidP="005B4288">
      <w:r>
        <w:separator/>
      </w:r>
    </w:p>
    <w:p w14:paraId="2A949DAB" w14:textId="77777777" w:rsidR="00524A44" w:rsidRDefault="00524A44"/>
  </w:footnote>
  <w:footnote w:type="continuationSeparator" w:id="0">
    <w:p w14:paraId="7597C19C" w14:textId="77777777" w:rsidR="00524A44" w:rsidRDefault="00524A44" w:rsidP="005B4288">
      <w:r>
        <w:continuationSeparator/>
      </w:r>
    </w:p>
    <w:p w14:paraId="59EB66CC" w14:textId="77777777" w:rsidR="00524A44" w:rsidRDefault="00524A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4F180BFF" w:rsidR="002A39C0" w:rsidRDefault="000732B0" w:rsidP="00283941">
    <w:pPr>
      <w:tabs>
        <w:tab w:val="left" w:pos="1"/>
        <w:tab w:val="left" w:pos="9640"/>
        <w:tab w:val="right" w:pos="10205"/>
      </w:tabs>
      <w:ind w:right="-6"/>
      <w:jc w:val="both"/>
    </w:pPr>
    <w:r>
      <w:rPr>
        <w:noProof/>
        <w:lang w:val="pt-BR" w:eastAsia="pt-BR"/>
      </w:rPr>
      <w:drawing>
        <wp:inline distT="0" distB="0" distL="0" distR="0" wp14:anchorId="68911A0A" wp14:editId="4B6080F0">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3_MD_4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5AE7D0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A08F37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8660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FEE04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5F2412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B4C2F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62BD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CFAA8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81430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1ACDE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6"/>
  </w:num>
  <w:num w:numId="4">
    <w:abstractNumId w:val="17"/>
  </w:num>
  <w:num w:numId="5">
    <w:abstractNumId w:val="12"/>
  </w:num>
  <w:num w:numId="6">
    <w:abstractNumId w:val="17"/>
    <w:lvlOverride w:ilvl="0">
      <w:startOverride w:val="1"/>
    </w:lvlOverride>
  </w:num>
  <w:num w:numId="7">
    <w:abstractNumId w:val="17"/>
    <w:lvlOverride w:ilvl="0">
      <w:startOverride w:val="1"/>
    </w:lvlOverride>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2B0"/>
    <w:rsid w:val="00073E16"/>
    <w:rsid w:val="000740C3"/>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6DE6"/>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16D"/>
    <w:rsid w:val="00280A33"/>
    <w:rsid w:val="0028114D"/>
    <w:rsid w:val="00283941"/>
    <w:rsid w:val="00284952"/>
    <w:rsid w:val="002875F9"/>
    <w:rsid w:val="0028788F"/>
    <w:rsid w:val="00293E33"/>
    <w:rsid w:val="00295339"/>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A44"/>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1DD"/>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67DB"/>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04CF"/>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44DC"/>
    <w:rsid w:val="00805024"/>
    <w:rsid w:val="0080532B"/>
    <w:rsid w:val="00805951"/>
    <w:rsid w:val="0081015C"/>
    <w:rsid w:val="0081153E"/>
    <w:rsid w:val="00812DF7"/>
    <w:rsid w:val="00814363"/>
    <w:rsid w:val="00814DCB"/>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00A0"/>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188B"/>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57DED"/>
    <w:rsid w:val="00A623A5"/>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168"/>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D09"/>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64B"/>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54C"/>
    <w:rsid w:val="00D11D1C"/>
    <w:rsid w:val="00D132A0"/>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2E5B"/>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4D06"/>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CF65CF94-C6A7-45A9-B8DF-F1CD7C3B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00Textogeral"/>
    <w:rsid w:val="000732B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customStyle="1" w:styleId="TabeladeGradeClara1">
    <w:name w:val="Tabela de Grade Clara1"/>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A623A5"/>
    <w:pPr>
      <w:outlineLvl w:val="0"/>
    </w:pPr>
    <w:rPr>
      <w:rFonts w:ascii="Cambria Bold" w:hAnsi="Cambria Bold" w:cs="Cambria"/>
      <w:b/>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A623A5"/>
    <w:pPr>
      <w:widowControl w:val="0"/>
      <w:suppressAutoHyphens/>
      <w:autoSpaceDE w:val="0"/>
      <w:autoSpaceDN w:val="0"/>
      <w:adjustRightInd w:val="0"/>
      <w:spacing w:line="400" w:lineRule="atLeast"/>
      <w:textAlignment w:val="center"/>
      <w:outlineLvl w:val="0"/>
    </w:pPr>
    <w:rPr>
      <w:rFonts w:ascii="Cambria Bold" w:hAnsi="Cambria Bold"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6FE9853E-C911-458D-8024-BD607531F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750</Words>
  <Characters>4053</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4794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4</cp:revision>
  <cp:lastPrinted>2017-10-10T14:55:00Z</cp:lastPrinted>
  <dcterms:created xsi:type="dcterms:W3CDTF">2017-12-20T22:21:00Z</dcterms:created>
  <dcterms:modified xsi:type="dcterms:W3CDTF">2017-12-26T13:55:00Z</dcterms:modified>
  <cp:category/>
</cp:coreProperties>
</file>