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7419E" w14:textId="77777777" w:rsidR="002E66C8" w:rsidRPr="001379ED" w:rsidRDefault="002E66C8" w:rsidP="00865CF5">
      <w:pPr>
        <w:pStyle w:val="00cabeos"/>
      </w:pPr>
      <w:r w:rsidRPr="001379ED">
        <w:t xml:space="preserve">Sequência didática </w:t>
      </w:r>
      <w:r>
        <w:t>2</w:t>
      </w:r>
    </w:p>
    <w:p w14:paraId="664D4DBF" w14:textId="77777777" w:rsidR="002E66C8" w:rsidRPr="001379ED" w:rsidRDefault="002E66C8" w:rsidP="002E66C8">
      <w:pPr>
        <w:pStyle w:val="00peso2"/>
      </w:pPr>
    </w:p>
    <w:p w14:paraId="3EAC8243" w14:textId="77777777" w:rsidR="002E66C8" w:rsidRPr="001379ED" w:rsidRDefault="002E66C8" w:rsidP="007D5A46">
      <w:pPr>
        <w:pStyle w:val="00P1"/>
      </w:pPr>
      <w:r w:rsidRPr="001379ED">
        <w:t>OBJETIVOS</w:t>
      </w:r>
    </w:p>
    <w:p w14:paraId="4D8C0DA4" w14:textId="77777777" w:rsidR="0018443C" w:rsidRDefault="0018443C" w:rsidP="002359C6">
      <w:pPr>
        <w:pStyle w:val="00Textogeralbullet"/>
        <w:rPr>
          <w:lang w:eastAsia="pt-BR"/>
        </w:rPr>
      </w:pPr>
      <w:r>
        <w:rPr>
          <w:lang w:eastAsia="pt-BR"/>
        </w:rPr>
        <w:t xml:space="preserve">Reconhecer atividades de </w:t>
      </w:r>
      <w:r w:rsidRPr="001F6211">
        <w:rPr>
          <w:color w:val="000000" w:themeColor="text1"/>
          <w:lang w:eastAsia="pt-BR"/>
        </w:rPr>
        <w:t xml:space="preserve">lazer atuais e de outros tempos relacionadas </w:t>
      </w:r>
      <w:r>
        <w:rPr>
          <w:lang w:eastAsia="pt-BR"/>
        </w:rPr>
        <w:t>ao lugar em que se vive.</w:t>
      </w:r>
    </w:p>
    <w:p w14:paraId="10F4315C" w14:textId="77604D70" w:rsidR="0018443C" w:rsidRDefault="0018443C" w:rsidP="002359C6">
      <w:pPr>
        <w:pStyle w:val="00Textogeralbullet"/>
        <w:rPr>
          <w:lang w:eastAsia="pt-BR"/>
        </w:rPr>
      </w:pPr>
      <w:r>
        <w:rPr>
          <w:lang w:eastAsia="pt-BR"/>
        </w:rPr>
        <w:t xml:space="preserve">Reconhecer características dos </w:t>
      </w:r>
      <w:bookmarkStart w:id="0" w:name="_Hlk499907124"/>
      <w:r>
        <w:rPr>
          <w:lang w:eastAsia="pt-BR"/>
        </w:rPr>
        <w:t>modos de vida do</w:t>
      </w:r>
      <w:r w:rsidR="00E80CB4">
        <w:rPr>
          <w:lang w:eastAsia="pt-BR"/>
        </w:rPr>
        <w:t>s moradores do</w:t>
      </w:r>
      <w:r>
        <w:rPr>
          <w:lang w:eastAsia="pt-BR"/>
        </w:rPr>
        <w:t xml:space="preserve"> campo e da cidade.</w:t>
      </w:r>
    </w:p>
    <w:bookmarkEnd w:id="0"/>
    <w:p w14:paraId="0AE119ED" w14:textId="79640E07" w:rsidR="0018443C" w:rsidRDefault="0018443C" w:rsidP="002359C6">
      <w:pPr>
        <w:pStyle w:val="00Textogeralbullet"/>
        <w:rPr>
          <w:lang w:eastAsia="pt-BR"/>
        </w:rPr>
      </w:pPr>
      <w:r>
        <w:rPr>
          <w:lang w:eastAsia="pt-BR"/>
        </w:rPr>
        <w:t xml:space="preserve">Respeitar as diferenças entre os </w:t>
      </w:r>
      <w:r w:rsidRPr="00865CF5">
        <w:rPr>
          <w:lang w:eastAsia="pt-BR"/>
        </w:rPr>
        <w:t>modos de</w:t>
      </w:r>
      <w:r>
        <w:rPr>
          <w:lang w:eastAsia="pt-BR"/>
        </w:rPr>
        <w:t xml:space="preserve"> vida do</w:t>
      </w:r>
      <w:r w:rsidR="00E80CB4">
        <w:rPr>
          <w:lang w:eastAsia="pt-BR"/>
        </w:rPr>
        <w:t>s moradores do</w:t>
      </w:r>
      <w:r>
        <w:rPr>
          <w:lang w:eastAsia="pt-BR"/>
        </w:rPr>
        <w:t xml:space="preserve"> campo e da cidade.</w:t>
      </w:r>
    </w:p>
    <w:p w14:paraId="78AC514B" w14:textId="77777777" w:rsidR="0018443C" w:rsidRPr="00A51BD7" w:rsidRDefault="0018443C" w:rsidP="002E66C8">
      <w:pPr>
        <w:pStyle w:val="00peso2"/>
        <w:rPr>
          <w:lang w:val="pt-BR"/>
        </w:rPr>
      </w:pPr>
    </w:p>
    <w:p w14:paraId="05B7A3ED" w14:textId="4C8DDC5F" w:rsidR="0018443C" w:rsidRPr="002E66C8" w:rsidRDefault="0018443C" w:rsidP="007D5A46">
      <w:pPr>
        <w:pStyle w:val="00P1"/>
      </w:pPr>
      <w:r w:rsidRPr="002E66C8">
        <w:t>CONTEÚDOS</w:t>
      </w:r>
    </w:p>
    <w:p w14:paraId="71185ED6" w14:textId="3D70B373" w:rsidR="0018443C" w:rsidRDefault="0018443C" w:rsidP="002359C6">
      <w:pPr>
        <w:pStyle w:val="00Textogeralbullet"/>
        <w:rPr>
          <w:color w:val="auto"/>
          <w:lang w:eastAsia="pt-BR"/>
        </w:rPr>
      </w:pPr>
      <w:r>
        <w:rPr>
          <w:lang w:eastAsia="pt-BR"/>
        </w:rPr>
        <w:t>O</w:t>
      </w:r>
      <w:r w:rsidR="00F96B11">
        <w:rPr>
          <w:lang w:eastAsia="pt-BR"/>
        </w:rPr>
        <w:t>s</w:t>
      </w:r>
      <w:r>
        <w:rPr>
          <w:lang w:eastAsia="pt-BR"/>
        </w:rPr>
        <w:t xml:space="preserve"> modo</w:t>
      </w:r>
      <w:r w:rsidR="00F96B11">
        <w:rPr>
          <w:lang w:eastAsia="pt-BR"/>
        </w:rPr>
        <w:t>s</w:t>
      </w:r>
      <w:r>
        <w:rPr>
          <w:lang w:eastAsia="pt-BR"/>
        </w:rPr>
        <w:t xml:space="preserve"> de vida na cidade e no campo em diferentes tempos.</w:t>
      </w:r>
    </w:p>
    <w:p w14:paraId="4EFB2A3B" w14:textId="77777777" w:rsidR="0018443C" w:rsidRDefault="0018443C" w:rsidP="002359C6">
      <w:pPr>
        <w:pStyle w:val="00Textogeralbullet"/>
        <w:rPr>
          <w:lang w:eastAsia="pt-BR"/>
        </w:rPr>
      </w:pPr>
      <w:r>
        <w:rPr>
          <w:lang w:eastAsia="pt-BR"/>
        </w:rPr>
        <w:t xml:space="preserve">As formas de lazer do passado e do presente nas cidades. </w:t>
      </w:r>
    </w:p>
    <w:p w14:paraId="14900841" w14:textId="77777777" w:rsidR="0018443C" w:rsidRDefault="0018443C" w:rsidP="002359C6">
      <w:pPr>
        <w:pStyle w:val="00Textogeralbullet"/>
        <w:rPr>
          <w:lang w:eastAsia="pt-BR"/>
        </w:rPr>
      </w:pPr>
      <w:r>
        <w:rPr>
          <w:lang w:eastAsia="pt-BR"/>
        </w:rPr>
        <w:t>As formas de lazer no campo.</w:t>
      </w:r>
    </w:p>
    <w:p w14:paraId="749971E3" w14:textId="5D3618DA" w:rsidR="0018443C" w:rsidRDefault="0018443C" w:rsidP="002359C6">
      <w:pPr>
        <w:pStyle w:val="00Textogeralbullet"/>
        <w:rPr>
          <w:lang w:eastAsia="pt-BR"/>
        </w:rPr>
      </w:pPr>
      <w:r>
        <w:rPr>
          <w:lang w:eastAsia="pt-BR"/>
        </w:rPr>
        <w:t xml:space="preserve">O impacto da migração do campo para a cidade </w:t>
      </w:r>
      <w:r w:rsidR="00E80CB4">
        <w:rPr>
          <w:lang w:eastAsia="pt-BR"/>
        </w:rPr>
        <w:t>e da cidade para o campo</w:t>
      </w:r>
      <w:r>
        <w:rPr>
          <w:lang w:eastAsia="pt-BR"/>
        </w:rPr>
        <w:t>.</w:t>
      </w:r>
    </w:p>
    <w:p w14:paraId="3DB30E39" w14:textId="77777777" w:rsidR="0018443C" w:rsidRPr="00A51BD7" w:rsidRDefault="0018443C" w:rsidP="002E66C8">
      <w:pPr>
        <w:pStyle w:val="00peso2"/>
        <w:rPr>
          <w:lang w:val="pt-BR"/>
        </w:rPr>
      </w:pPr>
    </w:p>
    <w:p w14:paraId="193564D2" w14:textId="42E87EE3" w:rsidR="0018443C" w:rsidRPr="00A51BD7" w:rsidRDefault="0018443C" w:rsidP="007D5A46">
      <w:pPr>
        <w:pStyle w:val="00P1"/>
      </w:pPr>
      <w:r w:rsidRPr="00A51BD7">
        <w:t xml:space="preserve">OBJETOS DE CONHECIMENTO E HABILIDADES DA </w:t>
      </w:r>
      <w:r w:rsidRPr="00A51BD7">
        <w:rPr>
          <w:i/>
        </w:rPr>
        <w:t>BASE NACIONAL COMUM CURRICULAR</w:t>
      </w:r>
      <w:r w:rsidRPr="00A51BD7">
        <w:t xml:space="preserve"> (BNCC)</w:t>
      </w:r>
    </w:p>
    <w:p w14:paraId="59E7C225" w14:textId="078F8F97" w:rsidR="002E66C8" w:rsidRPr="002E66C8" w:rsidRDefault="0018443C" w:rsidP="002E66C8">
      <w:pPr>
        <w:pStyle w:val="00Textogeral"/>
        <w:rPr>
          <w:lang w:eastAsia="pt-BR"/>
        </w:rPr>
      </w:pPr>
      <w:r>
        <w:rPr>
          <w:lang w:eastAsia="pt-BR"/>
        </w:rPr>
        <w:t xml:space="preserve">Pretende-se, em duas aulas, favorecer o desenvolvimento da habilidade EF03HI08 do componente curricular História, “Identificar modos de vida na cidade e no campo no presente, comparando-os com os do passado”. Essa habilidade está vinculada ao objeto de conhecimento “A produção dos marcos da memória: a cidade e o campo, aproximações e diferenças”. </w:t>
      </w:r>
    </w:p>
    <w:p w14:paraId="5AFB2C81" w14:textId="77777777" w:rsidR="0018443C" w:rsidRPr="00A51BD7" w:rsidRDefault="0018443C" w:rsidP="002E66C8">
      <w:pPr>
        <w:pStyle w:val="00peso2"/>
        <w:rPr>
          <w:lang w:val="pt-BR"/>
        </w:rPr>
      </w:pPr>
    </w:p>
    <w:p w14:paraId="70E72588" w14:textId="5F8BCB4A" w:rsidR="0018443C" w:rsidRPr="00A51BD7" w:rsidRDefault="0018443C" w:rsidP="007D5A46">
      <w:pPr>
        <w:pStyle w:val="00P1"/>
      </w:pPr>
      <w:r w:rsidRPr="00A51BD7">
        <w:t>TEMPO ESTIMADO</w:t>
      </w:r>
    </w:p>
    <w:p w14:paraId="6E97B5FC" w14:textId="045694BD" w:rsidR="0018443C" w:rsidRDefault="0018443C" w:rsidP="00853D9F">
      <w:pPr>
        <w:pStyle w:val="00Textogeral"/>
        <w:ind w:firstLine="284"/>
        <w:rPr>
          <w:lang w:eastAsia="pt-BR"/>
        </w:rPr>
      </w:pPr>
      <w:r>
        <w:rPr>
          <w:lang w:eastAsia="pt-BR"/>
        </w:rPr>
        <w:t>Duas aulas.</w:t>
      </w:r>
    </w:p>
    <w:p w14:paraId="472350DB" w14:textId="6C37C857" w:rsidR="002E66C8" w:rsidRDefault="002E66C8" w:rsidP="00853D9F">
      <w:pPr>
        <w:pStyle w:val="00Textogeral"/>
        <w:ind w:firstLine="0"/>
        <w:rPr>
          <w:lang w:eastAsia="pt-BR"/>
        </w:rPr>
      </w:pPr>
    </w:p>
    <w:p w14:paraId="62DAF312" w14:textId="399F72C7" w:rsidR="0018443C" w:rsidRPr="00853D9F" w:rsidRDefault="0018443C" w:rsidP="007D5A46">
      <w:pPr>
        <w:pStyle w:val="00P1"/>
        <w:rPr>
          <w:rFonts w:ascii="Tahoma" w:hAnsi="Tahoma" w:cs="Arial"/>
          <w:sz w:val="22"/>
          <w:szCs w:val="22"/>
        </w:rPr>
      </w:pPr>
      <w:r w:rsidRPr="007D5A46">
        <w:t>AULA</w:t>
      </w:r>
      <w:r>
        <w:t xml:space="preserve"> 1</w:t>
      </w:r>
    </w:p>
    <w:p w14:paraId="7D5F1082" w14:textId="77777777" w:rsidR="002E66C8" w:rsidRPr="00A51BD7" w:rsidRDefault="002E66C8" w:rsidP="00904B39">
      <w:pPr>
        <w:pStyle w:val="00peso2"/>
        <w:rPr>
          <w:lang w:val="pt-BR"/>
        </w:rPr>
      </w:pPr>
    </w:p>
    <w:p w14:paraId="04ABD4F5" w14:textId="713E480D" w:rsidR="0018443C" w:rsidRPr="002E66C8" w:rsidRDefault="0018443C" w:rsidP="00904B39">
      <w:pPr>
        <w:pStyle w:val="00peso2"/>
      </w:pPr>
      <w:r w:rsidRPr="002E66C8">
        <w:t>Conteúdos específicos</w:t>
      </w:r>
    </w:p>
    <w:p w14:paraId="4F155F32" w14:textId="77777777" w:rsidR="0018443C" w:rsidRDefault="0018443C" w:rsidP="002359C6">
      <w:pPr>
        <w:pStyle w:val="00Textogeralbullet"/>
        <w:rPr>
          <w:lang w:eastAsia="pt-BR"/>
        </w:rPr>
      </w:pPr>
      <w:r>
        <w:rPr>
          <w:lang w:eastAsia="pt-BR"/>
        </w:rPr>
        <w:t>Os modos de vida na cidade e no campo.</w:t>
      </w:r>
    </w:p>
    <w:p w14:paraId="01F1D0BE" w14:textId="77777777" w:rsidR="0018443C" w:rsidRDefault="0018443C" w:rsidP="002359C6">
      <w:pPr>
        <w:pStyle w:val="00Textogeralbullet"/>
        <w:rPr>
          <w:lang w:eastAsia="pt-BR"/>
        </w:rPr>
      </w:pPr>
      <w:r>
        <w:rPr>
          <w:lang w:eastAsia="pt-BR"/>
        </w:rPr>
        <w:t xml:space="preserve">As formas de lazer em diferentes tempos. </w:t>
      </w:r>
    </w:p>
    <w:p w14:paraId="34E1B8C1" w14:textId="77777777" w:rsidR="0018443C" w:rsidRDefault="0018443C" w:rsidP="002359C6">
      <w:pPr>
        <w:pStyle w:val="00Textogeralbullet"/>
        <w:rPr>
          <w:lang w:eastAsia="pt-BR"/>
        </w:rPr>
      </w:pPr>
      <w:r>
        <w:rPr>
          <w:lang w:eastAsia="pt-BR"/>
        </w:rPr>
        <w:t>As mudanças nos modos de vida.</w:t>
      </w:r>
    </w:p>
    <w:p w14:paraId="527992A4" w14:textId="77777777" w:rsidR="0018443C" w:rsidRDefault="0018443C" w:rsidP="002359C6">
      <w:pPr>
        <w:pStyle w:val="00Textogeralbullet"/>
        <w:rPr>
          <w:lang w:eastAsia="pt-BR"/>
        </w:rPr>
      </w:pPr>
      <w:r>
        <w:rPr>
          <w:lang w:eastAsia="pt-BR"/>
        </w:rPr>
        <w:t>A vida no campo no passado e no presente.</w:t>
      </w:r>
    </w:p>
    <w:p w14:paraId="1CFB75D9" w14:textId="77777777" w:rsidR="0018443C" w:rsidRPr="00A51BD7" w:rsidRDefault="0018443C" w:rsidP="00904B39">
      <w:pPr>
        <w:pStyle w:val="00peso2"/>
        <w:rPr>
          <w:lang w:val="pt-BR"/>
        </w:rPr>
      </w:pPr>
    </w:p>
    <w:p w14:paraId="75E4B841" w14:textId="589CE7A6" w:rsidR="0018443C" w:rsidRPr="002E66C8" w:rsidRDefault="0018443C" w:rsidP="00904B39">
      <w:pPr>
        <w:pStyle w:val="00peso2"/>
      </w:pPr>
      <w:r w:rsidRPr="002E66C8">
        <w:t>Recursos</w:t>
      </w:r>
    </w:p>
    <w:p w14:paraId="627D9F2E" w14:textId="77777777" w:rsidR="0018443C" w:rsidRDefault="0018443C" w:rsidP="002359C6">
      <w:pPr>
        <w:pStyle w:val="00Textogeralbullet"/>
        <w:rPr>
          <w:lang w:eastAsia="pt-BR"/>
        </w:rPr>
      </w:pPr>
      <w:r>
        <w:rPr>
          <w:lang w:eastAsia="pt-BR"/>
        </w:rPr>
        <w:t xml:space="preserve">Livro do aluno, </w:t>
      </w:r>
      <w:r w:rsidRPr="001A041B">
        <w:rPr>
          <w:lang w:eastAsia="pt-BR"/>
        </w:rPr>
        <w:t>páginas 120 a 123.</w:t>
      </w:r>
      <w:r>
        <w:rPr>
          <w:lang w:eastAsia="pt-BR"/>
        </w:rPr>
        <w:t xml:space="preserve">  </w:t>
      </w:r>
    </w:p>
    <w:p w14:paraId="43329A07" w14:textId="46E05108" w:rsidR="0018443C" w:rsidRDefault="0018443C" w:rsidP="002359C6">
      <w:pPr>
        <w:pStyle w:val="00Textogeralbullet"/>
        <w:rPr>
          <w:lang w:eastAsia="pt-BR"/>
        </w:rPr>
      </w:pPr>
      <w:r>
        <w:rPr>
          <w:lang w:eastAsia="pt-BR"/>
        </w:rPr>
        <w:t>Lápis preto.</w:t>
      </w:r>
    </w:p>
    <w:p w14:paraId="26917D92" w14:textId="6429C732" w:rsidR="002374CA" w:rsidRDefault="002374CA" w:rsidP="002359C6">
      <w:pPr>
        <w:pStyle w:val="00Textogeralbullet"/>
        <w:rPr>
          <w:lang w:eastAsia="pt-BR"/>
        </w:rPr>
      </w:pPr>
      <w:r>
        <w:rPr>
          <w:lang w:eastAsia="pt-BR"/>
        </w:rPr>
        <w:t>Internet.</w:t>
      </w:r>
    </w:p>
    <w:p w14:paraId="31CBA507" w14:textId="07347579" w:rsidR="007D5A46" w:rsidRDefault="007D5A46">
      <w:pPr>
        <w:rPr>
          <w:rFonts w:ascii="Tahoma" w:hAnsi="Tahoma" w:cs="Tahoma"/>
          <w:color w:val="000000"/>
          <w:spacing w:val="-2"/>
          <w:sz w:val="22"/>
          <w:szCs w:val="22"/>
          <w:lang w:val="pt-BR" w:eastAsia="pt-BR"/>
        </w:rPr>
      </w:pPr>
      <w:r>
        <w:rPr>
          <w:lang w:eastAsia="pt-BR"/>
        </w:rPr>
        <w:br w:type="page"/>
      </w:r>
    </w:p>
    <w:p w14:paraId="074BDE74" w14:textId="00DA4EBE" w:rsidR="0018443C" w:rsidRPr="002E66C8" w:rsidRDefault="0018443C" w:rsidP="00904B39">
      <w:pPr>
        <w:pStyle w:val="00peso2"/>
      </w:pPr>
      <w:r w:rsidRPr="002E66C8">
        <w:lastRenderedPageBreak/>
        <w:t>Orientações</w:t>
      </w:r>
    </w:p>
    <w:p w14:paraId="04A1CECD" w14:textId="0B860768" w:rsidR="0018443C" w:rsidRDefault="0018443C" w:rsidP="002E66C8">
      <w:pPr>
        <w:pStyle w:val="00Textogeral"/>
        <w:rPr>
          <w:lang w:eastAsia="pt-BR"/>
        </w:rPr>
      </w:pPr>
      <w:r>
        <w:rPr>
          <w:lang w:eastAsia="pt-BR"/>
        </w:rPr>
        <w:t>Para iniciar a aula, perguntar aos alunos se eles acham que o</w:t>
      </w:r>
      <w:r w:rsidR="00A51BD7">
        <w:rPr>
          <w:lang w:eastAsia="pt-BR"/>
        </w:rPr>
        <w:t>s</w:t>
      </w:r>
      <w:r>
        <w:rPr>
          <w:lang w:eastAsia="pt-BR"/>
        </w:rPr>
        <w:t xml:space="preserve"> modo</w:t>
      </w:r>
      <w:r w:rsidR="00A51BD7">
        <w:rPr>
          <w:lang w:eastAsia="pt-BR"/>
        </w:rPr>
        <w:t>s</w:t>
      </w:r>
      <w:r>
        <w:rPr>
          <w:lang w:eastAsia="pt-BR"/>
        </w:rPr>
        <w:t xml:space="preserve"> de vida das pessoas no campo e na cidade são semelhantes. Perguntar</w:t>
      </w:r>
      <w:r w:rsidR="00302339">
        <w:rPr>
          <w:lang w:eastAsia="pt-BR"/>
        </w:rPr>
        <w:t>:</w:t>
      </w:r>
      <w:r>
        <w:rPr>
          <w:lang w:eastAsia="pt-BR"/>
        </w:rPr>
        <w:t xml:space="preserve"> “Quais são as diferenças entre as paisagens do campo e da cidade?”</w:t>
      </w:r>
      <w:r w:rsidR="00E80CB4">
        <w:rPr>
          <w:lang w:eastAsia="pt-BR"/>
        </w:rPr>
        <w:t xml:space="preserve"> e </w:t>
      </w:r>
      <w:r>
        <w:rPr>
          <w:lang w:eastAsia="pt-BR"/>
        </w:rPr>
        <w:t xml:space="preserve">“Que atividades são predominantes no campo e na cidade?”. Estimular os alunos </w:t>
      </w:r>
      <w:r w:rsidR="00302339">
        <w:rPr>
          <w:lang w:eastAsia="pt-BR"/>
        </w:rPr>
        <w:t xml:space="preserve">a </w:t>
      </w:r>
      <w:r>
        <w:rPr>
          <w:lang w:eastAsia="pt-BR"/>
        </w:rPr>
        <w:t>expressar suas impressões e relembrar o que já sabem sobre o assunto.</w:t>
      </w:r>
    </w:p>
    <w:p w14:paraId="4E874CF6" w14:textId="77777777" w:rsidR="0018443C" w:rsidRDefault="0018443C" w:rsidP="002E66C8">
      <w:pPr>
        <w:pStyle w:val="00Textogeral"/>
        <w:rPr>
          <w:lang w:eastAsia="pt-BR"/>
        </w:rPr>
      </w:pPr>
      <w:r>
        <w:rPr>
          <w:lang w:eastAsia="pt-BR"/>
        </w:rPr>
        <w:t xml:space="preserve">Em seguida, abordar as mudanças nos modos de vida ao longo do tempo. Solicitar a leitura do texto reproduzido </w:t>
      </w:r>
      <w:r w:rsidRPr="00E80CB4">
        <w:rPr>
          <w:lang w:eastAsia="pt-BR"/>
        </w:rPr>
        <w:t>na página 120</w:t>
      </w:r>
      <w:r>
        <w:rPr>
          <w:lang w:eastAsia="pt-BR"/>
        </w:rPr>
        <w:t>, que compara atividades de lazer em diferentes tempos.</w:t>
      </w:r>
    </w:p>
    <w:p w14:paraId="37A065F0" w14:textId="0B8A90A9" w:rsidR="0018443C" w:rsidRDefault="0018443C" w:rsidP="002E66C8">
      <w:pPr>
        <w:pStyle w:val="00Textogeral"/>
        <w:rPr>
          <w:szCs w:val="28"/>
          <w:lang w:eastAsia="pt-BR"/>
        </w:rPr>
      </w:pPr>
      <w:r>
        <w:rPr>
          <w:lang w:eastAsia="pt-BR"/>
        </w:rPr>
        <w:t xml:space="preserve">Dando continuidade, a seção </w:t>
      </w:r>
      <w:r>
        <w:rPr>
          <w:i/>
          <w:lang w:eastAsia="pt-BR"/>
        </w:rPr>
        <w:t>Explorar fonte histórica</w:t>
      </w:r>
      <w:r>
        <w:rPr>
          <w:lang w:eastAsia="pt-BR"/>
        </w:rPr>
        <w:t xml:space="preserve">, na </w:t>
      </w:r>
      <w:r w:rsidRPr="002374CA">
        <w:rPr>
          <w:lang w:eastAsia="pt-BR"/>
        </w:rPr>
        <w:t>página 121</w:t>
      </w:r>
      <w:r>
        <w:rPr>
          <w:lang w:eastAsia="pt-BR"/>
        </w:rPr>
        <w:t xml:space="preserve">, propicia aos alunos </w:t>
      </w:r>
      <w:r>
        <w:rPr>
          <w:szCs w:val="28"/>
          <w:lang w:eastAsia="pt-BR"/>
        </w:rPr>
        <w:t xml:space="preserve">interpretar o cartaz de propaganda de um circo, forma de lazer bem comum há cerca de </w:t>
      </w:r>
      <w:r w:rsidR="00E80CB4">
        <w:rPr>
          <w:szCs w:val="28"/>
          <w:lang w:eastAsia="pt-BR"/>
        </w:rPr>
        <w:t xml:space="preserve">cem </w:t>
      </w:r>
      <w:r>
        <w:rPr>
          <w:szCs w:val="28"/>
          <w:lang w:eastAsia="pt-BR"/>
        </w:rPr>
        <w:t>anos</w:t>
      </w:r>
      <w:r w:rsidR="00A63652">
        <w:rPr>
          <w:szCs w:val="28"/>
          <w:lang w:eastAsia="pt-BR"/>
        </w:rPr>
        <w:t xml:space="preserve"> e que ainda existe atualmente</w:t>
      </w:r>
      <w:r>
        <w:rPr>
          <w:szCs w:val="28"/>
          <w:lang w:eastAsia="pt-BR"/>
        </w:rPr>
        <w:t>. As atividades exercitam o reconhecimento do cartaz como fonte histórica.</w:t>
      </w:r>
    </w:p>
    <w:p w14:paraId="1F738999" w14:textId="7545F322" w:rsidR="0018443C" w:rsidRDefault="0018443C" w:rsidP="002E66C8">
      <w:pPr>
        <w:pStyle w:val="00Textogeral"/>
        <w:rPr>
          <w:szCs w:val="28"/>
          <w:lang w:eastAsia="pt-BR"/>
        </w:rPr>
      </w:pPr>
      <w:r>
        <w:rPr>
          <w:szCs w:val="28"/>
          <w:lang w:eastAsia="pt-BR"/>
        </w:rPr>
        <w:t xml:space="preserve">Continuando a apresentação de formas de lazer em outros tempos, um texto de Zélia Gattai, na </w:t>
      </w:r>
      <w:r w:rsidRPr="002374CA">
        <w:rPr>
          <w:szCs w:val="28"/>
          <w:lang w:eastAsia="pt-BR"/>
        </w:rPr>
        <w:t>página 122</w:t>
      </w:r>
      <w:r>
        <w:rPr>
          <w:szCs w:val="28"/>
          <w:lang w:eastAsia="pt-BR"/>
        </w:rPr>
        <w:t xml:space="preserve">, relata o fascínio de uma jovem pelo cinema. Fazer a leitura compartilhada do texto com os alunos e solicitar que façam as atividades da </w:t>
      </w:r>
      <w:r w:rsidRPr="002374CA">
        <w:rPr>
          <w:szCs w:val="28"/>
          <w:lang w:eastAsia="pt-BR"/>
        </w:rPr>
        <w:t>página 123</w:t>
      </w:r>
      <w:r>
        <w:rPr>
          <w:szCs w:val="28"/>
          <w:lang w:eastAsia="pt-BR"/>
        </w:rPr>
        <w:t>, em que deverão mais uma vez comparar uma forma de lazer em diferentes tempos.</w:t>
      </w:r>
    </w:p>
    <w:p w14:paraId="1170C76F" w14:textId="3C154160" w:rsidR="002E66C8" w:rsidRDefault="0018443C" w:rsidP="002374CA">
      <w:pPr>
        <w:pStyle w:val="00Textogeral"/>
        <w:rPr>
          <w:lang w:eastAsia="pt-BR"/>
        </w:rPr>
      </w:pPr>
      <w:r>
        <w:rPr>
          <w:lang w:eastAsia="pt-BR"/>
        </w:rPr>
        <w:t xml:space="preserve">Para finalizar a aula, aproveitar para mostrar a ilustração da </w:t>
      </w:r>
      <w:r w:rsidRPr="002374CA">
        <w:rPr>
          <w:lang w:eastAsia="pt-BR"/>
        </w:rPr>
        <w:t>página 123</w:t>
      </w:r>
      <w:r>
        <w:rPr>
          <w:lang w:eastAsia="pt-BR"/>
        </w:rPr>
        <w:t xml:space="preserve">, </w:t>
      </w:r>
      <w:r w:rsidR="00302339">
        <w:rPr>
          <w:lang w:eastAsia="pt-BR"/>
        </w:rPr>
        <w:t>em que</w:t>
      </w:r>
      <w:r>
        <w:rPr>
          <w:lang w:eastAsia="pt-BR"/>
        </w:rPr>
        <w:t xml:space="preserve"> aparece um personagem do artista Charles Chaplin, também conhecido como Carlitos. Chaplin é um dos grandes nomes do cinema. Se considerar pertinente, exibir um trecho </w:t>
      </w:r>
      <w:r w:rsidR="00A63652">
        <w:rPr>
          <w:lang w:eastAsia="pt-BR"/>
        </w:rPr>
        <w:t xml:space="preserve">de um filme </w:t>
      </w:r>
      <w:r>
        <w:rPr>
          <w:lang w:eastAsia="pt-BR"/>
        </w:rPr>
        <w:t>ou um vídeo curto de algum de seus personagens para os alunos compar</w:t>
      </w:r>
      <w:r w:rsidR="00A51BD7">
        <w:rPr>
          <w:lang w:eastAsia="pt-BR"/>
        </w:rPr>
        <w:t>ar</w:t>
      </w:r>
      <w:r>
        <w:rPr>
          <w:lang w:eastAsia="pt-BR"/>
        </w:rPr>
        <w:t>em com algum filme atual de que gostam.</w:t>
      </w:r>
    </w:p>
    <w:p w14:paraId="1679E5A1" w14:textId="77777777" w:rsidR="002374CA" w:rsidRDefault="002374CA" w:rsidP="002374CA">
      <w:pPr>
        <w:pStyle w:val="00Textogeral"/>
        <w:rPr>
          <w:lang w:eastAsia="pt-BR"/>
        </w:rPr>
      </w:pPr>
    </w:p>
    <w:p w14:paraId="7DE4E236" w14:textId="4FBBAF5C" w:rsidR="0018443C" w:rsidRDefault="0018443C" w:rsidP="002374CA">
      <w:pPr>
        <w:pStyle w:val="00P1"/>
      </w:pPr>
      <w:r>
        <w:t>AULA 2</w:t>
      </w:r>
    </w:p>
    <w:p w14:paraId="48CE7276" w14:textId="77777777" w:rsidR="002E66C8" w:rsidRPr="002E66C8" w:rsidRDefault="002E66C8" w:rsidP="00904B39">
      <w:pPr>
        <w:pStyle w:val="00peso2"/>
      </w:pPr>
    </w:p>
    <w:p w14:paraId="50C73FC1" w14:textId="475952E8" w:rsidR="0018443C" w:rsidRPr="002E66C8" w:rsidRDefault="0018443C" w:rsidP="00904B39">
      <w:pPr>
        <w:pStyle w:val="00peso2"/>
      </w:pPr>
      <w:r w:rsidRPr="002E66C8">
        <w:t>Conteúdos específicos</w:t>
      </w:r>
    </w:p>
    <w:p w14:paraId="06E5BEFC" w14:textId="77777777" w:rsidR="0018443C" w:rsidRDefault="0018443C" w:rsidP="002359C6">
      <w:pPr>
        <w:pStyle w:val="00Textogeralbullet"/>
        <w:rPr>
          <w:rFonts w:eastAsiaTheme="minorHAnsi"/>
          <w:color w:val="auto"/>
          <w:lang w:eastAsia="pt-BR"/>
        </w:rPr>
      </w:pPr>
      <w:r>
        <w:rPr>
          <w:lang w:eastAsia="pt-BR"/>
        </w:rPr>
        <w:t>O modo de vida no campo.</w:t>
      </w:r>
    </w:p>
    <w:p w14:paraId="36DC844B" w14:textId="77777777" w:rsidR="0018443C" w:rsidRDefault="0018443C" w:rsidP="002359C6">
      <w:pPr>
        <w:pStyle w:val="00Textogeralbullet"/>
        <w:rPr>
          <w:lang w:eastAsia="pt-BR"/>
        </w:rPr>
      </w:pPr>
      <w:r>
        <w:rPr>
          <w:lang w:eastAsia="pt-BR"/>
        </w:rPr>
        <w:t>Elementos naturais e culturais dos lugares de viver.</w:t>
      </w:r>
    </w:p>
    <w:p w14:paraId="44CBF44F" w14:textId="77777777" w:rsidR="0018443C" w:rsidRPr="00A51BD7" w:rsidRDefault="0018443C" w:rsidP="00904B39">
      <w:pPr>
        <w:pStyle w:val="00peso2"/>
        <w:rPr>
          <w:lang w:val="pt-BR"/>
        </w:rPr>
      </w:pPr>
    </w:p>
    <w:p w14:paraId="5F6843FA" w14:textId="44129B5C" w:rsidR="0018443C" w:rsidRPr="002E66C8" w:rsidRDefault="0018443C" w:rsidP="00904B39">
      <w:pPr>
        <w:pStyle w:val="00peso2"/>
      </w:pPr>
      <w:r w:rsidRPr="002E66C8">
        <w:t>Recursos</w:t>
      </w:r>
    </w:p>
    <w:p w14:paraId="3E04C063" w14:textId="77777777" w:rsidR="0018443C" w:rsidRDefault="0018443C" w:rsidP="002359C6">
      <w:pPr>
        <w:pStyle w:val="00Textogeralbullet"/>
        <w:rPr>
          <w:lang w:eastAsia="pt-BR"/>
        </w:rPr>
      </w:pPr>
      <w:r>
        <w:rPr>
          <w:lang w:eastAsia="pt-BR"/>
        </w:rPr>
        <w:t xml:space="preserve">Livro do aluno, </w:t>
      </w:r>
      <w:r w:rsidRPr="00E63BCC">
        <w:rPr>
          <w:lang w:eastAsia="pt-BR"/>
        </w:rPr>
        <w:t>páginas 124 a 127</w:t>
      </w:r>
      <w:r>
        <w:rPr>
          <w:lang w:eastAsia="pt-BR"/>
        </w:rPr>
        <w:t xml:space="preserve">.  </w:t>
      </w:r>
    </w:p>
    <w:p w14:paraId="57556563" w14:textId="77777777" w:rsidR="0018443C" w:rsidRDefault="0018443C" w:rsidP="002359C6">
      <w:pPr>
        <w:pStyle w:val="00Textogeralbullet"/>
        <w:rPr>
          <w:lang w:eastAsia="pt-BR"/>
        </w:rPr>
      </w:pPr>
      <w:r>
        <w:rPr>
          <w:lang w:eastAsia="pt-BR"/>
        </w:rPr>
        <w:t>Lápis preto.</w:t>
      </w:r>
    </w:p>
    <w:p w14:paraId="021F757D" w14:textId="77777777" w:rsidR="0018443C" w:rsidRDefault="0018443C" w:rsidP="002359C6">
      <w:pPr>
        <w:pStyle w:val="00Textogeralbullet"/>
        <w:rPr>
          <w:lang w:eastAsia="pt-BR"/>
        </w:rPr>
      </w:pPr>
      <w:r>
        <w:rPr>
          <w:lang w:eastAsia="pt-BR"/>
        </w:rPr>
        <w:t>Lápis de cor.</w:t>
      </w:r>
    </w:p>
    <w:p w14:paraId="0BEAECD1" w14:textId="77777777" w:rsidR="0018443C" w:rsidRPr="002E66C8" w:rsidRDefault="0018443C" w:rsidP="00904B39">
      <w:pPr>
        <w:pStyle w:val="00peso2"/>
      </w:pPr>
    </w:p>
    <w:p w14:paraId="4E8BCE71" w14:textId="304DA182" w:rsidR="0018443C" w:rsidRPr="002E66C8" w:rsidRDefault="0018443C" w:rsidP="00904B39">
      <w:pPr>
        <w:pStyle w:val="00peso2"/>
      </w:pPr>
      <w:r w:rsidRPr="002E66C8">
        <w:t>Orientações</w:t>
      </w:r>
    </w:p>
    <w:p w14:paraId="647B9E94" w14:textId="401DD4A0" w:rsidR="0018443C" w:rsidRDefault="0018443C" w:rsidP="002E66C8">
      <w:pPr>
        <w:pStyle w:val="00Textogeral"/>
        <w:rPr>
          <w:lang w:eastAsia="pt-BR"/>
        </w:rPr>
      </w:pPr>
      <w:r>
        <w:rPr>
          <w:lang w:eastAsia="pt-BR"/>
        </w:rPr>
        <w:t xml:space="preserve">Para que os alunos tenham referências de outros tempos, explorar com eles as imagens reproduzidas na </w:t>
      </w:r>
      <w:r w:rsidRPr="0050605A">
        <w:rPr>
          <w:lang w:eastAsia="pt-BR"/>
        </w:rPr>
        <w:t>página 124</w:t>
      </w:r>
      <w:r>
        <w:rPr>
          <w:lang w:eastAsia="pt-BR"/>
        </w:rPr>
        <w:t>. Explicar que o carro</w:t>
      </w:r>
      <w:r w:rsidR="00D350A0">
        <w:rPr>
          <w:lang w:eastAsia="pt-BR"/>
        </w:rPr>
        <w:t xml:space="preserve"> </w:t>
      </w:r>
      <w:r>
        <w:rPr>
          <w:lang w:eastAsia="pt-BR"/>
        </w:rPr>
        <w:t>de</w:t>
      </w:r>
      <w:r w:rsidR="00D350A0">
        <w:rPr>
          <w:lang w:eastAsia="pt-BR"/>
        </w:rPr>
        <w:t xml:space="preserve"> </w:t>
      </w:r>
      <w:r>
        <w:rPr>
          <w:lang w:eastAsia="pt-BR"/>
        </w:rPr>
        <w:t xml:space="preserve">boi </w:t>
      </w:r>
      <w:r w:rsidR="00A63652">
        <w:rPr>
          <w:lang w:eastAsia="pt-BR"/>
        </w:rPr>
        <w:t>era um meio de transporte muito utilizado há cerca de duzentos anos e que, atualmente, continua sendo utilizado por moradores de algumas localidades brasileiras.</w:t>
      </w:r>
    </w:p>
    <w:p w14:paraId="757F8701" w14:textId="2BF633F8" w:rsidR="0018443C" w:rsidRDefault="0018443C" w:rsidP="002E66C8">
      <w:pPr>
        <w:pStyle w:val="00Textogeral"/>
        <w:rPr>
          <w:lang w:eastAsia="pt-BR"/>
        </w:rPr>
      </w:pPr>
      <w:r>
        <w:rPr>
          <w:lang w:eastAsia="pt-BR"/>
        </w:rPr>
        <w:t xml:space="preserve">Nesse momento da aula, identificar a importância da preservação de objetos (cultura material) como fonte de conhecimento da vivência das pessoas, em seus contextos socioculturais. Depois, esclarecer aos alunos que outro modo de preservar as tradições de uma cultura em sua localidade são as festas e as comemorações. </w:t>
      </w:r>
    </w:p>
    <w:p w14:paraId="1F347AFA" w14:textId="09D912C1" w:rsidR="007D5A46" w:rsidRDefault="007D5A46">
      <w:pPr>
        <w:rPr>
          <w:rFonts w:ascii="Tahoma" w:hAnsi="Tahoma" w:cs="Arial"/>
          <w:color w:val="000000"/>
          <w:sz w:val="22"/>
          <w:szCs w:val="22"/>
          <w:lang w:val="pt-BR" w:eastAsia="pt-BR"/>
        </w:rPr>
      </w:pPr>
      <w:r>
        <w:rPr>
          <w:lang w:eastAsia="pt-BR"/>
        </w:rPr>
        <w:br w:type="page"/>
      </w:r>
    </w:p>
    <w:p w14:paraId="386B1924" w14:textId="3E001935" w:rsidR="0018443C" w:rsidRDefault="0018443C" w:rsidP="002E66C8">
      <w:pPr>
        <w:pStyle w:val="00Textogeral"/>
        <w:rPr>
          <w:lang w:eastAsia="pt-BR"/>
        </w:rPr>
      </w:pPr>
      <w:r>
        <w:rPr>
          <w:lang w:eastAsia="pt-BR"/>
        </w:rPr>
        <w:lastRenderedPageBreak/>
        <w:t xml:space="preserve">No momento seguinte, organizar os alunos em duplas e solicitar que leiam o texto da </w:t>
      </w:r>
      <w:r w:rsidRPr="00E63BCC">
        <w:rPr>
          <w:lang w:eastAsia="pt-BR"/>
        </w:rPr>
        <w:t>página 125</w:t>
      </w:r>
      <w:r>
        <w:rPr>
          <w:lang w:eastAsia="pt-BR"/>
        </w:rPr>
        <w:t xml:space="preserve">, sobre a preservação da tradição por uma herdeira da comitiva que conduz a boiada de uma festa de peões. Solicitar que realizem </w:t>
      </w:r>
      <w:r w:rsidR="0050605A">
        <w:rPr>
          <w:lang w:eastAsia="pt-BR"/>
        </w:rPr>
        <w:t xml:space="preserve">os itens </w:t>
      </w:r>
      <w:r w:rsidR="0050605A" w:rsidRPr="0050605A">
        <w:rPr>
          <w:i/>
          <w:lang w:eastAsia="pt-BR"/>
        </w:rPr>
        <w:t>a</w:t>
      </w:r>
      <w:r w:rsidR="0050605A">
        <w:rPr>
          <w:lang w:eastAsia="pt-BR"/>
        </w:rPr>
        <w:t xml:space="preserve"> e </w:t>
      </w:r>
      <w:r w:rsidR="0050605A" w:rsidRPr="0050605A">
        <w:rPr>
          <w:i/>
          <w:lang w:eastAsia="pt-BR"/>
        </w:rPr>
        <w:t>b</w:t>
      </w:r>
      <w:r>
        <w:rPr>
          <w:lang w:eastAsia="pt-BR"/>
        </w:rPr>
        <w:t>, de leitura e interpretação de texto e fotos.</w:t>
      </w:r>
    </w:p>
    <w:p w14:paraId="7FB04394" w14:textId="052D9CE8" w:rsidR="0018443C" w:rsidRDefault="0018443C" w:rsidP="002E66C8">
      <w:pPr>
        <w:pStyle w:val="00Textogeral"/>
        <w:rPr>
          <w:lang w:eastAsia="pt-BR"/>
        </w:rPr>
      </w:pPr>
      <w:r>
        <w:rPr>
          <w:lang w:eastAsia="pt-BR"/>
        </w:rPr>
        <w:t>Em seguida, abordar as mudanças no modo vida</w:t>
      </w:r>
      <w:r w:rsidR="002E2BAE">
        <w:rPr>
          <w:lang w:eastAsia="pt-BR"/>
        </w:rPr>
        <w:t>, utilizando o conteúdo da página 126</w:t>
      </w:r>
      <w:r>
        <w:rPr>
          <w:lang w:eastAsia="pt-BR"/>
        </w:rPr>
        <w:t xml:space="preserve">. Explicar que há </w:t>
      </w:r>
      <w:r w:rsidR="00A63652">
        <w:rPr>
          <w:lang w:eastAsia="pt-BR"/>
        </w:rPr>
        <w:t>cerca de cinquenta</w:t>
      </w:r>
      <w:r>
        <w:rPr>
          <w:lang w:eastAsia="pt-BR"/>
        </w:rPr>
        <w:t xml:space="preserve"> anos houve intensa migração das pessoas que moravam no campo e passaram a viver nas cidades no Brasil. Para aguçar a curiosidade dos alunos, perguntar se imaginam por que as pessoas mudam do campo para a cidade ou da cidade para o campo. Aproveitar as respostas dadas para estimular mais uma vez que comparem os modos de vida do campo e da cidade. </w:t>
      </w:r>
    </w:p>
    <w:p w14:paraId="281D8C3D" w14:textId="3CEF56EA" w:rsidR="0018443C" w:rsidRDefault="00A63652" w:rsidP="002E66C8">
      <w:pPr>
        <w:pStyle w:val="00Textogeral"/>
        <w:rPr>
          <w:lang w:eastAsia="pt-BR"/>
        </w:rPr>
      </w:pPr>
      <w:r>
        <w:rPr>
          <w:lang w:eastAsia="pt-BR"/>
        </w:rPr>
        <w:t>Fazer a leitura compartilhada d</w:t>
      </w:r>
      <w:r w:rsidR="0018443C">
        <w:rPr>
          <w:lang w:eastAsia="pt-BR"/>
        </w:rPr>
        <w:t>o texto da</w:t>
      </w:r>
      <w:r w:rsidR="002E2BAE">
        <w:rPr>
          <w:lang w:eastAsia="pt-BR"/>
        </w:rPr>
        <w:t xml:space="preserve"> página 127</w:t>
      </w:r>
      <w:r w:rsidR="0018443C">
        <w:rPr>
          <w:lang w:eastAsia="pt-BR"/>
        </w:rPr>
        <w:t xml:space="preserve">, sobre pessoas que optaram por mudar da cidade para o campo. Solicitar aos alunos que respondam </w:t>
      </w:r>
      <w:r w:rsidR="0050605A">
        <w:rPr>
          <w:lang w:eastAsia="pt-BR"/>
        </w:rPr>
        <w:t xml:space="preserve">aos </w:t>
      </w:r>
      <w:r w:rsidR="0018443C">
        <w:rPr>
          <w:lang w:eastAsia="pt-BR"/>
        </w:rPr>
        <w:t xml:space="preserve">itens </w:t>
      </w:r>
      <w:r w:rsidR="002E2BAE">
        <w:rPr>
          <w:i/>
          <w:lang w:eastAsia="pt-BR"/>
        </w:rPr>
        <w:t>a</w:t>
      </w:r>
      <w:r w:rsidR="0018443C">
        <w:rPr>
          <w:lang w:eastAsia="pt-BR"/>
        </w:rPr>
        <w:t xml:space="preserve"> e </w:t>
      </w:r>
      <w:r w:rsidR="002E2BAE">
        <w:rPr>
          <w:i/>
          <w:lang w:eastAsia="pt-BR"/>
        </w:rPr>
        <w:t>b</w:t>
      </w:r>
      <w:r w:rsidR="0018443C">
        <w:rPr>
          <w:lang w:eastAsia="pt-BR"/>
        </w:rPr>
        <w:t xml:space="preserve">. Os alunos precisam reconhecer que os modos de vida, tanto nas grandes cidades como nas </w:t>
      </w:r>
      <w:r w:rsidR="00D350A0">
        <w:rPr>
          <w:lang w:eastAsia="pt-BR"/>
        </w:rPr>
        <w:t>á</w:t>
      </w:r>
      <w:r w:rsidR="0018443C">
        <w:rPr>
          <w:lang w:eastAsia="pt-BR"/>
        </w:rPr>
        <w:t xml:space="preserve">reas rurais, passam por transformações ao longo do tempo e que algumas </w:t>
      </w:r>
      <w:r w:rsidR="00A51BD7">
        <w:rPr>
          <w:lang w:eastAsia="pt-BR"/>
        </w:rPr>
        <w:t xml:space="preserve">dessas transformações causam </w:t>
      </w:r>
      <w:r w:rsidR="0018443C">
        <w:rPr>
          <w:lang w:eastAsia="pt-BR"/>
        </w:rPr>
        <w:t xml:space="preserve">grandes impactos no modo </w:t>
      </w:r>
      <w:r w:rsidR="0050605A">
        <w:rPr>
          <w:lang w:eastAsia="pt-BR"/>
        </w:rPr>
        <w:t xml:space="preserve">de vida </w:t>
      </w:r>
      <w:r w:rsidR="0018443C">
        <w:rPr>
          <w:lang w:eastAsia="pt-BR"/>
        </w:rPr>
        <w:t xml:space="preserve">das pessoas. </w:t>
      </w:r>
    </w:p>
    <w:p w14:paraId="26A92C55" w14:textId="7F3C7F48" w:rsidR="00A63652" w:rsidRDefault="00A63652" w:rsidP="002E66C8">
      <w:pPr>
        <w:pStyle w:val="00Textogeral"/>
        <w:rPr>
          <w:lang w:eastAsia="pt-BR"/>
        </w:rPr>
      </w:pPr>
      <w:r>
        <w:rPr>
          <w:lang w:eastAsia="pt-BR"/>
        </w:rPr>
        <w:t>Conversar com os alunos sobre o fato de que, atualmente, persiste a migração do campo para a cidade. Contudo, aumentou também a quantidade de pessoas que migram da cidade para o campo, em busca de empregos e melhor qualidade de vida.</w:t>
      </w:r>
    </w:p>
    <w:p w14:paraId="1099C339" w14:textId="77777777" w:rsidR="0018443C" w:rsidRPr="00A51BD7" w:rsidRDefault="0018443C" w:rsidP="00904B39">
      <w:pPr>
        <w:pStyle w:val="00peso2"/>
        <w:rPr>
          <w:lang w:val="pt-BR"/>
        </w:rPr>
      </w:pPr>
    </w:p>
    <w:p w14:paraId="75E32AFC" w14:textId="578A30CC" w:rsidR="0018443C" w:rsidRPr="00A51BD7" w:rsidRDefault="0018443C" w:rsidP="00904B39">
      <w:pPr>
        <w:pStyle w:val="00peso2"/>
        <w:rPr>
          <w:lang w:val="pt-BR"/>
        </w:rPr>
      </w:pPr>
      <w:r w:rsidRPr="00A51BD7">
        <w:rPr>
          <w:lang w:val="pt-BR"/>
        </w:rPr>
        <w:t>Atividade complementar</w:t>
      </w:r>
    </w:p>
    <w:p w14:paraId="26F4F81D" w14:textId="056ACD98" w:rsidR="002E66C8" w:rsidRDefault="0018443C" w:rsidP="002E66C8">
      <w:pPr>
        <w:pStyle w:val="00Textogeral"/>
      </w:pPr>
      <w:r>
        <w:t xml:space="preserve">Dividir os alunos em grupos e solicitar que recolham informações sobre uma festa tradicional, de preferência em seu lugar de viver. Orientá-los a obter informações </w:t>
      </w:r>
      <w:r w:rsidR="00A836B4">
        <w:t>com base nas</w:t>
      </w:r>
      <w:r>
        <w:t xml:space="preserve"> perguntas</w:t>
      </w:r>
      <w:r w:rsidR="00A836B4">
        <w:t>:</w:t>
      </w:r>
      <w:r>
        <w:t xml:space="preserve"> “Onde acontece</w:t>
      </w:r>
      <w:r w:rsidR="00A63652">
        <w:t xml:space="preserve"> a festa</w:t>
      </w:r>
      <w:r>
        <w:t>?”, “O que se comemora?”, “Qual é a comida servida?”</w:t>
      </w:r>
      <w:r w:rsidR="00A63652">
        <w:t xml:space="preserve"> e</w:t>
      </w:r>
      <w:r>
        <w:t xml:space="preserve"> “Como é a paisagem da localidade onde ela ocorre?”. Pedir aos grupos que apresentem as pesquisas ao professor e aos colegas em uma data previamente definida.</w:t>
      </w:r>
    </w:p>
    <w:p w14:paraId="483FA6F1" w14:textId="77777777" w:rsidR="002E66C8" w:rsidRDefault="002E66C8" w:rsidP="002E66C8">
      <w:pPr>
        <w:pStyle w:val="00Textogeral"/>
      </w:pPr>
      <w:r>
        <w:br w:type="page"/>
      </w:r>
    </w:p>
    <w:p w14:paraId="59BEB1F1" w14:textId="77777777" w:rsidR="002E66C8" w:rsidRDefault="002E66C8" w:rsidP="002E66C8">
      <w:pPr>
        <w:pStyle w:val="00P1"/>
      </w:pPr>
      <w:r w:rsidRPr="005B6C64">
        <w:lastRenderedPageBreak/>
        <w:t>Proposta de autoavaliação</w:t>
      </w:r>
    </w:p>
    <w:p w14:paraId="03BD5D6B" w14:textId="77777777" w:rsidR="002E66C8" w:rsidRDefault="002E66C8" w:rsidP="002E66C8">
      <w:pPr>
        <w:pStyle w:val="00P1"/>
      </w:pPr>
    </w:p>
    <w:tbl>
      <w:tblPr>
        <w:tblStyle w:val="tabelaficha0"/>
        <w:tblW w:w="9638" w:type="dxa"/>
        <w:tblCellMar>
          <w:top w:w="57" w:type="dxa"/>
          <w:bottom w:w="57" w:type="dxa"/>
        </w:tblCellMar>
        <w:tblLook w:val="04A0" w:firstRow="1" w:lastRow="0" w:firstColumn="1" w:lastColumn="0" w:noHBand="0" w:noVBand="1"/>
      </w:tblPr>
      <w:tblGrid>
        <w:gridCol w:w="6236"/>
        <w:gridCol w:w="1134"/>
        <w:gridCol w:w="1134"/>
        <w:gridCol w:w="1134"/>
      </w:tblGrid>
      <w:tr w:rsidR="002E66C8" w:rsidRPr="00914E23" w14:paraId="27310056" w14:textId="77777777" w:rsidTr="007D5A46">
        <w:trPr>
          <w:cnfStyle w:val="100000000000" w:firstRow="1" w:lastRow="0" w:firstColumn="0" w:lastColumn="0" w:oddVBand="0" w:evenVBand="0" w:oddHBand="0" w:evenHBand="0" w:firstRowFirstColumn="0" w:firstRowLastColumn="0" w:lastRowFirstColumn="0" w:lastRowLastColumn="0"/>
          <w:trHeight w:val="680"/>
        </w:trPr>
        <w:tc>
          <w:tcPr>
            <w:tcW w:w="6236" w:type="dxa"/>
          </w:tcPr>
          <w:p w14:paraId="12B596CF" w14:textId="77777777" w:rsidR="002E66C8" w:rsidRPr="00A51BD7" w:rsidRDefault="002E66C8" w:rsidP="00F96B11">
            <w:pPr>
              <w:spacing w:line="240" w:lineRule="auto"/>
              <w:rPr>
                <w:rFonts w:eastAsia="MS Mincho" w:cs="Arial"/>
                <w:bCs/>
                <w:szCs w:val="28"/>
                <w:lang w:val="pt-BR"/>
              </w:rPr>
            </w:pPr>
            <w:r w:rsidRPr="00A51BD7">
              <w:rPr>
                <w:rFonts w:eastAsia="Calibri" w:cs="Arial"/>
                <w:bCs/>
                <w:lang w:val="pt-BR" w:eastAsia="pt-BR"/>
              </w:rPr>
              <w:t>Responda a cada pergunta com um X na coluna que corresponde à sua autoavaliação.</w:t>
            </w:r>
          </w:p>
        </w:tc>
        <w:tc>
          <w:tcPr>
            <w:tcW w:w="1134" w:type="dxa"/>
          </w:tcPr>
          <w:p w14:paraId="5B673ADF" w14:textId="77777777" w:rsidR="002E66C8" w:rsidRPr="00F96353" w:rsidRDefault="002E66C8" w:rsidP="00F96B11">
            <w:pPr>
              <w:spacing w:line="240" w:lineRule="auto"/>
              <w:jc w:val="center"/>
              <w:rPr>
                <w:rFonts w:eastAsia="MS Mincho" w:cs="Tahoma"/>
                <w:bCs/>
                <w:szCs w:val="20"/>
              </w:rPr>
            </w:pPr>
            <w:r w:rsidRPr="00F96353">
              <w:rPr>
                <w:rFonts w:eastAsia="MS Mincho" w:cs="Tahoma"/>
                <w:bCs/>
                <w:szCs w:val="20"/>
              </w:rPr>
              <w:t>Sim</w:t>
            </w:r>
          </w:p>
        </w:tc>
        <w:tc>
          <w:tcPr>
            <w:tcW w:w="1134" w:type="dxa"/>
          </w:tcPr>
          <w:p w14:paraId="224A5548" w14:textId="77777777" w:rsidR="002E66C8" w:rsidRPr="00F96353" w:rsidRDefault="002E66C8" w:rsidP="00F96B11">
            <w:pPr>
              <w:spacing w:line="240" w:lineRule="auto"/>
              <w:jc w:val="center"/>
              <w:rPr>
                <w:rFonts w:eastAsia="MS Mincho" w:cs="Tahoma"/>
                <w:bCs/>
                <w:szCs w:val="20"/>
              </w:rPr>
            </w:pPr>
            <w:r w:rsidRPr="00F96353">
              <w:rPr>
                <w:rFonts w:eastAsia="MS Mincho" w:cs="Tahoma"/>
                <w:bCs/>
                <w:szCs w:val="20"/>
              </w:rPr>
              <w:t>Mais ou menos</w:t>
            </w:r>
          </w:p>
        </w:tc>
        <w:tc>
          <w:tcPr>
            <w:tcW w:w="1134" w:type="dxa"/>
          </w:tcPr>
          <w:p w14:paraId="18B65D96" w14:textId="77777777" w:rsidR="002E66C8" w:rsidRPr="00F96353" w:rsidRDefault="002E66C8" w:rsidP="00F96B11">
            <w:pPr>
              <w:spacing w:line="240" w:lineRule="auto"/>
              <w:jc w:val="center"/>
              <w:rPr>
                <w:rFonts w:eastAsia="MS Mincho" w:cs="Tahoma"/>
                <w:bCs/>
                <w:szCs w:val="20"/>
              </w:rPr>
            </w:pPr>
            <w:r w:rsidRPr="00F96353">
              <w:rPr>
                <w:rFonts w:eastAsia="MS Mincho" w:cs="Tahoma"/>
                <w:bCs/>
                <w:szCs w:val="20"/>
              </w:rPr>
              <w:t>Não</w:t>
            </w:r>
          </w:p>
        </w:tc>
      </w:tr>
      <w:tr w:rsidR="002E66C8" w:rsidRPr="00E63BCC" w14:paraId="498D63E7" w14:textId="77777777" w:rsidTr="007D5A46">
        <w:trPr>
          <w:trHeight w:val="567"/>
        </w:trPr>
        <w:tc>
          <w:tcPr>
            <w:tcW w:w="6236" w:type="dxa"/>
          </w:tcPr>
          <w:p w14:paraId="1DE6A99A" w14:textId="5123A035" w:rsidR="002E66C8" w:rsidRPr="00A51BD7" w:rsidRDefault="002E66C8" w:rsidP="00F96B11">
            <w:pPr>
              <w:rPr>
                <w:rFonts w:eastAsia="MS Mincho" w:cs="Tahoma"/>
                <w:szCs w:val="20"/>
                <w:lang w:val="pt-BR"/>
              </w:rPr>
            </w:pPr>
            <w:r w:rsidRPr="00A51BD7">
              <w:rPr>
                <w:rFonts w:eastAsia="Calibri" w:cs="Calibri"/>
                <w:lang w:val="pt-BR" w:eastAsia="pt-BR"/>
              </w:rPr>
              <w:t>Sei que o modo de vida das pessoas tem relação com o lugar de viver delas?</w:t>
            </w:r>
          </w:p>
        </w:tc>
        <w:tc>
          <w:tcPr>
            <w:tcW w:w="1134" w:type="dxa"/>
          </w:tcPr>
          <w:p w14:paraId="350541ED" w14:textId="77777777" w:rsidR="002E66C8" w:rsidRPr="00A51BD7" w:rsidRDefault="002E66C8" w:rsidP="00F96B11">
            <w:pPr>
              <w:rPr>
                <w:rFonts w:eastAsia="MS Mincho" w:cs="Tahoma"/>
                <w:szCs w:val="20"/>
                <w:lang w:val="pt-BR"/>
              </w:rPr>
            </w:pPr>
          </w:p>
        </w:tc>
        <w:tc>
          <w:tcPr>
            <w:tcW w:w="1134" w:type="dxa"/>
          </w:tcPr>
          <w:p w14:paraId="25BEF7CB" w14:textId="77777777" w:rsidR="002E66C8" w:rsidRPr="00A51BD7" w:rsidRDefault="002E66C8" w:rsidP="00F96B11">
            <w:pPr>
              <w:rPr>
                <w:rFonts w:eastAsia="MS Mincho" w:cs="Tahoma"/>
                <w:szCs w:val="20"/>
                <w:lang w:val="pt-BR"/>
              </w:rPr>
            </w:pPr>
          </w:p>
        </w:tc>
        <w:tc>
          <w:tcPr>
            <w:tcW w:w="1134" w:type="dxa"/>
          </w:tcPr>
          <w:p w14:paraId="2A34E04B" w14:textId="77777777" w:rsidR="002E66C8" w:rsidRPr="00A51BD7" w:rsidRDefault="002E66C8" w:rsidP="00F96B11">
            <w:pPr>
              <w:rPr>
                <w:rFonts w:eastAsia="MS Mincho" w:cs="Tahoma"/>
                <w:szCs w:val="20"/>
                <w:lang w:val="pt-BR"/>
              </w:rPr>
            </w:pPr>
          </w:p>
        </w:tc>
      </w:tr>
      <w:tr w:rsidR="002E66C8" w:rsidRPr="00E63BCC" w14:paraId="1BF8023B" w14:textId="77777777" w:rsidTr="007D5A46">
        <w:trPr>
          <w:trHeight w:val="624"/>
        </w:trPr>
        <w:tc>
          <w:tcPr>
            <w:tcW w:w="6236" w:type="dxa"/>
          </w:tcPr>
          <w:p w14:paraId="1D136201" w14:textId="236F5C72" w:rsidR="002E66C8" w:rsidRPr="00A51BD7" w:rsidRDefault="002E66C8" w:rsidP="00F96B11">
            <w:pPr>
              <w:rPr>
                <w:rFonts w:eastAsia="MS Mincho" w:cs="Tahoma"/>
                <w:szCs w:val="20"/>
                <w:lang w:val="pt-BR"/>
              </w:rPr>
            </w:pPr>
            <w:r w:rsidRPr="00A51BD7">
              <w:rPr>
                <w:rFonts w:eastAsia="Calibri" w:cs="Calibri"/>
                <w:lang w:val="pt-BR" w:eastAsia="pt-BR"/>
              </w:rPr>
              <w:t>Identifico semelhanças e diferenças entre as formas de lazer do campo e da cidade</w:t>
            </w:r>
            <w:r w:rsidR="0097339A">
              <w:rPr>
                <w:rFonts w:eastAsia="Calibri" w:cs="Calibri"/>
                <w:lang w:val="pt-BR" w:eastAsia="pt-BR"/>
              </w:rPr>
              <w:t>, em diferentes tempos</w:t>
            </w:r>
            <w:r w:rsidRPr="00A51BD7">
              <w:rPr>
                <w:rFonts w:eastAsia="Calibri" w:cs="Calibri"/>
                <w:lang w:val="pt-BR" w:eastAsia="pt-BR"/>
              </w:rPr>
              <w:t>?</w:t>
            </w:r>
          </w:p>
        </w:tc>
        <w:tc>
          <w:tcPr>
            <w:tcW w:w="1134" w:type="dxa"/>
          </w:tcPr>
          <w:p w14:paraId="0BA38FB7" w14:textId="77777777" w:rsidR="002E66C8" w:rsidRPr="00A51BD7" w:rsidRDefault="002E66C8" w:rsidP="00F96B11">
            <w:pPr>
              <w:rPr>
                <w:rFonts w:eastAsia="MS Mincho" w:cs="Tahoma"/>
                <w:szCs w:val="20"/>
                <w:lang w:val="pt-BR"/>
              </w:rPr>
            </w:pPr>
          </w:p>
        </w:tc>
        <w:tc>
          <w:tcPr>
            <w:tcW w:w="1134" w:type="dxa"/>
          </w:tcPr>
          <w:p w14:paraId="1CCD20AC" w14:textId="77777777" w:rsidR="002E66C8" w:rsidRPr="00A51BD7" w:rsidRDefault="002E66C8" w:rsidP="00F96B11">
            <w:pPr>
              <w:rPr>
                <w:rFonts w:eastAsia="MS Mincho" w:cs="Tahoma"/>
                <w:szCs w:val="20"/>
                <w:lang w:val="pt-BR"/>
              </w:rPr>
            </w:pPr>
          </w:p>
        </w:tc>
        <w:tc>
          <w:tcPr>
            <w:tcW w:w="1134" w:type="dxa"/>
          </w:tcPr>
          <w:p w14:paraId="046B1B03" w14:textId="77777777" w:rsidR="002E66C8" w:rsidRPr="00A51BD7" w:rsidRDefault="002E66C8" w:rsidP="00F96B11">
            <w:pPr>
              <w:rPr>
                <w:rFonts w:eastAsia="MS Mincho" w:cs="Tahoma"/>
                <w:szCs w:val="20"/>
                <w:lang w:val="pt-BR"/>
              </w:rPr>
            </w:pPr>
          </w:p>
        </w:tc>
      </w:tr>
      <w:tr w:rsidR="002E66C8" w:rsidRPr="00E63BCC" w14:paraId="5F50F36E" w14:textId="77777777" w:rsidTr="007D5A46">
        <w:trPr>
          <w:trHeight w:val="624"/>
        </w:trPr>
        <w:tc>
          <w:tcPr>
            <w:tcW w:w="6236" w:type="dxa"/>
          </w:tcPr>
          <w:p w14:paraId="147A577F" w14:textId="01958DCC" w:rsidR="002E66C8" w:rsidRPr="00A51BD7" w:rsidRDefault="002E66C8" w:rsidP="00F96B11">
            <w:pPr>
              <w:rPr>
                <w:rFonts w:eastAsia="MS Mincho" w:cs="Arial"/>
                <w:szCs w:val="28"/>
                <w:lang w:val="pt-BR"/>
              </w:rPr>
            </w:pPr>
            <w:r w:rsidRPr="00A51BD7">
              <w:rPr>
                <w:rFonts w:eastAsia="Calibri" w:cs="Calibri"/>
                <w:lang w:val="pt-BR" w:eastAsia="pt-BR"/>
              </w:rPr>
              <w:t xml:space="preserve">Respeito as diferenças entre os modos de vida </w:t>
            </w:r>
            <w:r w:rsidR="0097339A">
              <w:rPr>
                <w:rFonts w:eastAsia="Calibri" w:cs="Calibri"/>
                <w:lang w:val="pt-BR" w:eastAsia="pt-BR"/>
              </w:rPr>
              <w:t xml:space="preserve">dos moradores </w:t>
            </w:r>
            <w:r w:rsidRPr="00A51BD7">
              <w:rPr>
                <w:rFonts w:eastAsia="Calibri" w:cs="Calibri"/>
                <w:lang w:val="pt-BR" w:eastAsia="pt-BR"/>
              </w:rPr>
              <w:t>do campo e da cidade?</w:t>
            </w:r>
          </w:p>
        </w:tc>
        <w:tc>
          <w:tcPr>
            <w:tcW w:w="1134" w:type="dxa"/>
          </w:tcPr>
          <w:p w14:paraId="347B503F" w14:textId="77777777" w:rsidR="002E66C8" w:rsidRPr="00A51BD7" w:rsidRDefault="002E66C8" w:rsidP="00F96B11">
            <w:pPr>
              <w:rPr>
                <w:rFonts w:eastAsia="MS Mincho" w:cs="Tahoma"/>
                <w:szCs w:val="20"/>
                <w:lang w:val="pt-BR"/>
              </w:rPr>
            </w:pPr>
          </w:p>
        </w:tc>
        <w:tc>
          <w:tcPr>
            <w:tcW w:w="1134" w:type="dxa"/>
          </w:tcPr>
          <w:p w14:paraId="79C241B2" w14:textId="77777777" w:rsidR="002E66C8" w:rsidRPr="00A51BD7" w:rsidRDefault="002E66C8" w:rsidP="00F96B11">
            <w:pPr>
              <w:rPr>
                <w:rFonts w:eastAsia="MS Mincho" w:cs="Tahoma"/>
                <w:szCs w:val="20"/>
                <w:lang w:val="pt-BR"/>
              </w:rPr>
            </w:pPr>
          </w:p>
        </w:tc>
        <w:tc>
          <w:tcPr>
            <w:tcW w:w="1134" w:type="dxa"/>
          </w:tcPr>
          <w:p w14:paraId="2C5F4E70" w14:textId="77777777" w:rsidR="002E66C8" w:rsidRPr="00A51BD7" w:rsidRDefault="002E66C8" w:rsidP="00F96B11">
            <w:pPr>
              <w:rPr>
                <w:rFonts w:eastAsia="MS Mincho" w:cs="Tahoma"/>
                <w:szCs w:val="20"/>
                <w:lang w:val="pt-BR"/>
              </w:rPr>
            </w:pPr>
          </w:p>
        </w:tc>
      </w:tr>
    </w:tbl>
    <w:p w14:paraId="7452901F" w14:textId="3B1B660D" w:rsidR="0018443C" w:rsidRPr="002E66C8" w:rsidRDefault="0018443C" w:rsidP="002E66C8">
      <w:pPr>
        <w:pStyle w:val="00Textogeral"/>
      </w:pPr>
    </w:p>
    <w:p w14:paraId="2526C582" w14:textId="0D00204D" w:rsidR="002E66C8" w:rsidRPr="002E66C8" w:rsidRDefault="002E66C8" w:rsidP="002E66C8">
      <w:pPr>
        <w:pStyle w:val="00Textogeral"/>
      </w:pPr>
    </w:p>
    <w:p w14:paraId="58E3ED68" w14:textId="5048B23F" w:rsidR="002E66C8" w:rsidRDefault="002E66C8">
      <w:pPr>
        <w:rPr>
          <w:rFonts w:ascii="Tahoma" w:hAnsi="Tahoma" w:cs="Arial"/>
          <w:color w:val="000000"/>
          <w:sz w:val="22"/>
          <w:szCs w:val="22"/>
          <w:lang w:val="pt-BR"/>
        </w:rPr>
      </w:pPr>
      <w:r w:rsidRPr="00A51BD7">
        <w:rPr>
          <w:lang w:val="pt-BR"/>
        </w:rPr>
        <w:br w:type="page"/>
      </w:r>
      <w:bookmarkStart w:id="1" w:name="_GoBack"/>
      <w:bookmarkEnd w:id="1"/>
    </w:p>
    <w:p w14:paraId="5D757361" w14:textId="065C6FBF" w:rsidR="0018443C" w:rsidRPr="00A51BD7" w:rsidRDefault="0018443C" w:rsidP="00E35A48">
      <w:pPr>
        <w:pStyle w:val="00P1"/>
      </w:pPr>
      <w:r w:rsidRPr="00A51BD7">
        <w:lastRenderedPageBreak/>
        <w:t>Avaliação de aprendizagem</w:t>
      </w:r>
    </w:p>
    <w:p w14:paraId="7EB13461" w14:textId="77777777" w:rsidR="002E66C8" w:rsidRDefault="002E66C8" w:rsidP="002E66C8">
      <w:pPr>
        <w:pStyle w:val="00comandoatividade"/>
        <w:rPr>
          <w:b/>
          <w:lang w:eastAsia="pt-BR"/>
        </w:rPr>
      </w:pPr>
    </w:p>
    <w:p w14:paraId="7DD83277" w14:textId="44AE3B46" w:rsidR="0018443C" w:rsidRDefault="0018443C" w:rsidP="002E66C8">
      <w:pPr>
        <w:pStyle w:val="00comandoatividade"/>
        <w:rPr>
          <w:lang w:eastAsia="pt-BR"/>
        </w:rPr>
      </w:pPr>
      <w:r>
        <w:rPr>
          <w:b/>
          <w:lang w:eastAsia="pt-BR"/>
        </w:rPr>
        <w:t xml:space="preserve">1. </w:t>
      </w:r>
      <w:r>
        <w:rPr>
          <w:lang w:eastAsia="pt-BR"/>
        </w:rPr>
        <w:t xml:space="preserve">Solicitar aos alunos que se dividam em grupos. Cada grupo deve listar quatro formas de lazer praticadas nas cidades brasileiras há cerca de cem anos. Em seguida, </w:t>
      </w:r>
      <w:r w:rsidR="00DC1A6B">
        <w:rPr>
          <w:lang w:eastAsia="pt-BR"/>
        </w:rPr>
        <w:t>solicitar</w:t>
      </w:r>
      <w:r>
        <w:rPr>
          <w:lang w:eastAsia="pt-BR"/>
        </w:rPr>
        <w:t xml:space="preserve"> a um representante de cada grupo que leia a lista e anotar na lousa todas as formas de lazer mencionadas. Avaliar que tipo de indícios eles utilizaram para concluir que as atividades eram praticadas há cerca de cem anos (objetos, relatos de adultos, fotos ou outros registros).</w:t>
      </w:r>
    </w:p>
    <w:p w14:paraId="6A150473" w14:textId="77777777" w:rsidR="0018443C" w:rsidRDefault="0018443C" w:rsidP="002E66C8">
      <w:pPr>
        <w:pStyle w:val="00comandoatividade"/>
        <w:rPr>
          <w:lang w:eastAsia="pt-BR"/>
        </w:rPr>
      </w:pPr>
    </w:p>
    <w:p w14:paraId="4358AE7B" w14:textId="68A2C7DE" w:rsidR="0018443C" w:rsidRDefault="0018443C" w:rsidP="002E66C8">
      <w:pPr>
        <w:pStyle w:val="00comandoatividade"/>
        <w:rPr>
          <w:b/>
          <w:lang w:eastAsia="pt-BR"/>
        </w:rPr>
      </w:pPr>
      <w:r>
        <w:rPr>
          <w:b/>
          <w:lang w:eastAsia="pt-BR"/>
        </w:rPr>
        <w:t xml:space="preserve">2. </w:t>
      </w:r>
      <w:r>
        <w:rPr>
          <w:lang w:eastAsia="pt-BR"/>
        </w:rPr>
        <w:t xml:space="preserve">Organizar os alunos em grupos e solicitar que </w:t>
      </w:r>
      <w:r w:rsidR="00D350A0">
        <w:rPr>
          <w:lang w:eastAsia="pt-BR"/>
        </w:rPr>
        <w:t xml:space="preserve">pesquisem </w:t>
      </w:r>
      <w:r>
        <w:rPr>
          <w:lang w:eastAsia="pt-BR"/>
        </w:rPr>
        <w:t xml:space="preserve">na internet, em jornais ou em revistas alguma expressão da cultura do campo </w:t>
      </w:r>
      <w:r w:rsidR="00D350A0">
        <w:rPr>
          <w:lang w:eastAsia="pt-BR"/>
        </w:rPr>
        <w:t>n</w:t>
      </w:r>
      <w:r>
        <w:rPr>
          <w:lang w:eastAsia="pt-BR"/>
        </w:rPr>
        <w:t>o Brasil</w:t>
      </w:r>
      <w:r w:rsidR="00F96B11">
        <w:rPr>
          <w:lang w:eastAsia="pt-BR"/>
        </w:rPr>
        <w:t xml:space="preserve"> atual</w:t>
      </w:r>
      <w:r>
        <w:rPr>
          <w:lang w:eastAsia="pt-BR"/>
        </w:rPr>
        <w:t xml:space="preserve">. Depois, orientar cada grupo para confeccionar um cartaz com imagens ou desenhos, acompanhados de legendas explicando onde </w:t>
      </w:r>
      <w:r w:rsidR="001A041B">
        <w:rPr>
          <w:lang w:eastAsia="pt-BR"/>
        </w:rPr>
        <w:t xml:space="preserve">essa </w:t>
      </w:r>
      <w:r>
        <w:rPr>
          <w:lang w:eastAsia="pt-BR"/>
        </w:rPr>
        <w:t xml:space="preserve">festa é realizada, </w:t>
      </w:r>
      <w:r w:rsidR="00A836B4">
        <w:rPr>
          <w:lang w:eastAsia="pt-BR"/>
        </w:rPr>
        <w:t>há</w:t>
      </w:r>
      <w:r>
        <w:rPr>
          <w:lang w:eastAsia="pt-BR"/>
        </w:rPr>
        <w:t xml:space="preserve"> quanto tempo e como a comunidade preserva a memória dessa tradição cultural pesquisada. Avaliar se os alunos reconhecem as festas e as comemorações do campo como forma de lazer e de preservação da memória e das tradições da população.</w:t>
      </w:r>
    </w:p>
    <w:p w14:paraId="3C2A8471" w14:textId="77777777" w:rsidR="0018443C" w:rsidRDefault="0018443C" w:rsidP="002E66C8">
      <w:pPr>
        <w:pStyle w:val="00comandoatividade"/>
        <w:rPr>
          <w:b/>
          <w:lang w:eastAsia="pt-BR"/>
        </w:rPr>
      </w:pPr>
    </w:p>
    <w:p w14:paraId="4627C222" w14:textId="77777777" w:rsidR="0018443C" w:rsidRDefault="0018443C" w:rsidP="002E66C8">
      <w:pPr>
        <w:pStyle w:val="00comandoatividade"/>
        <w:rPr>
          <w:b/>
          <w:lang w:eastAsia="pt-BR"/>
        </w:rPr>
      </w:pPr>
    </w:p>
    <w:p w14:paraId="7E4F7F72" w14:textId="77777777" w:rsidR="0018443C" w:rsidRDefault="0018443C" w:rsidP="002E66C8">
      <w:pPr>
        <w:pStyle w:val="00comandoatividade"/>
        <w:rPr>
          <w:b/>
          <w:lang w:eastAsia="pt-BR"/>
        </w:rPr>
      </w:pPr>
    </w:p>
    <w:p w14:paraId="4AD9243C" w14:textId="77777777" w:rsidR="0018443C" w:rsidRDefault="0018443C" w:rsidP="002E66C8">
      <w:pPr>
        <w:pStyle w:val="00comandoatividade"/>
        <w:rPr>
          <w:b/>
          <w:lang w:eastAsia="pt-BR"/>
        </w:rPr>
      </w:pPr>
    </w:p>
    <w:p w14:paraId="074FFA53" w14:textId="77777777" w:rsidR="0018443C" w:rsidRDefault="0018443C" w:rsidP="002E66C8">
      <w:pPr>
        <w:pStyle w:val="00comandoatividade"/>
        <w:rPr>
          <w:b/>
          <w:lang w:eastAsia="pt-BR"/>
        </w:rPr>
      </w:pPr>
    </w:p>
    <w:p w14:paraId="2243048A" w14:textId="77777777" w:rsidR="0018443C" w:rsidRDefault="0018443C" w:rsidP="002E66C8">
      <w:pPr>
        <w:pStyle w:val="00comandoatividade"/>
        <w:rPr>
          <w:b/>
          <w:lang w:eastAsia="pt-BR"/>
        </w:rPr>
      </w:pPr>
    </w:p>
    <w:p w14:paraId="0011F96E" w14:textId="77777777" w:rsidR="0018443C" w:rsidRDefault="0018443C" w:rsidP="002E66C8">
      <w:pPr>
        <w:pStyle w:val="00comandoatividade"/>
        <w:rPr>
          <w:b/>
          <w:lang w:eastAsia="pt-BR"/>
        </w:rPr>
      </w:pPr>
    </w:p>
    <w:p w14:paraId="4C9A9587" w14:textId="77777777" w:rsidR="0018443C" w:rsidRDefault="0018443C" w:rsidP="002E66C8">
      <w:pPr>
        <w:pStyle w:val="00comandoatividade"/>
        <w:rPr>
          <w:b/>
          <w:lang w:eastAsia="pt-BR"/>
        </w:rPr>
      </w:pPr>
    </w:p>
    <w:sectPr w:rsidR="0018443C" w:rsidSect="002E66C8">
      <w:headerReference w:type="default" r:id="rId8"/>
      <w:footerReference w:type="default" r:id="rId9"/>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6F5AF" w14:textId="77777777" w:rsidR="0079546E" w:rsidRDefault="0079546E" w:rsidP="005B4288">
      <w:r>
        <w:separator/>
      </w:r>
    </w:p>
    <w:p w14:paraId="0E1C3190" w14:textId="77777777" w:rsidR="0079546E" w:rsidRDefault="0079546E"/>
  </w:endnote>
  <w:endnote w:type="continuationSeparator" w:id="0">
    <w:p w14:paraId="0307BD93" w14:textId="77777777" w:rsidR="0079546E" w:rsidRDefault="0079546E" w:rsidP="005B4288">
      <w:r>
        <w:continuationSeparator/>
      </w:r>
    </w:p>
    <w:p w14:paraId="5B00508C" w14:textId="77777777" w:rsidR="0079546E" w:rsidRDefault="00795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31D6E45F-6B1A-45F8-A660-28DAE862C6A3}"/>
    <w:embedBold r:id="rId2" w:fontKey="{F414E37A-2243-4687-BE86-83B443FB5FA4}"/>
    <w:embedBoldItalic r:id="rId3" w:fontKey="{053A3BEA-D45E-4383-B424-A826A83CB568}"/>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28754BC-709D-4B21-A8B8-4A6F5DD8507E}"/>
    <w:embedBold r:id="rId5" w:fontKey="{E725142D-5806-4F7B-B102-8E5057B0393A}"/>
    <w:embedItalic r:id="rId6" w:fontKey="{737479F2-6CBB-4472-872A-D300DD84DA2B}"/>
  </w:font>
  <w:font w:name="Arial">
    <w:panose1 w:val="020B0604020202020204"/>
    <w:charset w:val="00"/>
    <w:family w:val="swiss"/>
    <w:pitch w:val="variable"/>
    <w:sig w:usb0="E0002EFF" w:usb1="C0007843" w:usb2="00000009" w:usb3="00000000" w:csb0="000001FF" w:csb1="00000000"/>
    <w:embedRegular r:id="rId7" w:fontKey="{C1B7C7DC-530C-4D9F-A960-EEEF9D7B1273}"/>
    <w:embedBold r:id="rId8" w:fontKey="{FB488AE0-BCB9-43B6-B05B-5840199264B1}"/>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9" w:subsetted="1" w:fontKey="{9E847B38-7EBA-4FD2-B603-4974E93112D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33F3C" w14:textId="7A58E7C3" w:rsidR="00F96B11" w:rsidRPr="002E66C8" w:rsidRDefault="00F96B11" w:rsidP="002E66C8">
    <w:pPr>
      <w:framePr w:wrap="around" w:vAnchor="text" w:hAnchor="margin" w:xAlign="right" w:y="1"/>
      <w:tabs>
        <w:tab w:val="center" w:pos="4680"/>
        <w:tab w:val="right" w:pos="9360"/>
      </w:tabs>
      <w:rPr>
        <w:rFonts w:ascii="Calibri" w:eastAsia="Times New Roman" w:hAnsi="Calibri" w:cs="Times New Roman"/>
      </w:rPr>
    </w:pPr>
    <w:r w:rsidRPr="002E66C8">
      <w:rPr>
        <w:rFonts w:ascii="Calibri" w:eastAsia="Times New Roman" w:hAnsi="Calibri" w:cs="Times New Roman"/>
      </w:rPr>
      <w:fldChar w:fldCharType="begin"/>
    </w:r>
    <w:r w:rsidRPr="002E66C8">
      <w:rPr>
        <w:rFonts w:ascii="Calibri" w:eastAsia="Times New Roman" w:hAnsi="Calibri" w:cs="Times New Roman"/>
      </w:rPr>
      <w:instrText xml:space="preserve">PAGE  </w:instrText>
    </w:r>
    <w:r w:rsidRPr="002E66C8">
      <w:rPr>
        <w:rFonts w:ascii="Calibri" w:eastAsia="Times New Roman" w:hAnsi="Calibri" w:cs="Times New Roman"/>
      </w:rPr>
      <w:fldChar w:fldCharType="separate"/>
    </w:r>
    <w:r w:rsidR="007D5A46">
      <w:rPr>
        <w:rFonts w:ascii="Calibri" w:eastAsia="Times New Roman" w:hAnsi="Calibri" w:cs="Times New Roman"/>
        <w:noProof/>
      </w:rPr>
      <w:t>1</w:t>
    </w:r>
    <w:r w:rsidRPr="002E66C8">
      <w:rPr>
        <w:rFonts w:ascii="Calibri" w:eastAsia="Times New Roman" w:hAnsi="Calibri" w:cs="Times New Roman"/>
      </w:rPr>
      <w:fldChar w:fldCharType="end"/>
    </w:r>
  </w:p>
  <w:p w14:paraId="479985EF" w14:textId="791EE320" w:rsidR="00F96B11" w:rsidRPr="00A51BD7" w:rsidRDefault="00F96B11" w:rsidP="002E66C8">
    <w:pPr>
      <w:ind w:right="1757"/>
      <w:rPr>
        <w:rFonts w:ascii="Tahoma" w:eastAsia="Times New Roman" w:hAnsi="Tahoma" w:cs="Tahoma"/>
        <w:iCs/>
        <w:color w:val="3B3838"/>
        <w:sz w:val="14"/>
        <w:szCs w:val="14"/>
        <w:shd w:val="clear" w:color="auto" w:fill="FFFFFF"/>
        <w:lang w:val="pt-BR"/>
      </w:rPr>
    </w:pPr>
    <w:r w:rsidRPr="00A51BD7">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E9CDD" w14:textId="77777777" w:rsidR="0079546E" w:rsidRDefault="0079546E" w:rsidP="005B4288">
      <w:r>
        <w:separator/>
      </w:r>
    </w:p>
    <w:p w14:paraId="068495AB" w14:textId="77777777" w:rsidR="0079546E" w:rsidRDefault="0079546E"/>
  </w:footnote>
  <w:footnote w:type="continuationSeparator" w:id="0">
    <w:p w14:paraId="51EF351A" w14:textId="77777777" w:rsidR="0079546E" w:rsidRDefault="0079546E" w:rsidP="005B4288">
      <w:r>
        <w:continuationSeparator/>
      </w:r>
    </w:p>
    <w:p w14:paraId="60D4F917" w14:textId="77777777" w:rsidR="0079546E" w:rsidRDefault="007954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1B8EB2D5" w:rsidR="00F96B11" w:rsidRDefault="00F96B11" w:rsidP="00283941">
    <w:pPr>
      <w:tabs>
        <w:tab w:val="left" w:pos="1"/>
        <w:tab w:val="left" w:pos="9640"/>
        <w:tab w:val="right" w:pos="10205"/>
      </w:tabs>
      <w:ind w:right="-6"/>
      <w:jc w:val="both"/>
    </w:pPr>
    <w:r>
      <w:rPr>
        <w:noProof/>
        <w:lang w:val="pt-BR" w:eastAsia="pt-BR"/>
      </w:rPr>
      <w:drawing>
        <wp:inline distT="0" distB="0" distL="0" distR="0" wp14:anchorId="4C6F4555" wp14:editId="52DACE5F">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3_MD_3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0DAFB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EE046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B141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87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0DA241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054E6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5E85B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17AA9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0A225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244AD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8990BC02"/>
    <w:lvl w:ilvl="0" w:tplc="0F2AF8E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184C82"/>
    <w:multiLevelType w:val="hybridMultilevel"/>
    <w:tmpl w:val="C5C6F63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5" w15:restartNumberingAfterBreak="0">
    <w:nsid w:val="22D56C45"/>
    <w:multiLevelType w:val="hybridMultilevel"/>
    <w:tmpl w:val="E50EE36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6" w15:restartNumberingAfterBreak="0">
    <w:nsid w:val="41BF003C"/>
    <w:multiLevelType w:val="hybridMultilevel"/>
    <w:tmpl w:val="660694F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7"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AF013FF"/>
    <w:multiLevelType w:val="hybridMultilevel"/>
    <w:tmpl w:val="A1CECFC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1E42D7"/>
    <w:multiLevelType w:val="hybridMultilevel"/>
    <w:tmpl w:val="D758E33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1" w15:restartNumberingAfterBreak="0">
    <w:nsid w:val="56EC6173"/>
    <w:multiLevelType w:val="hybridMultilevel"/>
    <w:tmpl w:val="791803E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2"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286744"/>
    <w:multiLevelType w:val="hybridMultilevel"/>
    <w:tmpl w:val="C29A0C58"/>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24"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2"/>
  </w:num>
  <w:num w:numId="4">
    <w:abstractNumId w:val="24"/>
  </w:num>
  <w:num w:numId="5">
    <w:abstractNumId w:val="12"/>
  </w:num>
  <w:num w:numId="6">
    <w:abstractNumId w:val="24"/>
    <w:lvlOverride w:ilvl="0">
      <w:startOverride w:val="1"/>
    </w:lvlOverride>
  </w:num>
  <w:num w:numId="7">
    <w:abstractNumId w:val="24"/>
    <w:lvlOverride w:ilvl="0">
      <w:startOverride w:val="1"/>
    </w:lvlOverride>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21"/>
  </w:num>
  <w:num w:numId="23">
    <w:abstractNumId w:val="15"/>
  </w:num>
  <w:num w:numId="24">
    <w:abstractNumId w:val="20"/>
  </w:num>
  <w:num w:numId="25">
    <w:abstractNumId w:val="18"/>
  </w:num>
  <w:num w:numId="26">
    <w:abstractNumId w:val="14"/>
  </w:num>
  <w:num w:numId="27">
    <w:abstractNumId w:val="16"/>
  </w:num>
  <w:num w:numId="2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0857"/>
    <w:rsid w:val="000917C6"/>
    <w:rsid w:val="000935E9"/>
    <w:rsid w:val="000943FF"/>
    <w:rsid w:val="000A252A"/>
    <w:rsid w:val="000A2C3E"/>
    <w:rsid w:val="000A2F48"/>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43C"/>
    <w:rsid w:val="00184F44"/>
    <w:rsid w:val="001861FA"/>
    <w:rsid w:val="0018657E"/>
    <w:rsid w:val="00190A8C"/>
    <w:rsid w:val="00190AC3"/>
    <w:rsid w:val="00191D31"/>
    <w:rsid w:val="00192088"/>
    <w:rsid w:val="00193128"/>
    <w:rsid w:val="00195824"/>
    <w:rsid w:val="001959BF"/>
    <w:rsid w:val="001968DE"/>
    <w:rsid w:val="001979F0"/>
    <w:rsid w:val="001A041B"/>
    <w:rsid w:val="001B1176"/>
    <w:rsid w:val="001B12A4"/>
    <w:rsid w:val="001B3FD4"/>
    <w:rsid w:val="001C3E1A"/>
    <w:rsid w:val="001C41C0"/>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1F6211"/>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59C6"/>
    <w:rsid w:val="002366B9"/>
    <w:rsid w:val="002374CA"/>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2BAE"/>
    <w:rsid w:val="002E3722"/>
    <w:rsid w:val="002E3DEE"/>
    <w:rsid w:val="002E5A28"/>
    <w:rsid w:val="002E66C8"/>
    <w:rsid w:val="002E6C7E"/>
    <w:rsid w:val="002E7268"/>
    <w:rsid w:val="002F0208"/>
    <w:rsid w:val="002F2143"/>
    <w:rsid w:val="002F25F5"/>
    <w:rsid w:val="002F64FA"/>
    <w:rsid w:val="00301023"/>
    <w:rsid w:val="00301B15"/>
    <w:rsid w:val="00302339"/>
    <w:rsid w:val="0030246E"/>
    <w:rsid w:val="00303555"/>
    <w:rsid w:val="003048AA"/>
    <w:rsid w:val="00306B17"/>
    <w:rsid w:val="003122CA"/>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092"/>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705"/>
    <w:rsid w:val="004F6BD3"/>
    <w:rsid w:val="004F7E46"/>
    <w:rsid w:val="00503083"/>
    <w:rsid w:val="00504967"/>
    <w:rsid w:val="0050605A"/>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3902"/>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47762"/>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B7"/>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5E35"/>
    <w:rsid w:val="00787C54"/>
    <w:rsid w:val="00793B72"/>
    <w:rsid w:val="0079546E"/>
    <w:rsid w:val="00796B18"/>
    <w:rsid w:val="007A26CC"/>
    <w:rsid w:val="007A2ABA"/>
    <w:rsid w:val="007A31D2"/>
    <w:rsid w:val="007A612A"/>
    <w:rsid w:val="007A6760"/>
    <w:rsid w:val="007A7521"/>
    <w:rsid w:val="007A7852"/>
    <w:rsid w:val="007A7C42"/>
    <w:rsid w:val="007B08AB"/>
    <w:rsid w:val="007B50DC"/>
    <w:rsid w:val="007B6FE3"/>
    <w:rsid w:val="007C3EE2"/>
    <w:rsid w:val="007C5E70"/>
    <w:rsid w:val="007C7C75"/>
    <w:rsid w:val="007D34B2"/>
    <w:rsid w:val="007D49D5"/>
    <w:rsid w:val="007D4C0D"/>
    <w:rsid w:val="007D5A46"/>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626"/>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3D9F"/>
    <w:rsid w:val="008578ED"/>
    <w:rsid w:val="00860234"/>
    <w:rsid w:val="00860F06"/>
    <w:rsid w:val="008615C8"/>
    <w:rsid w:val="00861D0B"/>
    <w:rsid w:val="00863412"/>
    <w:rsid w:val="00865CF5"/>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4B39"/>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4726C"/>
    <w:rsid w:val="009506F6"/>
    <w:rsid w:val="00951D77"/>
    <w:rsid w:val="00954E8E"/>
    <w:rsid w:val="00956E9D"/>
    <w:rsid w:val="00957694"/>
    <w:rsid w:val="009578BE"/>
    <w:rsid w:val="00964978"/>
    <w:rsid w:val="00972758"/>
    <w:rsid w:val="0097339A"/>
    <w:rsid w:val="00973721"/>
    <w:rsid w:val="00973EA5"/>
    <w:rsid w:val="00975B26"/>
    <w:rsid w:val="009818F0"/>
    <w:rsid w:val="00981F21"/>
    <w:rsid w:val="0098319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1BD7"/>
    <w:rsid w:val="00A52577"/>
    <w:rsid w:val="00A52839"/>
    <w:rsid w:val="00A52E86"/>
    <w:rsid w:val="00A55A55"/>
    <w:rsid w:val="00A57B64"/>
    <w:rsid w:val="00A624B2"/>
    <w:rsid w:val="00A62833"/>
    <w:rsid w:val="00A6294D"/>
    <w:rsid w:val="00A63652"/>
    <w:rsid w:val="00A6385E"/>
    <w:rsid w:val="00A648DF"/>
    <w:rsid w:val="00A669B4"/>
    <w:rsid w:val="00A66A0D"/>
    <w:rsid w:val="00A67060"/>
    <w:rsid w:val="00A70414"/>
    <w:rsid w:val="00A70D3C"/>
    <w:rsid w:val="00A73508"/>
    <w:rsid w:val="00A8247E"/>
    <w:rsid w:val="00A836B4"/>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394"/>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5640"/>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2B25"/>
    <w:rsid w:val="00CB3970"/>
    <w:rsid w:val="00CC391B"/>
    <w:rsid w:val="00CC39D5"/>
    <w:rsid w:val="00CC40B3"/>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50A0"/>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C1A6B"/>
    <w:rsid w:val="00DC569A"/>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35A48"/>
    <w:rsid w:val="00E42537"/>
    <w:rsid w:val="00E43736"/>
    <w:rsid w:val="00E45E6D"/>
    <w:rsid w:val="00E47CB7"/>
    <w:rsid w:val="00E508C8"/>
    <w:rsid w:val="00E50F58"/>
    <w:rsid w:val="00E52294"/>
    <w:rsid w:val="00E53F15"/>
    <w:rsid w:val="00E57A52"/>
    <w:rsid w:val="00E615D2"/>
    <w:rsid w:val="00E62F77"/>
    <w:rsid w:val="00E635EE"/>
    <w:rsid w:val="00E63BCC"/>
    <w:rsid w:val="00E63CB3"/>
    <w:rsid w:val="00E646AF"/>
    <w:rsid w:val="00E657C1"/>
    <w:rsid w:val="00E65EFE"/>
    <w:rsid w:val="00E66DCA"/>
    <w:rsid w:val="00E73B1A"/>
    <w:rsid w:val="00E74105"/>
    <w:rsid w:val="00E75851"/>
    <w:rsid w:val="00E80637"/>
    <w:rsid w:val="00E80CB4"/>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1A3"/>
    <w:rsid w:val="00F44820"/>
    <w:rsid w:val="00F44C63"/>
    <w:rsid w:val="00F46A09"/>
    <w:rsid w:val="00F5001C"/>
    <w:rsid w:val="00F53188"/>
    <w:rsid w:val="00F5455F"/>
    <w:rsid w:val="00F6165E"/>
    <w:rsid w:val="00F63A0A"/>
    <w:rsid w:val="00F65060"/>
    <w:rsid w:val="00F65D9D"/>
    <w:rsid w:val="00F70F2E"/>
    <w:rsid w:val="00F719DE"/>
    <w:rsid w:val="00F7317C"/>
    <w:rsid w:val="00F7504F"/>
    <w:rsid w:val="00F770FD"/>
    <w:rsid w:val="00F80C37"/>
    <w:rsid w:val="00F83452"/>
    <w:rsid w:val="00F83891"/>
    <w:rsid w:val="00F852F7"/>
    <w:rsid w:val="00F85FFD"/>
    <w:rsid w:val="00F90C76"/>
    <w:rsid w:val="00F9443A"/>
    <w:rsid w:val="00F96B11"/>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30F"/>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D5ADBB5-AAF0-4AE4-AF58-D818A106B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0Textogeral"/>
    <w:rsid w:val="002E66C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customStyle="1" w:styleId="TabeladeGradeClara1">
    <w:name w:val="Tabela de Grade Clara1"/>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904B39"/>
    <w:rPr>
      <w:rFonts w:ascii="Cambria" w:hAnsi="Cambria"/>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865CF5"/>
    <w:pPr>
      <w:outlineLvl w:val="0"/>
    </w:pPr>
    <w:rPr>
      <w:rFonts w:ascii="Cambria" w:hAnsi="Cambria" w:cs="Cambria"/>
      <w:b/>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2359C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7D5A46"/>
    <w:pPr>
      <w:widowControl w:val="0"/>
      <w:suppressAutoHyphens/>
      <w:autoSpaceDE w:val="0"/>
      <w:autoSpaceDN w:val="0"/>
      <w:adjustRightInd w:val="0"/>
      <w:spacing w:line="400" w:lineRule="atLeast"/>
      <w:textAlignment w:val="center"/>
      <w:outlineLvl w:val="0"/>
    </w:pPr>
    <w:rPr>
      <w:rFonts w:ascii="Cambria" w:hAnsi="Cambria" w:cs="Cambria-Bold"/>
      <w:b/>
      <w:bCs/>
      <w:caps/>
      <w:color w:val="000000"/>
      <w:sz w:val="32"/>
      <w:szCs w:val="32"/>
      <w:lang w:val="pt-BR" w:eastAsia="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paragraph" w:customStyle="1" w:styleId="00peso2Depoisde6pt">
    <w:name w:val="00_peso 2 + Depois de:  6 pt"/>
    <w:basedOn w:val="00peso2"/>
    <w:rsid w:val="00904B39"/>
    <w:pPr>
      <w:spacing w:after="120"/>
    </w:pPr>
    <w:rPr>
      <w:rFonts w:eastAsia="Times New Roman" w:cs="Times New Roman"/>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1113161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49FAD691-C9F8-4201-AD87-9948168A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1071</Words>
  <Characters>5789</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2017-10-10T14:55:00Z</cp:lastPrinted>
  <dcterms:created xsi:type="dcterms:W3CDTF">2017-12-20T22:18:00Z</dcterms:created>
  <dcterms:modified xsi:type="dcterms:W3CDTF">2017-12-20T22:18:00Z</dcterms:modified>
  <cp:category/>
</cp:coreProperties>
</file>