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ED189" w14:textId="77777777" w:rsidR="009C12FB" w:rsidRPr="005B6C64" w:rsidRDefault="009C12FB" w:rsidP="009C12FB">
      <w:pPr>
        <w:pStyle w:val="00cabeos"/>
      </w:pPr>
      <w:r>
        <w:t>Sequência didática 1</w:t>
      </w:r>
    </w:p>
    <w:p w14:paraId="7FA96A7A" w14:textId="77777777" w:rsidR="009C12FB" w:rsidRPr="005B6C64" w:rsidRDefault="009C12FB" w:rsidP="009C12FB">
      <w:pPr>
        <w:pStyle w:val="00peso2"/>
      </w:pPr>
    </w:p>
    <w:p w14:paraId="2166D83D" w14:textId="77777777" w:rsidR="009C12FB" w:rsidRPr="005B6C64" w:rsidRDefault="009C12FB" w:rsidP="00C46EF4">
      <w:pPr>
        <w:pStyle w:val="00P1"/>
      </w:pPr>
      <w:r w:rsidRPr="00F96353">
        <w:t>OBJETIVOS</w:t>
      </w:r>
    </w:p>
    <w:p w14:paraId="664F36AA" w14:textId="77777777" w:rsidR="00A93E80" w:rsidRDefault="00A93E80" w:rsidP="009C12FB">
      <w:pPr>
        <w:pStyle w:val="00Textogeralbullet"/>
        <w:rPr>
          <w:color w:val="auto"/>
          <w:lang w:eastAsia="pt-BR"/>
        </w:rPr>
      </w:pPr>
      <w:r>
        <w:rPr>
          <w:lang w:eastAsia="pt-BR"/>
        </w:rPr>
        <w:t>Diferenciar formas de produção agrícola.</w:t>
      </w:r>
    </w:p>
    <w:p w14:paraId="07F1047C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Associar a alimentação cotidiana à produção agropecuária.</w:t>
      </w:r>
    </w:p>
    <w:p w14:paraId="4445ABAA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Identificar produtos derivados da mineração.</w:t>
      </w:r>
    </w:p>
    <w:p w14:paraId="3FD76F73" w14:textId="77777777" w:rsidR="00A93E80" w:rsidRPr="0045048F" w:rsidRDefault="00A93E80" w:rsidP="009C12FB">
      <w:pPr>
        <w:pStyle w:val="00peso2"/>
        <w:rPr>
          <w:lang w:val="pt-BR"/>
        </w:rPr>
      </w:pPr>
    </w:p>
    <w:p w14:paraId="46DB6EAF" w14:textId="15D6AAC8" w:rsidR="00A93E80" w:rsidRPr="009C12FB" w:rsidRDefault="00A93E80" w:rsidP="00C46EF4">
      <w:pPr>
        <w:pStyle w:val="00P1"/>
      </w:pPr>
      <w:r w:rsidRPr="009C12FB">
        <w:t>CONTEÚDOS</w:t>
      </w:r>
    </w:p>
    <w:p w14:paraId="6B321C98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Atividades agropecuárias.</w:t>
      </w:r>
    </w:p>
    <w:p w14:paraId="7C7FD812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Recursos naturais minerais.</w:t>
      </w:r>
    </w:p>
    <w:p w14:paraId="4F911742" w14:textId="419D6FC2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Trabalho no campo.</w:t>
      </w:r>
    </w:p>
    <w:p w14:paraId="0C362E66" w14:textId="77777777" w:rsidR="00A93E80" w:rsidRPr="0045048F" w:rsidRDefault="00A93E80" w:rsidP="009C12FB">
      <w:pPr>
        <w:pStyle w:val="00peso2"/>
        <w:rPr>
          <w:lang w:val="pt-BR" w:eastAsia="pt-BR"/>
        </w:rPr>
      </w:pPr>
    </w:p>
    <w:p w14:paraId="159EB65B" w14:textId="1A1EE357" w:rsidR="00A93E80" w:rsidRPr="0045048F" w:rsidRDefault="00A93E80" w:rsidP="00C46EF4">
      <w:pPr>
        <w:pStyle w:val="00P1"/>
      </w:pPr>
      <w:r w:rsidRPr="0045048F">
        <w:t xml:space="preserve">OBJETOS DE CONHECIMENTO E HABILIDADES DA </w:t>
      </w:r>
      <w:r w:rsidRPr="0045048F">
        <w:rPr>
          <w:i/>
        </w:rPr>
        <w:t>BASE NACIONAL COMUM CURRICULAR</w:t>
      </w:r>
      <w:r w:rsidRPr="0045048F">
        <w:t xml:space="preserve"> (BNCC)</w:t>
      </w:r>
    </w:p>
    <w:p w14:paraId="04C6767D" w14:textId="3A521984" w:rsidR="00A93E80" w:rsidRDefault="00A93E80" w:rsidP="009C12FB">
      <w:pPr>
        <w:pStyle w:val="00Textogeral"/>
        <w:rPr>
          <w:lang w:eastAsia="pt-BR"/>
        </w:rPr>
      </w:pPr>
      <w:r>
        <w:rPr>
          <w:lang w:eastAsia="pt-BR"/>
        </w:rPr>
        <w:t>Nas duas aulas desta sequência didática</w:t>
      </w:r>
      <w:r w:rsidR="00276A81">
        <w:rPr>
          <w:lang w:eastAsia="pt-BR"/>
        </w:rPr>
        <w:t>,</w:t>
      </w:r>
      <w:r>
        <w:rPr>
          <w:lang w:eastAsia="pt-BR"/>
        </w:rPr>
        <w:t xml:space="preserve"> pretende-se favorecer o desenvolvimento da habilidade EF03GE05, do componente curricular Geografia, “Identificar alimentos, minerais e outros produtos cultivados e extraídos da natureza, comparando as atividades de trabalho em diferentes lugares”</w:t>
      </w:r>
      <w:r w:rsidR="0045048F">
        <w:rPr>
          <w:lang w:eastAsia="pt-BR"/>
        </w:rPr>
        <w:t>.</w:t>
      </w:r>
      <w:r>
        <w:rPr>
          <w:lang w:eastAsia="pt-BR"/>
        </w:rPr>
        <w:t xml:space="preserve"> Essa habilidade está vinculada ao objeto de conhecimento “Matéria-prima e indústria”. </w:t>
      </w:r>
    </w:p>
    <w:p w14:paraId="4CBC3A14" w14:textId="77777777" w:rsidR="00A93E80" w:rsidRPr="00154F9F" w:rsidRDefault="00A93E80" w:rsidP="009C12FB">
      <w:pPr>
        <w:pStyle w:val="00peso2"/>
        <w:rPr>
          <w:lang w:val="pt-BR" w:eastAsia="pt-BR"/>
        </w:rPr>
      </w:pPr>
    </w:p>
    <w:p w14:paraId="6C0CF298" w14:textId="6144F960" w:rsidR="00A93E80" w:rsidRPr="0045048F" w:rsidRDefault="00A93E80" w:rsidP="00C46EF4">
      <w:pPr>
        <w:pStyle w:val="00P1"/>
      </w:pPr>
      <w:r w:rsidRPr="0045048F">
        <w:t>TEMPO ESTIMADO</w:t>
      </w:r>
    </w:p>
    <w:p w14:paraId="47C3AF8C" w14:textId="6C11989C" w:rsidR="00A93E80" w:rsidRDefault="00A93E80" w:rsidP="00154F9F">
      <w:pPr>
        <w:pStyle w:val="00Textogeral"/>
        <w:rPr>
          <w:lang w:eastAsia="pt-BR"/>
        </w:rPr>
      </w:pPr>
      <w:r>
        <w:rPr>
          <w:lang w:eastAsia="pt-BR"/>
        </w:rPr>
        <w:t>Duas aulas.</w:t>
      </w:r>
    </w:p>
    <w:p w14:paraId="02D203E9" w14:textId="77777777" w:rsidR="00154F9F" w:rsidRDefault="00154F9F" w:rsidP="00154F9F">
      <w:pPr>
        <w:rPr>
          <w:rFonts w:ascii="Tahoma" w:hAnsi="Tahoma" w:cs="Arial"/>
          <w:color w:val="000000"/>
          <w:sz w:val="22"/>
          <w:szCs w:val="22"/>
          <w:lang w:val="pt-BR" w:eastAsia="pt-BR"/>
        </w:rPr>
      </w:pPr>
    </w:p>
    <w:p w14:paraId="5F30FF25" w14:textId="09725921" w:rsidR="00A93E80" w:rsidRPr="00154F9F" w:rsidRDefault="00A93E80" w:rsidP="00C46EF4">
      <w:pPr>
        <w:pStyle w:val="00P1"/>
        <w:rPr>
          <w:rFonts w:ascii="Tahoma" w:hAnsi="Tahoma" w:cs="Arial"/>
          <w:sz w:val="22"/>
          <w:szCs w:val="22"/>
        </w:rPr>
      </w:pPr>
      <w:r>
        <w:t>AULA 1</w:t>
      </w:r>
    </w:p>
    <w:p w14:paraId="131003B6" w14:textId="77777777" w:rsidR="009C12FB" w:rsidRPr="0045048F" w:rsidRDefault="009C12FB" w:rsidP="0024002F">
      <w:pPr>
        <w:pStyle w:val="00peso2"/>
        <w:rPr>
          <w:lang w:val="pt-BR"/>
        </w:rPr>
      </w:pPr>
    </w:p>
    <w:p w14:paraId="75B9116B" w14:textId="6356C6A8" w:rsidR="00A93E80" w:rsidRPr="009C12FB" w:rsidRDefault="00A93E80" w:rsidP="0024002F">
      <w:pPr>
        <w:pStyle w:val="00peso2"/>
      </w:pPr>
      <w:r w:rsidRPr="009C12FB">
        <w:t>Conteúdos específicos</w:t>
      </w:r>
    </w:p>
    <w:p w14:paraId="57DE340D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Agropecuária de subsistência e comercial.</w:t>
      </w:r>
    </w:p>
    <w:p w14:paraId="027FAC12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Principais produtos agrícolas do Brasil.</w:t>
      </w:r>
    </w:p>
    <w:p w14:paraId="76F8DDBE" w14:textId="77777777" w:rsidR="00A93E80" w:rsidRPr="0045048F" w:rsidRDefault="00A93E80" w:rsidP="0024002F">
      <w:pPr>
        <w:pStyle w:val="00peso2"/>
        <w:rPr>
          <w:lang w:val="pt-BR"/>
        </w:rPr>
      </w:pPr>
    </w:p>
    <w:p w14:paraId="445FAC80" w14:textId="3B2841D5" w:rsidR="00A93E80" w:rsidRPr="009C12FB" w:rsidRDefault="00A93E80" w:rsidP="0024002F">
      <w:pPr>
        <w:pStyle w:val="00peso2"/>
      </w:pPr>
      <w:r w:rsidRPr="009C12FB">
        <w:t>Recursos</w:t>
      </w:r>
    </w:p>
    <w:p w14:paraId="25697940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 xml:space="preserve">Livro do aluno, </w:t>
      </w:r>
      <w:r w:rsidRPr="00590736">
        <w:rPr>
          <w:lang w:eastAsia="pt-BR"/>
        </w:rPr>
        <w:t>páginas 100 a 105</w:t>
      </w:r>
      <w:r>
        <w:rPr>
          <w:lang w:eastAsia="pt-BR"/>
        </w:rPr>
        <w:t xml:space="preserve">.  </w:t>
      </w:r>
    </w:p>
    <w:p w14:paraId="5A5D626B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4B95785D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Lápis de cor.</w:t>
      </w:r>
    </w:p>
    <w:p w14:paraId="40376B4A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Projetor.</w:t>
      </w:r>
    </w:p>
    <w:p w14:paraId="291BD81E" w14:textId="77777777" w:rsidR="00A93E80" w:rsidRDefault="00A93E80" w:rsidP="009C12FB">
      <w:pPr>
        <w:pStyle w:val="00Textogeralbullet"/>
        <w:rPr>
          <w:lang w:eastAsia="pt-BR"/>
        </w:rPr>
      </w:pPr>
      <w:r>
        <w:t>Vídeo “O que produz pra todo canto? (ia ia io)", do IBGE.</w:t>
      </w:r>
    </w:p>
    <w:p w14:paraId="2C3EAF65" w14:textId="4A310894" w:rsidR="00A93E80" w:rsidRDefault="00A93E80" w:rsidP="0024002F">
      <w:pPr>
        <w:pStyle w:val="00peso2"/>
        <w:rPr>
          <w:lang w:val="pt-BR"/>
        </w:rPr>
      </w:pPr>
    </w:p>
    <w:p w14:paraId="5622F72C" w14:textId="7021BDFA" w:rsidR="00C46EF4" w:rsidRDefault="00C46EF4">
      <w:pPr>
        <w:rPr>
          <w:rFonts w:ascii="Cambria" w:hAnsi="Cambria"/>
          <w:b/>
          <w:sz w:val="29"/>
          <w:szCs w:val="29"/>
          <w:lang w:val="pt-BR"/>
        </w:rPr>
      </w:pPr>
      <w:r>
        <w:rPr>
          <w:lang w:val="pt-BR"/>
        </w:rPr>
        <w:br w:type="page"/>
      </w:r>
    </w:p>
    <w:p w14:paraId="7BDB8DE1" w14:textId="6F1C18AB" w:rsidR="00A93E80" w:rsidRPr="0045048F" w:rsidRDefault="00A93E80" w:rsidP="0024002F">
      <w:pPr>
        <w:pStyle w:val="00peso2"/>
        <w:rPr>
          <w:lang w:val="pt-BR"/>
        </w:rPr>
      </w:pPr>
      <w:r w:rsidRPr="0045048F">
        <w:rPr>
          <w:lang w:val="pt-BR"/>
        </w:rPr>
        <w:lastRenderedPageBreak/>
        <w:t>Orientações</w:t>
      </w:r>
    </w:p>
    <w:p w14:paraId="30DEE8ED" w14:textId="67A70E6E" w:rsidR="00A93E80" w:rsidRDefault="00A93E80" w:rsidP="009C12FB">
      <w:pPr>
        <w:pStyle w:val="00Textogeral"/>
        <w:rPr>
          <w:i/>
          <w:lang w:eastAsia="pt-BR"/>
        </w:rPr>
      </w:pPr>
      <w:r>
        <w:rPr>
          <w:lang w:eastAsia="pt-BR"/>
        </w:rPr>
        <w:t>Iniciar a aula orientando os alunos para que observem as duas imagens da</w:t>
      </w:r>
      <w:r w:rsidR="00E347CC">
        <w:rPr>
          <w:lang w:eastAsia="pt-BR"/>
        </w:rPr>
        <w:t xml:space="preserve"> página 100</w:t>
      </w:r>
      <w:r>
        <w:rPr>
          <w:lang w:eastAsia="pt-BR"/>
        </w:rPr>
        <w:t xml:space="preserve"> e perguntar qual a principal diferença entre elas. </w:t>
      </w:r>
      <w:r w:rsidR="00154F9F">
        <w:rPr>
          <w:lang w:eastAsia="pt-BR"/>
        </w:rPr>
        <w:t>Orientar</w:t>
      </w:r>
      <w:r>
        <w:rPr>
          <w:lang w:eastAsia="pt-BR"/>
        </w:rPr>
        <w:t xml:space="preserve"> as observações e, depois, </w:t>
      </w:r>
      <w:r w:rsidR="00652AF2">
        <w:rPr>
          <w:lang w:eastAsia="pt-BR"/>
        </w:rPr>
        <w:t>fazer a leitura compartilhada dos</w:t>
      </w:r>
      <w:r>
        <w:rPr>
          <w:lang w:eastAsia="pt-BR"/>
        </w:rPr>
        <w:t xml:space="preserve"> textos sobre agricultura de subsistência e comercial</w:t>
      </w:r>
      <w:r>
        <w:rPr>
          <w:i/>
          <w:lang w:eastAsia="pt-BR"/>
        </w:rPr>
        <w:t xml:space="preserve">. </w:t>
      </w:r>
    </w:p>
    <w:p w14:paraId="729A8D0F" w14:textId="641B61E3" w:rsidR="00A93E80" w:rsidRDefault="00A93E80" w:rsidP="009C12FB">
      <w:pPr>
        <w:pStyle w:val="00Textogeral"/>
        <w:rPr>
          <w:lang w:eastAsia="pt-BR"/>
        </w:rPr>
      </w:pPr>
      <w:r>
        <w:rPr>
          <w:lang w:eastAsia="pt-BR"/>
        </w:rPr>
        <w:t>Os textos explicam a diferença entre os dois tipos de produção agrícola: a de subsistência, voltada para a produção familiar</w:t>
      </w:r>
      <w:r w:rsidR="00D8105D">
        <w:rPr>
          <w:lang w:eastAsia="pt-BR"/>
        </w:rPr>
        <w:t xml:space="preserve"> e com </w:t>
      </w:r>
      <w:r>
        <w:rPr>
          <w:lang w:eastAsia="pt-BR"/>
        </w:rPr>
        <w:t xml:space="preserve">o excedente vendido nas comunidades locais; e a agricultura comercial, de grandes empresas, propriedades e máquinas, que requer trabalho assalariado e também dos meeiros, que arrendam suas terras ou usam a propriedade do empresário para produzir. </w:t>
      </w:r>
    </w:p>
    <w:p w14:paraId="2E2264CC" w14:textId="13ED5480" w:rsidR="00A93E80" w:rsidRDefault="00A93E80" w:rsidP="009C12FB">
      <w:pPr>
        <w:pStyle w:val="00Textogeral"/>
        <w:rPr>
          <w:lang w:eastAsia="pt-BR"/>
        </w:rPr>
      </w:pPr>
      <w:r>
        <w:rPr>
          <w:lang w:eastAsia="pt-BR"/>
        </w:rPr>
        <w:t xml:space="preserve">Em seguida, trabalhar os itens </w:t>
      </w:r>
      <w:r>
        <w:rPr>
          <w:i/>
          <w:lang w:eastAsia="pt-BR"/>
        </w:rPr>
        <w:t>a</w:t>
      </w:r>
      <w:r>
        <w:rPr>
          <w:lang w:eastAsia="pt-BR"/>
        </w:rPr>
        <w:t xml:space="preserve">, </w:t>
      </w:r>
      <w:r>
        <w:rPr>
          <w:i/>
          <w:lang w:eastAsia="pt-BR"/>
        </w:rPr>
        <w:t>b</w:t>
      </w:r>
      <w:r>
        <w:rPr>
          <w:lang w:eastAsia="pt-BR"/>
        </w:rPr>
        <w:t xml:space="preserve">, </w:t>
      </w:r>
      <w:r>
        <w:rPr>
          <w:i/>
          <w:lang w:eastAsia="pt-BR"/>
        </w:rPr>
        <w:t>c</w:t>
      </w:r>
      <w:r>
        <w:rPr>
          <w:lang w:eastAsia="pt-BR"/>
        </w:rPr>
        <w:t xml:space="preserve"> e </w:t>
      </w:r>
      <w:r>
        <w:rPr>
          <w:i/>
          <w:lang w:eastAsia="pt-BR"/>
        </w:rPr>
        <w:t>d</w:t>
      </w:r>
      <w:r>
        <w:rPr>
          <w:lang w:eastAsia="pt-BR"/>
        </w:rPr>
        <w:t xml:space="preserve"> da atividade 1 da </w:t>
      </w:r>
      <w:r w:rsidRPr="004B2FDE">
        <w:rPr>
          <w:lang w:eastAsia="pt-BR"/>
        </w:rPr>
        <w:t>página 101</w:t>
      </w:r>
      <w:r>
        <w:rPr>
          <w:lang w:eastAsia="pt-BR"/>
        </w:rPr>
        <w:t xml:space="preserve">. A leitura do texto e o diálogo deverão ser bem explorados, pois é possível que </w:t>
      </w:r>
      <w:r w:rsidR="00652AF2">
        <w:rPr>
          <w:lang w:eastAsia="pt-BR"/>
        </w:rPr>
        <w:t>os alunos</w:t>
      </w:r>
      <w:r>
        <w:rPr>
          <w:lang w:eastAsia="pt-BR"/>
        </w:rPr>
        <w:t xml:space="preserve"> apresente</w:t>
      </w:r>
      <w:r w:rsidR="00652AF2">
        <w:rPr>
          <w:lang w:eastAsia="pt-BR"/>
        </w:rPr>
        <w:t>m</w:t>
      </w:r>
      <w:r>
        <w:rPr>
          <w:lang w:eastAsia="pt-BR"/>
        </w:rPr>
        <w:t xml:space="preserve"> dificuldade</w:t>
      </w:r>
      <w:r w:rsidR="00652AF2">
        <w:rPr>
          <w:lang w:eastAsia="pt-BR"/>
        </w:rPr>
        <w:t>s</w:t>
      </w:r>
      <w:r>
        <w:rPr>
          <w:lang w:eastAsia="pt-BR"/>
        </w:rPr>
        <w:t xml:space="preserve"> em responder. Se necessário, ler novamente o texto fazendo interrupções para apontar as respostas dos quatro itens. Incentivar os alunos para que busquem a resposta de forma a </w:t>
      </w:r>
      <w:r w:rsidR="004B2FDE">
        <w:rPr>
          <w:lang w:eastAsia="pt-BR"/>
        </w:rPr>
        <w:t>desenvolver</w:t>
      </w:r>
      <w:r>
        <w:rPr>
          <w:lang w:eastAsia="pt-BR"/>
        </w:rPr>
        <w:t xml:space="preserve"> a interpretação do texto. Essa atividade pode durar cerca de quinze minutos. Na atividade 2, estimular os alunos a pensar em elementos do campo, para que desenhem livremente características dos dois tipos de produção mencionados. </w:t>
      </w:r>
    </w:p>
    <w:p w14:paraId="7881B2C2" w14:textId="1CE77EB2" w:rsidR="00A93E80" w:rsidRDefault="00A93E80" w:rsidP="009C12FB">
      <w:pPr>
        <w:pStyle w:val="00Textogeral"/>
        <w:rPr>
          <w:lang w:eastAsia="pt-BR"/>
        </w:rPr>
      </w:pPr>
      <w:r>
        <w:rPr>
          <w:lang w:eastAsia="pt-BR"/>
        </w:rPr>
        <w:t xml:space="preserve">Na segunda parte da aula, abrir o livro nas </w:t>
      </w:r>
      <w:r w:rsidRPr="004B2FDE">
        <w:rPr>
          <w:lang w:eastAsia="pt-BR"/>
        </w:rPr>
        <w:t>páginas 104 e 105. Dialogar</w:t>
      </w:r>
      <w:r>
        <w:rPr>
          <w:lang w:eastAsia="pt-BR"/>
        </w:rPr>
        <w:t xml:space="preserve"> a respeito dos principais produtos agropecuários do Brasil, sobretudo os que estão representados nessas duas páginas. Questionar “Alguém reconhece, pelas fotos, alguma dessas plantações?”. Espera-se que os alunos reconheçam a maioria das </w:t>
      </w:r>
      <w:r w:rsidR="00652AF2">
        <w:rPr>
          <w:lang w:eastAsia="pt-BR"/>
        </w:rPr>
        <w:t>fotos</w:t>
      </w:r>
      <w:r>
        <w:rPr>
          <w:lang w:eastAsia="pt-BR"/>
        </w:rPr>
        <w:t xml:space="preserve"> e, diante disso, comentar sobre cada uma delas associando aos usos desses alimentos no cotidiano. Complementar com as informações dos textos e informar que muitos países do mundo dependem dos alimentos produzidos no Brasil. </w:t>
      </w:r>
    </w:p>
    <w:p w14:paraId="75318025" w14:textId="77777777" w:rsidR="004B2FDE" w:rsidRDefault="00A93E80" w:rsidP="004B2FDE">
      <w:pPr>
        <w:pStyle w:val="00Textogeral"/>
        <w:rPr>
          <w:lang w:eastAsia="pt-BR"/>
        </w:rPr>
      </w:pPr>
      <w:r>
        <w:rPr>
          <w:lang w:eastAsia="pt-BR"/>
        </w:rPr>
        <w:t xml:space="preserve">Em seguida, solicitar aos alunos que </w:t>
      </w:r>
      <w:r w:rsidR="0045048F">
        <w:rPr>
          <w:lang w:eastAsia="pt-BR"/>
        </w:rPr>
        <w:t xml:space="preserve">realizem </w:t>
      </w:r>
      <w:r>
        <w:rPr>
          <w:lang w:eastAsia="pt-BR"/>
        </w:rPr>
        <w:t xml:space="preserve">as atividades da </w:t>
      </w:r>
      <w:r w:rsidRPr="004B2FDE">
        <w:rPr>
          <w:color w:val="000000" w:themeColor="text1"/>
          <w:lang w:eastAsia="pt-BR"/>
        </w:rPr>
        <w:t>página 105. Ajudar</w:t>
      </w:r>
      <w:r>
        <w:rPr>
          <w:color w:val="000000" w:themeColor="text1"/>
          <w:lang w:eastAsia="pt-BR"/>
        </w:rPr>
        <w:t xml:space="preserve"> os alunos a identificar possíveis formas de produção agrícola em seus lugares de viver. Se considerar oportuno, solicitar que pesquisem e tragam na aula seguinte uma imagem em que seja </w:t>
      </w:r>
      <w:r>
        <w:rPr>
          <w:color w:val="000000" w:themeColor="text1"/>
        </w:rPr>
        <w:t xml:space="preserve">possível identificar uma atividade agrícola ou de criação animal no município em que vivem. Ela será utilizada na atividade 3 da seção </w:t>
      </w:r>
      <w:r>
        <w:rPr>
          <w:i/>
          <w:color w:val="000000" w:themeColor="text1"/>
        </w:rPr>
        <w:t>Cartografando</w:t>
      </w:r>
      <w:r>
        <w:rPr>
          <w:color w:val="000000" w:themeColor="text1"/>
        </w:rPr>
        <w:t xml:space="preserve"> da próxima aula.</w:t>
      </w:r>
      <w:r w:rsidR="004B2FDE" w:rsidRPr="004B2FDE">
        <w:rPr>
          <w:lang w:eastAsia="pt-BR"/>
        </w:rPr>
        <w:t xml:space="preserve"> </w:t>
      </w:r>
    </w:p>
    <w:p w14:paraId="2C6B9A3E" w14:textId="2916DF94" w:rsidR="004B2FDE" w:rsidRDefault="004B2FDE" w:rsidP="004B2FDE">
      <w:pPr>
        <w:pStyle w:val="00Textogeral"/>
        <w:rPr>
          <w:lang w:eastAsia="pt-BR"/>
        </w:rPr>
      </w:pPr>
      <w:r>
        <w:rPr>
          <w:lang w:eastAsia="pt-BR"/>
        </w:rPr>
        <w:t xml:space="preserve">Para finalizar a aula, instruir sobre a seção </w:t>
      </w:r>
      <w:r w:rsidRPr="00652AF2">
        <w:rPr>
          <w:i/>
          <w:lang w:eastAsia="pt-BR"/>
        </w:rPr>
        <w:t>Entreviste</w:t>
      </w:r>
      <w:r>
        <w:rPr>
          <w:i/>
          <w:lang w:eastAsia="pt-BR"/>
        </w:rPr>
        <w:t xml:space="preserve"> </w:t>
      </w:r>
      <w:r>
        <w:rPr>
          <w:lang w:eastAsia="pt-BR"/>
        </w:rPr>
        <w:t>das páginas 102 e 103, na qual os alunos terão a possibilidade de conversar com um profissional de seu lugar de vivência que trabalhe em uma feira livre ou em um mercado. É importante compartilhar os dados que os alunos conseguiram nas entrevistas para a tabulação e a construção do gráfico.</w:t>
      </w:r>
      <w:r w:rsidR="00DD6B59">
        <w:rPr>
          <w:lang w:eastAsia="pt-BR"/>
        </w:rPr>
        <w:t xml:space="preserve"> Selecionar um dia para a apresentação dos dados coletados e das atividades.</w:t>
      </w:r>
    </w:p>
    <w:p w14:paraId="05DE25FB" w14:textId="77777777" w:rsidR="00737827" w:rsidRDefault="00737827" w:rsidP="00737827">
      <w:pPr>
        <w:pStyle w:val="00peso2"/>
        <w:rPr>
          <w:lang w:val="pt-BR"/>
        </w:rPr>
      </w:pPr>
    </w:p>
    <w:p w14:paraId="7B7FCA67" w14:textId="38007D92" w:rsidR="00737827" w:rsidRPr="0045048F" w:rsidRDefault="00737827" w:rsidP="00737827">
      <w:pPr>
        <w:pStyle w:val="00peso2"/>
        <w:rPr>
          <w:lang w:val="pt-BR"/>
        </w:rPr>
      </w:pPr>
      <w:r w:rsidRPr="0045048F">
        <w:rPr>
          <w:lang w:val="pt-BR"/>
        </w:rPr>
        <w:t>Atividade complementar</w:t>
      </w:r>
    </w:p>
    <w:p w14:paraId="44558BEC" w14:textId="6BB63B85" w:rsidR="00A93E80" w:rsidRDefault="00A93E80" w:rsidP="009C12FB">
      <w:pPr>
        <w:pStyle w:val="00Textogeral"/>
      </w:pPr>
      <w:r>
        <w:t xml:space="preserve">Organizar a sala para a reprodução do vídeo "O que produz pra todo canto? (ia ia io)", produzido pelo Instituto Brasileiro de Geografia e Estatística (IBGE). Reproduzir o vídeo mais de uma vez e solicitar </w:t>
      </w:r>
      <w:r w:rsidR="0045048F">
        <w:t>aos alunos que</w:t>
      </w:r>
      <w:r>
        <w:t xml:space="preserve"> anotem no caderno todos os alimentos (milho, cenoura, </w:t>
      </w:r>
      <w:r w:rsidR="0045048F">
        <w:t xml:space="preserve">maçã </w:t>
      </w:r>
      <w:r>
        <w:t>e batata) e animais (porco, vaca e galinha) que conseguirem reconhecer. Em seguida, pedir aos alunos que escrevam um produto feito com cada alimento que reconheceram no vídeo. Os alunos podem mencionar produtos como bolo, suco, leite, ovos e outros.</w:t>
      </w:r>
    </w:p>
    <w:p w14:paraId="65F953D7" w14:textId="77777777" w:rsidR="00737827" w:rsidRDefault="00737827" w:rsidP="00737827">
      <w:pPr>
        <w:rPr>
          <w:lang w:val="pt-BR"/>
        </w:rPr>
      </w:pPr>
    </w:p>
    <w:p w14:paraId="17A73772" w14:textId="26482283" w:rsidR="00C46EF4" w:rsidRDefault="00C46EF4">
      <w:pPr>
        <w:rPr>
          <w:rFonts w:ascii="Cambria" w:hAnsi="Cambria" w:cs="Cambria-Bold"/>
          <w:b/>
          <w:bCs/>
          <w:caps/>
          <w:color w:val="000000"/>
          <w:sz w:val="32"/>
          <w:szCs w:val="32"/>
          <w:lang w:val="pt-BR" w:eastAsia="pt-BR"/>
        </w:rPr>
      </w:pPr>
      <w:r>
        <w:br w:type="page"/>
      </w:r>
    </w:p>
    <w:p w14:paraId="28B0CA88" w14:textId="21A1DF00" w:rsidR="00A93E80" w:rsidRPr="00737827" w:rsidRDefault="00A93E80" w:rsidP="00737827">
      <w:pPr>
        <w:pStyle w:val="00P1"/>
        <w:rPr>
          <w:rFonts w:ascii="Tahoma" w:hAnsi="Tahoma" w:cs="Arial"/>
          <w:sz w:val="22"/>
          <w:szCs w:val="22"/>
        </w:rPr>
      </w:pPr>
      <w:r>
        <w:lastRenderedPageBreak/>
        <w:t>AULA 2</w:t>
      </w:r>
    </w:p>
    <w:p w14:paraId="586A6B9B" w14:textId="77777777" w:rsidR="009C12FB" w:rsidRPr="009C12FB" w:rsidRDefault="009C12FB" w:rsidP="0024002F">
      <w:pPr>
        <w:pStyle w:val="00peso2"/>
      </w:pPr>
    </w:p>
    <w:p w14:paraId="21568CB0" w14:textId="4191EC50" w:rsidR="00A93E80" w:rsidRPr="009C12FB" w:rsidRDefault="00A93E80" w:rsidP="0024002F">
      <w:pPr>
        <w:pStyle w:val="00peso2"/>
      </w:pPr>
      <w:r w:rsidRPr="009C12FB">
        <w:t>Conteúdo específico</w:t>
      </w:r>
    </w:p>
    <w:p w14:paraId="10600825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Recursos naturais minerais.</w:t>
      </w:r>
    </w:p>
    <w:p w14:paraId="4F251C80" w14:textId="77777777" w:rsidR="00A93E80" w:rsidRDefault="00A93E80" w:rsidP="0024002F">
      <w:pPr>
        <w:pStyle w:val="00peso2"/>
        <w:rPr>
          <w:lang w:eastAsia="pt-BR"/>
        </w:rPr>
      </w:pPr>
    </w:p>
    <w:p w14:paraId="5DC34905" w14:textId="4B821710" w:rsidR="00A93E80" w:rsidRDefault="00A93E80" w:rsidP="0024002F">
      <w:pPr>
        <w:pStyle w:val="00peso2"/>
        <w:rPr>
          <w:lang w:eastAsia="pt-BR"/>
        </w:rPr>
      </w:pPr>
      <w:r>
        <w:rPr>
          <w:lang w:eastAsia="pt-BR"/>
        </w:rPr>
        <w:t>Recursos</w:t>
      </w:r>
    </w:p>
    <w:p w14:paraId="27D51B96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 xml:space="preserve">Livro do aluno, </w:t>
      </w:r>
      <w:r w:rsidRPr="00DD6B59">
        <w:rPr>
          <w:lang w:eastAsia="pt-BR"/>
        </w:rPr>
        <w:t>páginas 106 a 109</w:t>
      </w:r>
      <w:r>
        <w:rPr>
          <w:lang w:eastAsia="pt-BR"/>
        </w:rPr>
        <w:t xml:space="preserve">. </w:t>
      </w:r>
    </w:p>
    <w:p w14:paraId="35900A02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71DCB143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>Lápis de cor.</w:t>
      </w:r>
    </w:p>
    <w:p w14:paraId="3A893C92" w14:textId="77777777" w:rsidR="00A93E80" w:rsidRDefault="00A93E80" w:rsidP="009C12FB">
      <w:pPr>
        <w:pStyle w:val="00Textogeralbullet"/>
        <w:rPr>
          <w:lang w:eastAsia="pt-BR"/>
        </w:rPr>
      </w:pPr>
      <w:r>
        <w:rPr>
          <w:lang w:eastAsia="pt-BR"/>
        </w:rPr>
        <w:t xml:space="preserve">Imagem mostrando </w:t>
      </w:r>
      <w:r>
        <w:t>atividade agrícola ou criação animal.</w:t>
      </w:r>
    </w:p>
    <w:p w14:paraId="3DE56FCD" w14:textId="77777777" w:rsidR="00A93E80" w:rsidRPr="0045048F" w:rsidRDefault="00A93E80" w:rsidP="0024002F">
      <w:pPr>
        <w:pStyle w:val="00peso2"/>
        <w:rPr>
          <w:lang w:val="pt-BR"/>
        </w:rPr>
      </w:pPr>
    </w:p>
    <w:p w14:paraId="25FEDF3F" w14:textId="78DEAFBE" w:rsidR="00A93E80" w:rsidRPr="0045048F" w:rsidRDefault="00A93E80" w:rsidP="0024002F">
      <w:pPr>
        <w:pStyle w:val="00peso2"/>
        <w:rPr>
          <w:lang w:val="pt-BR"/>
        </w:rPr>
      </w:pPr>
      <w:r w:rsidRPr="0045048F">
        <w:rPr>
          <w:lang w:val="pt-BR"/>
        </w:rPr>
        <w:t>Orientações</w:t>
      </w:r>
    </w:p>
    <w:p w14:paraId="3DC72A36" w14:textId="77777777" w:rsidR="00A93E80" w:rsidRDefault="00A93E80" w:rsidP="009C12FB">
      <w:pPr>
        <w:pStyle w:val="00Textogeral"/>
        <w:rPr>
          <w:lang w:eastAsia="pt-BR"/>
        </w:rPr>
      </w:pPr>
      <w:r>
        <w:rPr>
          <w:lang w:eastAsia="pt-BR"/>
        </w:rPr>
        <w:t xml:space="preserve">Iniciar a aula retomando rapidamente o que foi trabalhado na aula 1 sobre os produtos agropecuários do Brasil. Incentivar os alunos a relembrar os produtos destacados e, caso julgue necessário, voltar </w:t>
      </w:r>
      <w:r w:rsidRPr="00DD6B59">
        <w:rPr>
          <w:lang w:eastAsia="pt-BR"/>
        </w:rPr>
        <w:t>às páginas 104 e 105 para</w:t>
      </w:r>
      <w:r>
        <w:rPr>
          <w:lang w:eastAsia="pt-BR"/>
        </w:rPr>
        <w:t xml:space="preserve"> ajudar nessa introdução, explorando as imagens e os textos. Essa etapa será importante para trazer elementos que serão desenvolvidos na seção </w:t>
      </w:r>
      <w:r>
        <w:rPr>
          <w:i/>
          <w:lang w:eastAsia="pt-BR"/>
        </w:rPr>
        <w:t>Cartografando</w:t>
      </w:r>
      <w:r>
        <w:rPr>
          <w:lang w:eastAsia="pt-BR"/>
        </w:rPr>
        <w:t>, que procura trabalhar noções de alfabetização cartográfica.</w:t>
      </w:r>
    </w:p>
    <w:p w14:paraId="1CAB278C" w14:textId="77777777" w:rsidR="00A93E80" w:rsidRDefault="00A93E80" w:rsidP="009C12FB">
      <w:pPr>
        <w:pStyle w:val="00Textogeral"/>
        <w:rPr>
          <w:rFonts w:eastAsiaTheme="minorHAnsi"/>
          <w:color w:val="000000" w:themeColor="text1"/>
          <w:sz w:val="24"/>
          <w:szCs w:val="24"/>
          <w:lang w:eastAsia="en-US"/>
        </w:rPr>
      </w:pPr>
      <w:r>
        <w:rPr>
          <w:color w:val="000000" w:themeColor="text1"/>
          <w:lang w:eastAsia="pt-BR"/>
        </w:rPr>
        <w:t xml:space="preserve">Abrir o livro nas </w:t>
      </w:r>
      <w:r w:rsidRPr="00DD6B59">
        <w:rPr>
          <w:color w:val="000000" w:themeColor="text1"/>
          <w:lang w:eastAsia="pt-BR"/>
        </w:rPr>
        <w:t>páginas 106 e 107. Na</w:t>
      </w:r>
      <w:r>
        <w:rPr>
          <w:color w:val="000000" w:themeColor="text1"/>
          <w:lang w:eastAsia="pt-BR"/>
        </w:rPr>
        <w:t xml:space="preserve"> atividade 1, os alunos vão comparar representações de um mesmo espaço de pontos de vista diferentes</w:t>
      </w:r>
      <w:r w:rsidRPr="009C12FB">
        <w:t xml:space="preserve">. Na atividade 2, deve-se completar a legenda de uma planta cartográfica do local representado na atividade 1. Para realizar a atividade </w:t>
      </w:r>
      <w:r w:rsidRPr="004B78B9">
        <w:t xml:space="preserve">da página 107, os alunos vão utilizar a imagem que trouxeram da </w:t>
      </w:r>
      <w:r w:rsidRPr="004B78B9">
        <w:rPr>
          <w:color w:val="000000" w:themeColor="text1"/>
        </w:rPr>
        <w:t>atividade agrícola ou de criação animal</w:t>
      </w:r>
      <w:r>
        <w:rPr>
          <w:color w:val="000000" w:themeColor="text1"/>
        </w:rPr>
        <w:t xml:space="preserve"> no município em que vivem para produzir o desenho. Depois, vão observar os principais elementos da paisagem representada e criar um símbolo para identificar cada um deles. </w:t>
      </w:r>
    </w:p>
    <w:p w14:paraId="6D18D5BC" w14:textId="2B25C8FB" w:rsidR="00A93E80" w:rsidRDefault="00A93E80" w:rsidP="00B81412">
      <w:pPr>
        <w:pStyle w:val="00Textogeral"/>
      </w:pPr>
      <w:r w:rsidRPr="009C12FB">
        <w:t>Na segunda parte da aula,</w:t>
      </w:r>
      <w:r>
        <w:rPr>
          <w:rStyle w:val="A21"/>
          <w:rFonts w:ascii="Arial" w:hAnsi="Arial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</w:rPr>
        <w:t>trabalhar os conteúdos relacionados aos recursos naturais minerais. Solicitar aos alunos que observem</w:t>
      </w:r>
      <w:r>
        <w:t xml:space="preserve"> as imagens e leiam os textos das </w:t>
      </w:r>
      <w:r w:rsidRPr="004B78B9">
        <w:t>páginas 108 e 109</w:t>
      </w:r>
      <w:r>
        <w:t xml:space="preserve"> e incentive-os a conversar, em duplas, sobre o que entenderam. Após alguns minutos, </w:t>
      </w:r>
      <w:r w:rsidR="0045048F">
        <w:t xml:space="preserve">com base na </w:t>
      </w:r>
      <w:r>
        <w:t>fala dos alunos, informar que todos os objetos representados nas imagens são constituídos de recursos minerais</w:t>
      </w:r>
      <w:r w:rsidR="00B81412">
        <w:t xml:space="preserve"> </w:t>
      </w:r>
      <w:r>
        <w:t>extraídos da natureza</w:t>
      </w:r>
      <w:r w:rsidR="00B81412">
        <w:t xml:space="preserve"> </w:t>
      </w:r>
      <w:r w:rsidR="00580553">
        <w:t xml:space="preserve">– minério de ferro, cobre, bauxita, areia e calcário –, </w:t>
      </w:r>
      <w:r>
        <w:t>por meio do trabalho</w:t>
      </w:r>
      <w:r w:rsidR="00580553">
        <w:t>.</w:t>
      </w:r>
    </w:p>
    <w:p w14:paraId="6CCC901F" w14:textId="78663166" w:rsidR="00A93E80" w:rsidRDefault="00A93E80" w:rsidP="009C12FB">
      <w:pPr>
        <w:pStyle w:val="00Textogeral"/>
      </w:pPr>
      <w:r>
        <w:t>Com os alunos ainda em duplas, perguntar</w:t>
      </w:r>
      <w:r w:rsidR="00B81412">
        <w:t xml:space="preserve"> </w:t>
      </w:r>
      <w:r>
        <w:t>“Quais outros objetos são produzid</w:t>
      </w:r>
      <w:r w:rsidR="00B81412">
        <w:t>o</w:t>
      </w:r>
      <w:r>
        <w:t xml:space="preserve">s a partir de recursos minerais?”. Nesse momento, as respostas são livres e os alunos podem interagir entre </w:t>
      </w:r>
      <w:r w:rsidR="0045048F">
        <w:t>eles</w:t>
      </w:r>
      <w:r>
        <w:t>, movimentar</w:t>
      </w:r>
      <w:r w:rsidR="0045048F">
        <w:t>-se</w:t>
      </w:r>
      <w:r>
        <w:t xml:space="preserve"> na sala para buscar algum objeto e indicar para o professor. </w:t>
      </w:r>
      <w:r w:rsidR="0045048F">
        <w:t>Com base nos</w:t>
      </w:r>
      <w:r>
        <w:t xml:space="preserve"> exemplos, orientar se são corretos e </w:t>
      </w:r>
      <w:r w:rsidR="00B81412">
        <w:t xml:space="preserve">se </w:t>
      </w:r>
      <w:r>
        <w:t xml:space="preserve">correspondem a algum derivado mineral. </w:t>
      </w:r>
    </w:p>
    <w:p w14:paraId="7EC1D4CB" w14:textId="63A8F9C0" w:rsidR="00A93E80" w:rsidRDefault="00590736" w:rsidP="009C12FB">
      <w:pPr>
        <w:pStyle w:val="00Textogeral"/>
      </w:pPr>
      <w:r>
        <w:t>Orientar os alunos</w:t>
      </w:r>
      <w:r w:rsidR="00A93E80">
        <w:t xml:space="preserve"> para responder às duas atividade</w:t>
      </w:r>
      <w:r w:rsidR="0045048F">
        <w:t>s</w:t>
      </w:r>
      <w:r w:rsidR="00A93E80">
        <w:t xml:space="preserve"> do final da </w:t>
      </w:r>
      <w:r w:rsidR="00A93E80" w:rsidRPr="00B81412">
        <w:t>página 109</w:t>
      </w:r>
      <w:r w:rsidR="00A93E80">
        <w:t xml:space="preserve">. </w:t>
      </w:r>
      <w:r>
        <w:t>Comentar sobre os</w:t>
      </w:r>
      <w:r w:rsidR="00A93E80">
        <w:t xml:space="preserve"> materiais presentes no enunciado das atividades (ferro, areia e bauxita) citando exemplos de objetos que podem ser feitos a partir deles. É importante estimular a memória dos alunos para que relacionem os objetos aos recursos naturais minerais. </w:t>
      </w:r>
    </w:p>
    <w:p w14:paraId="7B690CD0" w14:textId="53B34AF4" w:rsidR="009C12FB" w:rsidRDefault="009C12FB" w:rsidP="009C12FB">
      <w:pPr>
        <w:pStyle w:val="00Textogeral"/>
      </w:pPr>
    </w:p>
    <w:p w14:paraId="204F5732" w14:textId="574FE05E" w:rsidR="009C12FB" w:rsidRDefault="009C12FB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45048F">
        <w:rPr>
          <w:lang w:val="pt-BR"/>
        </w:rPr>
        <w:br w:type="page"/>
      </w:r>
    </w:p>
    <w:p w14:paraId="06C75E18" w14:textId="77777777" w:rsidR="009C12FB" w:rsidRDefault="009C12FB" w:rsidP="009C12FB">
      <w:pPr>
        <w:pStyle w:val="00P1"/>
      </w:pPr>
      <w:r w:rsidRPr="005B6C64">
        <w:lastRenderedPageBreak/>
        <w:t>Proposta de autoavaliação</w:t>
      </w:r>
    </w:p>
    <w:p w14:paraId="29718321" w14:textId="77777777" w:rsidR="009C12FB" w:rsidRDefault="009C12FB" w:rsidP="009C12FB">
      <w:pPr>
        <w:pStyle w:val="00P1"/>
      </w:pPr>
    </w:p>
    <w:tbl>
      <w:tblPr>
        <w:tblStyle w:val="tabelaficha0"/>
        <w:tblW w:w="963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9C12FB" w:rsidRPr="00914E23" w14:paraId="48F4EE72" w14:textId="77777777" w:rsidTr="005259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236" w:type="dxa"/>
          </w:tcPr>
          <w:p w14:paraId="02C05C9D" w14:textId="77777777" w:rsidR="009C12FB" w:rsidRPr="0045048F" w:rsidRDefault="009C12FB" w:rsidP="004B78B9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45048F">
              <w:rPr>
                <w:rFonts w:eastAsia="Calibri" w:cs="Arial"/>
                <w:bCs/>
                <w:lang w:val="pt-BR" w:eastAsia="pt-BR"/>
              </w:rPr>
              <w:t>Responda a cada pergunta com um X na coluna que corresponde à sua autoavaliação.</w:t>
            </w:r>
          </w:p>
        </w:tc>
        <w:tc>
          <w:tcPr>
            <w:tcW w:w="1134" w:type="dxa"/>
          </w:tcPr>
          <w:p w14:paraId="28AD9B6C" w14:textId="77777777" w:rsidR="009C12FB" w:rsidRPr="00F96353" w:rsidRDefault="009C12FB" w:rsidP="004B78B9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  <w:bookmarkStart w:id="0" w:name="_GoBack"/>
            <w:bookmarkEnd w:id="0"/>
          </w:p>
        </w:tc>
        <w:tc>
          <w:tcPr>
            <w:tcW w:w="1134" w:type="dxa"/>
          </w:tcPr>
          <w:p w14:paraId="27305468" w14:textId="77777777" w:rsidR="009C12FB" w:rsidRPr="00F96353" w:rsidRDefault="009C12FB" w:rsidP="004B78B9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0422DFEB" w14:textId="77777777" w:rsidR="009C12FB" w:rsidRPr="00F96353" w:rsidRDefault="009C12FB" w:rsidP="004B78B9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9C12FB" w:rsidRPr="00E347CC" w14:paraId="3ABE040B" w14:textId="77777777" w:rsidTr="005259E2">
        <w:trPr>
          <w:trHeight w:val="567"/>
        </w:trPr>
        <w:tc>
          <w:tcPr>
            <w:tcW w:w="6236" w:type="dxa"/>
          </w:tcPr>
          <w:p w14:paraId="776C6E77" w14:textId="5FFBE459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  <w:r w:rsidRPr="0045048F">
              <w:rPr>
                <w:rFonts w:eastAsia="Calibri" w:cs="Arial"/>
                <w:lang w:val="pt-BR" w:eastAsia="pt-BR"/>
              </w:rPr>
              <w:t>Sei que a agropecuária e a extração mineral são atividades importantes?</w:t>
            </w:r>
          </w:p>
        </w:tc>
        <w:tc>
          <w:tcPr>
            <w:tcW w:w="1134" w:type="dxa"/>
          </w:tcPr>
          <w:p w14:paraId="15D6D062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D04EA88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0A666AE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9C12FB" w:rsidRPr="00E347CC" w14:paraId="2A04000E" w14:textId="77777777" w:rsidTr="005259E2">
        <w:trPr>
          <w:trHeight w:val="624"/>
        </w:trPr>
        <w:tc>
          <w:tcPr>
            <w:tcW w:w="6236" w:type="dxa"/>
          </w:tcPr>
          <w:p w14:paraId="26ADE3F4" w14:textId="35D7C3BB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  <w:r w:rsidRPr="0045048F">
              <w:rPr>
                <w:rFonts w:eastAsia="Calibri" w:cs="Arial"/>
                <w:lang w:val="pt-BR" w:eastAsia="pt-BR"/>
              </w:rPr>
              <w:t>Identifico a diferença entre agricultura de subsistência e agricultura comercial?</w:t>
            </w:r>
          </w:p>
        </w:tc>
        <w:tc>
          <w:tcPr>
            <w:tcW w:w="1134" w:type="dxa"/>
          </w:tcPr>
          <w:p w14:paraId="780EC5D4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9C84D13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441C3DE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9C12FB" w:rsidRPr="00E347CC" w14:paraId="0023B352" w14:textId="77777777" w:rsidTr="005259E2">
        <w:trPr>
          <w:trHeight w:val="624"/>
        </w:trPr>
        <w:tc>
          <w:tcPr>
            <w:tcW w:w="6236" w:type="dxa"/>
          </w:tcPr>
          <w:p w14:paraId="7682DBD8" w14:textId="6C069841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  <w:r w:rsidRPr="0045048F">
              <w:rPr>
                <w:rFonts w:eastAsia="Calibri" w:cs="Arial"/>
                <w:lang w:val="pt-BR" w:eastAsia="pt-BR"/>
              </w:rPr>
              <w:t>Entendo que a produção de alimentos tem relação com a agropecuária?</w:t>
            </w:r>
          </w:p>
        </w:tc>
        <w:tc>
          <w:tcPr>
            <w:tcW w:w="1134" w:type="dxa"/>
          </w:tcPr>
          <w:p w14:paraId="1538E79B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319DBC8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2116384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9C12FB" w:rsidRPr="00E347CC" w14:paraId="47FDD6B7" w14:textId="77777777" w:rsidTr="005259E2">
        <w:trPr>
          <w:trHeight w:val="624"/>
        </w:trPr>
        <w:tc>
          <w:tcPr>
            <w:tcW w:w="6236" w:type="dxa"/>
          </w:tcPr>
          <w:p w14:paraId="74A307A2" w14:textId="5E3557DE" w:rsidR="009C12FB" w:rsidRPr="0045048F" w:rsidRDefault="009C12FB" w:rsidP="004B78B9">
            <w:pPr>
              <w:rPr>
                <w:rFonts w:eastAsia="MS Mincho" w:cs="Arial"/>
                <w:szCs w:val="28"/>
                <w:lang w:val="pt-BR"/>
              </w:rPr>
            </w:pPr>
            <w:r w:rsidRPr="0045048F">
              <w:rPr>
                <w:rFonts w:eastAsia="Calibri" w:cs="Arial"/>
                <w:lang w:val="pt-BR" w:eastAsia="pt-BR"/>
              </w:rPr>
              <w:t>Sei que os recursos naturais minerais são retirados da natureza e usados para produzir objetos?</w:t>
            </w:r>
          </w:p>
        </w:tc>
        <w:tc>
          <w:tcPr>
            <w:tcW w:w="1134" w:type="dxa"/>
          </w:tcPr>
          <w:p w14:paraId="2D68D08F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915C5CF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3525118" w14:textId="77777777" w:rsidR="009C12FB" w:rsidRPr="0045048F" w:rsidRDefault="009C12FB" w:rsidP="004B78B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2E5F6CC3" w14:textId="3575EE32" w:rsidR="009C12FB" w:rsidRDefault="009C12FB" w:rsidP="009C12FB">
      <w:pPr>
        <w:pStyle w:val="00Textogeral"/>
      </w:pPr>
    </w:p>
    <w:p w14:paraId="083FBCA0" w14:textId="2A2F3C3F" w:rsidR="009C12FB" w:rsidRDefault="009C12FB" w:rsidP="009C12FB">
      <w:pPr>
        <w:pStyle w:val="00Textogeral"/>
      </w:pPr>
    </w:p>
    <w:p w14:paraId="71270830" w14:textId="62641E83" w:rsidR="009C12FB" w:rsidRDefault="009C12FB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45048F">
        <w:rPr>
          <w:lang w:val="pt-BR"/>
        </w:rPr>
        <w:br w:type="page"/>
      </w:r>
    </w:p>
    <w:p w14:paraId="127A0952" w14:textId="4752BF6A" w:rsidR="00A93E80" w:rsidRPr="0045048F" w:rsidRDefault="00A93E80" w:rsidP="00C46EF4">
      <w:pPr>
        <w:pStyle w:val="00P1"/>
      </w:pPr>
      <w:r w:rsidRPr="0045048F">
        <w:lastRenderedPageBreak/>
        <w:t>AVALIAÇÃO DE APRENDIZAGEM</w:t>
      </w:r>
    </w:p>
    <w:p w14:paraId="0110B07C" w14:textId="77777777" w:rsidR="009C12FB" w:rsidRDefault="009C12FB" w:rsidP="009C12FB">
      <w:pPr>
        <w:pStyle w:val="00comandoatividade"/>
        <w:rPr>
          <w:b/>
          <w:lang w:eastAsia="pt-BR"/>
        </w:rPr>
      </w:pPr>
    </w:p>
    <w:p w14:paraId="6EC45B83" w14:textId="6F1C71A3" w:rsidR="00A93E80" w:rsidRDefault="00A93E80" w:rsidP="009C12FB">
      <w:pPr>
        <w:pStyle w:val="00comandoatividade"/>
        <w:rPr>
          <w:lang w:eastAsia="pt-BR"/>
        </w:rPr>
      </w:pPr>
      <w:r>
        <w:rPr>
          <w:b/>
          <w:lang w:eastAsia="pt-BR"/>
        </w:rPr>
        <w:t xml:space="preserve">1. </w:t>
      </w:r>
      <w:r>
        <w:rPr>
          <w:lang w:eastAsia="pt-BR"/>
        </w:rPr>
        <w:t>Solicitar</w:t>
      </w:r>
      <w:r w:rsidR="00E347CC">
        <w:rPr>
          <w:lang w:eastAsia="pt-BR"/>
        </w:rPr>
        <w:t xml:space="preserve"> aos alunos que pesquisem </w:t>
      </w:r>
      <w:r>
        <w:rPr>
          <w:lang w:eastAsia="pt-BR"/>
        </w:rPr>
        <w:t xml:space="preserve">informações sobre os cinco principais alimentos produzidos pelo Brasil. Com a pesquisa realizada, </w:t>
      </w:r>
      <w:r w:rsidR="00E347CC">
        <w:rPr>
          <w:lang w:eastAsia="pt-BR"/>
        </w:rPr>
        <w:t>eles</w:t>
      </w:r>
      <w:r>
        <w:rPr>
          <w:lang w:eastAsia="pt-BR"/>
        </w:rPr>
        <w:t xml:space="preserve"> dever</w:t>
      </w:r>
      <w:r w:rsidR="00E347CC">
        <w:rPr>
          <w:lang w:eastAsia="pt-BR"/>
        </w:rPr>
        <w:t>ão</w:t>
      </w:r>
      <w:r>
        <w:rPr>
          <w:lang w:eastAsia="pt-BR"/>
        </w:rPr>
        <w:t xml:space="preserve"> indicar pelo menos dois tipos de subprodutos que podem ser feitos com o alimento original, por exemplo</w:t>
      </w:r>
      <w:r w:rsidR="003D761C">
        <w:rPr>
          <w:lang w:eastAsia="pt-BR"/>
        </w:rPr>
        <w:t>,</w:t>
      </w:r>
      <w:r>
        <w:rPr>
          <w:lang w:eastAsia="pt-BR"/>
        </w:rPr>
        <w:t xml:space="preserve"> o açúcar e o etanol, derivados da cana-de-açúcar. Os alunos deverão trazer a pesquisa em folha separada </w:t>
      </w:r>
      <w:r w:rsidR="00E347CC">
        <w:rPr>
          <w:lang w:eastAsia="pt-BR"/>
        </w:rPr>
        <w:t>para a sala de aula e</w:t>
      </w:r>
      <w:r>
        <w:rPr>
          <w:lang w:eastAsia="pt-BR"/>
        </w:rPr>
        <w:t xml:space="preserve"> entregar </w:t>
      </w:r>
      <w:r w:rsidR="00E347CC">
        <w:rPr>
          <w:lang w:eastAsia="pt-BR"/>
        </w:rPr>
        <w:t>como parte da atividade</w:t>
      </w:r>
      <w:r>
        <w:rPr>
          <w:lang w:eastAsia="pt-BR"/>
        </w:rPr>
        <w:t>. No dia da entrega, anotar na lousa os principais alimentos e seus derivados para avaliar se os alunos compreenderam a relação entre eles e a importância que têm para a sociedade. Será avaliado se o aluno associa a relação entre produção de alimentos e o trabalho humano.</w:t>
      </w:r>
    </w:p>
    <w:p w14:paraId="7DF7B0CA" w14:textId="77777777" w:rsidR="00A93E80" w:rsidRDefault="00A93E80" w:rsidP="009C12FB">
      <w:pPr>
        <w:pStyle w:val="00comandoatividade"/>
        <w:rPr>
          <w:b/>
          <w:lang w:eastAsia="pt-BR"/>
        </w:rPr>
      </w:pPr>
    </w:p>
    <w:p w14:paraId="63C25FB4" w14:textId="52604545" w:rsidR="009C12FB" w:rsidRDefault="00A93E80" w:rsidP="009C12FB">
      <w:pPr>
        <w:pStyle w:val="00comandoatividade"/>
        <w:rPr>
          <w:lang w:eastAsia="pt-BR"/>
        </w:rPr>
      </w:pPr>
      <w:r>
        <w:rPr>
          <w:b/>
          <w:lang w:eastAsia="pt-BR"/>
        </w:rPr>
        <w:t xml:space="preserve">2. </w:t>
      </w:r>
      <w:r>
        <w:rPr>
          <w:lang w:eastAsia="pt-BR"/>
        </w:rPr>
        <w:t>Solicitar aos alunos que, com a ajuda de um adulto de sua convivência, pesquisem na internet tipos de problema ambienta</w:t>
      </w:r>
      <w:r w:rsidR="004E0641">
        <w:rPr>
          <w:lang w:eastAsia="pt-BR"/>
        </w:rPr>
        <w:t>l</w:t>
      </w:r>
      <w:r>
        <w:rPr>
          <w:lang w:eastAsia="pt-BR"/>
        </w:rPr>
        <w:t xml:space="preserve"> decorrentes da prática da mineração e acidentes registrados nesse tipo de atividade extrativa. A pesquisa poderá ser escrita no caderno em três colunas: à esquerda, os impactos mais comuns da mineração para o meio ambiente; na coluna do meio, alguns acidentes registrados; na coluna da direita, o tipo de minério relacionado aos acidentes listados. A atividade pretende avaliar o entendimento dos alunos sobre os impactos causados pela extração de recursos minerais.</w:t>
      </w:r>
    </w:p>
    <w:p w14:paraId="5E710D58" w14:textId="22FDE376" w:rsidR="00A93E80" w:rsidRDefault="00A93E80" w:rsidP="009C12FB">
      <w:pPr>
        <w:pStyle w:val="00comandoatividade"/>
        <w:rPr>
          <w:lang w:eastAsia="pt-BR"/>
        </w:rPr>
      </w:pPr>
    </w:p>
    <w:sectPr w:rsidR="00A93E80" w:rsidSect="00E95D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2FF5C" w14:textId="77777777" w:rsidR="00C57868" w:rsidRDefault="00C57868" w:rsidP="005B4288">
      <w:r>
        <w:separator/>
      </w:r>
    </w:p>
    <w:p w14:paraId="460B3135" w14:textId="77777777" w:rsidR="00C57868" w:rsidRDefault="00C57868"/>
  </w:endnote>
  <w:endnote w:type="continuationSeparator" w:id="0">
    <w:p w14:paraId="5740F334" w14:textId="77777777" w:rsidR="00C57868" w:rsidRDefault="00C57868" w:rsidP="005B4288">
      <w:r>
        <w:continuationSeparator/>
      </w:r>
    </w:p>
    <w:p w14:paraId="71BEE9EE" w14:textId="77777777" w:rsidR="00C57868" w:rsidRDefault="00C578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94F8B11-5624-414A-BA0D-0D2028CC902F}"/>
    <w:embedBold r:id="rId2" w:fontKey="{4F96176C-B473-4DDF-8A66-4A2F9BB48914}"/>
    <w:embedBoldItalic r:id="rId3" w:fontKey="{CF906A93-E2F6-4A5A-BC17-CB034AFDC4F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F4CDCCF-52ED-42CB-B8E6-6E1089E04A6C}"/>
    <w:embedBold r:id="rId5" w:fontKey="{11C101C7-FEA2-4A81-AA1C-6822A27EC73B}"/>
    <w:embedItalic r:id="rId6" w:fontKey="{DB9F59D6-41BD-476B-BDA8-1E8BA02CB91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122850F2-6ED1-445F-8E3B-C286949A9770}"/>
    <w:embedBold r:id="rId8" w:fontKey="{7EF50E01-C90F-40F0-8478-96E99AD9E68D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C4CBB5C8-10BB-4475-9CBB-33D2603AF40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C8E7A" w14:textId="77777777" w:rsidR="004B78B9" w:rsidRDefault="004B78B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E1004" w14:textId="3D94E15F" w:rsidR="004B78B9" w:rsidRPr="009C12FB" w:rsidRDefault="004B78B9" w:rsidP="009C12FB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9C12FB">
      <w:rPr>
        <w:rFonts w:ascii="Calibri" w:eastAsia="Times New Roman" w:hAnsi="Calibri" w:cs="Times New Roman"/>
      </w:rPr>
      <w:fldChar w:fldCharType="begin"/>
    </w:r>
    <w:r w:rsidRPr="009C12FB">
      <w:rPr>
        <w:rFonts w:ascii="Calibri" w:eastAsia="Times New Roman" w:hAnsi="Calibri" w:cs="Times New Roman"/>
      </w:rPr>
      <w:instrText xml:space="preserve">PAGE  </w:instrText>
    </w:r>
    <w:r w:rsidRPr="009C12FB">
      <w:rPr>
        <w:rFonts w:ascii="Calibri" w:eastAsia="Times New Roman" w:hAnsi="Calibri" w:cs="Times New Roman"/>
      </w:rPr>
      <w:fldChar w:fldCharType="separate"/>
    </w:r>
    <w:r w:rsidR="005259E2">
      <w:rPr>
        <w:rFonts w:ascii="Calibri" w:eastAsia="Times New Roman" w:hAnsi="Calibri" w:cs="Times New Roman"/>
        <w:noProof/>
      </w:rPr>
      <w:t>4</w:t>
    </w:r>
    <w:r w:rsidRPr="009C12FB">
      <w:rPr>
        <w:rFonts w:ascii="Calibri" w:eastAsia="Times New Roman" w:hAnsi="Calibri" w:cs="Times New Roman"/>
      </w:rPr>
      <w:fldChar w:fldCharType="end"/>
    </w:r>
  </w:p>
  <w:p w14:paraId="09B3E407" w14:textId="696E8C10" w:rsidR="004B78B9" w:rsidRPr="0045048F" w:rsidRDefault="004B78B9" w:rsidP="009C12FB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bookmarkStart w:id="1" w:name="_Hlk500791411"/>
    <w:bookmarkStart w:id="2" w:name="_Hlk500791412"/>
    <w:bookmarkStart w:id="3" w:name="_Hlk500791413"/>
    <w:bookmarkStart w:id="4" w:name="_Hlk500791414"/>
    <w:bookmarkStart w:id="5" w:name="_Hlk500793518"/>
    <w:bookmarkStart w:id="6" w:name="_Hlk500793519"/>
    <w:r w:rsidRPr="0045048F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1"/>
    <w:bookmarkEnd w:id="2"/>
    <w:bookmarkEnd w:id="3"/>
    <w:bookmarkEnd w:id="4"/>
    <w:bookmarkEnd w:id="5"/>
    <w:bookmarkEnd w:id="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F2489" w14:textId="77777777" w:rsidR="004B78B9" w:rsidRDefault="004B78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C4138" w14:textId="77777777" w:rsidR="00C57868" w:rsidRDefault="00C57868" w:rsidP="005B4288">
      <w:r>
        <w:separator/>
      </w:r>
    </w:p>
    <w:p w14:paraId="113F0140" w14:textId="77777777" w:rsidR="00C57868" w:rsidRDefault="00C57868"/>
  </w:footnote>
  <w:footnote w:type="continuationSeparator" w:id="0">
    <w:p w14:paraId="0ECE581B" w14:textId="77777777" w:rsidR="00C57868" w:rsidRDefault="00C57868" w:rsidP="005B4288">
      <w:r>
        <w:continuationSeparator/>
      </w:r>
    </w:p>
    <w:p w14:paraId="1D16CC6B" w14:textId="77777777" w:rsidR="00C57868" w:rsidRDefault="00C578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04078" w14:textId="77777777" w:rsidR="004B78B9" w:rsidRDefault="004B78B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CD0F5E3" w:rsidR="004B78B9" w:rsidRDefault="004B78B9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4775BEDC" wp14:editId="6937F3B9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5DF2C" w14:textId="77777777" w:rsidR="004B78B9" w:rsidRDefault="004B78B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5EAB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72D7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C3826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4F617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A4EEC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7EF1D49"/>
    <w:multiLevelType w:val="hybridMultilevel"/>
    <w:tmpl w:val="95F2D5B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DA6173"/>
    <w:multiLevelType w:val="hybridMultilevel"/>
    <w:tmpl w:val="743C854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0F6D78"/>
    <w:multiLevelType w:val="hybridMultilevel"/>
    <w:tmpl w:val="ACA2337A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7C5D04"/>
    <w:multiLevelType w:val="hybridMultilevel"/>
    <w:tmpl w:val="60F6169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A629A0"/>
    <w:multiLevelType w:val="hybridMultilevel"/>
    <w:tmpl w:val="375AC06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5D2430"/>
    <w:multiLevelType w:val="hybridMultilevel"/>
    <w:tmpl w:val="EF1A3B2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0208E"/>
    <w:multiLevelType w:val="hybridMultilevel"/>
    <w:tmpl w:val="52D4EE8A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22"/>
  </w:num>
  <w:num w:numId="4">
    <w:abstractNumId w:val="24"/>
  </w:num>
  <w:num w:numId="5">
    <w:abstractNumId w:val="12"/>
  </w:num>
  <w:num w:numId="6">
    <w:abstractNumId w:val="24"/>
    <w:lvlOverride w:ilvl="0">
      <w:startOverride w:val="1"/>
    </w:lvlOverride>
  </w:num>
  <w:num w:numId="7">
    <w:abstractNumId w:val="24"/>
    <w:lvlOverride w:ilvl="0">
      <w:startOverride w:val="1"/>
    </w:lvlOverride>
  </w:num>
  <w:num w:numId="8">
    <w:abstractNumId w:val="18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9"/>
  </w:num>
  <w:num w:numId="22">
    <w:abstractNumId w:val="17"/>
  </w:num>
  <w:num w:numId="23">
    <w:abstractNumId w:val="21"/>
  </w:num>
  <w:num w:numId="24">
    <w:abstractNumId w:val="20"/>
  </w:num>
  <w:num w:numId="25">
    <w:abstractNumId w:val="16"/>
  </w:num>
  <w:num w:numId="26">
    <w:abstractNumId w:val="15"/>
  </w:num>
  <w:num w:numId="27">
    <w:abstractNumId w:val="13"/>
  </w:num>
  <w:num w:numId="28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791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D05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54F9F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87751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006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02F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6A81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5738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2E23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D761C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48F"/>
    <w:rsid w:val="004506C5"/>
    <w:rsid w:val="00450A40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2FDE"/>
    <w:rsid w:val="004B39AD"/>
    <w:rsid w:val="004B3D84"/>
    <w:rsid w:val="004B41AF"/>
    <w:rsid w:val="004B487F"/>
    <w:rsid w:val="004B5518"/>
    <w:rsid w:val="004B5774"/>
    <w:rsid w:val="004B5AC2"/>
    <w:rsid w:val="004B78B9"/>
    <w:rsid w:val="004B7A60"/>
    <w:rsid w:val="004B7D81"/>
    <w:rsid w:val="004C0142"/>
    <w:rsid w:val="004C08E7"/>
    <w:rsid w:val="004C377A"/>
    <w:rsid w:val="004C7B0A"/>
    <w:rsid w:val="004D0F8C"/>
    <w:rsid w:val="004D6511"/>
    <w:rsid w:val="004D775A"/>
    <w:rsid w:val="004E0641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59E2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0553"/>
    <w:rsid w:val="00587167"/>
    <w:rsid w:val="00590736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2AF2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8C3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827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699D"/>
    <w:rsid w:val="007674A6"/>
    <w:rsid w:val="00772742"/>
    <w:rsid w:val="00772B98"/>
    <w:rsid w:val="00772E58"/>
    <w:rsid w:val="00773630"/>
    <w:rsid w:val="007801BC"/>
    <w:rsid w:val="0078394C"/>
    <w:rsid w:val="00787C54"/>
    <w:rsid w:val="00793B07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28C6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2FB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2D5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3E80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09BD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1412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0EC6"/>
    <w:rsid w:val="00C31F1F"/>
    <w:rsid w:val="00C33365"/>
    <w:rsid w:val="00C345C9"/>
    <w:rsid w:val="00C35250"/>
    <w:rsid w:val="00C3651F"/>
    <w:rsid w:val="00C42467"/>
    <w:rsid w:val="00C4423D"/>
    <w:rsid w:val="00C45384"/>
    <w:rsid w:val="00C46EF4"/>
    <w:rsid w:val="00C5318E"/>
    <w:rsid w:val="00C53408"/>
    <w:rsid w:val="00C538B5"/>
    <w:rsid w:val="00C53D8D"/>
    <w:rsid w:val="00C57868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A7E1E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05D"/>
    <w:rsid w:val="00D81E5C"/>
    <w:rsid w:val="00D82DB0"/>
    <w:rsid w:val="00D844B3"/>
    <w:rsid w:val="00D86963"/>
    <w:rsid w:val="00D871B3"/>
    <w:rsid w:val="00D9054E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C1A71"/>
    <w:rsid w:val="00DD0AEB"/>
    <w:rsid w:val="00DD3E8D"/>
    <w:rsid w:val="00DD52A7"/>
    <w:rsid w:val="00DD52EC"/>
    <w:rsid w:val="00DD6B59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34078"/>
    <w:rsid w:val="00E347CC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95DE4"/>
    <w:rsid w:val="00EA0348"/>
    <w:rsid w:val="00EA2243"/>
    <w:rsid w:val="00EA48FE"/>
    <w:rsid w:val="00EA5894"/>
    <w:rsid w:val="00EA5938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144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CF08DCFE-CCD8-4284-A051-511B8C004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9C12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4002F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24002F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9C12FB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C46EF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 w:eastAsia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A93E80"/>
    <w:pPr>
      <w:autoSpaceDE w:val="0"/>
      <w:autoSpaceDN w:val="0"/>
      <w:adjustRightInd w:val="0"/>
    </w:pPr>
    <w:rPr>
      <w:rFonts w:ascii="HelveticaNeueLT Std" w:eastAsiaTheme="minorHAnsi" w:hAnsi="HelveticaNeueLT Std" w:cs="HelveticaNeueLT Std"/>
      <w:color w:val="000000"/>
      <w:lang w:val="pt-BR" w:eastAsia="en-US"/>
    </w:rPr>
  </w:style>
  <w:style w:type="character" w:customStyle="1" w:styleId="A21">
    <w:name w:val="A21"/>
    <w:uiPriority w:val="99"/>
    <w:rsid w:val="00A93E80"/>
    <w:rPr>
      <w:rFonts w:ascii="HelveticaNeueLT Std" w:hAnsi="HelveticaNeueLT Std" w:cs="HelveticaNeueLT Std" w:hint="default"/>
      <w:color w:val="211D1E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01D2FEA8-CED9-4DFE-9E6C-2AD3CE32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1307</Words>
  <Characters>7062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8353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2017-12-20T22:16:00Z</dcterms:created>
  <dcterms:modified xsi:type="dcterms:W3CDTF">2017-12-20T22:38:00Z</dcterms:modified>
  <cp:category/>
</cp:coreProperties>
</file>