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1A21E" w14:textId="2D885E1D" w:rsidR="00423B92" w:rsidRPr="001A723B" w:rsidRDefault="00230401" w:rsidP="00230401">
      <w:pPr>
        <w:rPr>
          <w:rFonts w:ascii="Cambria" w:hAnsi="Cambria"/>
          <w:b/>
          <w:sz w:val="32"/>
          <w:szCs w:val="32"/>
          <w:lang w:val="pt-BR"/>
        </w:rPr>
      </w:pPr>
      <w:r w:rsidRPr="001A723B">
        <w:rPr>
          <w:rFonts w:ascii="Cambria" w:hAnsi="Cambria"/>
          <w:b/>
          <w:color w:val="CF381E"/>
          <w:sz w:val="32"/>
          <w:szCs w:val="32"/>
          <w:lang w:val="pt-BR"/>
        </w:rPr>
        <w:t>ACOMPANHAMENTO DE APRENDIZAGEM</w:t>
      </w:r>
    </w:p>
    <w:p w14:paraId="4315356F" w14:textId="77777777" w:rsidR="00423B92" w:rsidRDefault="00423B92" w:rsidP="00423B92">
      <w:pPr>
        <w:pStyle w:val="00P1"/>
      </w:pPr>
    </w:p>
    <w:p w14:paraId="1FAFC9AE" w14:textId="0CD259CD" w:rsidR="00423B92" w:rsidRPr="00494C7B" w:rsidRDefault="00494C7B" w:rsidP="00494C7B">
      <w:pPr>
        <w:rPr>
          <w:b/>
          <w:sz w:val="32"/>
          <w:szCs w:val="32"/>
        </w:rPr>
      </w:pPr>
      <w:bookmarkStart w:id="0" w:name="_GoBack"/>
      <w:r w:rsidRPr="00494C7B">
        <w:rPr>
          <w:b/>
          <w:sz w:val="32"/>
          <w:szCs w:val="32"/>
        </w:rPr>
        <w:t>GRADE DE CORREÇÃO</w:t>
      </w:r>
      <w:bookmarkEnd w:id="0"/>
    </w:p>
    <w:p w14:paraId="35D8D055" w14:textId="77777777" w:rsidR="00423B92" w:rsidRDefault="00423B92" w:rsidP="00423B92">
      <w:pPr>
        <w:pStyle w:val="00P1"/>
      </w:pPr>
    </w:p>
    <w:tbl>
      <w:tblPr>
        <w:tblW w:w="9638" w:type="dxa"/>
        <w:tblBorders>
          <w:top w:val="single" w:sz="4" w:space="0" w:color="CF381E"/>
          <w:left w:val="single" w:sz="4" w:space="0" w:color="CF381E"/>
          <w:bottom w:val="single" w:sz="4" w:space="0" w:color="CF381E"/>
          <w:right w:val="single" w:sz="4" w:space="0" w:color="CF381E"/>
          <w:insideH w:val="single" w:sz="4" w:space="0" w:color="CF381E"/>
          <w:insideV w:val="single" w:sz="4" w:space="0" w:color="CF381E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134"/>
        <w:gridCol w:w="7370"/>
        <w:gridCol w:w="1134"/>
      </w:tblGrid>
      <w:tr w:rsidR="00423B92" w:rsidRPr="007C41BB" w14:paraId="3116229C" w14:textId="77777777" w:rsidTr="007C41BB">
        <w:trPr>
          <w:trHeight w:val="1247"/>
        </w:trPr>
        <w:tc>
          <w:tcPr>
            <w:tcW w:w="9638" w:type="dxa"/>
            <w:gridSpan w:val="3"/>
            <w:vAlign w:val="center"/>
          </w:tcPr>
          <w:p w14:paraId="59BD2897" w14:textId="1E470845" w:rsidR="00423B92" w:rsidRPr="007C41BB" w:rsidRDefault="00423B92" w:rsidP="007C41BB">
            <w:pPr>
              <w:spacing w:after="240"/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Nome:__________________________________________________________________</w:t>
            </w:r>
          </w:p>
          <w:p w14:paraId="48CB0F48" w14:textId="77777777" w:rsidR="00423B92" w:rsidRPr="007C41BB" w:rsidRDefault="00423B92" w:rsidP="007C41BB">
            <w:pPr>
              <w:spacing w:before="240" w:line="276" w:lineRule="auto"/>
              <w:rPr>
                <w:rFonts w:ascii="Tahoma" w:eastAsia="MS Mincho" w:hAnsi="Tahoma" w:cs="Tahoma"/>
                <w:i/>
                <w:i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Turma</w:t>
            </w:r>
            <w:r w:rsidRPr="007C41BB">
              <w:rPr>
                <w:rFonts w:ascii="Tahoma" w:eastAsia="MS Mincho" w:hAnsi="Tahoma" w:cs="Tahoma"/>
                <w:b/>
                <w:bCs/>
                <w:color w:val="000000"/>
                <w:sz w:val="20"/>
                <w:szCs w:val="20"/>
                <w:lang w:val="pt-BR" w:eastAsia="en-US"/>
              </w:rPr>
              <w:t>:___________</w:t>
            </w:r>
            <w:r w:rsidRPr="007C41BB">
              <w:rPr>
                <w:rFonts w:ascii="Tahoma" w:eastAsia="MS Mincho" w:hAnsi="Tahoma" w:cs="Tahoma"/>
                <w:b/>
                <w:iCs/>
                <w:color w:val="000000"/>
                <w:sz w:val="20"/>
                <w:szCs w:val="20"/>
                <w:lang w:val="pt-BR" w:eastAsia="en-US"/>
              </w:rPr>
              <w:t>___________________ Data: ______________________________</w:t>
            </w:r>
          </w:p>
        </w:tc>
      </w:tr>
      <w:tr w:rsidR="00423B92" w:rsidRPr="007C41BB" w14:paraId="3DEF05BA" w14:textId="77777777" w:rsidTr="007C41BB">
        <w:tc>
          <w:tcPr>
            <w:tcW w:w="1134" w:type="dxa"/>
            <w:vAlign w:val="center"/>
          </w:tcPr>
          <w:p w14:paraId="393A9244" w14:textId="77777777" w:rsidR="00423B92" w:rsidRPr="007C41BB" w:rsidRDefault="00423B92" w:rsidP="007C41BB">
            <w:pPr>
              <w:spacing w:line="276" w:lineRule="auto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Questão</w:t>
            </w:r>
          </w:p>
        </w:tc>
        <w:tc>
          <w:tcPr>
            <w:tcW w:w="7370" w:type="dxa"/>
            <w:vAlign w:val="center"/>
          </w:tcPr>
          <w:p w14:paraId="1709FB25" w14:textId="77777777" w:rsidR="00423B92" w:rsidRPr="007C41BB" w:rsidRDefault="00423B92" w:rsidP="003B4D4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Habilidade avaliada</w:t>
            </w:r>
          </w:p>
        </w:tc>
        <w:tc>
          <w:tcPr>
            <w:tcW w:w="1134" w:type="dxa"/>
            <w:vAlign w:val="center"/>
          </w:tcPr>
          <w:p w14:paraId="74F47602" w14:textId="77777777" w:rsidR="00423B92" w:rsidRPr="007C41BB" w:rsidRDefault="00423B92" w:rsidP="003B4D4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Nota/</w:t>
            </w:r>
          </w:p>
          <w:p w14:paraId="61601413" w14:textId="087988F4" w:rsidR="00423B92" w:rsidRPr="007C41BB" w:rsidRDefault="001A723B" w:rsidP="003B4D42">
            <w:pPr>
              <w:spacing w:line="276" w:lineRule="auto"/>
              <w:jc w:val="center"/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</w:pPr>
            <w:r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C</w:t>
            </w:r>
            <w:r w:rsidR="00423B92" w:rsidRPr="007C41BB">
              <w:rPr>
                <w:rFonts w:ascii="Tahoma" w:eastAsia="MS Mincho" w:hAnsi="Tahoma" w:cs="Tahoma"/>
                <w:b/>
                <w:bCs/>
                <w:sz w:val="20"/>
                <w:szCs w:val="20"/>
                <w:lang w:val="pt-BR" w:eastAsia="en-US"/>
              </w:rPr>
              <w:t>onceito</w:t>
            </w:r>
          </w:p>
        </w:tc>
      </w:tr>
      <w:tr w:rsidR="00423B92" w:rsidRPr="00DB68FF" w14:paraId="0A1A739E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15BB8ED5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</w:t>
            </w:r>
          </w:p>
        </w:tc>
        <w:tc>
          <w:tcPr>
            <w:tcW w:w="7370" w:type="dxa"/>
            <w:vAlign w:val="center"/>
          </w:tcPr>
          <w:p w14:paraId="5763482F" w14:textId="17F15F6E" w:rsidR="00423B92" w:rsidRPr="007C41BB" w:rsidRDefault="00423B92" w:rsidP="00423B92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A723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Descrever características das paisagens urbanas e rurais.</w:t>
            </w:r>
          </w:p>
        </w:tc>
        <w:tc>
          <w:tcPr>
            <w:tcW w:w="1134" w:type="dxa"/>
          </w:tcPr>
          <w:p w14:paraId="16D525DE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5425C97B" w14:textId="77777777" w:rsidTr="007C41BB">
        <w:trPr>
          <w:trHeight w:val="567"/>
        </w:trPr>
        <w:tc>
          <w:tcPr>
            <w:tcW w:w="1134" w:type="dxa"/>
            <w:vAlign w:val="center"/>
          </w:tcPr>
          <w:p w14:paraId="33D23031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2</w:t>
            </w:r>
          </w:p>
        </w:tc>
        <w:tc>
          <w:tcPr>
            <w:tcW w:w="7370" w:type="dxa"/>
            <w:vAlign w:val="center"/>
          </w:tcPr>
          <w:p w14:paraId="218F9FB2" w14:textId="3987AA18" w:rsidR="00423B92" w:rsidRPr="007C41BB" w:rsidRDefault="002671CC" w:rsidP="00423B92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Percebe</w:t>
            </w:r>
            <w:r w:rsidR="00423B92" w:rsidRPr="001A723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r que as pessoas têm hábitos e costumes diferentes.</w:t>
            </w:r>
          </w:p>
        </w:tc>
        <w:tc>
          <w:tcPr>
            <w:tcW w:w="1134" w:type="dxa"/>
          </w:tcPr>
          <w:p w14:paraId="1DEE259D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50478D3F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48AF5E88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3</w:t>
            </w:r>
          </w:p>
        </w:tc>
        <w:tc>
          <w:tcPr>
            <w:tcW w:w="7370" w:type="dxa"/>
            <w:vAlign w:val="center"/>
          </w:tcPr>
          <w:p w14:paraId="0ACA6200" w14:textId="21174493" w:rsidR="00423B92" w:rsidRPr="007C41BB" w:rsidRDefault="00423B92" w:rsidP="00423B92">
            <w:pPr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1A723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Identificar diferentes tipos de atividades dos grupos sociais.</w:t>
            </w:r>
          </w:p>
        </w:tc>
        <w:tc>
          <w:tcPr>
            <w:tcW w:w="1134" w:type="dxa"/>
          </w:tcPr>
          <w:p w14:paraId="111E3E45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312438F2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64027BDB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4</w:t>
            </w:r>
          </w:p>
        </w:tc>
        <w:tc>
          <w:tcPr>
            <w:tcW w:w="7370" w:type="dxa"/>
            <w:vAlign w:val="center"/>
          </w:tcPr>
          <w:p w14:paraId="4E5675D2" w14:textId="49D6B382" w:rsidR="00423B92" w:rsidRPr="001A723B" w:rsidRDefault="00423B92" w:rsidP="00423B9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Identificar aspectos culturais do lugar de viver.</w:t>
            </w:r>
          </w:p>
        </w:tc>
        <w:tc>
          <w:tcPr>
            <w:tcW w:w="1134" w:type="dxa"/>
          </w:tcPr>
          <w:p w14:paraId="65F2DD64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325D74BD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55A959CE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5</w:t>
            </w:r>
          </w:p>
        </w:tc>
        <w:tc>
          <w:tcPr>
            <w:tcW w:w="7370" w:type="dxa"/>
            <w:vAlign w:val="center"/>
          </w:tcPr>
          <w:p w14:paraId="5CE70F06" w14:textId="70E78F6B" w:rsidR="00423B92" w:rsidRPr="001A723B" w:rsidRDefault="00423B92" w:rsidP="00423B9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Reconhecer influências culturais dos povos indígenas.</w:t>
            </w:r>
          </w:p>
        </w:tc>
        <w:tc>
          <w:tcPr>
            <w:tcW w:w="1134" w:type="dxa"/>
          </w:tcPr>
          <w:p w14:paraId="27383532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17D670EC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46544BA1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6</w:t>
            </w:r>
          </w:p>
        </w:tc>
        <w:tc>
          <w:tcPr>
            <w:tcW w:w="7370" w:type="dxa"/>
            <w:vAlign w:val="center"/>
          </w:tcPr>
          <w:p w14:paraId="2AE63894" w14:textId="39DBC6CF" w:rsidR="00423B92" w:rsidRPr="001A723B" w:rsidRDefault="00423B92" w:rsidP="00423B9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Reconhecer a diversidade de hábitos e tradições indígenas.</w:t>
            </w:r>
          </w:p>
        </w:tc>
        <w:tc>
          <w:tcPr>
            <w:tcW w:w="1134" w:type="dxa"/>
          </w:tcPr>
          <w:p w14:paraId="5D155E7B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54B75FE7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18B6D837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7</w:t>
            </w:r>
          </w:p>
        </w:tc>
        <w:tc>
          <w:tcPr>
            <w:tcW w:w="7370" w:type="dxa"/>
            <w:vAlign w:val="center"/>
          </w:tcPr>
          <w:p w14:paraId="39917E96" w14:textId="7D9BAA18" w:rsidR="00423B92" w:rsidRPr="001A723B" w:rsidRDefault="00423B92" w:rsidP="00423B92">
            <w:pPr>
              <w:rPr>
                <w:rFonts w:ascii="Tahoma" w:eastAsia="Calibri" w:hAnsi="Tahoma" w:cs="Tahoma"/>
                <w:sz w:val="20"/>
                <w:szCs w:val="20"/>
                <w:lang w:val="pt-BR"/>
              </w:rPr>
            </w:pPr>
            <w:r w:rsidRPr="001A723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Reconhecer as influências culturais dos povos africanos.</w:t>
            </w:r>
          </w:p>
        </w:tc>
        <w:tc>
          <w:tcPr>
            <w:tcW w:w="1134" w:type="dxa"/>
          </w:tcPr>
          <w:p w14:paraId="1DB21AB5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62C23FA3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0D97AFFF" w14:textId="46415F3F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8</w:t>
            </w:r>
          </w:p>
        </w:tc>
        <w:tc>
          <w:tcPr>
            <w:tcW w:w="7370" w:type="dxa"/>
            <w:vAlign w:val="center"/>
          </w:tcPr>
          <w:p w14:paraId="0F477386" w14:textId="64133F7D" w:rsidR="00423B92" w:rsidRPr="001A723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</w:pPr>
            <w:r w:rsidRPr="001A723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 xml:space="preserve">Identificar povos que </w:t>
            </w:r>
            <w:r w:rsidR="002671CC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influenciaram a cultura brasileira</w:t>
            </w:r>
            <w:r w:rsidRPr="001A723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.</w:t>
            </w:r>
          </w:p>
        </w:tc>
        <w:tc>
          <w:tcPr>
            <w:tcW w:w="1134" w:type="dxa"/>
          </w:tcPr>
          <w:p w14:paraId="4327A3C3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15938C93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748550AE" w14:textId="45388508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9</w:t>
            </w:r>
          </w:p>
        </w:tc>
        <w:tc>
          <w:tcPr>
            <w:tcW w:w="7370" w:type="dxa"/>
            <w:vAlign w:val="center"/>
          </w:tcPr>
          <w:p w14:paraId="39751CBF" w14:textId="150B56D3" w:rsidR="00423B92" w:rsidRPr="001A723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</w:pPr>
            <w:r w:rsidRPr="001A723B"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  <w:t>Reconhecer influências culturais em seu lugar de viver.</w:t>
            </w:r>
          </w:p>
        </w:tc>
        <w:tc>
          <w:tcPr>
            <w:tcW w:w="1134" w:type="dxa"/>
          </w:tcPr>
          <w:p w14:paraId="5CDC96D7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7C41BB" w14:paraId="4DF45921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1C073E4B" w14:textId="3327DD53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10</w:t>
            </w:r>
          </w:p>
        </w:tc>
        <w:tc>
          <w:tcPr>
            <w:tcW w:w="7370" w:type="dxa"/>
            <w:vAlign w:val="center"/>
          </w:tcPr>
          <w:p w14:paraId="5CED76B8" w14:textId="39202979" w:rsidR="00423B92" w:rsidRPr="007C41B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</w:rPr>
            </w:pPr>
            <w:proofErr w:type="spellStart"/>
            <w:r w:rsidRPr="007C41BB">
              <w:rPr>
                <w:rFonts w:ascii="Tahoma" w:hAnsi="Tahoma" w:cs="Tahoma"/>
                <w:color w:val="000000" w:themeColor="text1"/>
                <w:sz w:val="20"/>
                <w:szCs w:val="20"/>
              </w:rPr>
              <w:t>Identificar</w:t>
            </w:r>
            <w:proofErr w:type="spellEnd"/>
            <w:r w:rsidRPr="007C41BB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as </w:t>
            </w:r>
            <w:proofErr w:type="spellStart"/>
            <w:r w:rsidRPr="007C41BB">
              <w:rPr>
                <w:rFonts w:ascii="Tahoma" w:hAnsi="Tahoma" w:cs="Tahoma"/>
                <w:color w:val="000000" w:themeColor="text1"/>
                <w:sz w:val="20"/>
                <w:szCs w:val="20"/>
              </w:rPr>
              <w:t>populações</w:t>
            </w:r>
            <w:proofErr w:type="spellEnd"/>
            <w:r w:rsidRPr="007C41BB">
              <w:rPr>
                <w:rFonts w:ascii="Tahoma" w:hAnsi="Tahoma" w:cs="Tahoma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C41BB">
              <w:rPr>
                <w:rFonts w:ascii="Tahoma" w:hAnsi="Tahoma" w:cs="Tahoma"/>
                <w:color w:val="000000" w:themeColor="text1"/>
                <w:sz w:val="20"/>
                <w:szCs w:val="20"/>
              </w:rPr>
              <w:t>tradicionais</w:t>
            </w:r>
            <w:proofErr w:type="spellEnd"/>
            <w:r w:rsidRPr="007C41BB">
              <w:rPr>
                <w:rFonts w:ascii="Tahoma" w:hAnsi="Tahoma" w:cs="Tahoma"/>
                <w:color w:val="000000" w:themeColor="text1"/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1CF068E2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136267A9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30D1D962" w14:textId="43102462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11</w:t>
            </w:r>
          </w:p>
        </w:tc>
        <w:tc>
          <w:tcPr>
            <w:tcW w:w="7370" w:type="dxa"/>
            <w:vAlign w:val="center"/>
          </w:tcPr>
          <w:p w14:paraId="7D8D5DC3" w14:textId="07D2B500" w:rsidR="00423B92" w:rsidRPr="001A723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Identificar práticas de comunidades tradicionais.</w:t>
            </w:r>
          </w:p>
        </w:tc>
        <w:tc>
          <w:tcPr>
            <w:tcW w:w="1134" w:type="dxa"/>
          </w:tcPr>
          <w:p w14:paraId="335307E3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5DA87D4D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4FBC2D77" w14:textId="342FB0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12</w:t>
            </w:r>
          </w:p>
        </w:tc>
        <w:tc>
          <w:tcPr>
            <w:tcW w:w="7370" w:type="dxa"/>
            <w:vAlign w:val="center"/>
          </w:tcPr>
          <w:p w14:paraId="01290680" w14:textId="18F8A311" w:rsidR="00423B92" w:rsidRPr="001A723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Identificar características de comunidades tradicionais.</w:t>
            </w:r>
          </w:p>
        </w:tc>
        <w:tc>
          <w:tcPr>
            <w:tcW w:w="1134" w:type="dxa"/>
          </w:tcPr>
          <w:p w14:paraId="1DEB0EEE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63E9B19A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3BC42F03" w14:textId="2E1B1403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13</w:t>
            </w:r>
          </w:p>
        </w:tc>
        <w:tc>
          <w:tcPr>
            <w:tcW w:w="7370" w:type="dxa"/>
            <w:vAlign w:val="center"/>
          </w:tcPr>
          <w:p w14:paraId="704C66EF" w14:textId="448FCD42" w:rsidR="00423B92" w:rsidRPr="001A723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Reconhecer que cada localidade tem sua cultura particular e que essa cultura recebeu influência de outros povos.</w:t>
            </w:r>
          </w:p>
        </w:tc>
        <w:tc>
          <w:tcPr>
            <w:tcW w:w="1134" w:type="dxa"/>
          </w:tcPr>
          <w:p w14:paraId="3E15C314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2366F29A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563E415C" w14:textId="6608C8BC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14</w:t>
            </w:r>
          </w:p>
        </w:tc>
        <w:tc>
          <w:tcPr>
            <w:tcW w:w="7370" w:type="dxa"/>
            <w:vAlign w:val="center"/>
          </w:tcPr>
          <w:p w14:paraId="2D5E535E" w14:textId="668C5CE5" w:rsidR="00423B92" w:rsidRPr="001A723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Descrever práticas de comunidades tradicionais.</w:t>
            </w:r>
          </w:p>
        </w:tc>
        <w:tc>
          <w:tcPr>
            <w:tcW w:w="1134" w:type="dxa"/>
          </w:tcPr>
          <w:p w14:paraId="16B11B09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DB68FF" w14:paraId="5AB3F4B9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0838E7E3" w14:textId="42610E91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  <w:r w:rsidRPr="007C41BB"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  <w:t>15</w:t>
            </w:r>
          </w:p>
        </w:tc>
        <w:tc>
          <w:tcPr>
            <w:tcW w:w="7370" w:type="dxa"/>
            <w:vAlign w:val="center"/>
          </w:tcPr>
          <w:p w14:paraId="0A24A5F1" w14:textId="013653CA" w:rsidR="00423B92" w:rsidRPr="001A723B" w:rsidRDefault="00423B92" w:rsidP="00423B92">
            <w:pPr>
              <w:rPr>
                <w:rFonts w:ascii="Tahoma" w:hAnsi="Tahoma" w:cs="Tahoma"/>
                <w:color w:val="000000" w:themeColor="text1"/>
                <w:sz w:val="20"/>
                <w:szCs w:val="20"/>
                <w:lang w:val="pt-BR"/>
              </w:rPr>
            </w:pPr>
            <w:r w:rsidRPr="001A723B">
              <w:rPr>
                <w:rFonts w:ascii="Tahoma" w:eastAsia="Calibri" w:hAnsi="Tahoma" w:cs="Tahoma"/>
                <w:color w:val="000000" w:themeColor="text1"/>
                <w:sz w:val="20"/>
                <w:szCs w:val="20"/>
                <w:lang w:val="pt-BR"/>
              </w:rPr>
              <w:t>Reconhecer a influência cultural de práticas atuais.</w:t>
            </w:r>
          </w:p>
        </w:tc>
        <w:tc>
          <w:tcPr>
            <w:tcW w:w="1134" w:type="dxa"/>
          </w:tcPr>
          <w:p w14:paraId="3AFEC40D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  <w:tr w:rsidR="00423B92" w:rsidRPr="007C41BB" w14:paraId="3D148669" w14:textId="77777777" w:rsidTr="007C41BB">
        <w:trPr>
          <w:trHeight w:val="397"/>
        </w:trPr>
        <w:tc>
          <w:tcPr>
            <w:tcW w:w="1134" w:type="dxa"/>
            <w:vAlign w:val="center"/>
          </w:tcPr>
          <w:p w14:paraId="42123024" w14:textId="77777777" w:rsidR="00423B92" w:rsidRPr="007C41BB" w:rsidRDefault="00423B92" w:rsidP="007C41BB">
            <w:pPr>
              <w:jc w:val="center"/>
              <w:rPr>
                <w:rFonts w:ascii="Tahoma" w:eastAsia="MS Mincho" w:hAnsi="Tahoma" w:cs="Tahoma"/>
                <w:sz w:val="20"/>
                <w:szCs w:val="20"/>
                <w:lang w:val="pt-BR" w:eastAsia="en-US"/>
              </w:rPr>
            </w:pPr>
          </w:p>
        </w:tc>
        <w:tc>
          <w:tcPr>
            <w:tcW w:w="7370" w:type="dxa"/>
            <w:vAlign w:val="center"/>
          </w:tcPr>
          <w:p w14:paraId="4ECDBDFA" w14:textId="3BB3B81B" w:rsidR="00423B92" w:rsidRPr="007C41BB" w:rsidRDefault="00423B92" w:rsidP="00423B92">
            <w:pPr>
              <w:jc w:val="right"/>
              <w:rPr>
                <w:rFonts w:ascii="Tahoma" w:eastAsia="Calibri" w:hAnsi="Tahoma" w:cs="Tahoma"/>
                <w:color w:val="000000" w:themeColor="text1"/>
                <w:sz w:val="20"/>
                <w:szCs w:val="20"/>
              </w:rPr>
            </w:pPr>
            <w:r w:rsidRPr="007C41BB">
              <w:rPr>
                <w:rFonts w:ascii="Tahoma" w:eastAsia="Calibri" w:hAnsi="Tahoma" w:cs="Tahoma"/>
                <w:b/>
                <w:sz w:val="20"/>
                <w:szCs w:val="20"/>
              </w:rPr>
              <w:t>Total:</w:t>
            </w:r>
          </w:p>
        </w:tc>
        <w:tc>
          <w:tcPr>
            <w:tcW w:w="1134" w:type="dxa"/>
          </w:tcPr>
          <w:p w14:paraId="45FE050C" w14:textId="77777777" w:rsidR="00423B92" w:rsidRPr="007C41BB" w:rsidRDefault="00423B92" w:rsidP="003B4D42">
            <w:pPr>
              <w:spacing w:line="276" w:lineRule="auto"/>
              <w:rPr>
                <w:rFonts w:ascii="Tahoma" w:eastAsia="MS Mincho" w:hAnsi="Tahoma" w:cs="Tahoma"/>
                <w:b/>
                <w:i/>
                <w:iCs/>
                <w:sz w:val="20"/>
                <w:szCs w:val="20"/>
                <w:lang w:val="pt-BR" w:eastAsia="en-US"/>
              </w:rPr>
            </w:pPr>
          </w:p>
        </w:tc>
      </w:tr>
    </w:tbl>
    <w:p w14:paraId="4138BDA0" w14:textId="77777777" w:rsidR="001C1E80" w:rsidRPr="00124A24" w:rsidRDefault="001C1E80" w:rsidP="00423B92">
      <w:pPr>
        <w:pStyle w:val="00Textogeral"/>
      </w:pPr>
    </w:p>
    <w:p w14:paraId="0DEE9B76" w14:textId="77777777" w:rsidR="001C1E80" w:rsidRPr="00124A24" w:rsidRDefault="001C1E80" w:rsidP="00423B92">
      <w:pPr>
        <w:pStyle w:val="00Textogeral"/>
      </w:pPr>
    </w:p>
    <w:p w14:paraId="15CEBF5B" w14:textId="77777777" w:rsidR="001C1E80" w:rsidRPr="00124A24" w:rsidRDefault="001C1E80" w:rsidP="00423B92">
      <w:pPr>
        <w:pStyle w:val="00Textogeral"/>
      </w:pPr>
    </w:p>
    <w:sectPr w:rsidR="001C1E80" w:rsidRPr="00124A24" w:rsidSect="00423B92">
      <w:headerReference w:type="default" r:id="rId8"/>
      <w:footerReference w:type="default" r:id="rId9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CB00BF" w14:textId="77777777" w:rsidR="0078641B" w:rsidRDefault="0078641B" w:rsidP="005B4288">
      <w:r>
        <w:separator/>
      </w:r>
    </w:p>
    <w:p w14:paraId="2FE88451" w14:textId="77777777" w:rsidR="0078641B" w:rsidRDefault="0078641B"/>
  </w:endnote>
  <w:endnote w:type="continuationSeparator" w:id="0">
    <w:p w14:paraId="69D6C53B" w14:textId="77777777" w:rsidR="0078641B" w:rsidRDefault="0078641B" w:rsidP="005B4288">
      <w:r>
        <w:continuationSeparator/>
      </w:r>
    </w:p>
    <w:p w14:paraId="6F5947BD" w14:textId="77777777" w:rsidR="0078641B" w:rsidRDefault="0078641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E905AA96-C4CA-42B5-8960-57826001DD1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082B97C-6EE8-407A-8150-199DC6A773EA}"/>
    <w:embedBold r:id="rId3" w:fontKey="{086565CB-BF4F-4F34-A8E9-D2F50FE4ECCB}"/>
    <w:embedItalic r:id="rId4" w:fontKey="{C1343B15-ED48-4ADF-A241-F8E956FA1589}"/>
    <w:embedBoldItalic r:id="rId5" w:fontKey="{86336AB2-19F9-4D47-A9D6-2F2AE9D5CAE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subsetted="1" w:fontKey="{002C88A1-965C-4D29-A665-CEF1D8F0415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4FAC9D" w14:textId="2A2C3250" w:rsidR="00423B92" w:rsidRPr="00C40A56" w:rsidRDefault="00423B92" w:rsidP="00423B92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C40A56">
      <w:rPr>
        <w:rFonts w:ascii="Calibri" w:eastAsia="Times New Roman" w:hAnsi="Calibri" w:cs="Times New Roman"/>
      </w:rPr>
      <w:fldChar w:fldCharType="begin"/>
    </w:r>
    <w:r w:rsidRPr="00C40A56">
      <w:rPr>
        <w:rFonts w:ascii="Calibri" w:eastAsia="Times New Roman" w:hAnsi="Calibri" w:cs="Times New Roman"/>
      </w:rPr>
      <w:instrText xml:space="preserve">PAGE  </w:instrText>
    </w:r>
    <w:r w:rsidRPr="00C40A56">
      <w:rPr>
        <w:rFonts w:ascii="Calibri" w:eastAsia="Times New Roman" w:hAnsi="Calibri" w:cs="Times New Roman"/>
      </w:rPr>
      <w:fldChar w:fldCharType="separate"/>
    </w:r>
    <w:r w:rsidR="00494C7B">
      <w:rPr>
        <w:rFonts w:ascii="Calibri" w:eastAsia="Times New Roman" w:hAnsi="Calibri" w:cs="Times New Roman"/>
        <w:noProof/>
      </w:rPr>
      <w:t>1</w:t>
    </w:r>
    <w:r w:rsidRPr="00C40A56">
      <w:rPr>
        <w:rFonts w:ascii="Calibri" w:eastAsia="Times New Roman" w:hAnsi="Calibri" w:cs="Times New Roman"/>
      </w:rPr>
      <w:fldChar w:fldCharType="end"/>
    </w:r>
  </w:p>
  <w:p w14:paraId="32D4EE98" w14:textId="16C2E32C" w:rsidR="00423B92" w:rsidRPr="001A723B" w:rsidRDefault="00423B92" w:rsidP="00423B92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1A723B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A6472D" w14:textId="77777777" w:rsidR="0078641B" w:rsidRDefault="0078641B" w:rsidP="005B4288">
      <w:r>
        <w:separator/>
      </w:r>
    </w:p>
    <w:p w14:paraId="3D054A3C" w14:textId="77777777" w:rsidR="0078641B" w:rsidRDefault="0078641B"/>
  </w:footnote>
  <w:footnote w:type="continuationSeparator" w:id="0">
    <w:p w14:paraId="38821FF9" w14:textId="77777777" w:rsidR="0078641B" w:rsidRDefault="0078641B" w:rsidP="005B4288">
      <w:r>
        <w:continuationSeparator/>
      </w:r>
    </w:p>
    <w:p w14:paraId="73115803" w14:textId="77777777" w:rsidR="0078641B" w:rsidRDefault="0078641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F873A55" w:rsidR="002A39C0" w:rsidRDefault="00423B92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41D5A187" wp14:editId="1F48216D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1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114872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5222B4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A008DD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39215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85EC1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3"/>
  </w:num>
  <w:num w:numId="3">
    <w:abstractNumId w:val="16"/>
  </w:num>
  <w:num w:numId="4">
    <w:abstractNumId w:val="17"/>
  </w:num>
  <w:num w:numId="5">
    <w:abstractNumId w:val="12"/>
  </w:num>
  <w:num w:numId="6">
    <w:abstractNumId w:val="17"/>
    <w:lvlOverride w:ilvl="0">
      <w:startOverride w:val="1"/>
    </w:lvlOverride>
  </w:num>
  <w:num w:numId="7">
    <w:abstractNumId w:val="17"/>
    <w:lvlOverride w:ilvl="0">
      <w:startOverride w:val="1"/>
    </w:lvlOverride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437C"/>
    <w:rsid w:val="001959BF"/>
    <w:rsid w:val="001968DE"/>
    <w:rsid w:val="001979F0"/>
    <w:rsid w:val="001A723B"/>
    <w:rsid w:val="001B1176"/>
    <w:rsid w:val="001B12A4"/>
    <w:rsid w:val="001B3FD4"/>
    <w:rsid w:val="001C1E80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401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4EBF"/>
    <w:rsid w:val="00265DA4"/>
    <w:rsid w:val="002671CC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3B92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4C7B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8CD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1BA6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641B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41BB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3D8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66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E82"/>
    <w:rsid w:val="00B364D6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090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E7ACB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B68FF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2E6"/>
    <w:rsid w:val="00F263DD"/>
    <w:rsid w:val="00F2646B"/>
    <w:rsid w:val="00F30182"/>
    <w:rsid w:val="00F32D3E"/>
    <w:rsid w:val="00F3360D"/>
    <w:rsid w:val="00F33761"/>
    <w:rsid w:val="00F33F3C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381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423B9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264EBF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264EBF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  <w:style w:type="paragraph" w:customStyle="1" w:styleId="Default">
    <w:name w:val="Default"/>
    <w:rsid w:val="001C1E80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891AA788-1327-459E-ADD4-5A8A401CE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1010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3</cp:revision>
  <cp:lastPrinted>2017-10-10T14:55:00Z</cp:lastPrinted>
  <dcterms:created xsi:type="dcterms:W3CDTF">2017-12-20T21:58:00Z</dcterms:created>
  <dcterms:modified xsi:type="dcterms:W3CDTF">2017-12-26T13:19:00Z</dcterms:modified>
  <cp:category/>
</cp:coreProperties>
</file>