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7CA31" w14:textId="45C19C18" w:rsidR="006C6C5C" w:rsidRPr="00324D47" w:rsidRDefault="006C6C5C" w:rsidP="00324D47">
      <w:pPr>
        <w:pStyle w:val="00cabeos"/>
      </w:pPr>
      <w:bookmarkStart w:id="0" w:name="_GoBack"/>
      <w:bookmarkEnd w:id="0"/>
      <w:r w:rsidRPr="00324D47">
        <w:t>Acompanhamento de aprendizagem</w:t>
      </w:r>
    </w:p>
    <w:p w14:paraId="4A218B41" w14:textId="77777777" w:rsidR="00F60FE9" w:rsidRDefault="00F60FE9" w:rsidP="00F60FE9">
      <w:pPr>
        <w:pStyle w:val="00P1"/>
      </w:pPr>
    </w:p>
    <w:p w14:paraId="12C4C0C0" w14:textId="03C1EA50" w:rsidR="006C6C5C" w:rsidRPr="00324D47" w:rsidRDefault="006C6C5C" w:rsidP="00324D47">
      <w:pPr>
        <w:pStyle w:val="00P1"/>
      </w:pPr>
      <w:r>
        <w:t xml:space="preserve">Gabarito </w:t>
      </w:r>
    </w:p>
    <w:p w14:paraId="21233E79" w14:textId="77777777" w:rsidR="006C6C5C" w:rsidRDefault="006C6C5C" w:rsidP="00F60FE9">
      <w:pPr>
        <w:pStyle w:val="00P1"/>
      </w:pPr>
    </w:p>
    <w:p w14:paraId="60206EB0" w14:textId="77777777" w:rsidR="006C6C5C" w:rsidRPr="00F60FE9" w:rsidRDefault="006C6C5C" w:rsidP="00F60FE9">
      <w:pPr>
        <w:pStyle w:val="00textosemparagrafo"/>
        <w:rPr>
          <w:b/>
          <w:bCs/>
        </w:rPr>
      </w:pPr>
      <w:r w:rsidRPr="00F60FE9">
        <w:rPr>
          <w:b/>
          <w:bCs/>
        </w:rPr>
        <w:t xml:space="preserve">1.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C</w:t>
      </w:r>
      <w:r w:rsidRPr="00266C65">
        <w:rPr>
          <w:bCs/>
        </w:rPr>
        <w:t>.</w:t>
      </w:r>
    </w:p>
    <w:p w14:paraId="574341C2" w14:textId="1396B266" w:rsidR="006C6C5C" w:rsidRDefault="006C6C5C" w:rsidP="00F60FE9">
      <w:pPr>
        <w:pStyle w:val="00textosemparagrafo"/>
      </w:pPr>
      <w:r>
        <w:t xml:space="preserve">A alternativa </w:t>
      </w:r>
      <w:r w:rsidRPr="00F5488F">
        <w:rPr>
          <w:i/>
        </w:rPr>
        <w:t>D</w:t>
      </w:r>
      <w:r>
        <w:t xml:space="preserve"> é incorreta, pois ninguém pode ser registrado sem um nome. As alternativas </w:t>
      </w:r>
      <w:r w:rsidRPr="00F5488F">
        <w:rPr>
          <w:i/>
        </w:rPr>
        <w:t>A</w:t>
      </w:r>
      <w:r>
        <w:t xml:space="preserve"> e </w:t>
      </w:r>
      <w:r w:rsidRPr="00F5488F">
        <w:rPr>
          <w:i/>
        </w:rPr>
        <w:t>B</w:t>
      </w:r>
      <w:r>
        <w:t xml:space="preserve"> estão incompletas, pois a certidão </w:t>
      </w:r>
      <w:r w:rsidR="002E300A">
        <w:t xml:space="preserve">de nascimento </w:t>
      </w:r>
      <w:r>
        <w:t>não é emitida sem que a pessoa tenha concomitantemente o nome e o sobrenome. Nesse sentido, a resposta correta é a</w:t>
      </w:r>
      <w:r w:rsidR="00C34B34">
        <w:t xml:space="preserve"> alternativa</w:t>
      </w:r>
      <w:r>
        <w:t xml:space="preserve"> </w:t>
      </w:r>
      <w:r w:rsidRPr="00F5488F">
        <w:rPr>
          <w:i/>
        </w:rPr>
        <w:t>C</w:t>
      </w:r>
      <w:r>
        <w:t xml:space="preserve">. </w:t>
      </w:r>
    </w:p>
    <w:p w14:paraId="6F283401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4A3E97ED" w14:textId="4ABA7BB2" w:rsidR="006C6C5C" w:rsidRPr="00F60FE9" w:rsidRDefault="006C6C5C" w:rsidP="00F60FE9">
      <w:pPr>
        <w:pStyle w:val="00textosemparagrafo"/>
        <w:rPr>
          <w:b/>
          <w:bCs/>
        </w:rPr>
      </w:pPr>
      <w:r w:rsidRPr="00F60FE9">
        <w:rPr>
          <w:b/>
          <w:bCs/>
        </w:rPr>
        <w:t xml:space="preserve">2.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C</w:t>
      </w:r>
      <w:r w:rsidRPr="00266C65">
        <w:rPr>
          <w:bCs/>
        </w:rPr>
        <w:t>.</w:t>
      </w:r>
    </w:p>
    <w:p w14:paraId="5E5740E1" w14:textId="4857C364" w:rsidR="006C6C5C" w:rsidRDefault="00065432" w:rsidP="00F60FE9">
      <w:pPr>
        <w:pStyle w:val="00textosemparagrafo"/>
      </w:pPr>
      <w:r>
        <w:t>R</w:t>
      </w:r>
      <w:r w:rsidR="006C6C5C">
        <w:t xml:space="preserve">etomar </w:t>
      </w:r>
      <w:r>
        <w:t>com os alunos</w:t>
      </w:r>
      <w:r w:rsidR="006C6C5C">
        <w:t xml:space="preserve"> a data de aniversário de cada um, evidenciando que esse acontecimento é anual. Dessa maneira, fica evidente que as alternativas </w:t>
      </w:r>
      <w:proofErr w:type="gramStart"/>
      <w:r w:rsidR="006C6C5C" w:rsidRPr="00F5488F">
        <w:rPr>
          <w:i/>
        </w:rPr>
        <w:t>A</w:t>
      </w:r>
      <w:r w:rsidR="006C6C5C">
        <w:t xml:space="preserve">, </w:t>
      </w:r>
      <w:r w:rsidR="006C6C5C" w:rsidRPr="00F5488F">
        <w:rPr>
          <w:i/>
        </w:rPr>
        <w:t>B</w:t>
      </w:r>
      <w:proofErr w:type="gramEnd"/>
      <w:r w:rsidR="006C6C5C">
        <w:t xml:space="preserve"> e </w:t>
      </w:r>
      <w:r w:rsidR="006C6C5C" w:rsidRPr="00F5488F">
        <w:rPr>
          <w:i/>
        </w:rPr>
        <w:t>C</w:t>
      </w:r>
      <w:r w:rsidR="006C6C5C">
        <w:t xml:space="preserve"> estão incorretas. </w:t>
      </w:r>
    </w:p>
    <w:p w14:paraId="2217FEB8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5460D326" w14:textId="7460011F" w:rsidR="006C6C5C" w:rsidRPr="00266C65" w:rsidRDefault="006C6C5C" w:rsidP="00F60FE9">
      <w:pPr>
        <w:pStyle w:val="00textosemparagrafo"/>
        <w:rPr>
          <w:bCs/>
        </w:rPr>
      </w:pPr>
      <w:r w:rsidRPr="00F60FE9">
        <w:rPr>
          <w:b/>
          <w:bCs/>
        </w:rPr>
        <w:t xml:space="preserve">3.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B</w:t>
      </w:r>
      <w:r w:rsidRPr="00266C65">
        <w:rPr>
          <w:bCs/>
        </w:rPr>
        <w:t>.</w:t>
      </w:r>
    </w:p>
    <w:p w14:paraId="219149B9" w14:textId="3544F108" w:rsidR="006C6C5C" w:rsidRDefault="006C6C5C" w:rsidP="00F60FE9">
      <w:pPr>
        <w:pStyle w:val="00textosemparagrafo"/>
      </w:pPr>
      <w:r>
        <w:t xml:space="preserve">Jantar em família e dormir cedo são hábitos que podem variar de família para família. Caso os alunos tenham assinalado </w:t>
      </w:r>
      <w:r w:rsidR="002E300A">
        <w:t>a alternativa</w:t>
      </w:r>
      <w:r>
        <w:t xml:space="preserve"> </w:t>
      </w:r>
      <w:r w:rsidRPr="00F5488F">
        <w:rPr>
          <w:i/>
        </w:rPr>
        <w:t>A</w:t>
      </w:r>
      <w:r>
        <w:t>, explicar</w:t>
      </w:r>
      <w:r w:rsidR="002E300A">
        <w:t xml:space="preserve"> a eles</w:t>
      </w:r>
      <w:r>
        <w:t xml:space="preserve"> que jantar junto e dormir cedo não são regras que valem para todas as famílias. Caso tenham assinalado </w:t>
      </w:r>
      <w:r w:rsidR="002E300A">
        <w:t>as alternativas</w:t>
      </w:r>
      <w:r>
        <w:t xml:space="preserve"> </w:t>
      </w:r>
      <w:r w:rsidRPr="00F5488F">
        <w:rPr>
          <w:i/>
        </w:rPr>
        <w:t>C</w:t>
      </w:r>
      <w:r>
        <w:t xml:space="preserve"> e </w:t>
      </w:r>
      <w:r w:rsidRPr="00F5488F">
        <w:rPr>
          <w:i/>
        </w:rPr>
        <w:t>D</w:t>
      </w:r>
      <w:r>
        <w:t>, comentar que jantar e dormir não são atividades realizadas na escola</w:t>
      </w:r>
      <w:r w:rsidR="006B15AA">
        <w:t xml:space="preserve"> ou no campo de futebol</w:t>
      </w:r>
      <w:r>
        <w:t xml:space="preserve"> e sim em casa. </w:t>
      </w:r>
    </w:p>
    <w:p w14:paraId="748B88A4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5DC60DC8" w14:textId="0D93A772" w:rsidR="006C6C5C" w:rsidRPr="00266C65" w:rsidRDefault="006C6C5C" w:rsidP="00F60FE9">
      <w:pPr>
        <w:pStyle w:val="00textosemparagrafo"/>
        <w:rPr>
          <w:bCs/>
        </w:rPr>
      </w:pPr>
      <w:r w:rsidRPr="00F60FE9">
        <w:rPr>
          <w:b/>
          <w:bCs/>
        </w:rPr>
        <w:t xml:space="preserve">4.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C</w:t>
      </w:r>
      <w:r w:rsidRPr="00266C65">
        <w:rPr>
          <w:bCs/>
        </w:rPr>
        <w:t xml:space="preserve">. </w:t>
      </w:r>
    </w:p>
    <w:p w14:paraId="120B87C1" w14:textId="75D8B543" w:rsidR="006C6C5C" w:rsidRDefault="006C6C5C" w:rsidP="00F60FE9">
      <w:pPr>
        <w:pStyle w:val="00textosemparagrafo"/>
      </w:pPr>
      <w:r>
        <w:t xml:space="preserve">Os alunos devem perceber que as duas primeiras </w:t>
      </w:r>
      <w:r w:rsidR="00266C65">
        <w:t xml:space="preserve">alternativas </w:t>
      </w:r>
      <w:r>
        <w:t xml:space="preserve">tratam de regras que costumam ser adotadas nas escolas, referentes ao início e ao término das aulas e </w:t>
      </w:r>
      <w:r w:rsidR="00065432">
        <w:t>ao intervalo ou recreio</w:t>
      </w:r>
      <w:r>
        <w:t xml:space="preserve">. Já a alternativa </w:t>
      </w:r>
      <w:r w:rsidRPr="00F5488F">
        <w:rPr>
          <w:i/>
        </w:rPr>
        <w:t>C</w:t>
      </w:r>
      <w:r>
        <w:t xml:space="preserve"> indica uma regra que dificilmente é adotada </w:t>
      </w:r>
      <w:r w:rsidR="00065432">
        <w:t xml:space="preserve">na maioria das </w:t>
      </w:r>
      <w:r>
        <w:t>escolas</w:t>
      </w:r>
      <w:r w:rsidR="00266C65">
        <w:t>:</w:t>
      </w:r>
      <w:r>
        <w:t xml:space="preserve"> o intervalo precede</w:t>
      </w:r>
      <w:r w:rsidR="00065432">
        <w:t>ndo</w:t>
      </w:r>
      <w:r>
        <w:t xml:space="preserve"> o início das aulas. </w:t>
      </w:r>
      <w:r w:rsidR="00266C65">
        <w:t xml:space="preserve">A regra da alternativa </w:t>
      </w:r>
      <w:r w:rsidR="00266C65" w:rsidRPr="00266C65">
        <w:rPr>
          <w:i/>
        </w:rPr>
        <w:t>D</w:t>
      </w:r>
      <w:r w:rsidR="00266C65">
        <w:t xml:space="preserve"> também é válida para a maioria das escolas.</w:t>
      </w:r>
    </w:p>
    <w:p w14:paraId="092E72AF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5F639F46" w14:textId="2805FFAE" w:rsidR="006C6C5C" w:rsidRPr="00266C65" w:rsidRDefault="006C6C5C" w:rsidP="00F60FE9">
      <w:pPr>
        <w:pStyle w:val="00textosemparagrafo"/>
        <w:rPr>
          <w:bCs/>
        </w:rPr>
      </w:pPr>
      <w:r w:rsidRPr="00F60FE9">
        <w:rPr>
          <w:b/>
          <w:bCs/>
        </w:rPr>
        <w:t xml:space="preserve">5.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B</w:t>
      </w:r>
      <w:r w:rsidRPr="00266C65">
        <w:rPr>
          <w:bCs/>
        </w:rPr>
        <w:t>.</w:t>
      </w:r>
    </w:p>
    <w:p w14:paraId="0BE2280F" w14:textId="434F31D3" w:rsidR="006C6C5C" w:rsidRDefault="006C6C5C" w:rsidP="00F60FE9">
      <w:pPr>
        <w:pStyle w:val="00textosemparagrafo"/>
      </w:pPr>
      <w:r>
        <w:t xml:space="preserve">Para responder corretamente à pergunta, os alunos devem saber a ordem dos dias da semana e ter </w:t>
      </w:r>
      <w:r w:rsidR="005D56D3">
        <w:t xml:space="preserve">desenvolvido </w:t>
      </w:r>
      <w:r>
        <w:t xml:space="preserve">a noção de anterioridade e posterioridade, identificando corretamente o antes e o depois. Caso tenham assinalado as alternativas </w:t>
      </w:r>
      <w:r w:rsidRPr="00F5488F">
        <w:rPr>
          <w:i/>
        </w:rPr>
        <w:t>A</w:t>
      </w:r>
      <w:r>
        <w:t xml:space="preserve"> ou </w:t>
      </w:r>
      <w:r w:rsidRPr="00F5488F">
        <w:rPr>
          <w:i/>
        </w:rPr>
        <w:t>C</w:t>
      </w:r>
      <w:r>
        <w:t>, devem ter dificuldade em identificar a ordem dos dias da semana. Se assinalaram</w:t>
      </w:r>
      <w:r w:rsidR="005D56D3">
        <w:t xml:space="preserve"> a</w:t>
      </w:r>
      <w:r>
        <w:t xml:space="preserve"> alternativa </w:t>
      </w:r>
      <w:r w:rsidRPr="00F5488F">
        <w:rPr>
          <w:i/>
        </w:rPr>
        <w:t>D</w:t>
      </w:r>
      <w:r>
        <w:t xml:space="preserve">, possivelmente confundem as noções de anterioridade e posterioridade; nesse caso, é importante retomar com esses alunos tais noções. </w:t>
      </w:r>
    </w:p>
    <w:p w14:paraId="4A9E1AF1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7E2782F0" w14:textId="55F24717" w:rsidR="006C6C5C" w:rsidRPr="00266C65" w:rsidRDefault="006C6C5C" w:rsidP="00F60FE9">
      <w:pPr>
        <w:pStyle w:val="00textosemparagrafo"/>
        <w:rPr>
          <w:bCs/>
        </w:rPr>
      </w:pPr>
      <w:r w:rsidRPr="00F60FE9">
        <w:rPr>
          <w:b/>
          <w:bCs/>
        </w:rPr>
        <w:t xml:space="preserve">6. </w:t>
      </w:r>
      <w:r w:rsidRPr="00266C65">
        <w:rPr>
          <w:bCs/>
        </w:rPr>
        <w:t xml:space="preserve">Alternativa </w:t>
      </w:r>
      <w:r w:rsidRPr="00266C65">
        <w:rPr>
          <w:bCs/>
          <w:i/>
        </w:rPr>
        <w:t>B</w:t>
      </w:r>
      <w:r w:rsidRPr="00266C65">
        <w:rPr>
          <w:bCs/>
        </w:rPr>
        <w:t xml:space="preserve">. </w:t>
      </w:r>
    </w:p>
    <w:p w14:paraId="4CD739EE" w14:textId="77777777" w:rsidR="006C6C5C" w:rsidRDefault="006C6C5C" w:rsidP="00F60FE9">
      <w:pPr>
        <w:pStyle w:val="00textosemparagrafo"/>
      </w:pPr>
      <w:r>
        <w:t xml:space="preserve">As alternativas </w:t>
      </w:r>
      <w:r w:rsidRPr="00F5488F">
        <w:rPr>
          <w:i/>
        </w:rPr>
        <w:t>A</w:t>
      </w:r>
      <w:r>
        <w:t xml:space="preserve">, </w:t>
      </w:r>
      <w:r w:rsidRPr="00F5488F">
        <w:rPr>
          <w:i/>
        </w:rPr>
        <w:t>C</w:t>
      </w:r>
      <w:r>
        <w:t xml:space="preserve"> e </w:t>
      </w:r>
      <w:r w:rsidRPr="00F5488F">
        <w:rPr>
          <w:i/>
        </w:rPr>
        <w:t>D</w:t>
      </w:r>
      <w:r>
        <w:t xml:space="preserve"> expõem atitudes que todas as pessoas devem ter na moradia, na escola ou em qualquer outro local. </w:t>
      </w:r>
    </w:p>
    <w:p w14:paraId="59F5255C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733B2FCB" w14:textId="5D2DE403" w:rsidR="00F60FE9" w:rsidRDefault="006C6C5C" w:rsidP="00F60FE9">
      <w:pPr>
        <w:pStyle w:val="00textosemparagrafo"/>
      </w:pPr>
      <w:r w:rsidRPr="00F60FE9">
        <w:rPr>
          <w:b/>
          <w:bCs/>
        </w:rPr>
        <w:t xml:space="preserve">7. </w:t>
      </w:r>
      <w:r w:rsidRPr="00266C65">
        <w:rPr>
          <w:bCs/>
        </w:rPr>
        <w:t>Ser.</w:t>
      </w:r>
      <w:r w:rsidR="006B15AA">
        <w:t xml:space="preserve"> </w:t>
      </w:r>
      <w:r>
        <w:t xml:space="preserve">A resposta à questão será facilitada pelo fato de “jeito de ser” não se relacionar </w:t>
      </w:r>
      <w:r w:rsidR="005D56D3">
        <w:t xml:space="preserve">apenas </w:t>
      </w:r>
      <w:r>
        <w:t xml:space="preserve">ao conteúdo trabalhado </w:t>
      </w:r>
      <w:r w:rsidR="00266C65">
        <w:t>no bimestre</w:t>
      </w:r>
      <w:r>
        <w:t xml:space="preserve">, mas também </w:t>
      </w:r>
      <w:r w:rsidR="009E250F">
        <w:t xml:space="preserve">de </w:t>
      </w:r>
      <w:r>
        <w:t xml:space="preserve">ser uma expressão bem recorrente na língua portuguesa. Considerar que os alunos estão em processo de alfabetização e podem ter dificuldade com a grafia da palavra. </w:t>
      </w:r>
    </w:p>
    <w:p w14:paraId="192D9432" w14:textId="77777777" w:rsidR="006B15AA" w:rsidRDefault="006B15AA" w:rsidP="00F60FE9">
      <w:pPr>
        <w:pStyle w:val="00textosemparagrafo"/>
      </w:pPr>
    </w:p>
    <w:p w14:paraId="40A5738F" w14:textId="29B7E3CA" w:rsidR="006C6C5C" w:rsidRPr="006B15AA" w:rsidRDefault="006C6C5C" w:rsidP="00266C65">
      <w:pPr>
        <w:pStyle w:val="00Textogeral"/>
        <w:ind w:firstLine="0"/>
        <w:rPr>
          <w:rFonts w:cs="Tahoma"/>
        </w:rPr>
      </w:pPr>
      <w:r w:rsidRPr="00266C65">
        <w:rPr>
          <w:rFonts w:cs="Tahoma"/>
          <w:b/>
        </w:rPr>
        <w:t>8.</w:t>
      </w:r>
      <w:r w:rsidRPr="006B15AA">
        <w:rPr>
          <w:rFonts w:cs="Tahoma"/>
        </w:rPr>
        <w:t xml:space="preserve"> </w:t>
      </w:r>
      <w:r w:rsidR="00065432" w:rsidRPr="006B15AA">
        <w:rPr>
          <w:rFonts w:cs="Tahoma"/>
        </w:rPr>
        <w:t xml:space="preserve">Certidão de nascimento. </w:t>
      </w:r>
      <w:r w:rsidRPr="006B15AA">
        <w:rPr>
          <w:rFonts w:cs="Tahoma"/>
        </w:rPr>
        <w:t xml:space="preserve">Os alunos devem selecionar as letras que completam a </w:t>
      </w:r>
      <w:proofErr w:type="gramStart"/>
      <w:r w:rsidRPr="006B15AA">
        <w:rPr>
          <w:rFonts w:cs="Tahoma"/>
        </w:rPr>
        <w:t>expressão ”Certidão</w:t>
      </w:r>
      <w:proofErr w:type="gramEnd"/>
      <w:r w:rsidRPr="006B15AA">
        <w:rPr>
          <w:rFonts w:cs="Tahoma"/>
        </w:rPr>
        <w:t xml:space="preserve"> de </w:t>
      </w:r>
      <w:r w:rsidR="009E250F" w:rsidRPr="006B15AA">
        <w:rPr>
          <w:rFonts w:cs="Tahoma"/>
        </w:rPr>
        <w:t>n</w:t>
      </w:r>
      <w:r w:rsidRPr="006B15AA">
        <w:rPr>
          <w:rFonts w:cs="Tahoma"/>
        </w:rPr>
        <w:t>ascimento”.</w:t>
      </w:r>
    </w:p>
    <w:p w14:paraId="2A40BF61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08475DA0" w14:textId="77777777" w:rsidR="006B15AA" w:rsidRDefault="006B15AA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42FFA128" w14:textId="03975BBF" w:rsidR="006C6C5C" w:rsidRDefault="006C6C5C" w:rsidP="00F60FE9">
      <w:pPr>
        <w:pStyle w:val="00textosemparagrafo"/>
      </w:pPr>
      <w:r w:rsidRPr="00F60FE9">
        <w:rPr>
          <w:b/>
          <w:bCs/>
        </w:rPr>
        <w:lastRenderedPageBreak/>
        <w:t xml:space="preserve">9. </w:t>
      </w:r>
      <w:r w:rsidRPr="00266C65">
        <w:rPr>
          <w:bCs/>
        </w:rPr>
        <w:t xml:space="preserve">Resposta pessoal. </w:t>
      </w:r>
      <w:r>
        <w:t xml:space="preserve">Os alunos podem citar diversos acontecimentos da vida pessoal deles, como o dia em que aprenderam a andar, uma data ou </w:t>
      </w:r>
      <w:r w:rsidR="009E250F">
        <w:t xml:space="preserve">alguma </w:t>
      </w:r>
      <w:r>
        <w:t xml:space="preserve">comemoração da qual se lembrem, um dia em que foram a um lugar diferente ou conheceram alguém, entre outras possibilidades. O importante é que indiquem algo que aconteceu na vida deles desde seu nascimento até o tempo </w:t>
      </w:r>
      <w:r w:rsidR="00065432">
        <w:t>atual</w:t>
      </w:r>
      <w:r>
        <w:t xml:space="preserve">. É </w:t>
      </w:r>
      <w:r w:rsidR="00065432">
        <w:t xml:space="preserve">fundamental </w:t>
      </w:r>
      <w:r>
        <w:t xml:space="preserve">respeitar as hipóteses de escrita apresentadas pelos alunos.   </w:t>
      </w:r>
    </w:p>
    <w:p w14:paraId="7CD61E3B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31312834" w14:textId="11C0DD2F" w:rsidR="006C6C5C" w:rsidRDefault="006C6C5C" w:rsidP="00F60FE9">
      <w:pPr>
        <w:pStyle w:val="00textosemparagrafo"/>
      </w:pPr>
      <w:r w:rsidRPr="00F60FE9">
        <w:rPr>
          <w:b/>
          <w:bCs/>
        </w:rPr>
        <w:t xml:space="preserve">10. </w:t>
      </w:r>
      <w:r w:rsidRPr="00266C65">
        <w:rPr>
          <w:bCs/>
        </w:rPr>
        <w:t xml:space="preserve">Resposta pessoal. </w:t>
      </w:r>
      <w:r>
        <w:t>Os alunos devem selecionar três acontecimentos marcantes da vida deles e ordená-los do mais antigo ao mais recente, representando</w:t>
      </w:r>
      <w:r w:rsidR="000057D1">
        <w:t>-</w:t>
      </w:r>
      <w:r>
        <w:t>os por meio de desenhos. Avaliar os desenhos, conversando com cada aluno sobre a sequência temporal representada.</w:t>
      </w:r>
    </w:p>
    <w:p w14:paraId="2A2AE8FF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3F750968" w14:textId="56FC4BBF" w:rsidR="006C6C5C" w:rsidRDefault="006C6C5C" w:rsidP="00F60FE9">
      <w:pPr>
        <w:pStyle w:val="00textosemparagrafo"/>
      </w:pPr>
      <w:r w:rsidRPr="00F60FE9">
        <w:rPr>
          <w:b/>
          <w:bCs/>
        </w:rPr>
        <w:t xml:space="preserve">11. </w:t>
      </w:r>
      <w:r w:rsidRPr="00266C65">
        <w:rPr>
          <w:bCs/>
        </w:rPr>
        <w:t>Tempo.</w:t>
      </w:r>
      <w:r w:rsidR="006B15AA">
        <w:t xml:space="preserve"> </w:t>
      </w:r>
      <w:r>
        <w:t>Considerar as hipóteses de escrita apresentadas pelos alunos e o estágio de alfabetização de cada um. Caso eles tenham apresentado outra resposta, elaborar uma linha do tempo na lousa. Mostrar</w:t>
      </w:r>
      <w:r w:rsidR="006B15AA">
        <w:t xml:space="preserve"> aos alunos</w:t>
      </w:r>
      <w:r>
        <w:t xml:space="preserve"> que a linha transmite a ideia de sequência e que os acontecimentos da vida pessoal podem ser organizados sequencialmente no tempo. A linha do tempo é feita para que essa sequência seja mais bem representada. Fazer perguntas como: “O que aconteceu antes? O que aconteceu depois?”. Propor aos alunos que representem coletivamente alguns acontecimentos</w:t>
      </w:r>
      <w:r w:rsidR="000057D1">
        <w:t>,</w:t>
      </w:r>
      <w:r>
        <w:t xml:space="preserve"> partindo de um exemplo da turma ou citando acontecimentos </w:t>
      </w:r>
      <w:r w:rsidR="00065432">
        <w:t>da vida deles</w:t>
      </w:r>
      <w:r>
        <w:t>.</w:t>
      </w:r>
    </w:p>
    <w:p w14:paraId="722F300D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07F6A830" w14:textId="024165AC" w:rsidR="006C6C5C" w:rsidRDefault="006C6C5C" w:rsidP="00F60FE9">
      <w:pPr>
        <w:pStyle w:val="00textosemparagrafo"/>
      </w:pPr>
      <w:r w:rsidRPr="00F60FE9">
        <w:rPr>
          <w:b/>
          <w:bCs/>
        </w:rPr>
        <w:t xml:space="preserve">12. </w:t>
      </w:r>
      <w:r>
        <w:t xml:space="preserve">Caso os alunos não tenham feito o traçado correto, verificar se localizaram os locais mencionados: </w:t>
      </w:r>
      <w:r w:rsidR="000057D1">
        <w:t>o prédio</w:t>
      </w:r>
      <w:r>
        <w:t xml:space="preserve"> </w:t>
      </w:r>
      <w:r w:rsidR="00784D88">
        <w:t>de apartamentos</w:t>
      </w:r>
      <w:r>
        <w:t xml:space="preserve">, </w:t>
      </w:r>
      <w:r w:rsidR="00D92C9F">
        <w:t>o ponto de ônibus</w:t>
      </w:r>
      <w:r>
        <w:t xml:space="preserve"> e o parque municipal. Certificar-se de que </w:t>
      </w:r>
      <w:r w:rsidR="000057D1">
        <w:t xml:space="preserve">eles </w:t>
      </w:r>
      <w:r>
        <w:t xml:space="preserve">identificaram </w:t>
      </w:r>
      <w:r w:rsidR="000057D1">
        <w:t>o prédio</w:t>
      </w:r>
      <w:r>
        <w:t xml:space="preserve"> corret</w:t>
      </w:r>
      <w:r w:rsidR="000057D1">
        <w:t>o</w:t>
      </w:r>
      <w:r>
        <w:t xml:space="preserve">, que fica exatamente em frente </w:t>
      </w:r>
      <w:r w:rsidR="00D92C9F">
        <w:t>ao ponto de ônibus</w:t>
      </w:r>
      <w:r>
        <w:t>.</w:t>
      </w:r>
    </w:p>
    <w:p w14:paraId="795661B1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1C9EDEE7" w14:textId="3C6B3ED6" w:rsidR="006C6C5C" w:rsidRPr="00F60FE9" w:rsidRDefault="006C6C5C" w:rsidP="00F60FE9">
      <w:pPr>
        <w:pStyle w:val="00textosemparagrafo"/>
        <w:rPr>
          <w:b/>
          <w:bCs/>
        </w:rPr>
      </w:pPr>
      <w:r w:rsidRPr="00F60FE9">
        <w:rPr>
          <w:b/>
          <w:bCs/>
        </w:rPr>
        <w:t xml:space="preserve">13. </w:t>
      </w:r>
    </w:p>
    <w:p w14:paraId="15DA16DE" w14:textId="14CA54C3" w:rsidR="006C6C5C" w:rsidRDefault="006C6C5C" w:rsidP="00F60FE9">
      <w:pPr>
        <w:pStyle w:val="00textosemparagrafo"/>
      </w:pPr>
      <w:r>
        <w:t xml:space="preserve">a) </w:t>
      </w:r>
      <w:r w:rsidR="00D92C9F">
        <w:t>A</w:t>
      </w:r>
      <w:r>
        <w:t>trás</w:t>
      </w:r>
      <w:r w:rsidR="00D92C9F">
        <w:t>.</w:t>
      </w:r>
    </w:p>
    <w:p w14:paraId="6AABF90B" w14:textId="77777777" w:rsidR="006C6C5C" w:rsidRDefault="006C6C5C" w:rsidP="00F60FE9">
      <w:pPr>
        <w:pStyle w:val="00textosemparagrafo"/>
      </w:pPr>
      <w:r>
        <w:t>b) À frente.</w:t>
      </w:r>
    </w:p>
    <w:p w14:paraId="627E1640" w14:textId="77777777" w:rsidR="006C6C5C" w:rsidRDefault="006C6C5C" w:rsidP="00F60FE9">
      <w:pPr>
        <w:pStyle w:val="00textosemparagrafo"/>
      </w:pPr>
      <w:r>
        <w:t>c) Ao lado.</w:t>
      </w:r>
    </w:p>
    <w:p w14:paraId="1A288DBD" w14:textId="550430D5" w:rsidR="00F60FE9" w:rsidRDefault="006C6C5C" w:rsidP="00F60FE9">
      <w:pPr>
        <w:pStyle w:val="00textosemparagrafo"/>
      </w:pPr>
      <w:r>
        <w:t xml:space="preserve">Caso os alunos tenham dificuldade em identificar as respostas corretas, verificar </w:t>
      </w:r>
      <w:r w:rsidR="006D1FC1">
        <w:t xml:space="preserve">primeiro </w:t>
      </w:r>
      <w:r>
        <w:t>se conseguiram ler os nomes e se essa foi a principal dificuldade apresentada. Caso tenham dificuldade em reconhecer as respostas corretas, fazer perguntas sobre as posições por meio de situações da sala de aula representada. É possível fazer esse exercício durante a aula e depois aplicar as noções trabalhadas nas situações propostas na atividade</w:t>
      </w:r>
      <w:r w:rsidR="00065432">
        <w:t>.</w:t>
      </w:r>
      <w:r>
        <w:t xml:space="preserve"> </w:t>
      </w:r>
    </w:p>
    <w:p w14:paraId="78B47336" w14:textId="1CD22BA1" w:rsidR="00F60FE9" w:rsidRDefault="00F60FE9" w:rsidP="00F60FE9">
      <w:pPr>
        <w:pStyle w:val="00Textogeral"/>
      </w:pPr>
    </w:p>
    <w:p w14:paraId="3D3FEE37" w14:textId="76DBEBBD" w:rsidR="006C6C5C" w:rsidRDefault="006C6C5C" w:rsidP="00F60FE9">
      <w:pPr>
        <w:pStyle w:val="00textosemparagrafo"/>
      </w:pPr>
      <w:r w:rsidRPr="00F60FE9">
        <w:rPr>
          <w:b/>
          <w:bCs/>
        </w:rPr>
        <w:t xml:space="preserve">14. </w:t>
      </w:r>
      <w:r w:rsidRPr="00D92C9F">
        <w:rPr>
          <w:bCs/>
        </w:rPr>
        <w:t>Resposta pessoal.</w:t>
      </w:r>
      <w:r w:rsidRPr="00F60FE9">
        <w:rPr>
          <w:b/>
          <w:bCs/>
        </w:rPr>
        <w:t xml:space="preserve"> </w:t>
      </w:r>
      <w:r>
        <w:t>Os alunos podem desenhar cenas diversas para representar um hábito praticado coletivamente pelas pessoas que vivem em sua moradia. Verificar se a cena representada corresponde a um hábito relacionado, por exemplo, a atividades que a família faz em grupo com frequência ou a atividades cotidianas em uma casa, como fazer refeições, acordar, dormir e conversar.</w:t>
      </w:r>
    </w:p>
    <w:p w14:paraId="4F79EA50" w14:textId="77777777" w:rsidR="00F60FE9" w:rsidRPr="00F60FE9" w:rsidRDefault="00F60FE9" w:rsidP="00F60FE9">
      <w:pPr>
        <w:pStyle w:val="00textosemparagrafo"/>
        <w:rPr>
          <w:b/>
          <w:bCs/>
        </w:rPr>
      </w:pPr>
    </w:p>
    <w:p w14:paraId="1BFA6930" w14:textId="77777777" w:rsidR="00F60FE9" w:rsidRPr="00F60FE9" w:rsidRDefault="006C6C5C" w:rsidP="00F60FE9">
      <w:pPr>
        <w:pStyle w:val="00textosemparagrafo"/>
        <w:rPr>
          <w:b/>
          <w:bCs/>
        </w:rPr>
      </w:pPr>
      <w:r w:rsidRPr="00F60FE9">
        <w:rPr>
          <w:b/>
          <w:bCs/>
        </w:rPr>
        <w:t xml:space="preserve">15. </w:t>
      </w:r>
    </w:p>
    <w:p w14:paraId="6555A94C" w14:textId="4D2EA418" w:rsidR="00F60FE9" w:rsidRDefault="006C6C5C" w:rsidP="00F60FE9">
      <w:pPr>
        <w:pStyle w:val="00textosemparagrafo"/>
      </w:pPr>
      <w:r>
        <w:t xml:space="preserve">a) </w:t>
      </w:r>
      <w:r w:rsidR="00D92C9F">
        <w:t>S</w:t>
      </w:r>
      <w:r>
        <w:t>ala de aula</w:t>
      </w:r>
      <w:r w:rsidR="00D92C9F">
        <w:t>.</w:t>
      </w:r>
    </w:p>
    <w:p w14:paraId="73486D31" w14:textId="78B83709" w:rsidR="00F60FE9" w:rsidRDefault="006C6C5C" w:rsidP="00F60FE9">
      <w:pPr>
        <w:pStyle w:val="00textosemparagrafo"/>
      </w:pPr>
      <w:r>
        <w:t xml:space="preserve">b) </w:t>
      </w:r>
      <w:r w:rsidR="00D92C9F">
        <w:t>T</w:t>
      </w:r>
      <w:r>
        <w:t>odos</w:t>
      </w:r>
      <w:r w:rsidR="00D92C9F">
        <w:t>.</w:t>
      </w:r>
    </w:p>
    <w:p w14:paraId="46E2D902" w14:textId="63423245" w:rsidR="00F60FE9" w:rsidRDefault="006C6C5C" w:rsidP="00F60FE9">
      <w:pPr>
        <w:pStyle w:val="00textosemparagrafo"/>
      </w:pPr>
      <w:r>
        <w:t xml:space="preserve">c) </w:t>
      </w:r>
      <w:r w:rsidR="00D92C9F">
        <w:t>Horário</w:t>
      </w:r>
      <w:r>
        <w:t>.</w:t>
      </w:r>
    </w:p>
    <w:p w14:paraId="58A281FB" w14:textId="47499A42" w:rsidR="006C6C5C" w:rsidRDefault="006C6C5C" w:rsidP="00F60FE9">
      <w:pPr>
        <w:pStyle w:val="00textosemparagrafo"/>
      </w:pPr>
      <w:r>
        <w:t>Para a realização dessa questão, os alunos deve</w:t>
      </w:r>
      <w:r w:rsidR="00D92C9F">
        <w:t>m</w:t>
      </w:r>
      <w:r>
        <w:t xml:space="preserve"> identificar as palavras grafadas no banco de palavras e, posteriormente, refletir sobre a pertinência de cada uma à frase a ser completada, considerando</w:t>
      </w:r>
      <w:r w:rsidR="006D1FC1">
        <w:t>,</w:t>
      </w:r>
      <w:r>
        <w:t xml:space="preserve"> para isso</w:t>
      </w:r>
      <w:r w:rsidR="006D1FC1">
        <w:t>,</w:t>
      </w:r>
      <w:r>
        <w:t xml:space="preserve"> a concordância entre a palavra e os complementos da frase e o próprio sentido da informação. Avaliar se possíveis erros de concordância for</w:t>
      </w:r>
      <w:r w:rsidR="006D1FC1">
        <w:t>e</w:t>
      </w:r>
      <w:r>
        <w:t xml:space="preserve">m cometidos, apontando-os e utilizando-os também como critério para correção. </w:t>
      </w:r>
    </w:p>
    <w:p w14:paraId="321BDFDC" w14:textId="722DC10E" w:rsidR="006C6C5C" w:rsidRDefault="006C6C5C"/>
    <w:sectPr w:rsidR="006C6C5C" w:rsidSect="009F6670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D6D13" w14:textId="77777777" w:rsidR="004D7D3A" w:rsidRDefault="004D7D3A" w:rsidP="005B4288">
      <w:r>
        <w:separator/>
      </w:r>
    </w:p>
    <w:p w14:paraId="242E37D0" w14:textId="77777777" w:rsidR="004D7D3A" w:rsidRDefault="004D7D3A"/>
  </w:endnote>
  <w:endnote w:type="continuationSeparator" w:id="0">
    <w:p w14:paraId="0FB14424" w14:textId="77777777" w:rsidR="004D7D3A" w:rsidRDefault="004D7D3A" w:rsidP="005B4288">
      <w:r>
        <w:continuationSeparator/>
      </w:r>
    </w:p>
    <w:p w14:paraId="1E8FD061" w14:textId="77777777" w:rsidR="004D7D3A" w:rsidRDefault="004D7D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0A9B39DC-1744-4BF1-BBF9-37DEB5EFBD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F0201A6-670F-432E-A4D2-3A7B2816BC08}"/>
    <w:embedBold r:id="rId3" w:fontKey="{170959B7-8A83-49AD-A4AC-649A97D6680B}"/>
    <w:embedItalic r:id="rId4" w:fontKey="{780B5075-0C45-4860-8B66-333300B2A0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FC15A7F3-EBCE-4E80-BB40-04941791F8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F3E60" w14:textId="054BB23F" w:rsidR="009F6670" w:rsidRPr="009F6670" w:rsidRDefault="009F6670" w:rsidP="009F667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F6670">
      <w:rPr>
        <w:rFonts w:ascii="Calibri" w:eastAsia="Times New Roman" w:hAnsi="Calibri" w:cs="Times New Roman"/>
      </w:rPr>
      <w:fldChar w:fldCharType="begin"/>
    </w:r>
    <w:r w:rsidRPr="009F6670">
      <w:rPr>
        <w:rFonts w:ascii="Calibri" w:eastAsia="Times New Roman" w:hAnsi="Calibri" w:cs="Times New Roman"/>
      </w:rPr>
      <w:instrText xml:space="preserve">PAGE  </w:instrText>
    </w:r>
    <w:r w:rsidRPr="009F6670">
      <w:rPr>
        <w:rFonts w:ascii="Calibri" w:eastAsia="Times New Roman" w:hAnsi="Calibri" w:cs="Times New Roman"/>
      </w:rPr>
      <w:fldChar w:fldCharType="separate"/>
    </w:r>
    <w:r w:rsidR="001A2552">
      <w:rPr>
        <w:rFonts w:ascii="Calibri" w:eastAsia="Times New Roman" w:hAnsi="Calibri" w:cs="Times New Roman"/>
        <w:noProof/>
      </w:rPr>
      <w:t>1</w:t>
    </w:r>
    <w:r w:rsidRPr="009F6670">
      <w:rPr>
        <w:rFonts w:ascii="Calibri" w:eastAsia="Times New Roman" w:hAnsi="Calibri" w:cs="Times New Roman"/>
      </w:rPr>
      <w:fldChar w:fldCharType="end"/>
    </w:r>
  </w:p>
  <w:p w14:paraId="42F4889E" w14:textId="768FD9D3" w:rsidR="00F60FE9" w:rsidRPr="009F6670" w:rsidRDefault="009F6670" w:rsidP="009F6670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9F667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B66E8" w14:textId="77777777" w:rsidR="00F60FE9" w:rsidRPr="002A39C0" w:rsidRDefault="00F60FE9" w:rsidP="00F60FE9">
    <w:pPr>
      <w:ind w:right="1694"/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</w:pP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material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está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em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(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permite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edição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ou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criação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derivadas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sobre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fins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não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comerciais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,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contanto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atribuam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crédito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ao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autor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licenciem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criações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mesmos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parâmetros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2A39C0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2A39C0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).</w:t>
    </w:r>
  </w:p>
  <w:p w14:paraId="04717054" w14:textId="193D7DA4" w:rsidR="00F60FE9" w:rsidRPr="00F60FE9" w:rsidRDefault="00F60FE9" w:rsidP="00F60FE9">
    <w:pPr>
      <w:ind w:right="-7"/>
      <w:jc w:val="right"/>
      <w:rPr>
        <w:rFonts w:ascii="Tahoma" w:hAnsi="Tahoma" w:cs="Tahoma"/>
        <w:sz w:val="18"/>
        <w:szCs w:val="18"/>
      </w:rPr>
    </w:pPr>
    <w:r w:rsidRPr="00863B48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begin"/>
    </w:r>
    <w:r w:rsidRPr="00863B48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instrText xml:space="preserve"> PAGE  \* MERGEFORMAT </w:instrText>
    </w:r>
    <w:r w:rsidRPr="00863B48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separate"/>
    </w:r>
    <w:r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t>2</w:t>
    </w:r>
    <w:r w:rsidRPr="00863B48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BF2DE" w14:textId="77777777" w:rsidR="004D7D3A" w:rsidRDefault="004D7D3A" w:rsidP="005B4288">
      <w:r>
        <w:separator/>
      </w:r>
    </w:p>
    <w:p w14:paraId="2C3125B6" w14:textId="77777777" w:rsidR="004D7D3A" w:rsidRDefault="004D7D3A"/>
  </w:footnote>
  <w:footnote w:type="continuationSeparator" w:id="0">
    <w:p w14:paraId="0123B140" w14:textId="77777777" w:rsidR="004D7D3A" w:rsidRDefault="004D7D3A" w:rsidP="005B4288">
      <w:r>
        <w:continuationSeparator/>
      </w:r>
    </w:p>
    <w:p w14:paraId="5153A703" w14:textId="77777777" w:rsidR="004D7D3A" w:rsidRDefault="004D7D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4F7D865" w:rsidR="002A39C0" w:rsidRDefault="009F667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AC3998A" wp14:editId="5D9A17CF">
          <wp:extent cx="5940000" cy="290334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HG1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630C" w14:textId="0B42C8D4" w:rsidR="00F60FE9" w:rsidRDefault="00F60FE9">
    <w:pPr>
      <w:pStyle w:val="Cabealho"/>
    </w:pPr>
    <w:r>
      <w:rPr>
        <w:noProof/>
      </w:rPr>
      <w:drawing>
        <wp:inline distT="0" distB="0" distL="0" distR="0" wp14:anchorId="1C1F3001" wp14:editId="62318CD3">
          <wp:extent cx="5940000" cy="28981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5989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4CA5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2EEA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3097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A631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99ACB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6084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7818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F6C0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A34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057D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432"/>
    <w:rsid w:val="000655D7"/>
    <w:rsid w:val="0006733A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25F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2552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66C65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00A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24D47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2B0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E6039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209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D7D3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6D3"/>
    <w:rsid w:val="005D5CFD"/>
    <w:rsid w:val="005D6093"/>
    <w:rsid w:val="005D6E34"/>
    <w:rsid w:val="005E02D5"/>
    <w:rsid w:val="005E04CB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5AA"/>
    <w:rsid w:val="006B1919"/>
    <w:rsid w:val="006B55AA"/>
    <w:rsid w:val="006B6624"/>
    <w:rsid w:val="006C2F21"/>
    <w:rsid w:val="006C5A79"/>
    <w:rsid w:val="006C665C"/>
    <w:rsid w:val="006C6C5C"/>
    <w:rsid w:val="006C78E1"/>
    <w:rsid w:val="006D1FC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4D88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1963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50F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9F6670"/>
    <w:rsid w:val="00A00872"/>
    <w:rsid w:val="00A0240E"/>
    <w:rsid w:val="00A036F8"/>
    <w:rsid w:val="00A040DB"/>
    <w:rsid w:val="00A053D5"/>
    <w:rsid w:val="00A06340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31AE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5081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0413"/>
    <w:rsid w:val="00C31F1F"/>
    <w:rsid w:val="00C33365"/>
    <w:rsid w:val="00C345C9"/>
    <w:rsid w:val="00C34B34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47A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14C7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2C9F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E6DDC"/>
    <w:rsid w:val="00DF0D8D"/>
    <w:rsid w:val="00DF171E"/>
    <w:rsid w:val="00DF226D"/>
    <w:rsid w:val="00DF4B2D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1AA6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0F1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560EE"/>
    <w:rsid w:val="00F60FE9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F60F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A06340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324D47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A0634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0634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324D4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1AEBE87D-32F4-4A47-A470-B2EB573D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843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2017-12-07T16:55:00Z</dcterms:created>
  <dcterms:modified xsi:type="dcterms:W3CDTF">2017-12-07T16:55:00Z</dcterms:modified>
  <cp:category/>
</cp:coreProperties>
</file>