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ACE21D" w14:textId="6018E8E9" w:rsidR="00E10152" w:rsidRPr="00E10152" w:rsidRDefault="00E10152" w:rsidP="00025105">
      <w:pPr>
        <w:pStyle w:val="00cabeos"/>
      </w:pPr>
      <w:bookmarkStart w:id="0" w:name="_Hlk496626251"/>
      <w:r w:rsidRPr="00E10152">
        <w:t xml:space="preserve">SEQUÊNCIA DIDÁTICA </w:t>
      </w:r>
      <w:r w:rsidR="00E37E8D">
        <w:t>2</w:t>
      </w:r>
    </w:p>
    <w:p w14:paraId="7A6B6360" w14:textId="17BAF42B" w:rsidR="00E10152" w:rsidRPr="00E10152" w:rsidRDefault="00E10152" w:rsidP="00025105">
      <w:pPr>
        <w:pStyle w:val="00cabeos"/>
      </w:pPr>
      <w:r>
        <w:t>1</w:t>
      </w:r>
      <w:r w:rsidRPr="009A40EC">
        <w:t xml:space="preserve">º ano | </w:t>
      </w:r>
      <w:r w:rsidR="001F380F">
        <w:t>4</w:t>
      </w:r>
      <w:r w:rsidRPr="00E37228">
        <w:t>º</w:t>
      </w:r>
      <w:r w:rsidRPr="009A40EC">
        <w:t xml:space="preserve"> Bimestre</w:t>
      </w:r>
    </w:p>
    <w:p w14:paraId="04D048D9" w14:textId="77777777" w:rsidR="00E10152" w:rsidRDefault="00E10152" w:rsidP="00E10152">
      <w:pPr>
        <w:pStyle w:val="00textosemparagrafo"/>
      </w:pPr>
    </w:p>
    <w:bookmarkEnd w:id="0"/>
    <w:p w14:paraId="53715877" w14:textId="3B3C7495" w:rsidR="00504341" w:rsidRPr="001F380F" w:rsidRDefault="00504341" w:rsidP="001F380F">
      <w:pPr>
        <w:pStyle w:val="00PESO2"/>
      </w:pPr>
      <w:r w:rsidRPr="001F380F">
        <w:t>Introdução</w:t>
      </w:r>
    </w:p>
    <w:p w14:paraId="5084DABC" w14:textId="067465CA" w:rsidR="001F380F" w:rsidRDefault="001F380F" w:rsidP="001F380F">
      <w:pPr>
        <w:pStyle w:val="00textosemparagrafo"/>
      </w:pPr>
    </w:p>
    <w:p w14:paraId="778667BB" w14:textId="77777777" w:rsidR="0045292C" w:rsidRPr="00E559BC" w:rsidRDefault="0045292C" w:rsidP="0045292C">
      <w:pPr>
        <w:pStyle w:val="00textosemparagrafo"/>
      </w:pPr>
      <w:r w:rsidRPr="00E559BC">
        <w:t>As sequências didáticas previstas</w:t>
      </w:r>
      <w:r>
        <w:t>,</w:t>
      </w:r>
      <w:r w:rsidRPr="00E559BC">
        <w:t xml:space="preserve"> neste material</w:t>
      </w:r>
      <w:r>
        <w:t>,</w:t>
      </w:r>
      <w:r w:rsidRPr="00E559BC">
        <w:t xml:space="preserve"> para o período final deste 1</w:t>
      </w:r>
      <w:r w:rsidRPr="00313D13">
        <w:rPr>
          <w:u w:val="single"/>
          <w:vertAlign w:val="superscript"/>
        </w:rPr>
        <w:t>o</w:t>
      </w:r>
      <w:r w:rsidRPr="00E559BC">
        <w:t xml:space="preserve"> ano, no campo da História, exploram as atividades lúdicas como um dos principais fundamentos do processo de aprendizagem dos alunos. Os jogos, brinquedos e brincadeiras têm a função de introduzir a criança </w:t>
      </w:r>
      <w:r>
        <w:t>n</w:t>
      </w:r>
      <w:r w:rsidRPr="00E559BC">
        <w:t>o mundo de maneira divertida, instruindo-</w:t>
      </w:r>
      <w:r>
        <w:t>a</w:t>
      </w:r>
      <w:r w:rsidRPr="00E559BC">
        <w:t xml:space="preserve"> por meio da imitação, da participação e da diversão </w:t>
      </w:r>
      <w:r>
        <w:t>n</w:t>
      </w:r>
      <w:r w:rsidRPr="00E559BC">
        <w:t xml:space="preserve">os diferentes códigos da sociedade, além de possibilitar o desenvolvimento da coordenação motora por meio do manuseio de objetos e o reconhecimento das diferentes regras e do “espírito esportivo”, trabalhando as relações de afetividade e companheirismo. </w:t>
      </w:r>
    </w:p>
    <w:p w14:paraId="7A466329" w14:textId="77777777" w:rsidR="0045292C" w:rsidRPr="00E559BC" w:rsidRDefault="0045292C" w:rsidP="0045292C">
      <w:pPr>
        <w:pStyle w:val="00textosemparagrafo"/>
      </w:pPr>
      <w:r w:rsidRPr="00E559BC">
        <w:t>Para além dos brinquedos e das brincadeiras, a atividade lúdica compreende também as festas que envolvem as comemorações, em família ou na escola.</w:t>
      </w:r>
    </w:p>
    <w:p w14:paraId="7957059D" w14:textId="77777777" w:rsidR="0045292C" w:rsidRPr="00E559BC" w:rsidRDefault="0045292C" w:rsidP="0045292C">
      <w:pPr>
        <w:pStyle w:val="00textosemparagrafo"/>
      </w:pPr>
      <w:r w:rsidRPr="00E559BC">
        <w:t>O objetivo da instituição escolar e do docente é estimular esse processo de aprendizagem lúdica, tornando-a “mais que uma simples brincadeira”, acentuando a importância de trabalhar as diversas habilidades que se destacam nas diferentes atividades propostas. Cabe também ao docente compreender que o lúdico é uma dimensão presente em toda a sociedade e em todas as idades</w:t>
      </w:r>
      <w:r>
        <w:t>,</w:t>
      </w:r>
      <w:r w:rsidRPr="00E559BC">
        <w:t xml:space="preserve"> e por isso deve estar inserido na escola como um dos recursos possíveis para promover a interação com o </w:t>
      </w:r>
      <w:r>
        <w:t>o</w:t>
      </w:r>
      <w:r w:rsidRPr="00E559BC">
        <w:t>utro, seja</w:t>
      </w:r>
      <w:r>
        <w:t>m</w:t>
      </w:r>
      <w:r w:rsidRPr="00E559BC">
        <w:t xml:space="preserve"> colegas, vizinhos ou família, e o respeito pelo coletivo.</w:t>
      </w:r>
    </w:p>
    <w:p w14:paraId="1A7F63A1" w14:textId="77777777" w:rsidR="0045292C" w:rsidRPr="00E559BC" w:rsidRDefault="0045292C" w:rsidP="0045292C">
      <w:pPr>
        <w:pStyle w:val="00textosemparagrafo"/>
      </w:pPr>
      <w:r w:rsidRPr="00E559BC">
        <w:t xml:space="preserve">Por outro lado, é preciso destacar que as atividades lúdicas são também instrumentos úteis no desenvolvimento da individualidade, autonomia e do senso de responsabilidade e coexistência com a diversidade. Portanto, a aprendizagem deve ser concebida para além do saber tradicional, valorizando a pluralidade cultural por meio do estudo de brinquedos e brincadeiras de outras culturas e do desenvolvimento das noções de permanência e de mudança das atividades lúdicas do passado e do presente. </w:t>
      </w:r>
    </w:p>
    <w:p w14:paraId="02F98820" w14:textId="7FB96557" w:rsidR="00E37E8D" w:rsidRPr="005E2A50" w:rsidRDefault="00E37E8D" w:rsidP="00E37E8D">
      <w:pPr>
        <w:pStyle w:val="00textosemparagrafo"/>
      </w:pPr>
    </w:p>
    <w:p w14:paraId="39E7D56B" w14:textId="77777777" w:rsidR="00E37E8D" w:rsidRDefault="00E37E8D" w:rsidP="00E37E8D">
      <w:pPr>
        <w:spacing w:after="120" w:line="36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0DF340A5" w14:textId="618DAE30" w:rsidR="00E37E8D" w:rsidRPr="00E37E8D" w:rsidRDefault="00E37E8D" w:rsidP="00E37E8D">
      <w:pPr>
        <w:pStyle w:val="00PESO2"/>
      </w:pPr>
      <w:r w:rsidRPr="00E37E8D">
        <w:lastRenderedPageBreak/>
        <w:t xml:space="preserve">Tema 2 BRINQUEDOS E BRINCADEIRAS </w:t>
      </w:r>
    </w:p>
    <w:p w14:paraId="4803AB18" w14:textId="282CB838" w:rsidR="00E37E8D" w:rsidRDefault="00E37E8D" w:rsidP="00E37E8D">
      <w:pPr>
        <w:pStyle w:val="00textosemparagrafo"/>
      </w:pPr>
      <w:r w:rsidRPr="005E2A50">
        <w:t>Antigamente os brinquedos eram mais simples. Geralmente eram feitos de madeira, de tecido ou de metal. Havia poucos brinquedos eletrônicos, feitos de plástico e movidos a pilha ou a bateria, como é comum atualmente. No Brasil, algumas crianças fazem seus brinquedos aproveitando materiais encontrados na natureza, como galhos, folhas e sementes. Para elas, construir os brinquedos faz parte da brincadeira.</w:t>
      </w:r>
    </w:p>
    <w:p w14:paraId="56A404CC" w14:textId="77777777" w:rsidR="00E37E8D" w:rsidRPr="005E2A50" w:rsidRDefault="00E37E8D" w:rsidP="00E37E8D">
      <w:pPr>
        <w:pStyle w:val="00textosemparagrafo"/>
      </w:pPr>
    </w:p>
    <w:p w14:paraId="4FC7978D" w14:textId="77777777" w:rsidR="00E37E8D" w:rsidRPr="00E37E8D" w:rsidRDefault="00E37E8D" w:rsidP="00E37E8D">
      <w:pPr>
        <w:pStyle w:val="00textosemparagrafo"/>
        <w:rPr>
          <w:b/>
          <w:bCs/>
        </w:rPr>
      </w:pPr>
      <w:r w:rsidRPr="00E37E8D">
        <w:rPr>
          <w:b/>
          <w:bCs/>
        </w:rPr>
        <w:t xml:space="preserve">Objetos de conhecimento: </w:t>
      </w:r>
    </w:p>
    <w:p w14:paraId="370DE247" w14:textId="77777777" w:rsidR="00E37E8D" w:rsidRPr="005E2A50" w:rsidRDefault="00E37E8D" w:rsidP="00E37E8D">
      <w:pPr>
        <w:pStyle w:val="00textosemparagrafo"/>
      </w:pPr>
      <w:r w:rsidRPr="005E2A50">
        <w:t>A escola e a diversidade do grupo social envolvido</w:t>
      </w:r>
    </w:p>
    <w:p w14:paraId="2AAE8068" w14:textId="0BD20D55" w:rsidR="00E37E8D" w:rsidRDefault="00E37E8D" w:rsidP="00E37E8D">
      <w:pPr>
        <w:pStyle w:val="00textosemparagrafo"/>
      </w:pPr>
      <w:r w:rsidRPr="005E2A50">
        <w:t>A vida em casa, a vida na escola e formas de representação social e espacial: os jogos e brincadeiras como forma de interação social e espacial</w:t>
      </w:r>
    </w:p>
    <w:p w14:paraId="14563B7E" w14:textId="77777777" w:rsidR="00E37E8D" w:rsidRPr="005E2A50" w:rsidRDefault="00E37E8D" w:rsidP="00E37E8D">
      <w:pPr>
        <w:pStyle w:val="00textosemparagrafo"/>
      </w:pPr>
    </w:p>
    <w:p w14:paraId="0380DB9E" w14:textId="77777777" w:rsidR="00E37E8D" w:rsidRPr="00E37E8D" w:rsidRDefault="00E37E8D" w:rsidP="00E37E8D">
      <w:pPr>
        <w:pStyle w:val="00textosemparagrafo"/>
        <w:rPr>
          <w:b/>
          <w:bCs/>
        </w:rPr>
      </w:pPr>
      <w:r w:rsidRPr="00E37E8D">
        <w:rPr>
          <w:b/>
          <w:bCs/>
        </w:rPr>
        <w:t xml:space="preserve">Habilidades: </w:t>
      </w:r>
    </w:p>
    <w:p w14:paraId="0175FAF8" w14:textId="77777777" w:rsidR="00E37E8D" w:rsidRPr="005E2A50" w:rsidRDefault="00E37E8D" w:rsidP="00E37E8D">
      <w:pPr>
        <w:pStyle w:val="00textosemparagrafo"/>
      </w:pPr>
      <w:r w:rsidRPr="006E0854">
        <w:rPr>
          <w:b/>
        </w:rPr>
        <w:t>(EF01HI04</w:t>
      </w:r>
      <w:proofErr w:type="gramStart"/>
      <w:r w:rsidRPr="006E0854">
        <w:rPr>
          <w:b/>
        </w:rPr>
        <w:t>)</w:t>
      </w:r>
      <w:r w:rsidRPr="005E2A50">
        <w:t xml:space="preserve"> Identificar</w:t>
      </w:r>
      <w:proofErr w:type="gramEnd"/>
      <w:r w:rsidRPr="005E2A50">
        <w:t xml:space="preserve"> as diferenças entre o ambiente doméstico e o ambiente escolar, reconhecendo as especificidades dos hábitos e das regras que os regem.</w:t>
      </w:r>
    </w:p>
    <w:p w14:paraId="2629A2E9" w14:textId="02BB48FD" w:rsidR="00E37E8D" w:rsidRDefault="00E37E8D" w:rsidP="00E37E8D">
      <w:pPr>
        <w:pStyle w:val="00textosemparagrafo"/>
      </w:pPr>
      <w:r w:rsidRPr="006E0854">
        <w:rPr>
          <w:b/>
        </w:rPr>
        <w:t>(EF01HI05</w:t>
      </w:r>
      <w:proofErr w:type="gramStart"/>
      <w:r w:rsidRPr="006E0854">
        <w:rPr>
          <w:b/>
        </w:rPr>
        <w:t>)</w:t>
      </w:r>
      <w:r w:rsidRPr="005E2A50">
        <w:t xml:space="preserve"> Identificar</w:t>
      </w:r>
      <w:proofErr w:type="gramEnd"/>
      <w:r w:rsidRPr="005E2A50">
        <w:t xml:space="preserve"> semelhanças e diferenças entre jogos e brincadeiras atuais e de outras épocas e lugares.</w:t>
      </w:r>
    </w:p>
    <w:p w14:paraId="65EBC04A" w14:textId="77777777" w:rsidR="00E37E8D" w:rsidRPr="005E2A50" w:rsidRDefault="00E37E8D" w:rsidP="00E37E8D">
      <w:pPr>
        <w:pStyle w:val="00textosemparagrafo"/>
      </w:pPr>
    </w:p>
    <w:p w14:paraId="265B7B92" w14:textId="77777777" w:rsidR="00E37E8D" w:rsidRPr="00E37E8D" w:rsidRDefault="00E37E8D" w:rsidP="00E37E8D">
      <w:pPr>
        <w:pStyle w:val="00textosemparagrafo"/>
        <w:rPr>
          <w:b/>
          <w:bCs/>
        </w:rPr>
      </w:pPr>
      <w:r w:rsidRPr="00E37E8D">
        <w:rPr>
          <w:b/>
          <w:bCs/>
        </w:rPr>
        <w:t xml:space="preserve">Objetivos: </w:t>
      </w:r>
    </w:p>
    <w:p w14:paraId="1EA0547D" w14:textId="77777777" w:rsidR="00E37E8D" w:rsidRPr="005E2A50" w:rsidRDefault="00E37E8D" w:rsidP="00E37E8D">
      <w:pPr>
        <w:pStyle w:val="00textosemparagrafo"/>
      </w:pPr>
      <w:r w:rsidRPr="005E2A50">
        <w:t xml:space="preserve">Apresentar diferentes atividades lúdicas que existiam no passado e comparar com as do presente. </w:t>
      </w:r>
    </w:p>
    <w:p w14:paraId="07D60356" w14:textId="77777777" w:rsidR="00E37E8D" w:rsidRPr="005E2A50" w:rsidRDefault="00E37E8D" w:rsidP="00E37E8D">
      <w:pPr>
        <w:pStyle w:val="00textosemparagrafo"/>
      </w:pPr>
      <w:r w:rsidRPr="005E2A50">
        <w:t>Discutir as diversas atividades lúdicas brasileiras.</w:t>
      </w:r>
    </w:p>
    <w:p w14:paraId="3161E20F" w14:textId="77777777" w:rsidR="00EC3113" w:rsidRDefault="00EC3113" w:rsidP="00E37E8D">
      <w:pPr>
        <w:pStyle w:val="00textosemparagrafo"/>
        <w:rPr>
          <w:b/>
        </w:rPr>
      </w:pPr>
    </w:p>
    <w:p w14:paraId="761038F9" w14:textId="77777777" w:rsidR="0045292C" w:rsidRDefault="00E37E8D" w:rsidP="00E37E8D">
      <w:pPr>
        <w:pStyle w:val="00textosemparagrafo"/>
      </w:pPr>
      <w:r w:rsidRPr="005E2A50">
        <w:rPr>
          <w:b/>
        </w:rPr>
        <w:t>Justificativa pedagógica</w:t>
      </w:r>
      <w:r w:rsidRPr="00E37228">
        <w:rPr>
          <w:b/>
        </w:rPr>
        <w:t>:</w:t>
      </w:r>
      <w:r w:rsidRPr="005E2A50">
        <w:t xml:space="preserve"> </w:t>
      </w:r>
    </w:p>
    <w:p w14:paraId="384AB3C0" w14:textId="2DF85E25" w:rsidR="00E37E8D" w:rsidRDefault="00E37E8D" w:rsidP="00E37E8D">
      <w:pPr>
        <w:pStyle w:val="00textosemparagrafo"/>
      </w:pPr>
      <w:r w:rsidRPr="005E2A50">
        <w:t xml:space="preserve">Compreender o papel dos brinquedos e brincadeiras para a aprendizagem da criança e para sua interação no espaço doméstico e no universo escolar. Desenvolver as noções de mudanças e de permanências ao conhecer brinquedos e brincadeiras antigos, que não existem mais, e outros que ainda são </w:t>
      </w:r>
      <w:r w:rsidR="00456043" w:rsidRPr="005E2A50">
        <w:t>utilizad</w:t>
      </w:r>
      <w:r w:rsidR="00456043">
        <w:t>o</w:t>
      </w:r>
      <w:r w:rsidR="00456043" w:rsidRPr="005E2A50">
        <w:t>s</w:t>
      </w:r>
      <w:r w:rsidRPr="005E2A50">
        <w:t>. Para isso, os alunos vão observar, identificar e comparar diversas atividades lúdicas do passado, do presente e de várias regiões e culturas do Brasil.</w:t>
      </w:r>
    </w:p>
    <w:p w14:paraId="3748BF6C" w14:textId="77777777" w:rsidR="00EC3113" w:rsidRPr="005E2A50" w:rsidRDefault="00EC3113" w:rsidP="00E37E8D">
      <w:pPr>
        <w:pStyle w:val="00textosemparagrafo"/>
      </w:pPr>
    </w:p>
    <w:p w14:paraId="24DEA31B" w14:textId="77777777" w:rsidR="00E37E8D" w:rsidRPr="005E2A50" w:rsidRDefault="00E37E8D" w:rsidP="00E37E8D">
      <w:pPr>
        <w:pStyle w:val="00textosemparagrafo"/>
      </w:pPr>
      <w:r w:rsidRPr="00EC3113">
        <w:rPr>
          <w:b/>
          <w:bCs/>
        </w:rPr>
        <w:t>Número de aulas:</w:t>
      </w:r>
      <w:r w:rsidRPr="005E2A50">
        <w:t xml:space="preserve"> 2</w:t>
      </w:r>
    </w:p>
    <w:p w14:paraId="6821FAB2" w14:textId="77777777" w:rsidR="00EC3113" w:rsidRDefault="00EC3113" w:rsidP="00E37E8D">
      <w:pPr>
        <w:pStyle w:val="00textosemparagrafo"/>
        <w:rPr>
          <w:b/>
        </w:rPr>
      </w:pPr>
    </w:p>
    <w:p w14:paraId="0C241695" w14:textId="1A4BC71A" w:rsidR="00E37E8D" w:rsidRPr="005E2A50" w:rsidRDefault="00E37E8D" w:rsidP="00E37E8D">
      <w:pPr>
        <w:pStyle w:val="00textosemparagrafo"/>
      </w:pPr>
      <w:r w:rsidRPr="005E2A50">
        <w:rPr>
          <w:b/>
        </w:rPr>
        <w:t>Tempo estimado</w:t>
      </w:r>
      <w:r w:rsidRPr="00E37228">
        <w:rPr>
          <w:b/>
        </w:rPr>
        <w:t>:</w:t>
      </w:r>
      <w:r w:rsidRPr="005E2A50">
        <w:t xml:space="preserve"> 50 minutos por aula</w:t>
      </w:r>
    </w:p>
    <w:p w14:paraId="5F830873" w14:textId="46A57726" w:rsidR="00EC3113" w:rsidRDefault="00EC311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0E81811" w14:textId="4C048C67" w:rsidR="00E37E8D" w:rsidRPr="00E37E8D" w:rsidRDefault="00E37E8D" w:rsidP="00E37E8D">
      <w:pPr>
        <w:pStyle w:val="00PESO2"/>
      </w:pPr>
      <w:r w:rsidRPr="00E37E8D">
        <w:lastRenderedPageBreak/>
        <w:t xml:space="preserve">Aula 1 </w:t>
      </w:r>
    </w:p>
    <w:p w14:paraId="22F01A6C" w14:textId="41A6E708" w:rsidR="00E37E8D" w:rsidRDefault="00E37E8D" w:rsidP="00E37E8D">
      <w:pPr>
        <w:pStyle w:val="00peso3"/>
      </w:pPr>
      <w:r w:rsidRPr="00A02F26">
        <w:t>Conteúdo específico</w:t>
      </w:r>
      <w:r>
        <w:t xml:space="preserve"> </w:t>
      </w:r>
    </w:p>
    <w:p w14:paraId="70325754" w14:textId="46E44F94" w:rsidR="00E37E8D" w:rsidRPr="005E2A50" w:rsidRDefault="00E37E8D" w:rsidP="00E37E8D">
      <w:pPr>
        <w:pStyle w:val="00textosemparagrafo"/>
      </w:pPr>
      <w:r w:rsidRPr="005E2A50">
        <w:t>Atividades lúdicas do passado e do presente</w:t>
      </w:r>
      <w:r w:rsidR="00456043">
        <w:t>.</w:t>
      </w:r>
    </w:p>
    <w:p w14:paraId="5812250E" w14:textId="77777777" w:rsidR="00EC3113" w:rsidRDefault="00EC3113" w:rsidP="00E37E8D">
      <w:pPr>
        <w:pStyle w:val="00peso3"/>
      </w:pPr>
    </w:p>
    <w:p w14:paraId="564D3743" w14:textId="341656F1" w:rsidR="00E37E8D" w:rsidRPr="00DD1B85" w:rsidRDefault="00E37E8D" w:rsidP="00E37E8D">
      <w:pPr>
        <w:pStyle w:val="00peso3"/>
      </w:pPr>
      <w:r w:rsidRPr="00DD1B85">
        <w:t>Recursos didáticos</w:t>
      </w:r>
      <w:r>
        <w:t xml:space="preserve"> </w:t>
      </w:r>
    </w:p>
    <w:p w14:paraId="6B4DE805" w14:textId="77777777" w:rsidR="00E37E8D" w:rsidRPr="005E2A50" w:rsidRDefault="00E37E8D" w:rsidP="00E37E8D">
      <w:pPr>
        <w:pStyle w:val="00textosemparagrafo"/>
      </w:pPr>
      <w:r w:rsidRPr="005E2A50">
        <w:t>Celulares</w:t>
      </w:r>
    </w:p>
    <w:p w14:paraId="26CAEA20" w14:textId="31308FA7" w:rsidR="00E37E8D" w:rsidRDefault="00E37E8D" w:rsidP="00E37E8D">
      <w:pPr>
        <w:pStyle w:val="00textosemparagrafo"/>
      </w:pPr>
      <w:r w:rsidRPr="005E2A50">
        <w:t>Imagens de brinquedos antigos</w:t>
      </w:r>
      <w:r w:rsidR="00F32D77">
        <w:t xml:space="preserve"> </w:t>
      </w:r>
    </w:p>
    <w:p w14:paraId="51848D17" w14:textId="1B3812F0" w:rsidR="00E37E8D" w:rsidRPr="005E2A50" w:rsidRDefault="00E37E8D" w:rsidP="00E37E8D">
      <w:pPr>
        <w:pStyle w:val="00textosemparagrafo"/>
      </w:pPr>
      <w:r w:rsidRPr="005E2A50">
        <w:t>Material para confecção da bola de meia: meia, jornais</w:t>
      </w:r>
    </w:p>
    <w:p w14:paraId="65257F6C" w14:textId="77777777" w:rsidR="00E37E8D" w:rsidRPr="005E2A50" w:rsidRDefault="00E37E8D" w:rsidP="00E37E8D">
      <w:pPr>
        <w:pStyle w:val="00textosemparagrafo"/>
      </w:pPr>
      <w:r w:rsidRPr="005E2A50">
        <w:t>Brinquedos antigos</w:t>
      </w:r>
    </w:p>
    <w:p w14:paraId="6A964ACB" w14:textId="77777777" w:rsidR="00E37E8D" w:rsidRPr="005E2A50" w:rsidRDefault="00E37E8D" w:rsidP="00E37E8D">
      <w:pPr>
        <w:pStyle w:val="00textosemparagrafo"/>
      </w:pPr>
      <w:r w:rsidRPr="005E2A50">
        <w:t>Caderno</w:t>
      </w:r>
    </w:p>
    <w:p w14:paraId="13F31C00" w14:textId="77777777" w:rsidR="00EC3113" w:rsidRDefault="00EC3113" w:rsidP="00E37E8D">
      <w:pPr>
        <w:pStyle w:val="00peso3"/>
      </w:pPr>
    </w:p>
    <w:p w14:paraId="22C0318D" w14:textId="08E6A921" w:rsidR="00E37E8D" w:rsidRPr="00904162" w:rsidRDefault="00E37E8D" w:rsidP="00E37E8D">
      <w:pPr>
        <w:pStyle w:val="00peso3"/>
      </w:pPr>
      <w:r w:rsidRPr="00904162">
        <w:t xml:space="preserve">Encaminhamento </w:t>
      </w:r>
    </w:p>
    <w:p w14:paraId="4239C5F7" w14:textId="4C34CE0A" w:rsidR="00E37E8D" w:rsidRPr="005E2A50" w:rsidRDefault="00E37E8D" w:rsidP="00E37E8D">
      <w:pPr>
        <w:pStyle w:val="00textosemparagrafo"/>
      </w:pPr>
      <w:r w:rsidRPr="005E2A50">
        <w:t xml:space="preserve">Inicie a aula propondo uma discussão sobre os brinquedos e brincadeiras </w:t>
      </w:r>
      <w:r w:rsidR="00456043">
        <w:t xml:space="preserve">de que </w:t>
      </w:r>
      <w:r w:rsidRPr="005E2A50">
        <w:t xml:space="preserve">os alunos mais gostam. Anote na lousa as respostas e verifique quais atividades eles apontaram. </w:t>
      </w:r>
    </w:p>
    <w:p w14:paraId="3D6C631B" w14:textId="22361E78" w:rsidR="00E37E8D" w:rsidRPr="005E2A50" w:rsidRDefault="00E37E8D" w:rsidP="00E37E8D">
      <w:pPr>
        <w:pStyle w:val="00textosemparagrafo"/>
      </w:pPr>
      <w:r w:rsidRPr="005E2A50">
        <w:t>Pergunte a eles se acham que esses brinquedos e brincadeiras são</w:t>
      </w:r>
      <w:r w:rsidR="00F32D77">
        <w:t xml:space="preserve"> antigos ou</w:t>
      </w:r>
      <w:r w:rsidRPr="005E2A50">
        <w:t xml:space="preserve"> recentes. Esclareça que os brinquedos e brincadeiras têm história.</w:t>
      </w:r>
    </w:p>
    <w:p w14:paraId="0222DC80" w14:textId="77777777" w:rsidR="00E37E8D" w:rsidRPr="005E2A50" w:rsidRDefault="00E37E8D" w:rsidP="00E37E8D">
      <w:pPr>
        <w:pStyle w:val="00textosemparagrafo"/>
      </w:pPr>
      <w:r w:rsidRPr="005E2A50">
        <w:t xml:space="preserve">Se achar pertinente, mostre aos alunos um celular ou </w:t>
      </w:r>
      <w:proofErr w:type="spellStart"/>
      <w:r w:rsidRPr="00E37228">
        <w:rPr>
          <w:i/>
        </w:rPr>
        <w:t>tablet</w:t>
      </w:r>
      <w:proofErr w:type="spellEnd"/>
      <w:r w:rsidRPr="005E2A50">
        <w:t xml:space="preserve"> e pergunte se algum deles costuma utilizar o celular para atividades lúdicas, como jogos. </w:t>
      </w:r>
    </w:p>
    <w:p w14:paraId="0E71DE3D" w14:textId="7555395A" w:rsidR="00E37E8D" w:rsidRPr="005E2A50" w:rsidRDefault="00E37E8D" w:rsidP="00E37E8D">
      <w:pPr>
        <w:pStyle w:val="00textosemparagrafo"/>
      </w:pPr>
      <w:r w:rsidRPr="005E2A50">
        <w:t>Compare o uso do celular como brinquedo com os que foram apontados pelos alunos</w:t>
      </w:r>
      <w:r w:rsidR="00E37228">
        <w:t xml:space="preserve">. </w:t>
      </w:r>
      <w:r w:rsidR="00F32D77">
        <w:t xml:space="preserve">É possível que eles próprios já tenham apontado celular e </w:t>
      </w:r>
      <w:proofErr w:type="spellStart"/>
      <w:r w:rsidR="00F32D77" w:rsidRPr="00E37228">
        <w:rPr>
          <w:i/>
        </w:rPr>
        <w:t>tablet</w:t>
      </w:r>
      <w:proofErr w:type="spellEnd"/>
      <w:r w:rsidR="00F32D77">
        <w:t xml:space="preserve"> como brinquedos no início da aula</w:t>
      </w:r>
      <w:r w:rsidRPr="005E2A50">
        <w:t xml:space="preserve">. Explique que </w:t>
      </w:r>
      <w:r w:rsidR="00F32D77">
        <w:t xml:space="preserve">há cerca de 40 anos </w:t>
      </w:r>
      <w:r w:rsidRPr="005E2A50">
        <w:t xml:space="preserve">não havia brinquedos eletrônicos, como computadores, celulares ou </w:t>
      </w:r>
      <w:r w:rsidRPr="00E37228">
        <w:rPr>
          <w:i/>
        </w:rPr>
        <w:t>videogames</w:t>
      </w:r>
      <w:r w:rsidR="00DC4B64">
        <w:t>,</w:t>
      </w:r>
      <w:r w:rsidRPr="005E2A50">
        <w:t xml:space="preserve"> e que a grande maioria dos brinquedos era feita de madeira ou tecido. </w:t>
      </w:r>
    </w:p>
    <w:p w14:paraId="4167856E" w14:textId="7F116CD1" w:rsidR="00E37E8D" w:rsidRPr="005E2A50" w:rsidRDefault="00E37E8D" w:rsidP="00E37E8D">
      <w:pPr>
        <w:pStyle w:val="00textosemparagrafo"/>
      </w:pPr>
      <w:r w:rsidRPr="005E2A50">
        <w:t>Comente também que</w:t>
      </w:r>
      <w:r w:rsidR="00035CC3">
        <w:t>,</w:t>
      </w:r>
      <w:r w:rsidRPr="005E2A50">
        <w:t xml:space="preserve"> no tempo dos avós e bisavós deles, brincava-se muito na rua, que era um espaço utilizado para brincadeiras como pega-pega, esconde-esconde, ciranda de roda e amarelinha. Atualmente, essas brincadeiras continuam populares, mas a rua </w:t>
      </w:r>
      <w:r w:rsidR="00F32D77">
        <w:t xml:space="preserve">nem sempre é </w:t>
      </w:r>
      <w:r w:rsidRPr="005E2A50">
        <w:t>lugar seguro para brincar</w:t>
      </w:r>
      <w:r w:rsidR="00F32D77">
        <w:t xml:space="preserve">. </w:t>
      </w:r>
    </w:p>
    <w:p w14:paraId="3B76B171" w14:textId="5DA56660" w:rsidR="00E37E8D" w:rsidRPr="005E2A50" w:rsidRDefault="00E37E8D" w:rsidP="00E37E8D">
      <w:pPr>
        <w:pStyle w:val="00textosemparagrafo"/>
      </w:pPr>
      <w:r w:rsidRPr="005E2A50">
        <w:t xml:space="preserve">Apresente </w:t>
      </w:r>
      <w:r w:rsidR="00F32D77">
        <w:t xml:space="preserve">aos alunos as </w:t>
      </w:r>
      <w:r w:rsidRPr="005E2A50">
        <w:t xml:space="preserve">imagens </w:t>
      </w:r>
      <w:r w:rsidR="00F32D77">
        <w:t xml:space="preserve">ou os próprios brinquedos selecionados </w:t>
      </w:r>
      <w:r w:rsidRPr="005E2A50">
        <w:t>para os alunos</w:t>
      </w:r>
      <w:r w:rsidR="00F272C2">
        <w:t>,</w:t>
      </w:r>
      <w:r w:rsidRPr="005E2A50">
        <w:t xml:space="preserve"> como o carrinho de rolimã</w:t>
      </w:r>
      <w:r w:rsidR="00F32D77">
        <w:t xml:space="preserve">, boneca de pano </w:t>
      </w:r>
      <w:r w:rsidRPr="005E2A50">
        <w:t xml:space="preserve">e </w:t>
      </w:r>
      <w:r w:rsidR="00F272C2">
        <w:t xml:space="preserve">o </w:t>
      </w:r>
      <w:r w:rsidR="00F272C2" w:rsidRPr="005E2A50">
        <w:t>p</w:t>
      </w:r>
      <w:r w:rsidR="00F272C2">
        <w:t>i</w:t>
      </w:r>
      <w:r w:rsidR="00F272C2" w:rsidRPr="005E2A50">
        <w:t>ão</w:t>
      </w:r>
      <w:r w:rsidRPr="005E2A50">
        <w:t xml:space="preserve">. Pergunte se eles </w:t>
      </w:r>
      <w:r w:rsidR="00F272C2">
        <w:t xml:space="preserve">os </w:t>
      </w:r>
      <w:r w:rsidRPr="005E2A50">
        <w:t xml:space="preserve">conhecem e </w:t>
      </w:r>
      <w:r w:rsidR="00F272C2">
        <w:t>se já</w:t>
      </w:r>
      <w:r w:rsidRPr="005E2A50">
        <w:t xml:space="preserve"> brincaram com </w:t>
      </w:r>
      <w:r w:rsidR="00F272C2" w:rsidRPr="005E2A50">
        <w:t>algu</w:t>
      </w:r>
      <w:r w:rsidR="00F272C2">
        <w:t>m</w:t>
      </w:r>
      <w:r w:rsidR="00F272C2" w:rsidRPr="005E2A50">
        <w:t xml:space="preserve"> </w:t>
      </w:r>
      <w:r w:rsidRPr="005E2A50">
        <w:t>deles</w:t>
      </w:r>
      <w:r w:rsidR="00F272C2">
        <w:t>.</w:t>
      </w:r>
    </w:p>
    <w:p w14:paraId="538205C8" w14:textId="0ECFA95C" w:rsidR="00E37E8D" w:rsidRPr="005E2A50" w:rsidRDefault="00E37E8D" w:rsidP="00E37E8D">
      <w:pPr>
        <w:pStyle w:val="00textosemparagrafo"/>
      </w:pPr>
      <w:r w:rsidRPr="005E2A50">
        <w:t xml:space="preserve">Explique que atualmente é comum os brinquedos </w:t>
      </w:r>
      <w:r w:rsidR="007E5E60" w:rsidRPr="005E2A50">
        <w:t>se</w:t>
      </w:r>
      <w:r w:rsidR="007E5E60">
        <w:t>re</w:t>
      </w:r>
      <w:r w:rsidR="007E5E60" w:rsidRPr="005E2A50">
        <w:t xml:space="preserve">m </w:t>
      </w:r>
      <w:r w:rsidRPr="005E2A50">
        <w:t xml:space="preserve">feitos em fábricas, enquanto no tempo de seus avós e bisavós </w:t>
      </w:r>
      <w:r w:rsidR="007E5E60">
        <w:t xml:space="preserve">os brinquedos eram, </w:t>
      </w:r>
      <w:r w:rsidRPr="005E2A50">
        <w:t>muitas vezes</w:t>
      </w:r>
      <w:r w:rsidR="007E5E60">
        <w:t>,</w:t>
      </w:r>
      <w:r w:rsidRPr="005E2A50">
        <w:t xml:space="preserve"> feitos pelos adultos</w:t>
      </w:r>
      <w:r w:rsidR="00F32D77">
        <w:t xml:space="preserve"> e crianças</w:t>
      </w:r>
      <w:r w:rsidRPr="005E2A50">
        <w:t xml:space="preserve"> com materiais disponíveis.</w:t>
      </w:r>
    </w:p>
    <w:p w14:paraId="3E24994E" w14:textId="0105B808" w:rsidR="00E37E8D" w:rsidRPr="005E2A50" w:rsidRDefault="00E37E8D" w:rsidP="00E37E8D">
      <w:pPr>
        <w:pStyle w:val="00textosemparagrafo"/>
      </w:pPr>
      <w:r w:rsidRPr="005E2A50">
        <w:t xml:space="preserve">Se possível, leve um brinquedo antigo para que </w:t>
      </w:r>
      <w:r w:rsidR="007E5E60">
        <w:t>os alunos</w:t>
      </w:r>
      <w:r w:rsidR="007E5E60" w:rsidRPr="005E2A50">
        <w:t xml:space="preserve"> </w:t>
      </w:r>
      <w:r w:rsidRPr="005E2A50">
        <w:t xml:space="preserve">possam </w:t>
      </w:r>
      <w:r w:rsidR="007E5E60">
        <w:t>tocá-lo</w:t>
      </w:r>
      <w:r w:rsidRPr="005E2A50">
        <w:t xml:space="preserve">. </w:t>
      </w:r>
    </w:p>
    <w:p w14:paraId="1D1A2266" w14:textId="3FC74609" w:rsidR="00E37E8D" w:rsidRPr="005E2A50" w:rsidRDefault="00E37E8D" w:rsidP="00E37E8D">
      <w:pPr>
        <w:pStyle w:val="00textosemparagrafo"/>
      </w:pPr>
      <w:r w:rsidRPr="005E2A50">
        <w:t xml:space="preserve">Ensine-os a </w:t>
      </w:r>
      <w:r w:rsidR="008436A4">
        <w:t>confeccionar</w:t>
      </w:r>
      <w:r w:rsidR="008436A4" w:rsidRPr="005E2A50">
        <w:t xml:space="preserve"> </w:t>
      </w:r>
      <w:r w:rsidRPr="005E2A50">
        <w:t xml:space="preserve">uma bola de meia. Leve jornal e meia velha ou peça anteriormente </w:t>
      </w:r>
      <w:r w:rsidR="007E5E60">
        <w:t>que os</w:t>
      </w:r>
      <w:r w:rsidRPr="005E2A50">
        <w:t xml:space="preserve"> levem. Então</w:t>
      </w:r>
      <w:r w:rsidR="00664BDC">
        <w:t>,</w:t>
      </w:r>
      <w:r w:rsidRPr="005E2A50">
        <w:t xml:space="preserve"> amasse o jornal até formar uma bola e cubra-o com a meia. Deixe que eles se divirtam com ela.</w:t>
      </w:r>
    </w:p>
    <w:p w14:paraId="0EA66D76" w14:textId="77777777" w:rsidR="00E37E8D" w:rsidRPr="005E2A50" w:rsidRDefault="00E37E8D" w:rsidP="00E37E8D">
      <w:pPr>
        <w:pStyle w:val="00textosemparagrafo"/>
      </w:pPr>
      <w:r w:rsidRPr="005E2A50">
        <w:t>Proponha aos alunos que façam um desenho em que estejam se divertindo com um brinquedo antigo de sua preferência. Lembre-os de pedir a seus familiares que contem suas experiências com as atividades lúdicas.</w:t>
      </w:r>
    </w:p>
    <w:p w14:paraId="21C20982" w14:textId="054AA251" w:rsidR="00EC3113" w:rsidRDefault="00EC311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6570A4E" w14:textId="54368E79" w:rsidR="00E37E8D" w:rsidRPr="00E37E8D" w:rsidRDefault="00E37E8D" w:rsidP="00E37E8D">
      <w:pPr>
        <w:pStyle w:val="00PESO2"/>
      </w:pPr>
      <w:r w:rsidRPr="00E37E8D">
        <w:t xml:space="preserve">Aula 2 </w:t>
      </w:r>
    </w:p>
    <w:p w14:paraId="44331AA4" w14:textId="32702895" w:rsidR="00E37E8D" w:rsidRDefault="00E37E8D" w:rsidP="00E37E8D">
      <w:pPr>
        <w:pStyle w:val="00peso3"/>
      </w:pPr>
      <w:r w:rsidRPr="00A02F26">
        <w:t>Conteúdo específico</w:t>
      </w:r>
      <w:r>
        <w:t xml:space="preserve"> </w:t>
      </w:r>
    </w:p>
    <w:p w14:paraId="7791EA47" w14:textId="77777777" w:rsidR="00E37E8D" w:rsidRPr="005E2A50" w:rsidRDefault="00E37E8D" w:rsidP="00E37E8D">
      <w:pPr>
        <w:pStyle w:val="00textosemparagrafo"/>
      </w:pPr>
      <w:r w:rsidRPr="005E2A50">
        <w:t>Apresentação das diferenças regionais e culturais das brincadeiras.</w:t>
      </w:r>
    </w:p>
    <w:p w14:paraId="33D5AACB" w14:textId="77777777" w:rsidR="00E37E8D" w:rsidRDefault="00E37E8D" w:rsidP="00E37E8D">
      <w:pPr>
        <w:spacing w:after="0"/>
        <w:rPr>
          <w:rFonts w:ascii="Arial" w:eastAsia="Times New Roman" w:hAnsi="Arial" w:cs="Arial"/>
          <w:sz w:val="24"/>
          <w:szCs w:val="24"/>
        </w:rPr>
      </w:pPr>
    </w:p>
    <w:p w14:paraId="2705F11C" w14:textId="13D19C32" w:rsidR="00E37E8D" w:rsidRDefault="00E37E8D" w:rsidP="00E37E8D">
      <w:pPr>
        <w:pStyle w:val="00peso3"/>
      </w:pPr>
      <w:r w:rsidRPr="0091332C">
        <w:t>Recursos didáticos</w:t>
      </w:r>
      <w:r w:rsidRPr="00A7266F">
        <w:t xml:space="preserve"> </w:t>
      </w:r>
    </w:p>
    <w:p w14:paraId="29FF7DF7" w14:textId="77777777" w:rsidR="00E37E8D" w:rsidRPr="005E2A50" w:rsidRDefault="00E37E8D" w:rsidP="00E37E8D">
      <w:pPr>
        <w:pStyle w:val="00textosemparagrafo"/>
      </w:pPr>
      <w:r w:rsidRPr="005E2A50">
        <w:t>Imagens de crianças indígenas brincando.</w:t>
      </w:r>
    </w:p>
    <w:p w14:paraId="439AEFC2" w14:textId="77777777" w:rsidR="00EC3113" w:rsidRDefault="00EC3113" w:rsidP="00E37E8D">
      <w:pPr>
        <w:pStyle w:val="00peso3"/>
      </w:pPr>
    </w:p>
    <w:p w14:paraId="49902873" w14:textId="26EF40F0" w:rsidR="00E37E8D" w:rsidRDefault="00E37E8D" w:rsidP="00E37E8D">
      <w:pPr>
        <w:pStyle w:val="00peso3"/>
      </w:pPr>
      <w:r w:rsidRPr="00B9060E">
        <w:t>Encaminhamento</w:t>
      </w:r>
      <w:r>
        <w:t xml:space="preserve"> </w:t>
      </w:r>
      <w:r w:rsidRPr="00A7266F">
        <w:t xml:space="preserve">  </w:t>
      </w:r>
    </w:p>
    <w:p w14:paraId="3A6C94B3" w14:textId="5BB41D05" w:rsidR="00E37E8D" w:rsidRPr="005E2A50" w:rsidRDefault="00E37E8D" w:rsidP="00E37E8D">
      <w:pPr>
        <w:pStyle w:val="00textosemparagrafo"/>
      </w:pPr>
      <w:r w:rsidRPr="005E2A50">
        <w:t>Retome com os alunos a discussão da aula passada sobre os brinquedos e brincadeiras serem feitos de vários materiais, como a madeira</w:t>
      </w:r>
      <w:r w:rsidR="00512C06">
        <w:t>,</w:t>
      </w:r>
      <w:r w:rsidRPr="005E2A50">
        <w:t xml:space="preserve"> que foi</w:t>
      </w:r>
      <w:r w:rsidR="00512C06">
        <w:t>,</w:t>
      </w:r>
      <w:r w:rsidRPr="005E2A50">
        <w:t xml:space="preserve"> aos poucos</w:t>
      </w:r>
      <w:r w:rsidR="00512C06">
        <w:t>,</w:t>
      </w:r>
      <w:r w:rsidRPr="005E2A50">
        <w:t xml:space="preserve"> dando lugar ao plástico. Amplie a conversa, destacando que a construção de brinquedos e a elaboração das brincadeiras também estão relacionadas à cultura e à história da comunidade.</w:t>
      </w:r>
    </w:p>
    <w:p w14:paraId="72917775" w14:textId="752BFB2A" w:rsidR="00E37E8D" w:rsidRPr="005E2A50" w:rsidRDefault="00E37E8D" w:rsidP="00E37E8D">
      <w:pPr>
        <w:pStyle w:val="00textosemparagrafo"/>
      </w:pPr>
      <w:r w:rsidRPr="005E2A50">
        <w:t xml:space="preserve">Explique que algumas crianças brasileiras fazem seus brinquedos aproveitando materiais encontrados na natureza, como galhos, folhas e sementes. Para elas, construir os brinquedos faz parte da brincadeira. Muitas crianças indígenas fazem </w:t>
      </w:r>
      <w:r w:rsidR="00512C06">
        <w:t>isso</w:t>
      </w:r>
      <w:r w:rsidRPr="005E2A50">
        <w:t>.</w:t>
      </w:r>
    </w:p>
    <w:p w14:paraId="1E3077B6" w14:textId="7BF37070" w:rsidR="00E37E8D" w:rsidRPr="005E2A50" w:rsidRDefault="00E37E8D" w:rsidP="00E37E8D">
      <w:pPr>
        <w:pStyle w:val="00textosemparagrafo"/>
      </w:pPr>
      <w:r w:rsidRPr="005E2A50">
        <w:t xml:space="preserve">Traga para a sala de aula informações sobre as brincadeiras indígenas. Para isso, pesquise na internet ou em jornais e revistas. Há diversos </w:t>
      </w:r>
      <w:r w:rsidRPr="00E37228">
        <w:rPr>
          <w:i/>
        </w:rPr>
        <w:t>sites</w:t>
      </w:r>
      <w:r w:rsidRPr="005E2A50">
        <w:t xml:space="preserve"> de organizações não governamentais e também do governo, como o da Fundação Nacional do Índio (Funai</w:t>
      </w:r>
      <w:r w:rsidR="00512C06" w:rsidRPr="005E2A50">
        <w:t>)</w:t>
      </w:r>
      <w:r w:rsidR="00512C06">
        <w:t xml:space="preserve"> e o do</w:t>
      </w:r>
      <w:r w:rsidR="00512C06" w:rsidRPr="005E2A50">
        <w:t xml:space="preserve"> </w:t>
      </w:r>
      <w:r w:rsidRPr="005E2A50">
        <w:t>Museu do Índio</w:t>
      </w:r>
      <w:r w:rsidR="00512C06">
        <w:t>,</w:t>
      </w:r>
      <w:r w:rsidRPr="005E2A50">
        <w:t xml:space="preserve"> com informações sobre esse tema.</w:t>
      </w:r>
    </w:p>
    <w:p w14:paraId="446D3185" w14:textId="7ACFF439" w:rsidR="00E37E8D" w:rsidRPr="005E2A50" w:rsidRDefault="00E37E8D" w:rsidP="00E37E8D">
      <w:pPr>
        <w:pStyle w:val="00textosemparagrafo"/>
      </w:pPr>
      <w:r w:rsidRPr="005E2A50">
        <w:t>Se possível</w:t>
      </w:r>
      <w:r w:rsidR="00FF5E96">
        <w:t>,</w:t>
      </w:r>
      <w:r w:rsidRPr="005E2A50">
        <w:t xml:space="preserve"> apresente fotos e ilustrações de brinquedos indígenas</w:t>
      </w:r>
      <w:r w:rsidR="00FF5E96">
        <w:t>,</w:t>
      </w:r>
      <w:r w:rsidRPr="005E2A50">
        <w:t xml:space="preserve"> como o pião feito </w:t>
      </w:r>
      <w:r w:rsidR="00C06190">
        <w:t>com a</w:t>
      </w:r>
      <w:r w:rsidR="00C06190" w:rsidRPr="005E2A50">
        <w:t xml:space="preserve"> </w:t>
      </w:r>
      <w:r w:rsidRPr="005E2A50">
        <w:t xml:space="preserve">semente da fruta do tucumã presa em uma vareta por crianças do povo Panará, no estado do Pará, ou a peteca, que é um brinquedo de origem indígena e que na língua </w:t>
      </w:r>
      <w:r w:rsidR="00FF5E96">
        <w:t>t</w:t>
      </w:r>
      <w:r w:rsidR="00FF5E96" w:rsidRPr="005E2A50">
        <w:t>upi</w:t>
      </w:r>
      <w:r w:rsidRPr="005E2A50">
        <w:t xml:space="preserve"> significa “dar tapas com as mãos”. </w:t>
      </w:r>
    </w:p>
    <w:p w14:paraId="2C11A232" w14:textId="5923219F" w:rsidR="00E37E8D" w:rsidRPr="005E2A50" w:rsidRDefault="002B1ED6" w:rsidP="00E37E8D">
      <w:pPr>
        <w:pStyle w:val="00textosemparagrafo"/>
      </w:pPr>
      <w:r w:rsidRPr="005E2A50">
        <w:t>Exp</w:t>
      </w:r>
      <w:r>
        <w:t>lique</w:t>
      </w:r>
      <w:r w:rsidRPr="005E2A50">
        <w:t xml:space="preserve"> </w:t>
      </w:r>
      <w:r w:rsidR="00E37E8D" w:rsidRPr="005E2A50">
        <w:t xml:space="preserve">que o material utilizado para os brinquedos indígenas é </w:t>
      </w:r>
      <w:r>
        <w:t>re</w:t>
      </w:r>
      <w:r w:rsidR="00E37E8D" w:rsidRPr="005E2A50">
        <w:t>tirado da natureza</w:t>
      </w:r>
      <w:r>
        <w:t>;</w:t>
      </w:r>
      <w:r w:rsidRPr="005E2A50">
        <w:t xml:space="preserve"> </w:t>
      </w:r>
      <w:r>
        <w:t>a</w:t>
      </w:r>
      <w:r w:rsidR="00E37E8D" w:rsidRPr="005E2A50">
        <w:t xml:space="preserve"> peteca é feita de palha de milho amarrada como uma trouxinha, que as </w:t>
      </w:r>
      <w:r w:rsidR="00A15B9F">
        <w:t xml:space="preserve">próprias </w:t>
      </w:r>
      <w:r w:rsidR="00E37E8D" w:rsidRPr="005E2A50">
        <w:t>crianças produzem, conectando com a informação da aula anterior de que os brinquedos antigos eram feitos pelos adultos.</w:t>
      </w:r>
    </w:p>
    <w:p w14:paraId="3B881AB3" w14:textId="7CE45F30" w:rsidR="00E37E8D" w:rsidRPr="005E2A50" w:rsidRDefault="00E37E8D" w:rsidP="00E37E8D">
      <w:pPr>
        <w:pStyle w:val="00textosemparagrafo"/>
      </w:pPr>
      <w:r w:rsidRPr="005E2A50">
        <w:t>Comente que</w:t>
      </w:r>
      <w:r w:rsidR="00A15B9F">
        <w:t>,</w:t>
      </w:r>
      <w:r w:rsidRPr="005E2A50">
        <w:t xml:space="preserve"> entre as diversas regiões do Brasil, há diferenças no modo de brincar. Aponte o exemplo da amarelinha</w:t>
      </w:r>
      <w:r w:rsidR="00A15B9F">
        <w:t>,</w:t>
      </w:r>
      <w:r w:rsidRPr="005E2A50">
        <w:t xml:space="preserve"> que é conhecida por </w:t>
      </w:r>
      <w:r w:rsidR="00A15B9F">
        <w:t>outros</w:t>
      </w:r>
      <w:r w:rsidR="00A15B9F" w:rsidRPr="005E2A50">
        <w:t xml:space="preserve"> </w:t>
      </w:r>
      <w:r w:rsidRPr="005E2A50">
        <w:t>nomes, como pula caco e caracol, e que existem diversas maneiras de desenhá-la no chão, no formato de um caracol ou na forma de um quadrado.</w:t>
      </w:r>
    </w:p>
    <w:p w14:paraId="6F752A41" w14:textId="45948AED" w:rsidR="00E37E8D" w:rsidRPr="00EF4937" w:rsidRDefault="00E37E8D" w:rsidP="00E37E8D">
      <w:pPr>
        <w:pStyle w:val="00textosemparagrafo"/>
        <w:rPr>
          <w:rFonts w:ascii="Arial" w:hAnsi="Arial"/>
          <w:sz w:val="24"/>
          <w:szCs w:val="24"/>
        </w:rPr>
      </w:pPr>
      <w:r w:rsidRPr="005E2A50">
        <w:t xml:space="preserve">Explique também as regras dos diferentes </w:t>
      </w:r>
      <w:r w:rsidR="00A15B9F">
        <w:t xml:space="preserve">tipos de </w:t>
      </w:r>
      <w:r w:rsidRPr="005E2A50">
        <w:t>pega-pega, como o pique-fruta</w:t>
      </w:r>
      <w:r w:rsidR="00A15B9F">
        <w:t>,</w:t>
      </w:r>
      <w:r w:rsidRPr="005E2A50">
        <w:t xml:space="preserve"> de Goiás, em que a criança deve dizer o nome de uma fruta para não ser </w:t>
      </w:r>
      <w:r w:rsidR="00A15B9F" w:rsidRPr="005E2A50">
        <w:t>peg</w:t>
      </w:r>
      <w:r w:rsidR="00A15B9F">
        <w:t>a</w:t>
      </w:r>
      <w:r w:rsidRPr="005E2A50">
        <w:t>, ou do tica-trepa</w:t>
      </w:r>
      <w:r w:rsidR="00A15B9F">
        <w:t>,</w:t>
      </w:r>
      <w:r w:rsidRPr="005E2A50">
        <w:t xml:space="preserve"> do Rio Grande do Norte</w:t>
      </w:r>
      <w:r w:rsidR="00A15B9F">
        <w:t>,</w:t>
      </w:r>
      <w:r w:rsidRPr="005E2A50">
        <w:t xml:space="preserve"> em que </w:t>
      </w:r>
      <w:r w:rsidR="00A15B9F">
        <w:t>as crianças</w:t>
      </w:r>
      <w:r w:rsidR="00A15B9F" w:rsidRPr="005E2A50">
        <w:t xml:space="preserve"> </w:t>
      </w:r>
      <w:r w:rsidRPr="005E2A50">
        <w:t xml:space="preserve">devem subir em um lugar alto. Pergunte aos alunos se eles gostariam de brincar de alguma dessas </w:t>
      </w:r>
      <w:r w:rsidR="00A15B9F">
        <w:t>brincadeiras</w:t>
      </w:r>
      <w:r w:rsidR="00A15B9F" w:rsidRPr="005E2A50">
        <w:t xml:space="preserve"> </w:t>
      </w:r>
      <w:r w:rsidRPr="005E2A50">
        <w:t>ou imaginar uma brincadeira própria, com regras novas</w:t>
      </w:r>
      <w:r w:rsidR="00A15B9F">
        <w:t>,</w:t>
      </w:r>
      <w:r w:rsidRPr="005E2A50">
        <w:t xml:space="preserve"> e proponha realizar</w:t>
      </w:r>
      <w:r w:rsidR="00A15B9F">
        <w:t>em</w:t>
      </w:r>
      <w:r w:rsidRPr="005E2A50">
        <w:t xml:space="preserve"> essa atividade na sala de aula ou em um lugar apropriado</w:t>
      </w:r>
      <w:r w:rsidRPr="00EF4937">
        <w:rPr>
          <w:rFonts w:ascii="Arial" w:hAnsi="Arial"/>
          <w:sz w:val="24"/>
          <w:szCs w:val="24"/>
        </w:rPr>
        <w:t>.</w:t>
      </w:r>
    </w:p>
    <w:p w14:paraId="7CE2E8A9" w14:textId="6F28DC1B" w:rsidR="00EC3113" w:rsidRDefault="00EC311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C3113" w14:paraId="2D71D12D" w14:textId="77777777" w:rsidTr="00AF3653">
        <w:tc>
          <w:tcPr>
            <w:tcW w:w="9628" w:type="dxa"/>
          </w:tcPr>
          <w:p w14:paraId="5E07A007" w14:textId="3DD642AB" w:rsidR="00EC3113" w:rsidRPr="00030A05" w:rsidRDefault="00EC3113" w:rsidP="00AF3653">
            <w:pPr>
              <w:rPr>
                <w:b/>
                <w:i w:val="0"/>
                <w:iCs w:val="0"/>
              </w:rPr>
            </w:pPr>
            <w:r w:rsidRPr="00030A05">
              <w:rPr>
                <w:b/>
                <w:i w:val="0"/>
                <w:iCs w:val="0"/>
              </w:rPr>
              <w:t xml:space="preserve">Acompanhamento de </w:t>
            </w:r>
            <w:r w:rsidR="00F81EFF" w:rsidRPr="00030A05">
              <w:rPr>
                <w:b/>
                <w:i w:val="0"/>
                <w:iCs w:val="0"/>
              </w:rPr>
              <w:t>aprendizage</w:t>
            </w:r>
            <w:r w:rsidR="00F81EFF">
              <w:rPr>
                <w:b/>
                <w:i w:val="0"/>
                <w:iCs w:val="0"/>
              </w:rPr>
              <w:t>m</w:t>
            </w:r>
          </w:p>
          <w:p w14:paraId="659322DB" w14:textId="77777777" w:rsidR="00EC3113" w:rsidRPr="00030A05" w:rsidRDefault="00EC3113" w:rsidP="00AF3653">
            <w:pPr>
              <w:rPr>
                <w:b/>
                <w:i w:val="0"/>
                <w:iCs w:val="0"/>
              </w:rPr>
            </w:pPr>
          </w:p>
          <w:p w14:paraId="2334504F" w14:textId="666BD1DB" w:rsidR="00EC3113" w:rsidRPr="00EC3113" w:rsidRDefault="00EC3113" w:rsidP="00EC3113">
            <w:pPr>
              <w:rPr>
                <w:rFonts w:cs="Tahoma"/>
                <w:i w:val="0"/>
                <w:iCs w:val="0"/>
              </w:rPr>
            </w:pPr>
            <w:r w:rsidRPr="00EC3113">
              <w:rPr>
                <w:rFonts w:cs="Tahoma"/>
                <w:i w:val="0"/>
                <w:iCs w:val="0"/>
              </w:rPr>
              <w:t>Observe se os alunos conseguiram compreender a historicidade dos brinquedos, tanto em seu uso como no que se refere ao material de que é feito. O mesmo deve ser feito com as brincadeiras. Reflita com eles sobre as formas de brincar, muitas vezes semelhante</w:t>
            </w:r>
            <w:r w:rsidR="002B6AE5">
              <w:rPr>
                <w:rFonts w:cs="Tahoma"/>
                <w:i w:val="0"/>
                <w:iCs w:val="0"/>
              </w:rPr>
              <w:t xml:space="preserve"> às</w:t>
            </w:r>
            <w:r w:rsidRPr="00EC3113">
              <w:rPr>
                <w:rFonts w:cs="Tahoma"/>
                <w:i w:val="0"/>
                <w:iCs w:val="0"/>
              </w:rPr>
              <w:t xml:space="preserve"> de sua família</w:t>
            </w:r>
            <w:r w:rsidR="002B6AE5">
              <w:rPr>
                <w:rFonts w:cs="Tahoma"/>
                <w:i w:val="0"/>
                <w:iCs w:val="0"/>
              </w:rPr>
              <w:t>, outras, de modo diferente</w:t>
            </w:r>
            <w:r w:rsidRPr="00EC3113">
              <w:rPr>
                <w:rFonts w:cs="Tahoma"/>
                <w:i w:val="0"/>
                <w:iCs w:val="0"/>
              </w:rPr>
              <w:t xml:space="preserve">. Desenvolva as relações entre aquilo que eles conhecem e faz parte de suas práticas e aquilo que antigamente era feito, evidenciando como muitas práticas ainda existem e outras se transformaram. </w:t>
            </w:r>
          </w:p>
          <w:p w14:paraId="2D86F500" w14:textId="640CD9EA" w:rsidR="00EC3113" w:rsidRPr="00EC3113" w:rsidRDefault="00EC3113" w:rsidP="008E4B38">
            <w:pPr>
              <w:rPr>
                <w:rFonts w:cs="Tahoma"/>
                <w:i w:val="0"/>
                <w:iCs w:val="0"/>
              </w:rPr>
            </w:pPr>
            <w:r w:rsidRPr="00EC3113">
              <w:rPr>
                <w:rFonts w:cs="Tahoma"/>
                <w:i w:val="0"/>
                <w:iCs w:val="0"/>
              </w:rPr>
              <w:t>Peça aos alunos que</w:t>
            </w:r>
            <w:r w:rsidR="002B6AE5">
              <w:rPr>
                <w:rFonts w:cs="Tahoma"/>
                <w:i w:val="0"/>
                <w:iCs w:val="0"/>
              </w:rPr>
              <w:t>,</w:t>
            </w:r>
            <w:r w:rsidRPr="00EC3113">
              <w:rPr>
                <w:rFonts w:cs="Tahoma"/>
                <w:i w:val="0"/>
                <w:iCs w:val="0"/>
              </w:rPr>
              <w:t xml:space="preserve"> com a ajuda de um familiar, pesquisem em casa brincadeiras e brinquedos antigos e produzam um desenho sobre um </w:t>
            </w:r>
            <w:r w:rsidR="002B6AE5">
              <w:rPr>
                <w:rFonts w:cs="Tahoma"/>
                <w:i w:val="0"/>
                <w:iCs w:val="0"/>
              </w:rPr>
              <w:t>deles</w:t>
            </w:r>
            <w:r w:rsidRPr="00EC3113">
              <w:rPr>
                <w:rFonts w:cs="Tahoma"/>
                <w:i w:val="0"/>
                <w:iCs w:val="0"/>
              </w:rPr>
              <w:t xml:space="preserve">. Em sala de aula, organize uma exposição dos desenhos e solicite </w:t>
            </w:r>
            <w:r w:rsidR="002B6AE5">
              <w:rPr>
                <w:rFonts w:cs="Tahoma"/>
                <w:i w:val="0"/>
                <w:iCs w:val="0"/>
              </w:rPr>
              <w:t>a</w:t>
            </w:r>
            <w:r w:rsidRPr="00EC3113">
              <w:rPr>
                <w:rFonts w:cs="Tahoma"/>
                <w:i w:val="0"/>
                <w:iCs w:val="0"/>
              </w:rPr>
              <w:t xml:space="preserve">os alunos que expliquem o brinquedo ou a brincadeira que desenharam. Verifique se eles conseguiram </w:t>
            </w:r>
            <w:r w:rsidR="002B6AE5">
              <w:rPr>
                <w:rFonts w:cs="Tahoma"/>
                <w:i w:val="0"/>
                <w:iCs w:val="0"/>
              </w:rPr>
              <w:t xml:space="preserve">perceber </w:t>
            </w:r>
            <w:r w:rsidRPr="00EC3113">
              <w:rPr>
                <w:rFonts w:cs="Tahoma"/>
                <w:i w:val="0"/>
                <w:iCs w:val="0"/>
              </w:rPr>
              <w:t xml:space="preserve">as semelhanças e diferenças entre as atividades lúdicas do passado e do presente e se </w:t>
            </w:r>
            <w:r w:rsidR="008E4B38">
              <w:rPr>
                <w:rFonts w:cs="Tahoma"/>
                <w:i w:val="0"/>
                <w:iCs w:val="0"/>
              </w:rPr>
              <w:t>nota</w:t>
            </w:r>
            <w:r w:rsidR="008E4B38" w:rsidRPr="00EC3113">
              <w:rPr>
                <w:rFonts w:cs="Tahoma"/>
                <w:i w:val="0"/>
                <w:iCs w:val="0"/>
              </w:rPr>
              <w:t xml:space="preserve">ram </w:t>
            </w:r>
            <w:r w:rsidRPr="00EC3113">
              <w:rPr>
                <w:rFonts w:cs="Tahoma"/>
                <w:i w:val="0"/>
                <w:iCs w:val="0"/>
              </w:rPr>
              <w:t>que muitas delas permanecem no repertório lúdico</w:t>
            </w:r>
            <w:r w:rsidR="008E4B38">
              <w:rPr>
                <w:rFonts w:cs="Tahoma"/>
                <w:i w:val="0"/>
                <w:iCs w:val="0"/>
              </w:rPr>
              <w:t>,</w:t>
            </w:r>
            <w:r w:rsidRPr="00EC3113">
              <w:rPr>
                <w:rFonts w:cs="Tahoma"/>
                <w:i w:val="0"/>
                <w:iCs w:val="0"/>
              </w:rPr>
              <w:t xml:space="preserve"> enquanto outras sofreram mudanças ao longo do tempo.</w:t>
            </w:r>
          </w:p>
        </w:tc>
      </w:tr>
    </w:tbl>
    <w:p w14:paraId="11C36C16" w14:textId="77777777" w:rsidR="00EC3113" w:rsidRDefault="00EC3113" w:rsidP="00EC3113">
      <w:pPr>
        <w:spacing w:after="0" w:line="360" w:lineRule="auto"/>
        <w:rPr>
          <w:rFonts w:ascii="Tahoma" w:hAnsi="Tahoma" w:cs="Tahoma"/>
          <w:i w:val="0"/>
          <w:iCs w:val="0"/>
        </w:rPr>
      </w:pPr>
    </w:p>
    <w:p w14:paraId="59EF549A" w14:textId="77777777" w:rsidR="00E37E8D" w:rsidRDefault="00E37E8D" w:rsidP="00EC3113">
      <w:pPr>
        <w:pStyle w:val="00textosemparagrafo"/>
        <w:rPr>
          <w:rFonts w:ascii="Arial" w:hAnsi="Arial"/>
          <w:sz w:val="24"/>
          <w:szCs w:val="24"/>
        </w:rPr>
      </w:pPr>
    </w:p>
    <w:p w14:paraId="4D8D8258" w14:textId="3B38333D" w:rsidR="00E37E8D" w:rsidRPr="005E2A50" w:rsidRDefault="00E37E8D" w:rsidP="00EC3113">
      <w:pPr>
        <w:pStyle w:val="00textosemparagrafo"/>
      </w:pPr>
      <w:r w:rsidRPr="005E2A50">
        <w:t>Ao término do trabalho com esta sequência didática</w:t>
      </w:r>
      <w:r w:rsidR="00D23436">
        <w:t>,</w:t>
      </w:r>
      <w:r w:rsidRPr="005E2A50">
        <w:t xml:space="preserve"> os alunos foram capazes de:</w:t>
      </w:r>
    </w:p>
    <w:p w14:paraId="48CE411C" w14:textId="77777777" w:rsidR="00E37E8D" w:rsidRPr="005E2A50" w:rsidRDefault="00E37E8D" w:rsidP="00EC3113">
      <w:pPr>
        <w:pStyle w:val="00textosemparagrafo"/>
      </w:pPr>
      <w:r w:rsidRPr="005E2A50">
        <w:t>1. Identificar os brinquedos e as brincadeiras do passado e comparar com os atuais?</w:t>
      </w:r>
    </w:p>
    <w:p w14:paraId="2BA4B287" w14:textId="2F368CD9" w:rsidR="00E37E8D" w:rsidRPr="005E2A50" w:rsidRDefault="00E37E8D" w:rsidP="00EC3113">
      <w:pPr>
        <w:pStyle w:val="00textosemparagrafo"/>
      </w:pPr>
      <w:r w:rsidRPr="005E2A50">
        <w:t>2. Compreender que brinquedos e brincadeiras se transformam regional e culturalmente?</w:t>
      </w:r>
    </w:p>
    <w:p w14:paraId="6861B956" w14:textId="77777777" w:rsidR="00E37E8D" w:rsidRDefault="00E37E8D" w:rsidP="00EC3113">
      <w:pPr>
        <w:pStyle w:val="00textosemparagrafo"/>
        <w:rPr>
          <w:rFonts w:ascii="Arial" w:hAnsi="Arial"/>
          <w:sz w:val="24"/>
          <w:szCs w:val="24"/>
        </w:rPr>
      </w:pPr>
    </w:p>
    <w:p w14:paraId="080FFF59" w14:textId="77777777" w:rsidR="00E37E8D" w:rsidRDefault="00E37E8D" w:rsidP="00E37E8D">
      <w:pPr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16A21784" w14:textId="3026940B" w:rsidR="00EC3113" w:rsidRPr="00E10152" w:rsidRDefault="00EC3113" w:rsidP="00EC3113">
      <w:pPr>
        <w:pStyle w:val="00cabeos"/>
      </w:pPr>
      <w:r w:rsidRPr="00E10152">
        <w:t xml:space="preserve">SEQUÊNCIA DIDÁTICA </w:t>
      </w:r>
      <w:r>
        <w:t>2</w:t>
      </w:r>
    </w:p>
    <w:p w14:paraId="636CED35" w14:textId="77777777" w:rsidR="00EC3113" w:rsidRDefault="00EC3113" w:rsidP="00EC3113">
      <w:pPr>
        <w:pStyle w:val="00cabeos"/>
      </w:pPr>
      <w:r>
        <w:t>1</w:t>
      </w:r>
      <w:r w:rsidRPr="00E37228">
        <w:t>º</w:t>
      </w:r>
      <w:r w:rsidRPr="009A40EC">
        <w:t xml:space="preserve"> ano | </w:t>
      </w:r>
      <w:r>
        <w:t>4</w:t>
      </w:r>
      <w:r w:rsidRPr="00E37228">
        <w:t>º</w:t>
      </w:r>
      <w:r w:rsidRPr="009A40EC">
        <w:t xml:space="preserve"> Bimestre</w:t>
      </w:r>
    </w:p>
    <w:p w14:paraId="64D4E451" w14:textId="77777777" w:rsidR="00EC3113" w:rsidRDefault="00EC3113" w:rsidP="00EC3113">
      <w:pPr>
        <w:pStyle w:val="00cabeos"/>
      </w:pPr>
    </w:p>
    <w:p w14:paraId="5647DE00" w14:textId="6799547B" w:rsidR="00EC3113" w:rsidRDefault="00EC3113" w:rsidP="00EC3113">
      <w:pPr>
        <w:pStyle w:val="00cabeos"/>
        <w:rPr>
          <w:sz w:val="20"/>
          <w:szCs w:val="20"/>
        </w:rPr>
      </w:pPr>
      <w:r>
        <w:t xml:space="preserve">Autoavaliação </w:t>
      </w:r>
    </w:p>
    <w:p w14:paraId="004ADBAA" w14:textId="77777777" w:rsidR="00E37228" w:rsidRPr="00E37228" w:rsidRDefault="00E37228" w:rsidP="00EC3113">
      <w:pPr>
        <w:pStyle w:val="00cabeos"/>
        <w:rPr>
          <w:sz w:val="20"/>
          <w:szCs w:val="20"/>
        </w:rPr>
      </w:pPr>
    </w:p>
    <w:p w14:paraId="198E3896" w14:textId="140BA4F8" w:rsidR="00F46D01" w:rsidRPr="001E3D43" w:rsidRDefault="00F46D01" w:rsidP="001E3D43">
      <w:pPr>
        <w:pStyle w:val="00Peso1"/>
      </w:pPr>
      <w:r w:rsidRPr="001E3D43">
        <w:t>fichas para autoavaliação</w:t>
      </w:r>
    </w:p>
    <w:p w14:paraId="6BD4304E" w14:textId="77777777" w:rsidR="0045292C" w:rsidRDefault="0045292C" w:rsidP="001E3D43">
      <w:pPr>
        <w:pStyle w:val="00PESO2"/>
      </w:pPr>
      <w:bookmarkStart w:id="1" w:name="_Hlk499109804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45292C" w:rsidRPr="00A54700" w14:paraId="22238A96" w14:textId="77777777" w:rsidTr="00EF665D">
        <w:trPr>
          <w:trHeight w:val="684"/>
          <w:jc w:val="center"/>
        </w:trPr>
        <w:tc>
          <w:tcPr>
            <w:tcW w:w="6647" w:type="dxa"/>
          </w:tcPr>
          <w:p w14:paraId="464E0E8E" w14:textId="77777777" w:rsidR="0045292C" w:rsidRDefault="0045292C" w:rsidP="00EF665D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2" w:name="_Hlk498170864"/>
            <w:bookmarkStart w:id="3" w:name="_Hlk498940805"/>
            <w:r w:rsidRPr="00794C89">
              <w:rPr>
                <w:b/>
              </w:rPr>
              <w:t>SOBRE O TRABALHO REALIZADO</w:t>
            </w:r>
          </w:p>
          <w:p w14:paraId="3B913EEB" w14:textId="0E9D1975" w:rsidR="0045292C" w:rsidRPr="00DE40A9" w:rsidRDefault="0045292C" w:rsidP="00EF665D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>aconteceu durante</w:t>
            </w:r>
            <w:r w:rsidR="006E0854">
              <w:rPr>
                <w:b/>
              </w:rPr>
              <w:t xml:space="preserve"> as</w:t>
            </w:r>
            <w:r>
              <w:rPr>
                <w:b/>
              </w:rPr>
              <w:t xml:space="preserve"> 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4E279556" w14:textId="77777777" w:rsidR="0045292C" w:rsidRPr="00DE40A9" w:rsidRDefault="0045292C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5F98E785" w14:textId="77777777" w:rsidR="0045292C" w:rsidRPr="00DE40A9" w:rsidRDefault="0045292C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07F6CD02" w14:textId="77777777" w:rsidR="0045292C" w:rsidRPr="00DE40A9" w:rsidRDefault="0045292C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45292C" w:rsidRPr="00F64DAC" w14:paraId="3739FC71" w14:textId="77777777" w:rsidTr="00EF665D">
        <w:trPr>
          <w:trHeight w:val="340"/>
          <w:jc w:val="center"/>
        </w:trPr>
        <w:tc>
          <w:tcPr>
            <w:tcW w:w="6647" w:type="dxa"/>
          </w:tcPr>
          <w:p w14:paraId="4888738F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35C61156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A93E8A9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7515BC2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32A50697" w14:textId="77777777" w:rsidTr="00EF665D">
        <w:trPr>
          <w:trHeight w:val="340"/>
          <w:jc w:val="center"/>
        </w:trPr>
        <w:tc>
          <w:tcPr>
            <w:tcW w:w="6647" w:type="dxa"/>
          </w:tcPr>
          <w:p w14:paraId="46964228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0D74E0D6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57E21F39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8D4B15D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6659E30A" w14:textId="77777777" w:rsidTr="00EF665D">
        <w:trPr>
          <w:trHeight w:val="340"/>
          <w:jc w:val="center"/>
        </w:trPr>
        <w:tc>
          <w:tcPr>
            <w:tcW w:w="6647" w:type="dxa"/>
          </w:tcPr>
          <w:p w14:paraId="7FFAA578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4DAAEBE5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128A169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EC4FE3A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32978F71" w14:textId="77777777" w:rsidTr="00EF665D">
        <w:trPr>
          <w:trHeight w:val="340"/>
          <w:jc w:val="center"/>
        </w:trPr>
        <w:tc>
          <w:tcPr>
            <w:tcW w:w="6647" w:type="dxa"/>
          </w:tcPr>
          <w:p w14:paraId="2167ED19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2AFF923A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999931D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3AD836D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52CB7F41" w14:textId="77777777" w:rsidTr="00EF665D">
        <w:trPr>
          <w:trHeight w:val="340"/>
          <w:jc w:val="center"/>
        </w:trPr>
        <w:tc>
          <w:tcPr>
            <w:tcW w:w="6647" w:type="dxa"/>
          </w:tcPr>
          <w:p w14:paraId="7B66A748" w14:textId="77777777" w:rsidR="0045292C" w:rsidRPr="00500CEF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2C2C6F11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FADA708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3EDBF2B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63DDC803" w14:textId="77777777" w:rsidR="0045292C" w:rsidRDefault="0045292C" w:rsidP="0045292C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45292C" w:rsidRPr="00F64DAC" w14:paraId="67E8599A" w14:textId="77777777" w:rsidTr="00EF665D">
        <w:trPr>
          <w:trHeight w:val="684"/>
          <w:jc w:val="center"/>
        </w:trPr>
        <w:tc>
          <w:tcPr>
            <w:tcW w:w="6647" w:type="dxa"/>
          </w:tcPr>
          <w:p w14:paraId="4E4F0E67" w14:textId="77777777" w:rsidR="0045292C" w:rsidRPr="00DE40A9" w:rsidRDefault="0045292C" w:rsidP="00EF665D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49E87429" w14:textId="79496417" w:rsidR="0045292C" w:rsidRPr="00DE40A9" w:rsidRDefault="0045292C" w:rsidP="00EF665D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BF7A07">
              <w:rPr>
                <w:b/>
              </w:rPr>
              <w:t>.</w:t>
            </w:r>
          </w:p>
        </w:tc>
        <w:tc>
          <w:tcPr>
            <w:tcW w:w="992" w:type="dxa"/>
            <w:vAlign w:val="top"/>
          </w:tcPr>
          <w:p w14:paraId="75BD3490" w14:textId="77777777" w:rsidR="0045292C" w:rsidRPr="00DE40A9" w:rsidRDefault="0045292C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76967930" w14:textId="77777777" w:rsidR="0045292C" w:rsidRPr="00DE40A9" w:rsidRDefault="0045292C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05B41077" w14:textId="77777777" w:rsidR="0045292C" w:rsidRPr="00DE40A9" w:rsidRDefault="0045292C" w:rsidP="00EF665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45292C" w:rsidRPr="00F64DAC" w14:paraId="556C2373" w14:textId="77777777" w:rsidTr="00EF665D">
        <w:trPr>
          <w:trHeight w:val="340"/>
          <w:jc w:val="center"/>
        </w:trPr>
        <w:tc>
          <w:tcPr>
            <w:tcW w:w="6647" w:type="dxa"/>
          </w:tcPr>
          <w:p w14:paraId="57C267DF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5817CAAD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3C72192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95FA5E6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519CFE35" w14:textId="77777777" w:rsidTr="00EF665D">
        <w:trPr>
          <w:trHeight w:val="340"/>
          <w:jc w:val="center"/>
        </w:trPr>
        <w:tc>
          <w:tcPr>
            <w:tcW w:w="6647" w:type="dxa"/>
          </w:tcPr>
          <w:p w14:paraId="6F9B6A54" w14:textId="1D101C91" w:rsidR="0045292C" w:rsidRPr="006E0854" w:rsidRDefault="0045292C" w:rsidP="00EF665D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</w:p>
        </w:tc>
        <w:tc>
          <w:tcPr>
            <w:tcW w:w="992" w:type="dxa"/>
          </w:tcPr>
          <w:p w14:paraId="384B0BD5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211B2D6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C068804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055EAF36" w14:textId="77777777" w:rsidTr="00EF665D">
        <w:trPr>
          <w:trHeight w:val="340"/>
          <w:jc w:val="center"/>
        </w:trPr>
        <w:tc>
          <w:tcPr>
            <w:tcW w:w="6647" w:type="dxa"/>
          </w:tcPr>
          <w:p w14:paraId="0ED121BB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0807BAAF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B918472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892DE16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0AFD3EF0" w14:textId="77777777" w:rsidTr="00EF665D">
        <w:trPr>
          <w:trHeight w:val="340"/>
          <w:jc w:val="center"/>
        </w:trPr>
        <w:tc>
          <w:tcPr>
            <w:tcW w:w="6647" w:type="dxa"/>
          </w:tcPr>
          <w:p w14:paraId="1C746D75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3997D5E1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0F4F14F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FDA0BA3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tr w:rsidR="0045292C" w:rsidRPr="00F64DAC" w14:paraId="56D943DA" w14:textId="77777777" w:rsidTr="00EF665D">
        <w:trPr>
          <w:trHeight w:val="340"/>
          <w:jc w:val="center"/>
        </w:trPr>
        <w:tc>
          <w:tcPr>
            <w:tcW w:w="6647" w:type="dxa"/>
          </w:tcPr>
          <w:p w14:paraId="3064450C" w14:textId="77777777" w:rsidR="0045292C" w:rsidRPr="00DE40A9" w:rsidRDefault="0045292C" w:rsidP="00EF665D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11B99842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812C69D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35A3613" w14:textId="77777777" w:rsidR="0045292C" w:rsidRPr="00F64DAC" w:rsidRDefault="0045292C" w:rsidP="00EF665D">
            <w:pPr>
              <w:rPr>
                <w:rFonts w:cs="Tahoma"/>
                <w:i w:val="0"/>
                <w:iCs w:val="0"/>
              </w:rPr>
            </w:pPr>
          </w:p>
        </w:tc>
      </w:tr>
      <w:bookmarkEnd w:id="2"/>
    </w:tbl>
    <w:p w14:paraId="680CF0F0" w14:textId="77777777" w:rsidR="0045292C" w:rsidRDefault="0045292C" w:rsidP="0045292C">
      <w:pPr>
        <w:pStyle w:val="00textosemparagrafo"/>
      </w:pPr>
    </w:p>
    <w:p w14:paraId="2796656D" w14:textId="77777777" w:rsidR="00E37E8D" w:rsidRDefault="00E37E8D" w:rsidP="00E37E8D">
      <w:pPr>
        <w:pStyle w:val="00textosemparagrafo"/>
      </w:pPr>
      <w:bookmarkStart w:id="4" w:name="_GoBack"/>
      <w:bookmarkEnd w:id="3"/>
      <w:bookmarkEnd w:id="1"/>
      <w:bookmarkEnd w:id="4"/>
    </w:p>
    <w:sectPr w:rsidR="00E37E8D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D3A1EA5" w14:textId="77777777" w:rsidR="0081011C" w:rsidRDefault="0081011C" w:rsidP="0054457B">
      <w:pPr>
        <w:spacing w:line="240" w:lineRule="auto"/>
      </w:pPr>
      <w:r>
        <w:separator/>
      </w:r>
    </w:p>
  </w:endnote>
  <w:endnote w:type="continuationSeparator" w:id="0">
    <w:p w14:paraId="78763ECF" w14:textId="77777777" w:rsidR="0081011C" w:rsidRDefault="0081011C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5B71300-544C-4860-B908-800369F3825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03BFA38-8745-44D5-96C4-F6E19495B4D4}"/>
    <w:embedBold r:id="rId3" w:fontKey="{3B9E79E5-5EA9-4C9F-8DEC-813A046BB9CF}"/>
    <w:embedItalic r:id="rId4" w:fontKey="{38AFBE05-B8A6-4CB2-A8D4-8CC8DF82BCA2}"/>
    <w:embedBoldItalic r:id="rId5" w:fontKey="{96EBE01B-392F-4D46-A42C-E5055A8FE6E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80C1EDF-911E-42B2-827B-7C7510BC154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44A5A09C-8CCF-40FF-A2CF-ED5C835E14A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439D500A-C96D-4A7F-AB86-95C175E94755}"/>
    <w:embedBold r:id="rId9" w:fontKey="{BBBB4D63-4BA2-4AA3-9B3D-D4E308098AAA}"/>
    <w:embedItalic r:id="rId10" w:fontKey="{8208DCD1-D299-4DFD-A7CE-1E701B9AD72B}"/>
    <w:embedBoldItalic r:id="rId11" w:fontKey="{51B97963-7458-48BA-AE6A-088C7D19E4F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C85F351A-0C5F-4991-B200-0E019795BE01}"/>
    <w:embedItalic r:id="rId13" w:fontKey="{8E1CEA77-227C-4E51-98BE-A73B6021A608}"/>
    <w:embedBoldItalic r:id="rId14" w:fontKey="{B8F6A17E-10DB-4CEC-BDE5-42322C7CB90A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1D473910-F18B-4548-B560-25E4C0BE204D}"/>
    <w:embedBold r:id="rId16" w:fontKey="{6A5EF6A9-BCD8-4533-ADB0-54B3657AD3EF}"/>
    <w:embedItalic r:id="rId17" w:fontKey="{A1020580-E01F-41A0-AE7E-738F42155001}"/>
    <w:embedBoldItalic r:id="rId18" w:fontKey="{E9564EE3-FFC0-47A6-92D3-BF7B81EA03C9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67B5CAA1-EBF1-4527-A509-A28A456F8126}"/>
    <w:embedItalic r:id="rId20" w:fontKey="{64C153C2-26F5-4F1C-B2E3-BB34989C36F7}"/>
    <w:embedBoldItalic r:id="rId21" w:fontKey="{3F64B4E6-B690-4810-A298-B7BB411DBCF3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B3976023-6AB5-49A7-82DA-0EC2824FA5E5}"/>
    <w:embedBold r:id="rId23" w:fontKey="{FF72CF0F-B2CE-4AE4-B0F7-2CDA54747929}"/>
    <w:embedItalic r:id="rId24" w:fontKey="{F3226618-B0D0-4F34-8FD7-68C390BB2B87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25" w:fontKey="{E78F29EA-DB2A-4B3C-BCBC-46A76C1F099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129CFA" w14:textId="1426A6EE" w:rsidR="009F76FC" w:rsidRPr="009F76FC" w:rsidRDefault="009F76FC" w:rsidP="009F76FC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9F76FC">
      <w:rPr>
        <w:rStyle w:val="Nmerodepgina"/>
        <w:i w:val="0"/>
      </w:rPr>
      <w:fldChar w:fldCharType="begin"/>
    </w:r>
    <w:r w:rsidRPr="009F76FC">
      <w:rPr>
        <w:rStyle w:val="Nmerodepgina"/>
        <w:i w:val="0"/>
      </w:rPr>
      <w:instrText xml:space="preserve">PAGE  </w:instrText>
    </w:r>
    <w:r w:rsidRPr="009F76FC">
      <w:rPr>
        <w:rStyle w:val="Nmerodepgina"/>
        <w:i w:val="0"/>
      </w:rPr>
      <w:fldChar w:fldCharType="separate"/>
    </w:r>
    <w:r w:rsidR="006E0854">
      <w:rPr>
        <w:rStyle w:val="Nmerodepgina"/>
        <w:i w:val="0"/>
        <w:noProof/>
      </w:rPr>
      <w:t>4</w:t>
    </w:r>
    <w:r w:rsidRPr="009F76FC">
      <w:rPr>
        <w:rStyle w:val="Nmerodepgina"/>
        <w:i w:val="0"/>
      </w:rPr>
      <w:fldChar w:fldCharType="end"/>
    </w:r>
  </w:p>
  <w:p w14:paraId="0C103659" w14:textId="56B35B06" w:rsidR="00981E98" w:rsidRPr="009F76FC" w:rsidRDefault="009F76FC" w:rsidP="009F76FC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9F76FC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76D19F7" w14:textId="77777777" w:rsidR="0081011C" w:rsidRDefault="0081011C" w:rsidP="0054457B">
      <w:pPr>
        <w:spacing w:line="240" w:lineRule="auto"/>
      </w:pPr>
      <w:r>
        <w:separator/>
      </w:r>
    </w:p>
  </w:footnote>
  <w:footnote w:type="continuationSeparator" w:id="0">
    <w:p w14:paraId="283A5E8D" w14:textId="77777777" w:rsidR="0081011C" w:rsidRDefault="0081011C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716B03EF" w:rsidR="00981E98" w:rsidRDefault="005B0855">
    <w:pPr>
      <w:pStyle w:val="Cabealho"/>
    </w:pPr>
    <w:r>
      <w:rPr>
        <w:noProof/>
        <w:lang w:eastAsia="pt-BR"/>
      </w:rPr>
      <w:drawing>
        <wp:inline distT="0" distB="0" distL="0" distR="0" wp14:anchorId="3182DED0" wp14:editId="04AA9620">
          <wp:extent cx="5939790" cy="295275"/>
          <wp:effectExtent l="0" t="0" r="3810" b="9525"/>
          <wp:docPr id="9" name="Imagem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299477D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1C64DD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976721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D3298E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1187CE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28A6BB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A089D4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F46613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54C38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BF4A8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15049"/>
    <w:rsid w:val="0002018B"/>
    <w:rsid w:val="000231A8"/>
    <w:rsid w:val="00025105"/>
    <w:rsid w:val="00025DC6"/>
    <w:rsid w:val="00030A05"/>
    <w:rsid w:val="00034A1E"/>
    <w:rsid w:val="00035CC3"/>
    <w:rsid w:val="00040935"/>
    <w:rsid w:val="00047478"/>
    <w:rsid w:val="0005672C"/>
    <w:rsid w:val="0006518F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2AC6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29C0"/>
    <w:rsid w:val="00155397"/>
    <w:rsid w:val="00155D6C"/>
    <w:rsid w:val="001673D5"/>
    <w:rsid w:val="0017370C"/>
    <w:rsid w:val="001914B7"/>
    <w:rsid w:val="001930A7"/>
    <w:rsid w:val="001944AA"/>
    <w:rsid w:val="001A136D"/>
    <w:rsid w:val="001A2479"/>
    <w:rsid w:val="001B1F1A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3594"/>
    <w:rsid w:val="001E3D43"/>
    <w:rsid w:val="001E4F41"/>
    <w:rsid w:val="001E502A"/>
    <w:rsid w:val="001F380F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1ED6"/>
    <w:rsid w:val="002B503E"/>
    <w:rsid w:val="002B6AE5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27C5"/>
    <w:rsid w:val="002F4ACC"/>
    <w:rsid w:val="002F50B9"/>
    <w:rsid w:val="003011B8"/>
    <w:rsid w:val="00301B84"/>
    <w:rsid w:val="00302A3F"/>
    <w:rsid w:val="003036AB"/>
    <w:rsid w:val="003054AE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F3B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292C"/>
    <w:rsid w:val="00453422"/>
    <w:rsid w:val="004554E6"/>
    <w:rsid w:val="00456043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23B3"/>
    <w:rsid w:val="004A350A"/>
    <w:rsid w:val="004A4392"/>
    <w:rsid w:val="004A64A9"/>
    <w:rsid w:val="004B0333"/>
    <w:rsid w:val="004B429B"/>
    <w:rsid w:val="004B5F4F"/>
    <w:rsid w:val="004B7ABF"/>
    <w:rsid w:val="004C19AB"/>
    <w:rsid w:val="004D3789"/>
    <w:rsid w:val="004D41C1"/>
    <w:rsid w:val="004D4FD5"/>
    <w:rsid w:val="004D7EF4"/>
    <w:rsid w:val="004E03C8"/>
    <w:rsid w:val="004E5323"/>
    <w:rsid w:val="004E6E07"/>
    <w:rsid w:val="004F05F1"/>
    <w:rsid w:val="004F4B17"/>
    <w:rsid w:val="00504341"/>
    <w:rsid w:val="00505CF0"/>
    <w:rsid w:val="00506EC0"/>
    <w:rsid w:val="00507632"/>
    <w:rsid w:val="005079EF"/>
    <w:rsid w:val="00512C06"/>
    <w:rsid w:val="00516BA3"/>
    <w:rsid w:val="00521CF5"/>
    <w:rsid w:val="00522088"/>
    <w:rsid w:val="00523BEA"/>
    <w:rsid w:val="00527DA0"/>
    <w:rsid w:val="00531B9C"/>
    <w:rsid w:val="005341B1"/>
    <w:rsid w:val="005415D1"/>
    <w:rsid w:val="00542E0A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0855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E7DBC"/>
    <w:rsid w:val="005F269D"/>
    <w:rsid w:val="005F46BD"/>
    <w:rsid w:val="00604652"/>
    <w:rsid w:val="006235B4"/>
    <w:rsid w:val="006252E4"/>
    <w:rsid w:val="00634E9E"/>
    <w:rsid w:val="00636AB4"/>
    <w:rsid w:val="006413CD"/>
    <w:rsid w:val="00654C55"/>
    <w:rsid w:val="00661C08"/>
    <w:rsid w:val="00663E74"/>
    <w:rsid w:val="00664BDC"/>
    <w:rsid w:val="00664C0B"/>
    <w:rsid w:val="00665C0C"/>
    <w:rsid w:val="0066662A"/>
    <w:rsid w:val="006738A0"/>
    <w:rsid w:val="00680718"/>
    <w:rsid w:val="006824B8"/>
    <w:rsid w:val="0068430B"/>
    <w:rsid w:val="00684748"/>
    <w:rsid w:val="00684F52"/>
    <w:rsid w:val="00687941"/>
    <w:rsid w:val="00695037"/>
    <w:rsid w:val="006978E1"/>
    <w:rsid w:val="006C247B"/>
    <w:rsid w:val="006C5398"/>
    <w:rsid w:val="006D0661"/>
    <w:rsid w:val="006D14A2"/>
    <w:rsid w:val="006E0854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E5E60"/>
    <w:rsid w:val="007F1FB0"/>
    <w:rsid w:val="007F3CD2"/>
    <w:rsid w:val="007F49C4"/>
    <w:rsid w:val="00800E1D"/>
    <w:rsid w:val="00801BBB"/>
    <w:rsid w:val="0081011C"/>
    <w:rsid w:val="0081222B"/>
    <w:rsid w:val="00816ED6"/>
    <w:rsid w:val="00817BEA"/>
    <w:rsid w:val="00821A8C"/>
    <w:rsid w:val="008273AF"/>
    <w:rsid w:val="0083384E"/>
    <w:rsid w:val="00835A5F"/>
    <w:rsid w:val="0083734D"/>
    <w:rsid w:val="00837DF0"/>
    <w:rsid w:val="008422DC"/>
    <w:rsid w:val="00842D63"/>
    <w:rsid w:val="008436A4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4B38"/>
    <w:rsid w:val="008E634E"/>
    <w:rsid w:val="008F2DB8"/>
    <w:rsid w:val="008F4C5E"/>
    <w:rsid w:val="008F4F27"/>
    <w:rsid w:val="008F510D"/>
    <w:rsid w:val="009041AE"/>
    <w:rsid w:val="00905D94"/>
    <w:rsid w:val="00907B76"/>
    <w:rsid w:val="009102C3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6FC"/>
    <w:rsid w:val="009F7E40"/>
    <w:rsid w:val="00A010B9"/>
    <w:rsid w:val="00A0584C"/>
    <w:rsid w:val="00A06481"/>
    <w:rsid w:val="00A07A89"/>
    <w:rsid w:val="00A103B7"/>
    <w:rsid w:val="00A1196E"/>
    <w:rsid w:val="00A12E80"/>
    <w:rsid w:val="00A15B9F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00FE"/>
    <w:rsid w:val="00A61E42"/>
    <w:rsid w:val="00A65E32"/>
    <w:rsid w:val="00A778A5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1A34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124B"/>
    <w:rsid w:val="00BA1913"/>
    <w:rsid w:val="00BA192E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BF7A07"/>
    <w:rsid w:val="00C00BDA"/>
    <w:rsid w:val="00C019D3"/>
    <w:rsid w:val="00C02CE9"/>
    <w:rsid w:val="00C06190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3575"/>
    <w:rsid w:val="00C54FD7"/>
    <w:rsid w:val="00C55001"/>
    <w:rsid w:val="00C611EE"/>
    <w:rsid w:val="00C6488B"/>
    <w:rsid w:val="00C7048D"/>
    <w:rsid w:val="00C8109A"/>
    <w:rsid w:val="00C81F7E"/>
    <w:rsid w:val="00C8622C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23436"/>
    <w:rsid w:val="00D32706"/>
    <w:rsid w:val="00D32F5E"/>
    <w:rsid w:val="00D36810"/>
    <w:rsid w:val="00D37834"/>
    <w:rsid w:val="00D40011"/>
    <w:rsid w:val="00D41205"/>
    <w:rsid w:val="00D531B6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4B64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23800"/>
    <w:rsid w:val="00E24AFE"/>
    <w:rsid w:val="00E37228"/>
    <w:rsid w:val="00E37E8D"/>
    <w:rsid w:val="00E45C1A"/>
    <w:rsid w:val="00E530AD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2033"/>
    <w:rsid w:val="00EB3DC4"/>
    <w:rsid w:val="00EB40B5"/>
    <w:rsid w:val="00EC12E1"/>
    <w:rsid w:val="00EC3113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0F0A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272C2"/>
    <w:rsid w:val="00F328EC"/>
    <w:rsid w:val="00F32D77"/>
    <w:rsid w:val="00F36207"/>
    <w:rsid w:val="00F3699B"/>
    <w:rsid w:val="00F417FA"/>
    <w:rsid w:val="00F456D4"/>
    <w:rsid w:val="00F46D01"/>
    <w:rsid w:val="00F615A8"/>
    <w:rsid w:val="00F624AA"/>
    <w:rsid w:val="00F625A3"/>
    <w:rsid w:val="00F64DAC"/>
    <w:rsid w:val="00F76900"/>
    <w:rsid w:val="00F81EFF"/>
    <w:rsid w:val="00F8327C"/>
    <w:rsid w:val="00F83C49"/>
    <w:rsid w:val="00F869B6"/>
    <w:rsid w:val="00F9759D"/>
    <w:rsid w:val="00FA4444"/>
    <w:rsid w:val="00FA6692"/>
    <w:rsid w:val="00FA66B1"/>
    <w:rsid w:val="00FB0B26"/>
    <w:rsid w:val="00FB1B67"/>
    <w:rsid w:val="00FB26A3"/>
    <w:rsid w:val="00FB53CC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  <w:rsid w:val="00FF5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,"/>
  <w:listSeparator w:val=";"/>
  <w14:docId w14:val="11EC044A"/>
  <w15:docId w15:val="{3FD5B2F7-FEB2-499A-A37A-9BE8D1D7C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25105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customStyle="1" w:styleId="TEXTOSUMARIO1">
    <w:name w:val="TEXTO SUMARIO 1"/>
    <w:basedOn w:val="Normal"/>
    <w:qFormat/>
    <w:rsid w:val="00504341"/>
    <w:pPr>
      <w:spacing w:before="60" w:after="60" w:line="360" w:lineRule="atLeast"/>
    </w:pPr>
    <w:rPr>
      <w:rFonts w:ascii="Verdana" w:eastAsia="Times New Roman" w:hAnsi="Verdana" w:cs="Arial"/>
      <w:b/>
      <w:i w:val="0"/>
      <w:iCs w:val="0"/>
      <w:lang w:eastAsia="pt-BR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6824B8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6824B8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6824B8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6824B8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824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824B8"/>
    <w:rPr>
      <w:rFonts w:ascii="Tahoma" w:hAnsi="Tahoma" w:cs="Tahoma"/>
      <w:i/>
      <w:iCs/>
      <w:sz w:val="16"/>
      <w:szCs w:val="16"/>
    </w:rPr>
  </w:style>
  <w:style w:type="character" w:styleId="Nmerodepgina">
    <w:name w:val="page number"/>
    <w:basedOn w:val="Fontepargpadro"/>
    <w:uiPriority w:val="99"/>
    <w:semiHidden/>
    <w:unhideWhenUsed/>
    <w:rsid w:val="00E530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04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7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A6B0B2-E1A7-4A30-B55E-E8FD139B26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1625</Words>
  <Characters>8777</Characters>
  <Application>Microsoft Office Word</Application>
  <DocSecurity>0</DocSecurity>
  <Lines>73</Lines>
  <Paragraphs>20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10382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10</cp:revision>
  <cp:lastPrinted>2017-10-10T17:02:00Z</cp:lastPrinted>
  <dcterms:created xsi:type="dcterms:W3CDTF">2017-11-24T21:45:00Z</dcterms:created>
  <dcterms:modified xsi:type="dcterms:W3CDTF">2017-12-09T14:12:00Z</dcterms:modified>
  <cp:category/>
</cp:coreProperties>
</file>