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3B588" w14:textId="77777777" w:rsidR="0012340C" w:rsidRDefault="0012340C" w:rsidP="00FB4BF6">
      <w:pPr>
        <w:pStyle w:val="00cabeos"/>
      </w:pPr>
      <w:r>
        <w:t xml:space="preserve">PROPOSTA DE ACOMPANHAMENTO DA </w:t>
      </w:r>
      <w:r w:rsidRPr="00FB4BF6">
        <w:t>APRENDIZAGEM</w:t>
      </w:r>
    </w:p>
    <w:p w14:paraId="7E48277A" w14:textId="77777777" w:rsidR="0012340C" w:rsidRPr="002528E6" w:rsidRDefault="0012340C" w:rsidP="0012340C">
      <w:pPr>
        <w:pStyle w:val="00Peso1"/>
        <w:spacing w:afterLines="57" w:after="136" w:line="250" w:lineRule="atLeast"/>
        <w:contextualSpacing/>
        <w:mirrorIndents/>
        <w:jc w:val="both"/>
        <w:rPr>
          <w:sz w:val="22"/>
          <w:szCs w:val="22"/>
        </w:rPr>
      </w:pPr>
    </w:p>
    <w:p w14:paraId="311F63F0" w14:textId="77777777" w:rsidR="0012340C" w:rsidRDefault="0012340C" w:rsidP="00FB4BF6">
      <w:pPr>
        <w:pStyle w:val="00Peso1"/>
      </w:pPr>
      <w:r>
        <w:t xml:space="preserve">GRADE DE CORREÇÃO </w:t>
      </w:r>
    </w:p>
    <w:p w14:paraId="1C49C854" w14:textId="77777777" w:rsidR="0012340C" w:rsidRDefault="0012340C" w:rsidP="0012340C">
      <w:pPr>
        <w:pStyle w:val="00comandoatividade"/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12340C" w:rsidRPr="000F413F" w14:paraId="46D9DC8C" w14:textId="77777777" w:rsidTr="00745326">
        <w:trPr>
          <w:trHeight w:val="1163"/>
        </w:trPr>
        <w:tc>
          <w:tcPr>
            <w:tcW w:w="9606" w:type="dxa"/>
            <w:gridSpan w:val="5"/>
          </w:tcPr>
          <w:p w14:paraId="559705B2" w14:textId="77777777" w:rsidR="0012340C" w:rsidRPr="00932F77" w:rsidRDefault="0012340C" w:rsidP="00932F77">
            <w:pPr>
              <w:spacing w:before="300" w:after="120"/>
              <w:rPr>
                <w:b/>
              </w:rPr>
            </w:pPr>
            <w:bookmarkStart w:id="0" w:name="_GoBack"/>
            <w:r w:rsidRPr="00932F77">
              <w:rPr>
                <w:b/>
              </w:rPr>
              <w:t>NOME: ___________________________________________________________________</w:t>
            </w:r>
          </w:p>
          <w:p w14:paraId="1DC26CEF" w14:textId="77777777" w:rsidR="0012340C" w:rsidRPr="000F413F" w:rsidRDefault="0012340C" w:rsidP="00932F77">
            <w:pPr>
              <w:spacing w:before="300" w:after="120"/>
              <w:rPr>
                <w:rFonts w:cs="Arial"/>
                <w:szCs w:val="20"/>
              </w:rPr>
            </w:pPr>
            <w:r w:rsidRPr="00932F77">
              <w:rPr>
                <w:b/>
              </w:rPr>
              <w:t>TURMA: _________________________________________ DATA: ___________________</w:t>
            </w:r>
            <w:bookmarkEnd w:id="0"/>
          </w:p>
        </w:tc>
      </w:tr>
      <w:tr w:rsidR="0012340C" w:rsidRPr="000F413F" w14:paraId="3F7672AC" w14:textId="77777777" w:rsidTr="00745326">
        <w:tc>
          <w:tcPr>
            <w:tcW w:w="1242" w:type="dxa"/>
            <w:vMerge w:val="restart"/>
          </w:tcPr>
          <w:p w14:paraId="2EEECAE4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Questão</w:t>
            </w:r>
            <w:proofErr w:type="spellEnd"/>
          </w:p>
        </w:tc>
        <w:tc>
          <w:tcPr>
            <w:tcW w:w="4536" w:type="dxa"/>
            <w:vMerge w:val="restart"/>
          </w:tcPr>
          <w:p w14:paraId="19EA531D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Habilidade</w:t>
            </w:r>
            <w:proofErr w:type="spellEnd"/>
            <w:r w:rsidRPr="00881A12">
              <w:rPr>
                <w:rFonts w:cs="Tahoma"/>
                <w:b/>
                <w:color w:val="000000"/>
              </w:rPr>
              <w:t xml:space="preserve"> </w:t>
            </w:r>
            <w:proofErr w:type="spellStart"/>
            <w:r w:rsidRPr="00881A12">
              <w:rPr>
                <w:rFonts w:cs="Tahoma"/>
                <w:b/>
                <w:color w:val="000000"/>
              </w:rPr>
              <w:t>avaliada</w:t>
            </w:r>
            <w:proofErr w:type="spellEnd"/>
          </w:p>
        </w:tc>
        <w:tc>
          <w:tcPr>
            <w:tcW w:w="3828" w:type="dxa"/>
            <w:gridSpan w:val="3"/>
          </w:tcPr>
          <w:p w14:paraId="4D83418C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Desempenho</w:t>
            </w:r>
            <w:proofErr w:type="spellEnd"/>
            <w:r w:rsidRPr="00881A12">
              <w:rPr>
                <w:rFonts w:cs="Tahoma"/>
                <w:b/>
                <w:color w:val="000000"/>
              </w:rPr>
              <w:t xml:space="preserve"> </w:t>
            </w:r>
          </w:p>
        </w:tc>
      </w:tr>
      <w:tr w:rsidR="0012340C" w:rsidRPr="000F413F" w14:paraId="10D254BD" w14:textId="77777777" w:rsidTr="00745326">
        <w:tc>
          <w:tcPr>
            <w:tcW w:w="1242" w:type="dxa"/>
            <w:vMerge/>
          </w:tcPr>
          <w:p w14:paraId="3E1A1005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</w:p>
        </w:tc>
        <w:tc>
          <w:tcPr>
            <w:tcW w:w="4536" w:type="dxa"/>
            <w:vMerge/>
          </w:tcPr>
          <w:p w14:paraId="08E55A00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</w:p>
        </w:tc>
        <w:tc>
          <w:tcPr>
            <w:tcW w:w="1276" w:type="dxa"/>
          </w:tcPr>
          <w:p w14:paraId="61BA5EBB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proofErr w:type="spellStart"/>
            <w:r w:rsidRPr="00881A12">
              <w:rPr>
                <w:rFonts w:cs="Tahoma"/>
                <w:b/>
                <w:color w:val="000000"/>
                <w:szCs w:val="20"/>
              </w:rPr>
              <w:t>Sem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</w:t>
            </w:r>
            <w:r w:rsidRPr="00881A12">
              <w:rPr>
                <w:rFonts w:cs="Tahoma"/>
                <w:b/>
                <w:color w:val="000000"/>
                <w:szCs w:val="20"/>
              </w:rPr>
              <w:t>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45D116A2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proofErr w:type="spellStart"/>
            <w:r w:rsidRPr="00881A12">
              <w:rPr>
                <w:rFonts w:cs="Tahoma"/>
                <w:b/>
                <w:color w:val="000000"/>
                <w:szCs w:val="20"/>
              </w:rPr>
              <w:t>Domínio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p</w:t>
            </w:r>
            <w:r w:rsidRPr="00881A12">
              <w:rPr>
                <w:rFonts w:cs="Tahoma"/>
                <w:b/>
                <w:color w:val="000000"/>
                <w:szCs w:val="20"/>
              </w:rPr>
              <w:t>arcial</w:t>
            </w:r>
            <w:proofErr w:type="spellEnd"/>
          </w:p>
        </w:tc>
        <w:tc>
          <w:tcPr>
            <w:tcW w:w="1276" w:type="dxa"/>
          </w:tcPr>
          <w:p w14:paraId="015E1182" w14:textId="77777777" w:rsidR="0012340C" w:rsidRPr="00881A12" w:rsidRDefault="0012340C" w:rsidP="00745326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r w:rsidRPr="00881A12">
              <w:rPr>
                <w:rFonts w:cs="Tahoma"/>
                <w:b/>
                <w:color w:val="000000"/>
                <w:szCs w:val="20"/>
              </w:rPr>
              <w:t xml:space="preserve">Com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</w:t>
            </w:r>
            <w:r w:rsidRPr="00881A12">
              <w:rPr>
                <w:rFonts w:cs="Tahoma"/>
                <w:b/>
                <w:color w:val="000000"/>
                <w:szCs w:val="20"/>
              </w:rPr>
              <w:t>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</w:tr>
      <w:tr w:rsidR="0012340C" w:rsidRPr="000F413F" w14:paraId="53F1B9B3" w14:textId="77777777" w:rsidTr="00745326">
        <w:tc>
          <w:tcPr>
            <w:tcW w:w="1242" w:type="dxa"/>
          </w:tcPr>
          <w:p w14:paraId="70098617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</w:t>
            </w:r>
          </w:p>
        </w:tc>
        <w:tc>
          <w:tcPr>
            <w:tcW w:w="4536" w:type="dxa"/>
          </w:tcPr>
          <w:p w14:paraId="386A04DF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Resolver problemas de multiplicação (por 4) com a ideia de adição de parcelas iguais e com</w:t>
            </w:r>
            <w:r>
              <w:rPr>
                <w:color w:val="000000"/>
                <w:lang w:val="pt-BR"/>
              </w:rPr>
              <w:t xml:space="preserve"> o</w:t>
            </w:r>
            <w:r w:rsidRPr="003C75DC">
              <w:rPr>
                <w:color w:val="000000"/>
                <w:lang w:val="pt-BR"/>
              </w:rPr>
              <w:t xml:space="preserve"> suporte de imagens.</w:t>
            </w:r>
          </w:p>
        </w:tc>
        <w:tc>
          <w:tcPr>
            <w:tcW w:w="1276" w:type="dxa"/>
          </w:tcPr>
          <w:p w14:paraId="5649BF7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642497C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80A086B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0EE3F15E" w14:textId="77777777" w:rsidTr="00745326">
        <w:tc>
          <w:tcPr>
            <w:tcW w:w="1242" w:type="dxa"/>
          </w:tcPr>
          <w:p w14:paraId="7B6DF725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2</w:t>
            </w:r>
          </w:p>
        </w:tc>
        <w:tc>
          <w:tcPr>
            <w:tcW w:w="4536" w:type="dxa"/>
          </w:tcPr>
          <w:p w14:paraId="44AF2E97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 xml:space="preserve">Organizar, por meio de tabela e gráfico de colunas simples, dados coletados em pesquisas. </w:t>
            </w:r>
          </w:p>
        </w:tc>
        <w:tc>
          <w:tcPr>
            <w:tcW w:w="1276" w:type="dxa"/>
          </w:tcPr>
          <w:p w14:paraId="0F9B4348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270CE43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CA5C784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6DE2E17D" w14:textId="77777777" w:rsidTr="00745326">
        <w:tc>
          <w:tcPr>
            <w:tcW w:w="1242" w:type="dxa"/>
          </w:tcPr>
          <w:p w14:paraId="59AF5187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3</w:t>
            </w:r>
          </w:p>
        </w:tc>
        <w:tc>
          <w:tcPr>
            <w:tcW w:w="4536" w:type="dxa"/>
          </w:tcPr>
          <w:p w14:paraId="35D79298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Realizar adições e subtrações de números naturais de até dois algarismos.</w:t>
            </w:r>
          </w:p>
        </w:tc>
        <w:tc>
          <w:tcPr>
            <w:tcW w:w="1276" w:type="dxa"/>
          </w:tcPr>
          <w:p w14:paraId="2A1F8FEF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7E19EF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59B323B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5ADC7645" w14:textId="77777777" w:rsidTr="00745326">
        <w:tc>
          <w:tcPr>
            <w:tcW w:w="1242" w:type="dxa"/>
          </w:tcPr>
          <w:p w14:paraId="33F1735E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4</w:t>
            </w:r>
          </w:p>
        </w:tc>
        <w:tc>
          <w:tcPr>
            <w:tcW w:w="4536" w:type="dxa"/>
          </w:tcPr>
          <w:p w14:paraId="50E3B9D6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 xml:space="preserve">Identificar elementos ausentes em sequências de números naturais a partir de uma regularidade estabelecida por meio de adições, </w:t>
            </w:r>
            <w:r>
              <w:rPr>
                <w:color w:val="000000"/>
                <w:lang w:val="pt-BR"/>
              </w:rPr>
              <w:t xml:space="preserve">subtrações e </w:t>
            </w:r>
            <w:r w:rsidRPr="003C75DC">
              <w:rPr>
                <w:color w:val="000000"/>
                <w:lang w:val="pt-BR"/>
              </w:rPr>
              <w:t>multiplicações.</w:t>
            </w:r>
          </w:p>
        </w:tc>
        <w:tc>
          <w:tcPr>
            <w:tcW w:w="1276" w:type="dxa"/>
          </w:tcPr>
          <w:p w14:paraId="4B5D14AB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CEEBA5D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D705E3E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4BF8F8BF" w14:textId="77777777" w:rsidTr="00745326">
        <w:tc>
          <w:tcPr>
            <w:tcW w:w="1242" w:type="dxa"/>
          </w:tcPr>
          <w:p w14:paraId="56B217BF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5</w:t>
            </w:r>
          </w:p>
        </w:tc>
        <w:tc>
          <w:tcPr>
            <w:tcW w:w="4536" w:type="dxa"/>
          </w:tcPr>
          <w:p w14:paraId="0945DCB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 xml:space="preserve">Resolver problemas de divisão com a ideia de metade, sem </w:t>
            </w:r>
            <w:r>
              <w:rPr>
                <w:color w:val="000000"/>
                <w:lang w:val="pt-BR"/>
              </w:rPr>
              <w:t xml:space="preserve">o </w:t>
            </w:r>
            <w:r w:rsidRPr="003C75DC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5830582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1B1BE0F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AD517A6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52305296" w14:textId="77777777" w:rsidTr="00745326">
        <w:tc>
          <w:tcPr>
            <w:tcW w:w="1242" w:type="dxa"/>
            <w:vMerge w:val="restart"/>
          </w:tcPr>
          <w:p w14:paraId="296B8F21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6</w:t>
            </w:r>
          </w:p>
          <w:p w14:paraId="1E5EB35E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</w:p>
        </w:tc>
        <w:tc>
          <w:tcPr>
            <w:tcW w:w="4536" w:type="dxa"/>
          </w:tcPr>
          <w:p w14:paraId="3213D07A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Resolver problemas de multiplicação (por 4) com a ideia de adição de parcelas iguais, sem suporte de imagens.</w:t>
            </w:r>
          </w:p>
        </w:tc>
        <w:tc>
          <w:tcPr>
            <w:tcW w:w="1276" w:type="dxa"/>
          </w:tcPr>
          <w:p w14:paraId="3D319C0E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33CA6B8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8D4AE5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2667EA52" w14:textId="77777777" w:rsidTr="00745326">
        <w:tc>
          <w:tcPr>
            <w:tcW w:w="1242" w:type="dxa"/>
            <w:vMerge/>
          </w:tcPr>
          <w:p w14:paraId="22DD1352" w14:textId="77777777" w:rsidR="0012340C" w:rsidRPr="003C75DC" w:rsidRDefault="0012340C" w:rsidP="00745326">
            <w:pPr>
              <w:jc w:val="center"/>
              <w:rPr>
                <w:color w:val="000000"/>
                <w:lang w:val="pt-BR"/>
              </w:rPr>
            </w:pPr>
          </w:p>
        </w:tc>
        <w:tc>
          <w:tcPr>
            <w:tcW w:w="4536" w:type="dxa"/>
          </w:tcPr>
          <w:p w14:paraId="163AE79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Resolver problemas de divisão (por 2) com a ideia de distribuição, sem suporte de imagens.</w:t>
            </w:r>
          </w:p>
        </w:tc>
        <w:tc>
          <w:tcPr>
            <w:tcW w:w="1276" w:type="dxa"/>
          </w:tcPr>
          <w:p w14:paraId="6CD250AF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B6E2D74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CD299ED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14531054" w14:textId="77777777" w:rsidTr="00745326">
        <w:tc>
          <w:tcPr>
            <w:tcW w:w="1242" w:type="dxa"/>
          </w:tcPr>
          <w:p w14:paraId="7B9521BA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4536" w:type="dxa"/>
          </w:tcPr>
          <w:p w14:paraId="233BE9E3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Decompor números em dezenas e unidades.</w:t>
            </w:r>
          </w:p>
        </w:tc>
        <w:tc>
          <w:tcPr>
            <w:tcW w:w="1276" w:type="dxa"/>
          </w:tcPr>
          <w:p w14:paraId="4C88731E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9B534F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7BCE2BC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4468A4F7" w14:textId="77777777" w:rsidTr="00745326">
        <w:tc>
          <w:tcPr>
            <w:tcW w:w="1242" w:type="dxa"/>
          </w:tcPr>
          <w:p w14:paraId="51A62BAC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536" w:type="dxa"/>
          </w:tcPr>
          <w:p w14:paraId="6EE6586C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Relacionar objetos do cotidiano com figuras geométricas não planas, reconhecendo suas características.</w:t>
            </w:r>
          </w:p>
        </w:tc>
        <w:tc>
          <w:tcPr>
            <w:tcW w:w="1276" w:type="dxa"/>
          </w:tcPr>
          <w:p w14:paraId="15DB198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16E1D7E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86E2405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3D51BBF0" w14:textId="77777777" w:rsidTr="00745326">
        <w:tc>
          <w:tcPr>
            <w:tcW w:w="1242" w:type="dxa"/>
          </w:tcPr>
          <w:p w14:paraId="7D8D66B4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536" w:type="dxa"/>
          </w:tcPr>
          <w:p w14:paraId="34A9F277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Identificar a planificação de uma figura geométrica não plana como o cubo.</w:t>
            </w:r>
          </w:p>
        </w:tc>
        <w:tc>
          <w:tcPr>
            <w:tcW w:w="1276" w:type="dxa"/>
          </w:tcPr>
          <w:p w14:paraId="76C7886F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FC9F5EB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1EC3247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7B2170EC" w14:textId="77777777" w:rsidTr="00745326">
        <w:tc>
          <w:tcPr>
            <w:tcW w:w="1242" w:type="dxa"/>
          </w:tcPr>
          <w:p w14:paraId="03A3C07B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4536" w:type="dxa"/>
          </w:tcPr>
          <w:p w14:paraId="3C1BDD70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Identificar a planificação de uma figura geométrica não plana como o paralelepípedo.</w:t>
            </w:r>
          </w:p>
        </w:tc>
        <w:tc>
          <w:tcPr>
            <w:tcW w:w="1276" w:type="dxa"/>
          </w:tcPr>
          <w:p w14:paraId="140AF8B8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3F454F5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F6BF1A0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</w:tbl>
    <w:p w14:paraId="4CF5F9DB" w14:textId="77777777" w:rsidR="0012340C" w:rsidRPr="00AD1096" w:rsidRDefault="0012340C" w:rsidP="0012340C">
      <w:pPr>
        <w:jc w:val="right"/>
        <w:rPr>
          <w:rFonts w:ascii="Tahoma" w:hAnsi="Tahoma" w:cs="Tahoma"/>
          <w:sz w:val="20"/>
          <w:szCs w:val="20"/>
        </w:rPr>
      </w:pPr>
      <w:r w:rsidRPr="00AD1096">
        <w:rPr>
          <w:rFonts w:ascii="Tahoma" w:hAnsi="Tahoma" w:cs="Tahoma"/>
          <w:sz w:val="20"/>
          <w:szCs w:val="20"/>
        </w:rPr>
        <w:t>Continua</w:t>
      </w:r>
    </w:p>
    <w:p w14:paraId="137F2499" w14:textId="77777777" w:rsidR="0012340C" w:rsidRPr="00AD1096" w:rsidRDefault="0012340C" w:rsidP="0012340C">
      <w:pPr>
        <w:rPr>
          <w:rFonts w:ascii="Tahoma" w:hAnsi="Tahoma" w:cs="Tahoma"/>
          <w:sz w:val="20"/>
          <w:szCs w:val="20"/>
        </w:rPr>
      </w:pPr>
      <w:r w:rsidRPr="00AD1096">
        <w:rPr>
          <w:rFonts w:ascii="Tahoma" w:hAnsi="Tahoma" w:cs="Tahoma"/>
          <w:sz w:val="20"/>
          <w:szCs w:val="20"/>
        </w:rPr>
        <w:br w:type="page"/>
      </w:r>
    </w:p>
    <w:p w14:paraId="0FABB37D" w14:textId="77777777" w:rsidR="0012340C" w:rsidRPr="00AD1096" w:rsidRDefault="0012340C" w:rsidP="0012340C">
      <w:pPr>
        <w:rPr>
          <w:rFonts w:ascii="Tahoma" w:hAnsi="Tahoma" w:cs="Tahoma"/>
          <w:sz w:val="20"/>
          <w:szCs w:val="20"/>
        </w:rPr>
      </w:pPr>
      <w:r w:rsidRPr="00AD1096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12340C" w:rsidRPr="000F413F" w14:paraId="22D0E336" w14:textId="77777777" w:rsidTr="00745326">
        <w:tc>
          <w:tcPr>
            <w:tcW w:w="1242" w:type="dxa"/>
          </w:tcPr>
          <w:p w14:paraId="491174D6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536" w:type="dxa"/>
          </w:tcPr>
          <w:p w14:paraId="3DBC18F3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rFonts w:cs="Tahoma"/>
                <w:szCs w:val="20"/>
                <w:lang w:val="pt-BR"/>
              </w:rPr>
              <w:t>Identificar as características de figuras geométricas não planas, como o cilindro, e as partes que as compõem, como a base circular.</w:t>
            </w:r>
          </w:p>
        </w:tc>
        <w:tc>
          <w:tcPr>
            <w:tcW w:w="1276" w:type="dxa"/>
          </w:tcPr>
          <w:p w14:paraId="7415E8A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78A7E33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7181B0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1D805775" w14:textId="77777777" w:rsidTr="00745326">
        <w:tc>
          <w:tcPr>
            <w:tcW w:w="1242" w:type="dxa"/>
          </w:tcPr>
          <w:p w14:paraId="42A94D08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12</w:t>
            </w:r>
          </w:p>
        </w:tc>
        <w:tc>
          <w:tcPr>
            <w:tcW w:w="4536" w:type="dxa"/>
          </w:tcPr>
          <w:p w14:paraId="73FD118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 xml:space="preserve">Resolver problemas de divisão (por 4 com resto) com a ideia de distribuição, sem </w:t>
            </w:r>
            <w:r>
              <w:rPr>
                <w:color w:val="000000"/>
                <w:lang w:val="pt-BR"/>
              </w:rPr>
              <w:t xml:space="preserve">o </w:t>
            </w:r>
            <w:r w:rsidRPr="003C75DC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4E958DC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A6C03BF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CD8A008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7987B1EB" w14:textId="77777777" w:rsidTr="00745326">
        <w:tc>
          <w:tcPr>
            <w:tcW w:w="1242" w:type="dxa"/>
          </w:tcPr>
          <w:p w14:paraId="5FA7E36B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13</w:t>
            </w:r>
          </w:p>
        </w:tc>
        <w:tc>
          <w:tcPr>
            <w:tcW w:w="4536" w:type="dxa"/>
          </w:tcPr>
          <w:p w14:paraId="46CC5763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 xml:space="preserve">Resolver problemas de divisão com a ideia de terça parte, sem </w:t>
            </w:r>
            <w:r>
              <w:rPr>
                <w:color w:val="000000"/>
                <w:lang w:val="pt-BR"/>
              </w:rPr>
              <w:t xml:space="preserve">o </w:t>
            </w:r>
            <w:r w:rsidRPr="003C75DC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284150CD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CC58829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10575DE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488FEBB9" w14:textId="77777777" w:rsidTr="00745326">
        <w:tc>
          <w:tcPr>
            <w:tcW w:w="1242" w:type="dxa"/>
          </w:tcPr>
          <w:p w14:paraId="65C17057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14</w:t>
            </w:r>
          </w:p>
        </w:tc>
        <w:tc>
          <w:tcPr>
            <w:tcW w:w="4536" w:type="dxa"/>
          </w:tcPr>
          <w:p w14:paraId="48FFB011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 xml:space="preserve">Resolver problemas de multiplicação (por 3) com a ideia de adição de parcelas iguais, com </w:t>
            </w:r>
            <w:r>
              <w:rPr>
                <w:color w:val="000000"/>
                <w:lang w:val="pt-BR"/>
              </w:rPr>
              <w:t xml:space="preserve">o </w:t>
            </w:r>
            <w:r w:rsidRPr="003C75DC">
              <w:rPr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14125CB0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F7A7D9E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931DA49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6EBACAF0" w14:textId="77777777" w:rsidTr="00745326">
        <w:tc>
          <w:tcPr>
            <w:tcW w:w="1242" w:type="dxa"/>
          </w:tcPr>
          <w:p w14:paraId="545303CE" w14:textId="77777777" w:rsidR="0012340C" w:rsidRPr="00881A12" w:rsidRDefault="0012340C" w:rsidP="00745326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15</w:t>
            </w:r>
          </w:p>
        </w:tc>
        <w:tc>
          <w:tcPr>
            <w:tcW w:w="4536" w:type="dxa"/>
          </w:tcPr>
          <w:p w14:paraId="0FC5C96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  <w:r w:rsidRPr="003C75DC">
              <w:rPr>
                <w:color w:val="000000"/>
                <w:lang w:val="pt-BR"/>
              </w:rPr>
              <w:t>Interpretar dados coletados em pesquisas e organizados por meio de tabela de dupla entrada.</w:t>
            </w:r>
          </w:p>
        </w:tc>
        <w:tc>
          <w:tcPr>
            <w:tcW w:w="1276" w:type="dxa"/>
          </w:tcPr>
          <w:p w14:paraId="31CB7C6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66F95E3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1D620F2" w14:textId="77777777" w:rsidR="0012340C" w:rsidRPr="003C75DC" w:rsidRDefault="0012340C" w:rsidP="00745326">
            <w:pPr>
              <w:rPr>
                <w:color w:val="000000"/>
                <w:lang w:val="pt-BR"/>
              </w:rPr>
            </w:pPr>
          </w:p>
        </w:tc>
      </w:tr>
      <w:tr w:rsidR="0012340C" w:rsidRPr="000F413F" w14:paraId="4AABFC9F" w14:textId="77777777" w:rsidTr="00745326">
        <w:trPr>
          <w:trHeight w:val="387"/>
        </w:trPr>
        <w:tc>
          <w:tcPr>
            <w:tcW w:w="5778" w:type="dxa"/>
            <w:gridSpan w:val="2"/>
          </w:tcPr>
          <w:p w14:paraId="0F085007" w14:textId="77777777" w:rsidR="0012340C" w:rsidRPr="00AC33DD" w:rsidRDefault="0012340C" w:rsidP="00745326">
            <w:pPr>
              <w:jc w:val="center"/>
              <w:rPr>
                <w:b/>
                <w:color w:val="000000"/>
              </w:rPr>
            </w:pPr>
            <w:r w:rsidRPr="00AC33DD">
              <w:rPr>
                <w:b/>
                <w:color w:val="000000"/>
              </w:rPr>
              <w:t>Nota/</w:t>
            </w:r>
            <w:proofErr w:type="spellStart"/>
            <w:r w:rsidRPr="00AC33DD">
              <w:rPr>
                <w:b/>
                <w:color w:val="000000"/>
              </w:rPr>
              <w:t>Conceito</w:t>
            </w:r>
            <w:proofErr w:type="spellEnd"/>
          </w:p>
        </w:tc>
        <w:tc>
          <w:tcPr>
            <w:tcW w:w="1276" w:type="dxa"/>
          </w:tcPr>
          <w:p w14:paraId="4CF2D351" w14:textId="77777777" w:rsidR="0012340C" w:rsidRPr="00881A12" w:rsidRDefault="0012340C" w:rsidP="00745326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1AA19BCD" w14:textId="77777777" w:rsidR="0012340C" w:rsidRPr="00881A12" w:rsidRDefault="0012340C" w:rsidP="00745326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44E2C4FD" w14:textId="77777777" w:rsidR="0012340C" w:rsidRPr="00881A12" w:rsidRDefault="0012340C" w:rsidP="00745326">
            <w:pPr>
              <w:rPr>
                <w:color w:val="000000"/>
              </w:rPr>
            </w:pPr>
          </w:p>
        </w:tc>
      </w:tr>
    </w:tbl>
    <w:p w14:paraId="43072A04" w14:textId="77777777" w:rsidR="0012340C" w:rsidRDefault="0012340C" w:rsidP="0012340C">
      <w:pPr>
        <w:pStyle w:val="00textosemparagrafo"/>
        <w:jc w:val="left"/>
        <w:rPr>
          <w:b/>
          <w:bCs/>
        </w:rPr>
      </w:pPr>
    </w:p>
    <w:p w14:paraId="3219DFE3" w14:textId="6F404628" w:rsidR="003C16E0" w:rsidRPr="0012340C" w:rsidRDefault="003C16E0" w:rsidP="0012340C"/>
    <w:sectPr w:rsidR="003C16E0" w:rsidRPr="0012340C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910F3" w14:textId="77777777" w:rsidR="00FD4C34" w:rsidRDefault="00FD4C34" w:rsidP="00713DA3">
      <w:pPr>
        <w:spacing w:after="0"/>
      </w:pPr>
      <w:r>
        <w:separator/>
      </w:r>
    </w:p>
  </w:endnote>
  <w:endnote w:type="continuationSeparator" w:id="0">
    <w:p w14:paraId="789EF902" w14:textId="77777777" w:rsidR="00FD4C34" w:rsidRDefault="00FD4C3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48A8EF6-2815-47D2-9E41-55612F362F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42C5B1-09A1-4C2A-986F-AF8F3E6FD395}"/>
    <w:embedBold r:id="rId3" w:fontKey="{9F2BF6F9-2011-4C2C-AD12-9E58FC818CB8}"/>
    <w:embedItalic r:id="rId4" w:fontKey="{1423DCEE-6801-4533-B49E-9072A6296E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8CA20DE6-73C1-4978-89A5-4A73BCF69E5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AAA61" w14:textId="77777777" w:rsidR="00720F2F" w:rsidRDefault="00720F2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79783" w14:textId="5B554249" w:rsidR="00B45215" w:rsidRPr="00AD1096" w:rsidRDefault="00B45215" w:rsidP="00B45215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AD1096">
      <w:rPr>
        <w:rStyle w:val="Nmerodepgina"/>
        <w:sz w:val="24"/>
        <w:szCs w:val="24"/>
      </w:rPr>
      <w:fldChar w:fldCharType="begin"/>
    </w:r>
    <w:r w:rsidRPr="00AD1096">
      <w:rPr>
        <w:rStyle w:val="Nmerodepgina"/>
        <w:sz w:val="24"/>
        <w:szCs w:val="24"/>
      </w:rPr>
      <w:instrText xml:space="preserve">PAGE  </w:instrText>
    </w:r>
    <w:r w:rsidRPr="00AD1096">
      <w:rPr>
        <w:rStyle w:val="Nmerodepgina"/>
        <w:sz w:val="24"/>
        <w:szCs w:val="24"/>
      </w:rPr>
      <w:fldChar w:fldCharType="separate"/>
    </w:r>
    <w:r w:rsidR="00932F77">
      <w:rPr>
        <w:rStyle w:val="Nmerodepgina"/>
        <w:noProof/>
        <w:sz w:val="24"/>
        <w:szCs w:val="24"/>
      </w:rPr>
      <w:t>2</w:t>
    </w:r>
    <w:r w:rsidRPr="00AD1096">
      <w:rPr>
        <w:rStyle w:val="Nmerodepgina"/>
        <w:sz w:val="24"/>
        <w:szCs w:val="24"/>
      </w:rPr>
      <w:fldChar w:fldCharType="end"/>
    </w:r>
  </w:p>
  <w:p w14:paraId="0F3FCC6D" w14:textId="02D279B3" w:rsidR="008421B1" w:rsidRPr="00AD1096" w:rsidRDefault="00B45215" w:rsidP="00720F2F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AD1096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6C4A3" w14:textId="77777777" w:rsidR="00720F2F" w:rsidRDefault="00720F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201F1" w14:textId="77777777" w:rsidR="00FD4C34" w:rsidRDefault="00FD4C34" w:rsidP="00713DA3">
      <w:pPr>
        <w:spacing w:after="0"/>
      </w:pPr>
      <w:r>
        <w:separator/>
      </w:r>
    </w:p>
  </w:footnote>
  <w:footnote w:type="continuationSeparator" w:id="0">
    <w:p w14:paraId="0096B264" w14:textId="77777777" w:rsidR="00FD4C34" w:rsidRDefault="00FD4C3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A0DFA" w14:textId="77777777" w:rsidR="00720F2F" w:rsidRDefault="00720F2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C0503E4" w:rsidR="008421B1" w:rsidRDefault="008931CD" w:rsidP="008744CE">
    <w:pPr>
      <w:pStyle w:val="Cabealho"/>
    </w:pPr>
    <w:r>
      <w:rPr>
        <w:noProof/>
        <w:lang w:eastAsia="pt-BR"/>
      </w:rPr>
      <w:drawing>
        <wp:inline distT="0" distB="0" distL="0" distR="0" wp14:anchorId="17733B84" wp14:editId="3ABEE9D5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31587" w14:textId="77777777" w:rsidR="00720F2F" w:rsidRDefault="00720F2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A5D8F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5F8A"/>
    <w:rsid w:val="00106FCC"/>
    <w:rsid w:val="001073EB"/>
    <w:rsid w:val="00115A53"/>
    <w:rsid w:val="001204EE"/>
    <w:rsid w:val="0012340C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153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10D5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02B8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16E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139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0F2F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4FD3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931CD"/>
    <w:rsid w:val="008B313A"/>
    <w:rsid w:val="008B4742"/>
    <w:rsid w:val="008B5AF3"/>
    <w:rsid w:val="008C023E"/>
    <w:rsid w:val="008C0BCB"/>
    <w:rsid w:val="008D2C29"/>
    <w:rsid w:val="008D3094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2F77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33DD"/>
    <w:rsid w:val="00AD01A2"/>
    <w:rsid w:val="00AD1096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45215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5441A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017BF"/>
    <w:rsid w:val="00D2292E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166D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4BF6"/>
    <w:rsid w:val="00FC01A8"/>
    <w:rsid w:val="00FD4C34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426F762B-FABB-4F9F-8CDA-28D0B7CE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FB4BF6"/>
    <w:pPr>
      <w:spacing w:after="0"/>
      <w:jc w:val="both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FB4BF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B45215"/>
  </w:style>
  <w:style w:type="paragraph" w:customStyle="1" w:styleId="Estilo00cabeosJustificado">
    <w:name w:val="Estilo 00_cabeços + Justificado"/>
    <w:basedOn w:val="Normal"/>
    <w:rsid w:val="00636139"/>
    <w:pPr>
      <w:spacing w:after="0"/>
      <w:jc w:val="both"/>
      <w:outlineLvl w:val="0"/>
    </w:pPr>
    <w:rPr>
      <w:rFonts w:ascii="Cambria" w:eastAsia="Times New Roman" w:hAnsi="Cambria" w:cs="Times New Roman"/>
      <w:b/>
      <w:bCs/>
      <w:caps/>
      <w:color w:val="0068A7"/>
      <w:sz w:val="32"/>
      <w:szCs w:val="20"/>
      <w:lang w:eastAsia="es-ES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636139"/>
    <w:pPr>
      <w:spacing w:after="136" w:line="250" w:lineRule="atLeast"/>
      <w:textAlignment w:val="auto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311C4-CBE1-4AD8-9051-7C50D097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310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7</cp:revision>
  <cp:lastPrinted>2017-10-17T11:21:00Z</cp:lastPrinted>
  <dcterms:created xsi:type="dcterms:W3CDTF">2017-12-22T21:20:00Z</dcterms:created>
  <dcterms:modified xsi:type="dcterms:W3CDTF">2018-01-03T20:15:00Z</dcterms:modified>
</cp:coreProperties>
</file>