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FB303" w14:textId="77777777" w:rsidR="00076BC6" w:rsidRDefault="00076BC6" w:rsidP="004F76F3">
      <w:pPr>
        <w:pStyle w:val="Estilo00cabeosJustificadoDepoisde285ptEspaamentoen"/>
      </w:pPr>
      <w:bookmarkStart w:id="0" w:name="_Hlk500609786"/>
      <w:bookmarkStart w:id="1" w:name="_GoBack"/>
      <w:bookmarkEnd w:id="1"/>
      <w:r>
        <w:t xml:space="preserve">PROPOSTA DE ACOMPANHAMENTO DA APRENDIZAGEM </w:t>
      </w:r>
    </w:p>
    <w:p w14:paraId="29935C2C" w14:textId="77777777" w:rsidR="00076BC6" w:rsidRDefault="00076BC6" w:rsidP="004F76F3">
      <w:pPr>
        <w:pStyle w:val="Estilo00Peso1JustificadoDepoisde285ptEspaamentoent"/>
      </w:pPr>
    </w:p>
    <w:p w14:paraId="1543D4E9" w14:textId="77777777" w:rsidR="00076BC6" w:rsidRDefault="00076BC6" w:rsidP="004F76F3">
      <w:pPr>
        <w:pStyle w:val="Estilo00Peso1JustificadoDepoisde285ptEspaamentoent"/>
      </w:pPr>
      <w:r>
        <w:t>GRADE DE CORREÇÃO</w:t>
      </w:r>
    </w:p>
    <w:bookmarkEnd w:id="0"/>
    <w:p w14:paraId="664BA8B6" w14:textId="77777777" w:rsidR="00076BC6" w:rsidRDefault="00076BC6" w:rsidP="00076BC6">
      <w:pPr>
        <w:pStyle w:val="00cabeos"/>
        <w:spacing w:after="57" w:line="250" w:lineRule="atLeast"/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129"/>
        <w:gridCol w:w="5242"/>
        <w:gridCol w:w="1078"/>
        <w:gridCol w:w="1078"/>
        <w:gridCol w:w="1079"/>
      </w:tblGrid>
      <w:tr w:rsidR="00076BC6" w:rsidRPr="00277FC3" w14:paraId="22183020" w14:textId="77777777" w:rsidTr="00F46245">
        <w:trPr>
          <w:trHeight w:val="1163"/>
        </w:trPr>
        <w:tc>
          <w:tcPr>
            <w:tcW w:w="9606" w:type="dxa"/>
            <w:gridSpan w:val="5"/>
          </w:tcPr>
          <w:p w14:paraId="7F94458D" w14:textId="77777777" w:rsidR="00076BC6" w:rsidRPr="000D26A3" w:rsidRDefault="00076BC6" w:rsidP="000D26A3">
            <w:pPr>
              <w:pStyle w:val="00textosemparagrafo"/>
              <w:spacing w:before="300" w:after="120"/>
              <w:jc w:val="left"/>
              <w:rPr>
                <w:b/>
                <w:bCs/>
              </w:rPr>
            </w:pPr>
            <w:r w:rsidRPr="000D26A3">
              <w:rPr>
                <w:b/>
                <w:bCs/>
              </w:rPr>
              <w:t>NOME: __________________________________________________________________</w:t>
            </w:r>
          </w:p>
          <w:p w14:paraId="763D2097" w14:textId="77777777" w:rsidR="00076BC6" w:rsidRPr="00277FC3" w:rsidRDefault="00076BC6" w:rsidP="000D26A3">
            <w:pPr>
              <w:pStyle w:val="00textosemparagrafo"/>
              <w:spacing w:before="300" w:after="120"/>
              <w:jc w:val="left"/>
              <w:rPr>
                <w:lang w:val="pt-BR"/>
              </w:rPr>
            </w:pPr>
            <w:r w:rsidRPr="000D26A3"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076BC6" w:rsidRPr="00277FC3" w14:paraId="72FCA3D3" w14:textId="77777777" w:rsidTr="00F46245">
        <w:tc>
          <w:tcPr>
            <w:tcW w:w="1129" w:type="dxa"/>
            <w:vMerge w:val="restart"/>
          </w:tcPr>
          <w:p w14:paraId="14FB0B6D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b/>
                <w:color w:val="000000"/>
                <w:szCs w:val="20"/>
                <w:lang w:val="pt-BR"/>
              </w:rPr>
              <w:t>Questão</w:t>
            </w:r>
          </w:p>
        </w:tc>
        <w:tc>
          <w:tcPr>
            <w:tcW w:w="5242" w:type="dxa"/>
            <w:vMerge w:val="restart"/>
          </w:tcPr>
          <w:p w14:paraId="7DF2193B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b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3235" w:type="dxa"/>
            <w:gridSpan w:val="3"/>
          </w:tcPr>
          <w:p w14:paraId="4BBED4F5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b/>
                <w:color w:val="000000"/>
                <w:szCs w:val="20"/>
                <w:lang w:val="pt-BR"/>
              </w:rPr>
              <w:t xml:space="preserve">Desempenho </w:t>
            </w:r>
          </w:p>
        </w:tc>
      </w:tr>
      <w:tr w:rsidR="00076BC6" w:rsidRPr="00277FC3" w14:paraId="491CDEF8" w14:textId="77777777" w:rsidTr="00F46245">
        <w:tc>
          <w:tcPr>
            <w:tcW w:w="1129" w:type="dxa"/>
            <w:vMerge/>
          </w:tcPr>
          <w:p w14:paraId="6125DA46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5242" w:type="dxa"/>
            <w:vMerge/>
          </w:tcPr>
          <w:p w14:paraId="04339CC1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B114C1D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b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1078" w:type="dxa"/>
          </w:tcPr>
          <w:p w14:paraId="71A1D09F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b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1079" w:type="dxa"/>
          </w:tcPr>
          <w:p w14:paraId="67CD46AA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b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076BC6" w:rsidRPr="00277FC3" w14:paraId="287DCCF0" w14:textId="77777777" w:rsidTr="00F46245">
        <w:tc>
          <w:tcPr>
            <w:tcW w:w="1129" w:type="dxa"/>
          </w:tcPr>
          <w:p w14:paraId="73A2A98E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  <w:lang w:val="pt-BR"/>
              </w:rPr>
            </w:pPr>
            <w:r w:rsidRPr="00277FC3">
              <w:rPr>
                <w:color w:val="000000"/>
                <w:szCs w:val="20"/>
                <w:lang w:val="pt-BR"/>
              </w:rPr>
              <w:t>1</w:t>
            </w:r>
          </w:p>
        </w:tc>
        <w:tc>
          <w:tcPr>
            <w:tcW w:w="5242" w:type="dxa"/>
          </w:tcPr>
          <w:p w14:paraId="424FA825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Resolver problemas de adição envolvendo números de até dois algarismos, com significado de juntar, sem suporte de imagens.</w:t>
            </w:r>
          </w:p>
        </w:tc>
        <w:tc>
          <w:tcPr>
            <w:tcW w:w="1078" w:type="dxa"/>
          </w:tcPr>
          <w:p w14:paraId="04F25B27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09F9420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9" w:type="dxa"/>
          </w:tcPr>
          <w:p w14:paraId="650268DD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</w:tr>
      <w:tr w:rsidR="00076BC6" w:rsidRPr="00277FC3" w14:paraId="53B6E586" w14:textId="77777777" w:rsidTr="00F46245">
        <w:tc>
          <w:tcPr>
            <w:tcW w:w="1129" w:type="dxa"/>
          </w:tcPr>
          <w:p w14:paraId="7D2BE72E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</w:rPr>
            </w:pPr>
            <w:r w:rsidRPr="00277FC3">
              <w:rPr>
                <w:color w:val="000000"/>
                <w:szCs w:val="20"/>
                <w:lang w:val="pt-BR"/>
              </w:rPr>
              <w:t>2</w:t>
            </w:r>
          </w:p>
        </w:tc>
        <w:tc>
          <w:tcPr>
            <w:tcW w:w="5242" w:type="dxa"/>
          </w:tcPr>
          <w:p w14:paraId="1850C14E" w14:textId="77777777" w:rsidR="00076BC6" w:rsidRPr="00277FC3" w:rsidRDefault="00076BC6" w:rsidP="00F46245">
            <w:pPr>
              <w:spacing w:after="57" w:line="250" w:lineRule="atLeast"/>
              <w:rPr>
                <w:rFonts w:cs="Tahoma"/>
                <w:color w:val="000000"/>
                <w:szCs w:val="20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Identificar os elementos de uma sequência de números naturais até 100 a partir de um padrão ou regularidade.</w:t>
            </w:r>
          </w:p>
        </w:tc>
        <w:tc>
          <w:tcPr>
            <w:tcW w:w="1078" w:type="dxa"/>
          </w:tcPr>
          <w:p w14:paraId="6D148EE5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48BAE4EC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9" w:type="dxa"/>
          </w:tcPr>
          <w:p w14:paraId="44ED03C8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</w:tr>
      <w:tr w:rsidR="00076BC6" w:rsidRPr="00277FC3" w14:paraId="6C5CA75A" w14:textId="77777777" w:rsidTr="00F46245">
        <w:tc>
          <w:tcPr>
            <w:tcW w:w="1129" w:type="dxa"/>
          </w:tcPr>
          <w:p w14:paraId="2A9025AA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  <w:lang w:val="pt-BR"/>
              </w:rPr>
            </w:pPr>
            <w:r w:rsidRPr="00277FC3">
              <w:rPr>
                <w:color w:val="000000"/>
                <w:szCs w:val="20"/>
                <w:lang w:val="pt-BR"/>
              </w:rPr>
              <w:t>3</w:t>
            </w:r>
          </w:p>
        </w:tc>
        <w:tc>
          <w:tcPr>
            <w:tcW w:w="5242" w:type="dxa"/>
          </w:tcPr>
          <w:p w14:paraId="7701B861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Resolver problemas de adição envolvendo números de até dois algarismos, com significado de acrescentar, com suporte de imagens.</w:t>
            </w:r>
          </w:p>
        </w:tc>
        <w:tc>
          <w:tcPr>
            <w:tcW w:w="1078" w:type="dxa"/>
          </w:tcPr>
          <w:p w14:paraId="180B6856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8AE71E7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9" w:type="dxa"/>
          </w:tcPr>
          <w:p w14:paraId="27546969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</w:tr>
      <w:tr w:rsidR="00076BC6" w:rsidRPr="00277FC3" w14:paraId="730D1609" w14:textId="77777777" w:rsidTr="00F46245">
        <w:tc>
          <w:tcPr>
            <w:tcW w:w="1129" w:type="dxa"/>
          </w:tcPr>
          <w:p w14:paraId="398D091A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  <w:lang w:val="pt-BR"/>
              </w:rPr>
            </w:pPr>
            <w:r w:rsidRPr="00277FC3">
              <w:rPr>
                <w:color w:val="000000"/>
                <w:szCs w:val="20"/>
                <w:lang w:val="pt-BR"/>
              </w:rPr>
              <w:t>4</w:t>
            </w:r>
          </w:p>
        </w:tc>
        <w:tc>
          <w:tcPr>
            <w:tcW w:w="5242" w:type="dxa"/>
          </w:tcPr>
          <w:p w14:paraId="72A30960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Resolver problemas que envolvem adição e subtração, reconhecendo o valor das cédulas e moedas apresentadas.</w:t>
            </w:r>
          </w:p>
        </w:tc>
        <w:tc>
          <w:tcPr>
            <w:tcW w:w="1078" w:type="dxa"/>
          </w:tcPr>
          <w:p w14:paraId="73ABAD65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C27EFE8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9" w:type="dxa"/>
          </w:tcPr>
          <w:p w14:paraId="432B66A1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</w:tr>
      <w:tr w:rsidR="00076BC6" w:rsidRPr="00277FC3" w14:paraId="44FA2BF4" w14:textId="77777777" w:rsidTr="00F46245">
        <w:tc>
          <w:tcPr>
            <w:tcW w:w="1129" w:type="dxa"/>
          </w:tcPr>
          <w:p w14:paraId="58135885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</w:rPr>
            </w:pPr>
            <w:r w:rsidRPr="00277FC3">
              <w:rPr>
                <w:color w:val="000000"/>
                <w:szCs w:val="20"/>
                <w:lang w:val="pt-BR"/>
              </w:rPr>
              <w:t>5</w:t>
            </w:r>
          </w:p>
        </w:tc>
        <w:tc>
          <w:tcPr>
            <w:tcW w:w="5242" w:type="dxa"/>
          </w:tcPr>
          <w:p w14:paraId="7937CCE4" w14:textId="77777777" w:rsidR="00076BC6" w:rsidRPr="00277FC3" w:rsidRDefault="00076BC6" w:rsidP="00F46245">
            <w:pPr>
              <w:spacing w:after="57" w:line="250" w:lineRule="atLeast"/>
              <w:rPr>
                <w:rFonts w:cs="Tahoma"/>
                <w:color w:val="000000"/>
                <w:szCs w:val="20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Reconhecer e relacionar períodos do dia, utilizando horários.</w:t>
            </w:r>
          </w:p>
        </w:tc>
        <w:tc>
          <w:tcPr>
            <w:tcW w:w="1078" w:type="dxa"/>
          </w:tcPr>
          <w:p w14:paraId="6CBC3A37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0C1245B2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9" w:type="dxa"/>
          </w:tcPr>
          <w:p w14:paraId="34087EED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</w:tr>
      <w:tr w:rsidR="00076BC6" w:rsidRPr="00277FC3" w14:paraId="02CFDB37" w14:textId="77777777" w:rsidTr="00F46245">
        <w:tc>
          <w:tcPr>
            <w:tcW w:w="1129" w:type="dxa"/>
          </w:tcPr>
          <w:p w14:paraId="4C751205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  <w:lang w:val="pt-BR"/>
              </w:rPr>
            </w:pPr>
            <w:r w:rsidRPr="00277FC3">
              <w:rPr>
                <w:color w:val="000000"/>
                <w:szCs w:val="20"/>
                <w:lang w:val="pt-BR"/>
              </w:rPr>
              <w:t>6</w:t>
            </w:r>
          </w:p>
        </w:tc>
        <w:tc>
          <w:tcPr>
            <w:tcW w:w="5242" w:type="dxa"/>
          </w:tcPr>
          <w:p w14:paraId="4241369D" w14:textId="430C5103" w:rsidR="00076BC6" w:rsidRPr="00277FC3" w:rsidRDefault="00076BC6" w:rsidP="0069737E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Localizar objetos no espaço, utilizando a si próprio como ponto de referência e vocabulário apropriado, como “em cima”</w:t>
            </w:r>
            <w:r w:rsidR="0069737E">
              <w:rPr>
                <w:rFonts w:cs="Tahoma"/>
                <w:color w:val="000000"/>
                <w:szCs w:val="20"/>
                <w:lang w:val="pt-BR"/>
              </w:rPr>
              <w:t xml:space="preserve"> e</w:t>
            </w:r>
            <w:r w:rsidRPr="00277FC3">
              <w:rPr>
                <w:rFonts w:cs="Tahoma"/>
                <w:color w:val="000000"/>
                <w:szCs w:val="20"/>
                <w:lang w:val="pt-BR"/>
              </w:rPr>
              <w:t xml:space="preserve"> “embaixo”.</w:t>
            </w:r>
          </w:p>
        </w:tc>
        <w:tc>
          <w:tcPr>
            <w:tcW w:w="1078" w:type="dxa"/>
          </w:tcPr>
          <w:p w14:paraId="5AD8F4FB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503B3A1E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9" w:type="dxa"/>
          </w:tcPr>
          <w:p w14:paraId="0B31712F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</w:tr>
      <w:tr w:rsidR="00076BC6" w:rsidRPr="00277FC3" w14:paraId="5782D7BF" w14:textId="77777777" w:rsidTr="00F46245">
        <w:tc>
          <w:tcPr>
            <w:tcW w:w="1129" w:type="dxa"/>
          </w:tcPr>
          <w:p w14:paraId="7B1976DD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</w:rPr>
            </w:pPr>
            <w:r w:rsidRPr="00277FC3">
              <w:rPr>
                <w:color w:val="000000"/>
                <w:szCs w:val="20"/>
                <w:lang w:val="pt-BR"/>
              </w:rPr>
              <w:t>7</w:t>
            </w:r>
          </w:p>
        </w:tc>
        <w:tc>
          <w:tcPr>
            <w:tcW w:w="5242" w:type="dxa"/>
          </w:tcPr>
          <w:p w14:paraId="1AF1EABC" w14:textId="77777777" w:rsidR="00076BC6" w:rsidRPr="00277FC3" w:rsidRDefault="00076BC6" w:rsidP="00F46245">
            <w:pPr>
              <w:spacing w:after="57" w:line="250" w:lineRule="atLeast"/>
              <w:rPr>
                <w:rFonts w:cs="Tahoma"/>
                <w:color w:val="000000"/>
                <w:szCs w:val="20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Produzir a escrita de uma data utilizando o calendário, apresentando o dia, mês e ano.</w:t>
            </w:r>
            <w:r w:rsidRPr="00277FC3" w:rsidDel="009135EA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</w:p>
        </w:tc>
        <w:tc>
          <w:tcPr>
            <w:tcW w:w="1078" w:type="dxa"/>
          </w:tcPr>
          <w:p w14:paraId="4DC6EECF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63C46419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9" w:type="dxa"/>
          </w:tcPr>
          <w:p w14:paraId="0040F850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</w:tr>
      <w:tr w:rsidR="00076BC6" w:rsidRPr="00277FC3" w14:paraId="3450A400" w14:textId="77777777" w:rsidTr="00F46245">
        <w:tc>
          <w:tcPr>
            <w:tcW w:w="1129" w:type="dxa"/>
          </w:tcPr>
          <w:p w14:paraId="519BAD8D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  <w:lang w:val="pt-BR"/>
              </w:rPr>
            </w:pPr>
            <w:r w:rsidRPr="00277FC3">
              <w:rPr>
                <w:color w:val="000000"/>
                <w:szCs w:val="20"/>
                <w:lang w:val="pt-BR"/>
              </w:rPr>
              <w:t>8</w:t>
            </w:r>
          </w:p>
        </w:tc>
        <w:tc>
          <w:tcPr>
            <w:tcW w:w="5242" w:type="dxa"/>
          </w:tcPr>
          <w:p w14:paraId="5C5DE96A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Compor números de até duas ordens, compreendendo as características do sistema de numeração decimal.</w:t>
            </w:r>
          </w:p>
        </w:tc>
        <w:tc>
          <w:tcPr>
            <w:tcW w:w="1078" w:type="dxa"/>
          </w:tcPr>
          <w:p w14:paraId="19D076A1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D63C046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9" w:type="dxa"/>
          </w:tcPr>
          <w:p w14:paraId="26D429B4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</w:tr>
      <w:tr w:rsidR="00076BC6" w:rsidRPr="00277FC3" w14:paraId="48294C4E" w14:textId="77777777" w:rsidTr="00F46245">
        <w:tc>
          <w:tcPr>
            <w:tcW w:w="1129" w:type="dxa"/>
          </w:tcPr>
          <w:p w14:paraId="14B06407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  <w:lang w:val="pt-BR"/>
              </w:rPr>
            </w:pPr>
            <w:r w:rsidRPr="00277FC3">
              <w:rPr>
                <w:color w:val="000000"/>
                <w:szCs w:val="20"/>
                <w:lang w:val="pt-BR"/>
              </w:rPr>
              <w:t>9</w:t>
            </w:r>
          </w:p>
        </w:tc>
        <w:tc>
          <w:tcPr>
            <w:tcW w:w="5242" w:type="dxa"/>
          </w:tcPr>
          <w:p w14:paraId="4DFA13B8" w14:textId="2E01B533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 xml:space="preserve">Ler dados apresentados em tabelas simples, envolvendo tanto a localização </w:t>
            </w:r>
            <w:r w:rsidR="00664FCF" w:rsidRPr="00664FCF">
              <w:rPr>
                <w:rFonts w:cs="Tahoma"/>
                <w:color w:val="000000"/>
                <w:szCs w:val="20"/>
                <w:lang w:val="pt-BR"/>
              </w:rPr>
              <w:t>de dados</w:t>
            </w:r>
            <w:r w:rsidR="00664FCF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277FC3">
              <w:rPr>
                <w:rFonts w:cs="Tahoma"/>
                <w:color w:val="000000"/>
                <w:szCs w:val="20"/>
                <w:lang w:val="pt-BR"/>
              </w:rPr>
              <w:t>como a comparação de quantidades para indicar quantos a mais.</w:t>
            </w:r>
          </w:p>
        </w:tc>
        <w:tc>
          <w:tcPr>
            <w:tcW w:w="1078" w:type="dxa"/>
          </w:tcPr>
          <w:p w14:paraId="0DD35602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7F974E3C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9" w:type="dxa"/>
          </w:tcPr>
          <w:p w14:paraId="6AA146E2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</w:tr>
    </w:tbl>
    <w:p w14:paraId="1F142963" w14:textId="77777777" w:rsidR="00994B38" w:rsidRDefault="00994B38" w:rsidP="00994B38">
      <w:pPr>
        <w:jc w:val="right"/>
      </w:pPr>
      <w:r>
        <w:t>Continua</w:t>
      </w:r>
    </w:p>
    <w:p w14:paraId="63847F13" w14:textId="77777777" w:rsidR="00994B38" w:rsidRDefault="00994B38" w:rsidP="00994B38">
      <w:r>
        <w:br w:type="page"/>
      </w:r>
    </w:p>
    <w:p w14:paraId="6D0BDA03" w14:textId="77777777" w:rsidR="00994B38" w:rsidRDefault="00994B38" w:rsidP="00994B38">
      <w:r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129"/>
        <w:gridCol w:w="5242"/>
        <w:gridCol w:w="1078"/>
        <w:gridCol w:w="1078"/>
        <w:gridCol w:w="1079"/>
      </w:tblGrid>
      <w:tr w:rsidR="00076BC6" w:rsidRPr="00277FC3" w14:paraId="03F395F6" w14:textId="77777777" w:rsidTr="00F46245">
        <w:tc>
          <w:tcPr>
            <w:tcW w:w="1129" w:type="dxa"/>
          </w:tcPr>
          <w:p w14:paraId="73611E01" w14:textId="7C7E724A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</w:rPr>
            </w:pPr>
            <w:r w:rsidRPr="00277FC3">
              <w:rPr>
                <w:color w:val="000000"/>
                <w:szCs w:val="20"/>
                <w:lang w:val="pt-BR"/>
              </w:rPr>
              <w:t>10</w:t>
            </w:r>
          </w:p>
        </w:tc>
        <w:tc>
          <w:tcPr>
            <w:tcW w:w="5242" w:type="dxa"/>
          </w:tcPr>
          <w:p w14:paraId="6FC90C1D" w14:textId="77777777" w:rsidR="00076BC6" w:rsidRPr="00277FC3" w:rsidRDefault="00076BC6" w:rsidP="00F46245">
            <w:pPr>
              <w:spacing w:after="57" w:line="250" w:lineRule="atLeast"/>
              <w:rPr>
                <w:rFonts w:cs="Tahoma"/>
                <w:color w:val="000000"/>
                <w:szCs w:val="20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Resolver problema de adição com números de até 2 algarismos, com significado de acrescentar, sem apoio em imagem.</w:t>
            </w:r>
          </w:p>
        </w:tc>
        <w:tc>
          <w:tcPr>
            <w:tcW w:w="1078" w:type="dxa"/>
          </w:tcPr>
          <w:p w14:paraId="0EE2A934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2881DC53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9" w:type="dxa"/>
          </w:tcPr>
          <w:p w14:paraId="18EE2AFB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</w:tr>
      <w:tr w:rsidR="00076BC6" w:rsidRPr="00277FC3" w14:paraId="7B23B1B1" w14:textId="77777777" w:rsidTr="00F46245">
        <w:tc>
          <w:tcPr>
            <w:tcW w:w="1129" w:type="dxa"/>
          </w:tcPr>
          <w:p w14:paraId="32CCA961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</w:rPr>
            </w:pPr>
            <w:r w:rsidRPr="00277FC3">
              <w:rPr>
                <w:color w:val="000000"/>
                <w:szCs w:val="20"/>
                <w:lang w:val="pt-BR"/>
              </w:rPr>
              <w:t>11</w:t>
            </w:r>
          </w:p>
        </w:tc>
        <w:tc>
          <w:tcPr>
            <w:tcW w:w="5242" w:type="dxa"/>
          </w:tcPr>
          <w:p w14:paraId="708AABC0" w14:textId="77777777" w:rsidR="00076BC6" w:rsidRPr="00277FC3" w:rsidRDefault="00076BC6" w:rsidP="00F46245">
            <w:pPr>
              <w:spacing w:after="57" w:line="250" w:lineRule="atLeast"/>
              <w:rPr>
                <w:rFonts w:cs="Tahoma"/>
                <w:color w:val="000000"/>
                <w:szCs w:val="20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Resolver problema de subtração com números de até 2 algarismos, com significado de separar, sem apoio em imagem.</w:t>
            </w:r>
          </w:p>
        </w:tc>
        <w:tc>
          <w:tcPr>
            <w:tcW w:w="1078" w:type="dxa"/>
          </w:tcPr>
          <w:p w14:paraId="12EBE9D3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7F760DE7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9" w:type="dxa"/>
          </w:tcPr>
          <w:p w14:paraId="6F005758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</w:tr>
      <w:tr w:rsidR="00076BC6" w:rsidRPr="00277FC3" w14:paraId="19465916" w14:textId="77777777" w:rsidTr="00F46245">
        <w:tc>
          <w:tcPr>
            <w:tcW w:w="1129" w:type="dxa"/>
          </w:tcPr>
          <w:p w14:paraId="2364D4B4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  <w:lang w:val="pt-BR"/>
              </w:rPr>
            </w:pPr>
            <w:r w:rsidRPr="00277FC3">
              <w:rPr>
                <w:color w:val="000000"/>
                <w:szCs w:val="20"/>
                <w:lang w:val="pt-BR"/>
              </w:rPr>
              <w:t>12</w:t>
            </w:r>
          </w:p>
        </w:tc>
        <w:tc>
          <w:tcPr>
            <w:tcW w:w="5242" w:type="dxa"/>
          </w:tcPr>
          <w:p w14:paraId="6E40CB8A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Relacionar pirâmide a objetos familiares do mundo físico.</w:t>
            </w:r>
          </w:p>
        </w:tc>
        <w:tc>
          <w:tcPr>
            <w:tcW w:w="1078" w:type="dxa"/>
          </w:tcPr>
          <w:p w14:paraId="46CD5848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EC09267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9" w:type="dxa"/>
          </w:tcPr>
          <w:p w14:paraId="4CBD67DD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</w:tr>
      <w:tr w:rsidR="00076BC6" w:rsidRPr="00277FC3" w14:paraId="68B7EDE2" w14:textId="77777777" w:rsidTr="00F46245">
        <w:tc>
          <w:tcPr>
            <w:tcW w:w="1129" w:type="dxa"/>
          </w:tcPr>
          <w:p w14:paraId="3AD465A1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  <w:lang w:val="pt-BR"/>
              </w:rPr>
            </w:pPr>
            <w:r w:rsidRPr="00277FC3">
              <w:rPr>
                <w:color w:val="000000"/>
                <w:szCs w:val="20"/>
                <w:lang w:val="pt-BR"/>
              </w:rPr>
              <w:t>13</w:t>
            </w:r>
          </w:p>
        </w:tc>
        <w:tc>
          <w:tcPr>
            <w:tcW w:w="5242" w:type="dxa"/>
          </w:tcPr>
          <w:p w14:paraId="014B93A7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Reconhecer e relacionar meses do ano utilizando calendário.</w:t>
            </w:r>
          </w:p>
        </w:tc>
        <w:tc>
          <w:tcPr>
            <w:tcW w:w="1078" w:type="dxa"/>
          </w:tcPr>
          <w:p w14:paraId="4B6C300E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07C6062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  <w:tc>
          <w:tcPr>
            <w:tcW w:w="1079" w:type="dxa"/>
          </w:tcPr>
          <w:p w14:paraId="0E8A3FA2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  <w:lang w:val="pt-BR"/>
              </w:rPr>
            </w:pPr>
          </w:p>
        </w:tc>
      </w:tr>
      <w:tr w:rsidR="00076BC6" w:rsidRPr="00277FC3" w14:paraId="7DC267FC" w14:textId="77777777" w:rsidTr="00F46245">
        <w:tc>
          <w:tcPr>
            <w:tcW w:w="1129" w:type="dxa"/>
          </w:tcPr>
          <w:p w14:paraId="732DF49B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</w:rPr>
            </w:pPr>
            <w:r w:rsidRPr="00277FC3">
              <w:rPr>
                <w:color w:val="000000"/>
                <w:szCs w:val="20"/>
                <w:lang w:val="pt-BR"/>
              </w:rPr>
              <w:t>14</w:t>
            </w:r>
          </w:p>
        </w:tc>
        <w:tc>
          <w:tcPr>
            <w:tcW w:w="5242" w:type="dxa"/>
          </w:tcPr>
          <w:p w14:paraId="450DC1AA" w14:textId="77777777" w:rsidR="00076BC6" w:rsidRPr="00277FC3" w:rsidRDefault="00076BC6" w:rsidP="00F46245">
            <w:pPr>
              <w:spacing w:after="57" w:line="250" w:lineRule="atLeast"/>
              <w:rPr>
                <w:rFonts w:cs="Tahoma"/>
                <w:color w:val="000000"/>
                <w:szCs w:val="20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Resolver problemas que envolvem a identificação de cédulas do sistema monetário.</w:t>
            </w:r>
          </w:p>
        </w:tc>
        <w:tc>
          <w:tcPr>
            <w:tcW w:w="1078" w:type="dxa"/>
          </w:tcPr>
          <w:p w14:paraId="3BCB6B34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05DC7892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9" w:type="dxa"/>
          </w:tcPr>
          <w:p w14:paraId="760A21DF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</w:tr>
      <w:tr w:rsidR="00076BC6" w:rsidRPr="00277FC3" w14:paraId="76717C85" w14:textId="77777777" w:rsidTr="00F46245">
        <w:tc>
          <w:tcPr>
            <w:tcW w:w="1129" w:type="dxa"/>
          </w:tcPr>
          <w:p w14:paraId="261C380B" w14:textId="77777777" w:rsidR="00076BC6" w:rsidRPr="00277FC3" w:rsidRDefault="00076BC6" w:rsidP="00F46245">
            <w:pPr>
              <w:spacing w:after="57" w:line="250" w:lineRule="atLeast"/>
              <w:jc w:val="center"/>
              <w:rPr>
                <w:color w:val="000000"/>
                <w:szCs w:val="20"/>
              </w:rPr>
            </w:pPr>
            <w:r w:rsidRPr="00277FC3">
              <w:rPr>
                <w:color w:val="000000"/>
                <w:szCs w:val="20"/>
                <w:lang w:val="pt-BR"/>
              </w:rPr>
              <w:t>15</w:t>
            </w:r>
          </w:p>
        </w:tc>
        <w:tc>
          <w:tcPr>
            <w:tcW w:w="5242" w:type="dxa"/>
          </w:tcPr>
          <w:p w14:paraId="239EBD76" w14:textId="77777777" w:rsidR="00076BC6" w:rsidRPr="00277FC3" w:rsidRDefault="00076BC6" w:rsidP="00F46245">
            <w:pPr>
              <w:spacing w:after="57" w:line="250" w:lineRule="atLeast"/>
              <w:rPr>
                <w:rFonts w:cs="Tahoma"/>
                <w:color w:val="000000"/>
                <w:szCs w:val="20"/>
              </w:rPr>
            </w:pPr>
            <w:r w:rsidRPr="00277FC3">
              <w:rPr>
                <w:rFonts w:cs="Tahoma"/>
                <w:color w:val="000000"/>
                <w:szCs w:val="20"/>
                <w:lang w:val="pt-BR"/>
              </w:rPr>
              <w:t>Resolver problema de subtração com números de até 2 algarismos, com significado de retirar, sem apoio em imagem.</w:t>
            </w:r>
          </w:p>
        </w:tc>
        <w:tc>
          <w:tcPr>
            <w:tcW w:w="1078" w:type="dxa"/>
          </w:tcPr>
          <w:p w14:paraId="1BD72BF0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28BD6863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9" w:type="dxa"/>
          </w:tcPr>
          <w:p w14:paraId="055A5B69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</w:tr>
      <w:tr w:rsidR="00076BC6" w:rsidRPr="00277FC3" w14:paraId="562CAB1E" w14:textId="77777777" w:rsidTr="00F46245">
        <w:tc>
          <w:tcPr>
            <w:tcW w:w="6371" w:type="dxa"/>
            <w:gridSpan w:val="2"/>
          </w:tcPr>
          <w:p w14:paraId="7AC2EF0D" w14:textId="77777777" w:rsidR="00076BC6" w:rsidRPr="00277FC3" w:rsidRDefault="00076BC6" w:rsidP="00B90D3D">
            <w:pPr>
              <w:spacing w:before="120" w:after="120" w:line="250" w:lineRule="atLeast"/>
              <w:jc w:val="center"/>
              <w:rPr>
                <w:rFonts w:cs="Tahoma"/>
                <w:color w:val="000000"/>
                <w:szCs w:val="20"/>
              </w:rPr>
            </w:pPr>
            <w:r w:rsidRPr="00277FC3">
              <w:rPr>
                <w:rFonts w:cs="Tahoma"/>
                <w:b/>
                <w:szCs w:val="20"/>
              </w:rPr>
              <w:t>Nota/</w:t>
            </w:r>
            <w:proofErr w:type="spellStart"/>
            <w:r w:rsidRPr="00277FC3">
              <w:rPr>
                <w:rFonts w:cs="Tahoma"/>
                <w:b/>
                <w:szCs w:val="20"/>
              </w:rPr>
              <w:t>Conceito</w:t>
            </w:r>
            <w:proofErr w:type="spellEnd"/>
          </w:p>
        </w:tc>
        <w:tc>
          <w:tcPr>
            <w:tcW w:w="1078" w:type="dxa"/>
          </w:tcPr>
          <w:p w14:paraId="2359C5ED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460AE6D8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  <w:tc>
          <w:tcPr>
            <w:tcW w:w="1079" w:type="dxa"/>
          </w:tcPr>
          <w:p w14:paraId="2B46CCD4" w14:textId="77777777" w:rsidR="00076BC6" w:rsidRPr="00277FC3" w:rsidRDefault="00076BC6" w:rsidP="00F46245">
            <w:pPr>
              <w:spacing w:after="57" w:line="250" w:lineRule="atLeast"/>
              <w:rPr>
                <w:color w:val="000000"/>
                <w:szCs w:val="20"/>
              </w:rPr>
            </w:pPr>
          </w:p>
        </w:tc>
      </w:tr>
    </w:tbl>
    <w:p w14:paraId="0AAD9064" w14:textId="77777777" w:rsidR="00076BC6" w:rsidRPr="00FE41AB" w:rsidRDefault="00076BC6" w:rsidP="00076BC6">
      <w:pPr>
        <w:spacing w:after="57" w:line="250" w:lineRule="atLeast"/>
      </w:pPr>
    </w:p>
    <w:p w14:paraId="3F8914C9" w14:textId="77777777" w:rsidR="00076BC6" w:rsidRPr="00FE41AB" w:rsidRDefault="00076BC6" w:rsidP="00076BC6">
      <w:pPr>
        <w:pStyle w:val="00textosemparagrafo"/>
        <w:spacing w:after="57"/>
        <w:jc w:val="left"/>
        <w:rPr>
          <w:b/>
          <w:bCs/>
        </w:rPr>
      </w:pPr>
    </w:p>
    <w:p w14:paraId="08EF2F4D" w14:textId="77777777" w:rsidR="00076BC6" w:rsidRPr="00FE41AB" w:rsidRDefault="00076BC6" w:rsidP="00076BC6">
      <w:pPr>
        <w:pStyle w:val="00textosemparagrafo"/>
        <w:spacing w:after="57"/>
        <w:jc w:val="left"/>
        <w:rPr>
          <w:b/>
          <w:bCs/>
        </w:rPr>
      </w:pPr>
    </w:p>
    <w:p w14:paraId="69652014" w14:textId="223512C3" w:rsidR="00F524C3" w:rsidRPr="00FE41AB" w:rsidRDefault="00F524C3" w:rsidP="00BA489E">
      <w:pPr>
        <w:pStyle w:val="00textosemparagrafo"/>
        <w:jc w:val="left"/>
        <w:rPr>
          <w:b/>
          <w:bCs/>
        </w:rPr>
      </w:pPr>
    </w:p>
    <w:sectPr w:rsidR="00F524C3" w:rsidRPr="00FE41AB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ED3F6" w14:textId="77777777" w:rsidR="00592A10" w:rsidRDefault="00592A10" w:rsidP="00713DA3">
      <w:pPr>
        <w:spacing w:after="0"/>
      </w:pPr>
      <w:r>
        <w:separator/>
      </w:r>
    </w:p>
  </w:endnote>
  <w:endnote w:type="continuationSeparator" w:id="0">
    <w:p w14:paraId="3E39E7D6" w14:textId="77777777" w:rsidR="00592A10" w:rsidRDefault="00592A10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056E211-2B69-442C-868A-3B5C50A8EB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98FBA7-E352-4A99-80C8-C16EDAC036AB}"/>
    <w:embedBold r:id="rId3" w:fontKey="{63160841-6877-499B-939E-67372602664B}"/>
    <w:embedItalic r:id="rId4" w:fontKey="{C4DC8BCF-0877-4D78-943C-755074ECE5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EF20C15-04CE-47E8-ADC4-98D46CFE85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D6B5D89-7D54-41A4-9278-C0FC7F683C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49DB59B-248C-4B0C-A0F0-38EA4AD16F98}"/>
    <w:embedBold r:id="rId8" w:fontKey="{EC716336-74E4-43A9-90E4-4E0E705206A8}"/>
    <w:embedItalic r:id="rId9" w:fontKey="{206BACBF-431A-40A4-91CB-E38599AA3D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E2FF23E-6FD0-449A-8EED-01C0AB0EE4F0}"/>
    <w:embedBold r:id="rId11" w:fontKey="{46276DBD-EE07-4868-B2C0-5BF2179FDB97}"/>
    <w:embedItalic r:id="rId12" w:fontKey="{0ACF85A8-9809-4E50-8E95-BD6E6B244A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7AABE089-ADC2-4624-BEC3-CE35A0AEC41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E533BCB1-B953-42FB-AC4A-A9BE0B63E12D}"/>
    <w:embedBold r:id="rId15" w:fontKey="{DBEE0F0A-AAD8-443D-8133-7B7CADABB6F4}"/>
    <w:embedItalic r:id="rId16" w:fontKey="{BA0FCAC1-08F8-45A1-91B8-C211790EE811}"/>
    <w:embedBoldItalic r:id="rId17" w:fontKey="{72C55B7E-A504-4BF2-8D64-18195687016D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08D1EB13-0D86-4430-92B5-41CF27C41686}"/>
    <w:embedBold r:id="rId19" w:fontKey="{A358E8E6-78E2-4413-AE66-1C8088C9AA7F}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0681047D-4FD5-4CB9-B0DA-F6A290F22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5E5CD" w14:textId="3BC09D00" w:rsidR="00D43720" w:rsidRDefault="00D43720" w:rsidP="00D4372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B25C5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62637B12" w:rsidR="008421B1" w:rsidRPr="00D43720" w:rsidRDefault="00D43720" w:rsidP="00D4372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B5B42" w14:textId="77777777" w:rsidR="00592A10" w:rsidRDefault="00592A10" w:rsidP="00713DA3">
      <w:pPr>
        <w:spacing w:after="0"/>
      </w:pPr>
      <w:r>
        <w:separator/>
      </w:r>
    </w:p>
  </w:footnote>
  <w:footnote w:type="continuationSeparator" w:id="0">
    <w:p w14:paraId="62D57699" w14:textId="77777777" w:rsidR="00592A10" w:rsidRDefault="00592A10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EBBC444" w:rsidR="008421B1" w:rsidRDefault="00EF3668" w:rsidP="008744CE">
    <w:pPr>
      <w:pStyle w:val="Cabealho"/>
    </w:pPr>
    <w:r>
      <w:rPr>
        <w:noProof/>
        <w:lang w:eastAsia="pt-BR"/>
      </w:rPr>
      <w:drawing>
        <wp:inline distT="0" distB="0" distL="0" distR="0" wp14:anchorId="5465236B" wp14:editId="470C9AFC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A1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76BC6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26A3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4A9F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4F76F3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2A10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5F32"/>
    <w:rsid w:val="00660EB5"/>
    <w:rsid w:val="00664BD1"/>
    <w:rsid w:val="00664FCF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9737E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B0A"/>
    <w:rsid w:val="00713DA3"/>
    <w:rsid w:val="00715EE3"/>
    <w:rsid w:val="00721F0B"/>
    <w:rsid w:val="00721F66"/>
    <w:rsid w:val="00734B56"/>
    <w:rsid w:val="00734CCB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97CC0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06B9"/>
    <w:rsid w:val="008D2C29"/>
    <w:rsid w:val="008E0BF7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94B38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19E1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01D7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0D3D"/>
    <w:rsid w:val="00B9145E"/>
    <w:rsid w:val="00B92D8A"/>
    <w:rsid w:val="00B93016"/>
    <w:rsid w:val="00B94943"/>
    <w:rsid w:val="00B957D1"/>
    <w:rsid w:val="00BA1504"/>
    <w:rsid w:val="00BA36CE"/>
    <w:rsid w:val="00BA489E"/>
    <w:rsid w:val="00BA6191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720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25C5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5061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43B5"/>
    <w:rsid w:val="00EA6342"/>
    <w:rsid w:val="00EB4B65"/>
    <w:rsid w:val="00EC3483"/>
    <w:rsid w:val="00EE4F53"/>
    <w:rsid w:val="00EE6906"/>
    <w:rsid w:val="00EF0FAA"/>
    <w:rsid w:val="00EF3434"/>
    <w:rsid w:val="00EF3668"/>
    <w:rsid w:val="00F011AA"/>
    <w:rsid w:val="00F02E5C"/>
    <w:rsid w:val="00F07E04"/>
    <w:rsid w:val="00F10722"/>
    <w:rsid w:val="00F110A7"/>
    <w:rsid w:val="00F117AE"/>
    <w:rsid w:val="00F301AA"/>
    <w:rsid w:val="00F310A2"/>
    <w:rsid w:val="00F36FCD"/>
    <w:rsid w:val="00F4122E"/>
    <w:rsid w:val="00F4398F"/>
    <w:rsid w:val="00F50A68"/>
    <w:rsid w:val="00F51898"/>
    <w:rsid w:val="00F524C3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1C42"/>
    <w:rsid w:val="00FE30C8"/>
    <w:rsid w:val="00FE4085"/>
    <w:rsid w:val="00FE41AB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1A1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D43720"/>
  </w:style>
  <w:style w:type="paragraph" w:customStyle="1" w:styleId="Estilo00cabeosJustificadoDepoisde285ptEspaamentoen">
    <w:name w:val="Estilo 00_cabeços + Justificado Depois de:  285 pt Espaçamento en..."/>
    <w:basedOn w:val="00cabeos"/>
    <w:rsid w:val="004F76F3"/>
    <w:pPr>
      <w:spacing w:after="57" w:line="250" w:lineRule="atLeast"/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Peso1JustificadoDepoisde285ptEspaamentoent">
    <w:name w:val="Estilo 00_Peso_1 + Justificado Depois de:  285 pt Espaçamento ent..."/>
    <w:basedOn w:val="00Peso1"/>
    <w:rsid w:val="004F76F3"/>
    <w:pPr>
      <w:spacing w:after="57" w:line="250" w:lineRule="atLeast"/>
      <w:jc w:val="both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6927B-8904-41FC-AE2C-F5C6BE5A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308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Herbert Tsuji</cp:lastModifiedBy>
  <cp:revision>16</cp:revision>
  <cp:lastPrinted>2017-10-17T11:21:00Z</cp:lastPrinted>
  <dcterms:created xsi:type="dcterms:W3CDTF">2017-11-27T23:43:00Z</dcterms:created>
  <dcterms:modified xsi:type="dcterms:W3CDTF">2017-12-22T21:53:00Z</dcterms:modified>
</cp:coreProperties>
</file>