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E17427" w14:textId="77777777" w:rsidR="002E0541" w:rsidRDefault="002E0541" w:rsidP="002E0541">
      <w:pPr>
        <w:pStyle w:val="00cabeos"/>
      </w:pPr>
      <w:bookmarkStart w:id="0" w:name="_Hlk504134941"/>
      <w:r w:rsidRPr="00A67008">
        <w:t>Proposta de aco</w:t>
      </w:r>
      <w:bookmarkStart w:id="1" w:name="_GoBack"/>
      <w:bookmarkEnd w:id="1"/>
      <w:r w:rsidRPr="00A67008">
        <w:t>mpanhamento da aprendizagem</w:t>
      </w:r>
      <w:bookmarkEnd w:id="0"/>
    </w:p>
    <w:p w14:paraId="7C31E97C" w14:textId="77777777" w:rsidR="002E0541" w:rsidRDefault="002E0541" w:rsidP="002E0541">
      <w:pPr>
        <w:pStyle w:val="00cabeos"/>
      </w:pPr>
    </w:p>
    <w:p w14:paraId="2392DBDA" w14:textId="35640292" w:rsidR="0045638D" w:rsidRPr="00CB1706" w:rsidRDefault="002E0541" w:rsidP="002E0541">
      <w:pPr>
        <w:pStyle w:val="00cabeos"/>
      </w:pPr>
      <w:r w:rsidRPr="00A67008">
        <w:rPr>
          <w:color w:val="auto"/>
        </w:rPr>
        <w:t>GABARITO COMENTADO</w:t>
      </w:r>
    </w:p>
    <w:p w14:paraId="54090CEB" w14:textId="77777777" w:rsidR="0045638D" w:rsidRPr="00CB1706" w:rsidRDefault="0045638D" w:rsidP="0045638D">
      <w:pPr>
        <w:pStyle w:val="00textoserifado"/>
        <w:rPr>
          <w:lang w:val="pt-BR"/>
        </w:rPr>
      </w:pPr>
    </w:p>
    <w:p w14:paraId="047FC0C2" w14:textId="34C95F14" w:rsidR="00B55E23" w:rsidRPr="00CB1706" w:rsidRDefault="00B55E23" w:rsidP="00B55E23">
      <w:pPr>
        <w:pStyle w:val="00textosemparagrafo"/>
        <w:rPr>
          <w:b/>
        </w:rPr>
      </w:pPr>
      <w:r w:rsidRPr="00CB1706">
        <w:rPr>
          <w:b/>
        </w:rPr>
        <w:t>1. a) 6h40min;</w:t>
      </w:r>
    </w:p>
    <w:p w14:paraId="34129850" w14:textId="161597EE" w:rsidR="00B55E23" w:rsidRPr="00CB1706" w:rsidRDefault="00B55E23" w:rsidP="00B55E23">
      <w:pPr>
        <w:pStyle w:val="00textosemparagrafo"/>
        <w:rPr>
          <w:b/>
        </w:rPr>
      </w:pPr>
      <w:r w:rsidRPr="00CB1706">
        <w:rPr>
          <w:b/>
        </w:rPr>
        <w:t xml:space="preserve">b) </w:t>
      </w:r>
      <w:r w:rsidR="00EA44FE">
        <w:rPr>
          <w:b/>
        </w:rPr>
        <w:t>1</w:t>
      </w:r>
      <w:r w:rsidRPr="00CB1706">
        <w:rPr>
          <w:b/>
        </w:rPr>
        <w:t>5min ou 12h</w:t>
      </w:r>
      <w:r w:rsidR="00EA44FE">
        <w:rPr>
          <w:b/>
        </w:rPr>
        <w:t>1</w:t>
      </w:r>
      <w:r w:rsidRPr="00CB1706">
        <w:rPr>
          <w:b/>
        </w:rPr>
        <w:t xml:space="preserve">5min; </w:t>
      </w:r>
    </w:p>
    <w:p w14:paraId="4869F3A1" w14:textId="6A1101FE" w:rsidR="00B55E23" w:rsidRPr="00CB1706" w:rsidRDefault="00B55E23" w:rsidP="00B55E23">
      <w:pPr>
        <w:pStyle w:val="00textosemparagrafo"/>
        <w:rPr>
          <w:b/>
        </w:rPr>
      </w:pPr>
      <w:r w:rsidRPr="00CB1706">
        <w:rPr>
          <w:b/>
        </w:rPr>
        <w:t>c) 1h 45min ou 13h45min.</w:t>
      </w:r>
    </w:p>
    <w:p w14:paraId="23B434AB" w14:textId="030F64DB" w:rsidR="00B55E23" w:rsidRPr="00CB1706" w:rsidRDefault="00B55E23" w:rsidP="00B55E23">
      <w:pPr>
        <w:pStyle w:val="00textosemparagrafo"/>
      </w:pPr>
      <w:r w:rsidRPr="00CB1706">
        <w:t xml:space="preserve">O aluno que responde corretamente sabe identificar a duração de um evento em horas e minutos. O aluno que desenvolveu parcialmente a habilidade pode identificar corretamente a diferença de tempo entre as horas e ignorar os minutos. Para o aluno que não desenvolveu ou desenvolveu parcialmente a habilidade, retome as atividades das </w:t>
      </w:r>
      <w:r w:rsidRPr="00393325">
        <w:t>páginas 185 a 187</w:t>
      </w:r>
      <w:r w:rsidRPr="00CB1706">
        <w:t xml:space="preserve"> da </w:t>
      </w:r>
      <w:r w:rsidR="00EA44FE">
        <w:t>U</w:t>
      </w:r>
      <w:r w:rsidRPr="00CB1706">
        <w:t xml:space="preserve">nidade 7 do </w:t>
      </w:r>
      <w:r w:rsidR="00EA44FE">
        <w:t>L</w:t>
      </w:r>
      <w:r w:rsidRPr="00CB1706">
        <w:t xml:space="preserve">ivro </w:t>
      </w:r>
      <w:r w:rsidR="00EA44FE">
        <w:t>do Estudante</w:t>
      </w:r>
      <w:r w:rsidRPr="00CB1706">
        <w:t>, que tratam de problemas que envolvem a identificação da duração de eventos e tarefas.</w:t>
      </w:r>
    </w:p>
    <w:p w14:paraId="53553B0B" w14:textId="77777777" w:rsidR="00B55E23" w:rsidRPr="00CB1706" w:rsidRDefault="00B55E23" w:rsidP="00B55E23">
      <w:pPr>
        <w:pStyle w:val="00textosemparagrafo"/>
      </w:pPr>
    </w:p>
    <w:p w14:paraId="07C6F44F" w14:textId="77777777" w:rsidR="00B55E23" w:rsidRPr="00CB1706" w:rsidRDefault="00B55E23" w:rsidP="00B55E23">
      <w:pPr>
        <w:pStyle w:val="00textosemparagrafo"/>
        <w:rPr>
          <w:b/>
        </w:rPr>
      </w:pPr>
      <w:r w:rsidRPr="00CB1706">
        <w:rPr>
          <w:b/>
        </w:rPr>
        <w:t xml:space="preserve">2. a) </w:t>
      </w:r>
      <w:bookmarkStart w:id="2" w:name="_Hlk503135774"/>
      <w:r w:rsidRPr="00CB1706">
        <w:rPr>
          <w:b/>
        </w:rPr>
        <w:t>R</w:t>
      </w:r>
      <w:bookmarkEnd w:id="2"/>
      <w:r w:rsidRPr="00CB1706">
        <w:rPr>
          <w:b/>
        </w:rPr>
        <w:t>elógio digital 19:30; relógio analógico: o ponteiro das horas deve estar entre o 7 e o 8 e o ponteiro dos minutos no 6.</w:t>
      </w:r>
    </w:p>
    <w:p w14:paraId="76972FF8" w14:textId="77777777" w:rsidR="00B55E23" w:rsidRPr="00CB1706" w:rsidRDefault="00B55E23" w:rsidP="00B55E23">
      <w:pPr>
        <w:pStyle w:val="00textosemparagrafo"/>
        <w:rPr>
          <w:b/>
        </w:rPr>
      </w:pPr>
      <w:r w:rsidRPr="00CB1706">
        <w:rPr>
          <w:b/>
        </w:rPr>
        <w:t>b) Relógio digital: 07:50; Relógio analógico: o ponteiro das horas deve estar entre o 7 e o 8, mais próximo do 8, e o ponteiro dos minutos no 10.</w:t>
      </w:r>
    </w:p>
    <w:p w14:paraId="211842EB" w14:textId="77777777" w:rsidR="00B55E23" w:rsidRPr="00CB1706" w:rsidRDefault="00B55E23" w:rsidP="00B55E23">
      <w:pPr>
        <w:pStyle w:val="00textosemparagrafo"/>
        <w:rPr>
          <w:b/>
        </w:rPr>
      </w:pPr>
      <w:r w:rsidRPr="00CB1706">
        <w:rPr>
          <w:b/>
        </w:rPr>
        <w:t>c) Relógio digital 11:15; Relógio analógico: o ponteiro das horas deve estar passando um pouco do 11 e o ponteiro dos minutos no 3.</w:t>
      </w:r>
    </w:p>
    <w:p w14:paraId="3ACBF4BB" w14:textId="77777777" w:rsidR="00B55E23" w:rsidRPr="00CB1706" w:rsidRDefault="00B55E23" w:rsidP="00B55E23">
      <w:pPr>
        <w:pStyle w:val="00textosemparagrafo"/>
        <w:rPr>
          <w:b/>
        </w:rPr>
      </w:pPr>
      <w:r w:rsidRPr="00CB1706">
        <w:rPr>
          <w:b/>
        </w:rPr>
        <w:t>d) Relógio digital 17:45; Relógio analógico: o ponteiro das horas deve estar entre o 5 e o 6, mais próximo do 6, e o ponteiro dos minutos no 9.</w:t>
      </w:r>
    </w:p>
    <w:p w14:paraId="3D788F16" w14:textId="070EB5A0" w:rsidR="00B55E23" w:rsidRPr="00CB1706" w:rsidRDefault="00B55E23" w:rsidP="00B55E23">
      <w:pPr>
        <w:pStyle w:val="00textosemparagrafo"/>
      </w:pPr>
      <w:r w:rsidRPr="00CB1706">
        <w:t>O aluno que responde corretamente sabe identificar horas e minutos em relógios analógicos e digitais. O aluno que desenvolveu parcialmente a habilidade pode ter desconsiderado a identificação do horário no relógio digital que envolve a notação 24 horas e ter marcado, por exemplo, 7:50 no relógio digital também. Para o aluno que não desenvolveu ou desenvolveu parcialmente a habilidade, você</w:t>
      </w:r>
      <w:r w:rsidR="00196B6B">
        <w:t xml:space="preserve"> pode apresentar </w:t>
      </w:r>
      <w:r w:rsidRPr="00CB1706">
        <w:t xml:space="preserve">atividades que envolvem diferentes notações de horário em relógios analógicos e digitais que marcam no sistema 24 horas. </w:t>
      </w:r>
    </w:p>
    <w:p w14:paraId="55162113" w14:textId="77777777" w:rsidR="00B55E23" w:rsidRPr="00CB1706" w:rsidRDefault="00B55E23" w:rsidP="00B55E23">
      <w:pPr>
        <w:pStyle w:val="00textosemparagrafo"/>
      </w:pPr>
    </w:p>
    <w:p w14:paraId="4CFFA6D3" w14:textId="77777777" w:rsidR="00B55E23" w:rsidRPr="00CB1706" w:rsidRDefault="00B55E23" w:rsidP="00B55E23">
      <w:pPr>
        <w:pStyle w:val="00textosemparagrafo"/>
        <w:rPr>
          <w:b/>
          <w:color w:val="FF0000"/>
        </w:rPr>
      </w:pPr>
      <w:r w:rsidRPr="00CB1706">
        <w:rPr>
          <w:b/>
        </w:rPr>
        <w:t xml:space="preserve">3. </w:t>
      </w:r>
    </w:p>
    <w:p w14:paraId="06AFCD17" w14:textId="77777777" w:rsidR="00B55E23" w:rsidRPr="00CB1706" w:rsidRDefault="00B55E23" w:rsidP="00B55E23">
      <w:pPr>
        <w:pStyle w:val="00textosemparagrafo"/>
        <w:rPr>
          <w:b/>
        </w:rPr>
      </w:pPr>
      <w:r w:rsidRPr="00CB1706">
        <w:rPr>
          <w:b/>
        </w:rPr>
        <w:t>a) O cilindro e o cubo estão na linha 1.</w:t>
      </w:r>
    </w:p>
    <w:p w14:paraId="215B9611" w14:textId="77777777" w:rsidR="00B55E23" w:rsidRPr="00CB1706" w:rsidRDefault="00B55E23" w:rsidP="00B55E23">
      <w:pPr>
        <w:pStyle w:val="00textosemparagrafo"/>
        <w:rPr>
          <w:b/>
        </w:rPr>
      </w:pPr>
      <w:r w:rsidRPr="00CB1706">
        <w:rPr>
          <w:b/>
        </w:rPr>
        <w:t>b) O círculo e o pentágono estão na coluna de letra A.</w:t>
      </w:r>
    </w:p>
    <w:p w14:paraId="5198D22E" w14:textId="77777777" w:rsidR="00B55E23" w:rsidRPr="00CB1706" w:rsidRDefault="00B55E23" w:rsidP="00B55E23">
      <w:pPr>
        <w:pStyle w:val="00textosemparagrafo"/>
        <w:rPr>
          <w:b/>
        </w:rPr>
      </w:pPr>
      <w:r w:rsidRPr="00CB1706">
        <w:rPr>
          <w:b/>
        </w:rPr>
        <w:t>c) A figura localizada na coluna A e linha 2 é o hexágono.</w:t>
      </w:r>
    </w:p>
    <w:p w14:paraId="6EC41DE7" w14:textId="77777777" w:rsidR="00B55E23" w:rsidRPr="00CB1706" w:rsidRDefault="00B55E23" w:rsidP="00B55E23">
      <w:pPr>
        <w:pStyle w:val="00textosemparagrafo"/>
        <w:rPr>
          <w:b/>
        </w:rPr>
      </w:pPr>
      <w:r w:rsidRPr="00CB1706">
        <w:rPr>
          <w:b/>
        </w:rPr>
        <w:t>d) A estrela está em B3 e a pirâmide está em D2.</w:t>
      </w:r>
    </w:p>
    <w:p w14:paraId="74BC1609" w14:textId="5A78E1E8" w:rsidR="00B55E23" w:rsidRPr="00CB1706" w:rsidRDefault="00B55E23" w:rsidP="00B55E23">
      <w:pPr>
        <w:pStyle w:val="00textosemparagrafo"/>
      </w:pPr>
      <w:r w:rsidRPr="00CB1706">
        <w:t xml:space="preserve">O aluno que responde corretamente revela saber localizar objetos em malhas quadriculadas com indicações de </w:t>
      </w:r>
      <w:r w:rsidRPr="00010DDA">
        <w:t xml:space="preserve">linhas e colunas. O aluno pode errar e trocar a indicação da linha e da coluna por uma vizinha. Para o aluno que não desenvolveu a habilidade ou desenvolveu parcialmente, retome as atividades das páginas 206 a 207 da </w:t>
      </w:r>
      <w:r w:rsidR="006942FD" w:rsidRPr="00010DDA">
        <w:t>U</w:t>
      </w:r>
      <w:r w:rsidRPr="00010DDA">
        <w:t xml:space="preserve">nidade 8 do </w:t>
      </w:r>
      <w:r w:rsidR="006942FD" w:rsidRPr="00010DDA">
        <w:t>L</w:t>
      </w:r>
      <w:r w:rsidRPr="00010DDA">
        <w:t xml:space="preserve">ivro </w:t>
      </w:r>
      <w:r w:rsidR="006942FD" w:rsidRPr="00010DDA">
        <w:t>do Estudante</w:t>
      </w:r>
      <w:r w:rsidRPr="00010DDA">
        <w:t>, que tratam de situações envolvendo a movimentação de objetos</w:t>
      </w:r>
      <w:r w:rsidRPr="00CB1706">
        <w:t xml:space="preserve"> e pessoas, </w:t>
      </w:r>
      <w:r w:rsidR="005F0472">
        <w:t>com</w:t>
      </w:r>
      <w:r w:rsidR="005F0472" w:rsidRPr="00CB1706">
        <w:t xml:space="preserve"> </w:t>
      </w:r>
      <w:r w:rsidRPr="00CB1706">
        <w:t>indicações para frente, atrás, à direita e à esquerda.</w:t>
      </w:r>
    </w:p>
    <w:p w14:paraId="2677F027" w14:textId="77777777" w:rsidR="00B55E23" w:rsidRPr="00CB1706" w:rsidRDefault="00B55E23">
      <w:pPr>
        <w:rPr>
          <w:rFonts w:ascii="Tahoma" w:eastAsiaTheme="minorEastAsia" w:hAnsi="Tahoma" w:cs="Arial"/>
          <w:color w:val="000000"/>
          <w:lang w:eastAsia="es-ES"/>
        </w:rPr>
      </w:pPr>
      <w:r w:rsidRPr="00CB1706">
        <w:br w:type="page"/>
      </w:r>
    </w:p>
    <w:p w14:paraId="4D4912D0" w14:textId="2A79AD48" w:rsidR="00B55E23" w:rsidRPr="00CB1706" w:rsidRDefault="00B55E23" w:rsidP="00BD770E">
      <w:pPr>
        <w:pStyle w:val="00textosemparagrafo"/>
        <w:rPr>
          <w:rFonts w:ascii="Arial" w:hAnsi="Arial"/>
          <w:color w:val="auto"/>
        </w:rPr>
      </w:pPr>
      <w:r w:rsidRPr="00CB1706">
        <w:rPr>
          <w:b/>
        </w:rPr>
        <w:lastRenderedPageBreak/>
        <w:t>4.</w:t>
      </w:r>
      <w:r w:rsidRPr="00CB1706">
        <w:t xml:space="preserve"> </w:t>
      </w:r>
    </w:p>
    <w:p w14:paraId="076381EB" w14:textId="4299E6C5" w:rsidR="00B55E23" w:rsidRPr="00CB1706" w:rsidRDefault="00BD770E" w:rsidP="00B55E23">
      <w:pPr>
        <w:pStyle w:val="00textosemparagrafo"/>
      </w:pPr>
      <w:r w:rsidRPr="00CB1706">
        <w:rPr>
          <w:noProof/>
        </w:rPr>
        <w:drawing>
          <wp:inline distT="0" distB="0" distL="0" distR="0" wp14:anchorId="2536E610" wp14:editId="2639B9F2">
            <wp:extent cx="3779520" cy="237134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g_PBM4_MD_LT4_4bim_AA2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37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BCB5F" w14:textId="77777777" w:rsidR="00B55E23" w:rsidRPr="00CB1706" w:rsidRDefault="00B55E23" w:rsidP="00B55E23">
      <w:pPr>
        <w:pStyle w:val="00textosemparagrafo"/>
      </w:pPr>
      <w:r w:rsidRPr="00CB1706">
        <w:t xml:space="preserve">O aluno que responde corretamente revela saber reconhecer o eixo de simetria em figuras geométricas planas. Para o aluno que não desenvolveu ou desenvolveu parcialmente a habilidade, retome as atividades das </w:t>
      </w:r>
      <w:r w:rsidRPr="00A33B1D">
        <w:t>páginas 214 a 223</w:t>
      </w:r>
      <w:r w:rsidRPr="00CB1706">
        <w:t xml:space="preserve"> da unidade 8, do livro 4, que tratam de atividades que apresentam questões sobre eixo de simetria e figuras simétricas. </w:t>
      </w:r>
    </w:p>
    <w:p w14:paraId="1B35BB6E" w14:textId="77777777" w:rsidR="00B55E23" w:rsidRPr="00CB1706" w:rsidRDefault="00B55E23" w:rsidP="00B55E23">
      <w:pPr>
        <w:pStyle w:val="00textosemparagrafo"/>
      </w:pPr>
    </w:p>
    <w:p w14:paraId="08F25048" w14:textId="5A1FA02F" w:rsidR="00B55E23" w:rsidRPr="00CB1706" w:rsidRDefault="00B55E23" w:rsidP="00BD770E">
      <w:pPr>
        <w:pStyle w:val="00textosemparagrafo"/>
        <w:rPr>
          <w:rFonts w:ascii="Arial" w:hAnsi="Arial"/>
          <w:color w:val="auto"/>
        </w:rPr>
      </w:pPr>
      <w:r w:rsidRPr="00CB1706">
        <w:rPr>
          <w:b/>
        </w:rPr>
        <w:t>5.</w:t>
      </w:r>
      <w:r w:rsidRPr="00CB1706">
        <w:t xml:space="preserve"> </w:t>
      </w:r>
    </w:p>
    <w:p w14:paraId="52FE7D5F" w14:textId="302ECFF7" w:rsidR="00B55E23" w:rsidRPr="00CB1706" w:rsidRDefault="00BD770E" w:rsidP="00B55E23">
      <w:pPr>
        <w:pStyle w:val="PargrafodaLista"/>
        <w:tabs>
          <w:tab w:val="left" w:pos="284"/>
        </w:tabs>
        <w:spacing w:line="250" w:lineRule="atLeast"/>
        <w:ind w:left="0"/>
        <w:jc w:val="both"/>
        <w:rPr>
          <w:rFonts w:ascii="Arial" w:hAnsi="Arial" w:cs="Arial"/>
        </w:rPr>
      </w:pPr>
      <w:r w:rsidRPr="00CB1706">
        <w:rPr>
          <w:rFonts w:ascii="Arial" w:hAnsi="Arial" w:cs="Arial"/>
          <w:noProof/>
        </w:rPr>
        <w:drawing>
          <wp:inline distT="0" distB="0" distL="0" distR="0" wp14:anchorId="0EECFA18" wp14:editId="2CBF7C41">
            <wp:extent cx="3779520" cy="32461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_g_PBM4_MD_LT4_4bim_AA2_G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4C87" w14:textId="34884B68" w:rsidR="00B55E23" w:rsidRPr="00CB1706" w:rsidRDefault="00B55E23">
      <w:pPr>
        <w:rPr>
          <w:rFonts w:ascii="Arial" w:hAnsi="Arial" w:cs="Arial"/>
          <w:color w:val="385623" w:themeColor="accent6" w:themeShade="80"/>
        </w:rPr>
      </w:pPr>
    </w:p>
    <w:p w14:paraId="081C8D97" w14:textId="5B012C30" w:rsidR="00B55E23" w:rsidRPr="00CB1706" w:rsidRDefault="00B55E23" w:rsidP="00B55E23">
      <w:pPr>
        <w:pStyle w:val="00textosemparagrafo"/>
      </w:pPr>
      <w:r w:rsidRPr="00CB1706">
        <w:t xml:space="preserve">O aluno que responde corretamente revela saber identificar a movimentação de objeto em malha quadriculadas. O aluno que não desenvolveu ou desenvolveu parcialmente a habilidade pode ter confundido direita e esquerda. Para o aluno que não desenvolveu ou desenvolveu parcialmente a habilidade, retome as atividades das </w:t>
      </w:r>
      <w:r w:rsidRPr="00BC3208">
        <w:t>páginas 206 e 207</w:t>
      </w:r>
      <w:r w:rsidRPr="00CB1706">
        <w:t xml:space="preserve"> da </w:t>
      </w:r>
      <w:r w:rsidR="0002174C">
        <w:t>U</w:t>
      </w:r>
      <w:r w:rsidRPr="00CB1706">
        <w:t xml:space="preserve">nidade 8 do </w:t>
      </w:r>
      <w:r w:rsidR="0002174C">
        <w:t>L</w:t>
      </w:r>
      <w:r w:rsidRPr="00CB1706">
        <w:t xml:space="preserve">ivro </w:t>
      </w:r>
      <w:r w:rsidR="0002174C">
        <w:t>do Estudante</w:t>
      </w:r>
      <w:r w:rsidRPr="00CB1706">
        <w:t xml:space="preserve">, que tratam de situações envolvendo a movimentação de objetos e pessoas, </w:t>
      </w:r>
      <w:r w:rsidR="005F0472">
        <w:t>com</w:t>
      </w:r>
      <w:r w:rsidR="005F0472" w:rsidRPr="00CB1706">
        <w:t xml:space="preserve"> </w:t>
      </w:r>
      <w:r w:rsidRPr="00CB1706">
        <w:t>indicações para frente, atrás, à direita e à esquerda.</w:t>
      </w:r>
    </w:p>
    <w:p w14:paraId="4A7098CC" w14:textId="5725C652" w:rsidR="00BD770E" w:rsidRPr="00CB1706" w:rsidRDefault="00BD770E">
      <w:pPr>
        <w:rPr>
          <w:rFonts w:ascii="Tahoma" w:eastAsiaTheme="minorEastAsia" w:hAnsi="Tahoma" w:cs="Arial"/>
          <w:color w:val="000000"/>
          <w:lang w:eastAsia="es-ES"/>
        </w:rPr>
      </w:pPr>
      <w:r w:rsidRPr="00CB1706">
        <w:br w:type="page"/>
      </w:r>
    </w:p>
    <w:p w14:paraId="5CA293C3" w14:textId="77777777" w:rsidR="00B55E23" w:rsidRPr="00CB1706" w:rsidRDefault="00B55E23" w:rsidP="00B55E23">
      <w:pPr>
        <w:pStyle w:val="00textosemparagrafo"/>
        <w:rPr>
          <w:b/>
        </w:rPr>
      </w:pPr>
      <w:r w:rsidRPr="00CB1706">
        <w:rPr>
          <w:b/>
        </w:rPr>
        <w:lastRenderedPageBreak/>
        <w:t>6. a) Foram consumidas 184 xícaras de café.</w:t>
      </w:r>
    </w:p>
    <w:p w14:paraId="640B8EE2" w14:textId="77777777" w:rsidR="00B55E23" w:rsidRPr="00CB1706" w:rsidRDefault="00B55E23" w:rsidP="00B55E23">
      <w:pPr>
        <w:pStyle w:val="00textosemparagrafo"/>
        <w:rPr>
          <w:b/>
        </w:rPr>
      </w:pPr>
      <w:r w:rsidRPr="00CB1706">
        <w:rPr>
          <w:b/>
        </w:rPr>
        <w:t>b) A maior quantidade foi servida na sexta-feira e a menor quantidade foi servida na terça-feira.</w:t>
      </w:r>
    </w:p>
    <w:p w14:paraId="2A755549" w14:textId="735360E8" w:rsidR="00B55E23" w:rsidRPr="00CB1706" w:rsidRDefault="00B55E23" w:rsidP="00B55E23">
      <w:pPr>
        <w:pStyle w:val="00textosemparagrafo"/>
      </w:pPr>
      <w:r w:rsidRPr="00CB1706">
        <w:t xml:space="preserve">O aluno que responde corretamente revela saber ler e interpretar dados apresentados em pictogramas. O aluno pode ter errado por ter contado a quantidade de ícones de xícaras inteiras e considerado que correspondem a um café e não desenvolveu a habilidade. Também pode ter errado por contar todas as </w:t>
      </w:r>
      <w:r w:rsidRPr="00641DA6">
        <w:t>xícaras e meias xícaras e multiplicado por 8 e desenvolveu parcialmente a habilidade. Para os alunos que não desenvolveram ou desenvolveram parcialmente a habilidade, retome as atividades das páginas 228 e 229</w:t>
      </w:r>
      <w:r w:rsidRPr="00CB1706">
        <w:t xml:space="preserve"> da </w:t>
      </w:r>
      <w:r w:rsidR="006A5F92">
        <w:t>U</w:t>
      </w:r>
      <w:r w:rsidRPr="00CB1706">
        <w:t xml:space="preserve">nidade 8 do livro </w:t>
      </w:r>
      <w:r w:rsidR="006A5F92">
        <w:t>do Estudante</w:t>
      </w:r>
      <w:r w:rsidRPr="00CB1706">
        <w:t>. Essas atividades tratam de situações</w:t>
      </w:r>
      <w:r w:rsidR="00841D24">
        <w:t>-</w:t>
      </w:r>
      <w:r w:rsidRPr="00CB1706">
        <w:t>problema que envolvem ler e interpretar gráficos.</w:t>
      </w:r>
    </w:p>
    <w:p w14:paraId="72559B8C" w14:textId="77777777" w:rsidR="00B55E23" w:rsidRPr="00CB1706" w:rsidRDefault="00B55E23" w:rsidP="00B55E23">
      <w:pPr>
        <w:pStyle w:val="00textosemparagrafo"/>
        <w:rPr>
          <w:b/>
        </w:rPr>
      </w:pPr>
    </w:p>
    <w:p w14:paraId="593D3561" w14:textId="77777777" w:rsidR="00B55E23" w:rsidRPr="00CB1706" w:rsidRDefault="00B55E23" w:rsidP="00B55E23">
      <w:pPr>
        <w:pStyle w:val="00textosemparagrafo"/>
        <w:rPr>
          <w:b/>
        </w:rPr>
      </w:pPr>
      <w:r w:rsidRPr="00CB1706">
        <w:rPr>
          <w:b/>
        </w:rPr>
        <w:t>7. Luana apresenta melhora no desempenho do primeiro para o segundo semestre.</w:t>
      </w:r>
    </w:p>
    <w:p w14:paraId="1C35BD41" w14:textId="55014C3F" w:rsidR="00B55E23" w:rsidRPr="00CB1706" w:rsidRDefault="00B55E23" w:rsidP="00B55E23">
      <w:pPr>
        <w:pStyle w:val="00textosemparagrafo"/>
      </w:pPr>
      <w:r w:rsidRPr="00CB1706">
        <w:t xml:space="preserve">O aluno que responde corretamente revela saber ler e interpretar dados apresentados em gráfico de barras duplas. O aluno pode ter errado por ter considerado </w:t>
      </w:r>
      <w:r w:rsidR="002B0C91">
        <w:t xml:space="preserve">que </w:t>
      </w:r>
      <w:r w:rsidRPr="00CB1706">
        <w:t>o aluno com maior desempenho no primeiro semestre é a Letícia e não desenvolveu a habilidade. Para os alunos que não desenvolveram ou desenvolveram parcialmente a habilidade retome as atividade</w:t>
      </w:r>
      <w:r w:rsidRPr="001E24B9">
        <w:t>s das páginas 228 e 229 da</w:t>
      </w:r>
      <w:r w:rsidRPr="00CB1706">
        <w:t xml:space="preserve"> </w:t>
      </w:r>
      <w:r w:rsidR="001E24B9">
        <w:t>U</w:t>
      </w:r>
      <w:r w:rsidRPr="00CB1706">
        <w:t xml:space="preserve">nidade 8 do </w:t>
      </w:r>
      <w:r w:rsidR="001E24B9">
        <w:t>L</w:t>
      </w:r>
      <w:r w:rsidRPr="00CB1706">
        <w:t xml:space="preserve">ivro </w:t>
      </w:r>
      <w:r w:rsidR="001E24B9">
        <w:t>do Estudante</w:t>
      </w:r>
      <w:r w:rsidRPr="00CB1706">
        <w:t xml:space="preserve">. Essas atividades </w:t>
      </w:r>
      <w:r w:rsidR="00AE05BD">
        <w:t>apresentam</w:t>
      </w:r>
      <w:r w:rsidRPr="00CB1706">
        <w:t xml:space="preserve"> situações</w:t>
      </w:r>
      <w:r w:rsidR="002B0C91">
        <w:t>-</w:t>
      </w:r>
      <w:r w:rsidRPr="00CB1706">
        <w:t>problema que envolvem ler e interpretar gráficos.</w:t>
      </w:r>
    </w:p>
    <w:p w14:paraId="54AA397C" w14:textId="77777777" w:rsidR="00B55E23" w:rsidRPr="00CB1706" w:rsidRDefault="00B55E23" w:rsidP="00B55E23">
      <w:pPr>
        <w:pStyle w:val="00textosemparagrafo"/>
      </w:pPr>
    </w:p>
    <w:p w14:paraId="216C1FD8" w14:textId="77777777" w:rsidR="00B55E23" w:rsidRPr="00CB1706" w:rsidRDefault="00B55E23" w:rsidP="00B55E23">
      <w:pPr>
        <w:pStyle w:val="00textosemparagrafo"/>
        <w:rPr>
          <w:b/>
        </w:rPr>
      </w:pPr>
      <w:r w:rsidRPr="00CB1706">
        <w:rPr>
          <w:b/>
        </w:rPr>
        <w:t>8. a) O número mínimo de uso para a empilhadeira é 3 vezes.</w:t>
      </w:r>
    </w:p>
    <w:p w14:paraId="4C0E541F" w14:textId="77777777" w:rsidR="00B55E23" w:rsidRPr="00CB1706" w:rsidRDefault="00B55E23" w:rsidP="00B55E23">
      <w:pPr>
        <w:pStyle w:val="00textosemparagrafo"/>
        <w:rPr>
          <w:b/>
        </w:rPr>
      </w:pPr>
      <w:r w:rsidRPr="00CB1706">
        <w:rPr>
          <w:b/>
        </w:rPr>
        <w:t>b) Exemplo de resposta. Primeira viagem: 7 caixas de 100 kg e 1 caixa de 300 kg; segunda viagem: 1 caixa de 500 kg, 1 caixa de 300 kg e 1 caixa de 200 kg; terceira viagem: 2 caixas de 300 kg e 2 caixas de 200 kg.</w:t>
      </w:r>
    </w:p>
    <w:p w14:paraId="5CBDFB02" w14:textId="3D568508" w:rsidR="00B55E23" w:rsidRPr="00F01FDF" w:rsidRDefault="00B55E23" w:rsidP="00B55E23">
      <w:pPr>
        <w:pStyle w:val="00textosemparagrafo"/>
      </w:pPr>
      <w:r w:rsidRPr="00CB1706">
        <w:t xml:space="preserve">O aluno que responde corretamente sabe resolver problemas que envolvem medir massas, utilizando unidades de medidas padronizadas. O aluno que desenvolveu parcialmente a habilidade pode ter errado a </w:t>
      </w:r>
      <w:r w:rsidRPr="00650C79">
        <w:t>quantidade de viagens da empilhadeira, separando uma vi</w:t>
      </w:r>
      <w:r w:rsidR="00FF5984" w:rsidRPr="00650C79">
        <w:t>a</w:t>
      </w:r>
      <w:r w:rsidRPr="0016175F">
        <w:t xml:space="preserve">gem para cada dimensão de caixa. Para o aluno que não desenvolveu ou desenvolveu parcialmente a habilidade, retome as atividades das </w:t>
      </w:r>
      <w:r w:rsidRPr="00F01FDF">
        <w:t xml:space="preserve">páginas 190 a 193 da </w:t>
      </w:r>
      <w:r w:rsidR="00650C79" w:rsidRPr="00F01FDF">
        <w:t>U</w:t>
      </w:r>
      <w:r w:rsidRPr="00F01FDF">
        <w:t xml:space="preserve">nidade 7 do </w:t>
      </w:r>
      <w:r w:rsidR="00650C79" w:rsidRPr="00F01FDF">
        <w:t>L</w:t>
      </w:r>
      <w:r w:rsidRPr="00F01FDF">
        <w:t xml:space="preserve">ivro </w:t>
      </w:r>
      <w:r w:rsidR="00650C79" w:rsidRPr="00F01FDF">
        <w:t>do Estudante</w:t>
      </w:r>
      <w:r w:rsidRPr="00F01FDF">
        <w:t>, que tratam</w:t>
      </w:r>
      <w:r w:rsidR="002B0C91" w:rsidRPr="00F01FDF">
        <w:t xml:space="preserve"> de</w:t>
      </w:r>
      <w:r w:rsidRPr="00F01FDF">
        <w:t xml:space="preserve"> situações que envolvem medida de massa em diferentes </w:t>
      </w:r>
      <w:r w:rsidR="00FF5984" w:rsidRPr="00F01FDF">
        <w:t>casos</w:t>
      </w:r>
      <w:r w:rsidRPr="00F01FDF">
        <w:t xml:space="preserve">, </w:t>
      </w:r>
      <w:r w:rsidR="00FF5984" w:rsidRPr="00F01FDF">
        <w:t xml:space="preserve">com </w:t>
      </w:r>
      <w:r w:rsidRPr="00F01FDF">
        <w:t>kg, g e mg.</w:t>
      </w:r>
    </w:p>
    <w:p w14:paraId="7F535C15" w14:textId="77777777" w:rsidR="00B55E23" w:rsidRPr="00F01FDF" w:rsidRDefault="00B55E23" w:rsidP="00B55E23">
      <w:pPr>
        <w:pStyle w:val="00textosemparagrafo"/>
      </w:pPr>
    </w:p>
    <w:p w14:paraId="3C008219" w14:textId="77777777" w:rsidR="00B55E23" w:rsidRPr="00F01FDF" w:rsidRDefault="00B55E23" w:rsidP="00B55E23">
      <w:pPr>
        <w:pStyle w:val="00textosemparagrafo"/>
        <w:rPr>
          <w:b/>
        </w:rPr>
      </w:pPr>
      <w:r w:rsidRPr="00F01FDF">
        <w:rPr>
          <w:b/>
        </w:rPr>
        <w:t>9. Serão realizadas 8 viagens.</w:t>
      </w:r>
    </w:p>
    <w:p w14:paraId="7A8BC548" w14:textId="065B40E1" w:rsidR="00B55E23" w:rsidRPr="0016175F" w:rsidRDefault="00B55E23" w:rsidP="00B55E23">
      <w:pPr>
        <w:pStyle w:val="00textosemparagrafo"/>
      </w:pPr>
      <w:r w:rsidRPr="00F01FDF">
        <w:t xml:space="preserve">O aluno que responde corretamente sabe resolver problemas que envolvem medir massas, utilizando unidades de medidas padronizadas. O aluno que não desenvolveu a habilidade pode errar por adicionar </w:t>
      </w:r>
      <w:r w:rsidR="00B14F45" w:rsidRPr="00F01FDF">
        <w:t xml:space="preserve">ou subtrair </w:t>
      </w:r>
      <w:r w:rsidRPr="00F01FDF">
        <w:t xml:space="preserve">os valores que aparecem no texto ou pode errar no procedimento de divisão e desenvolveu parcialmente a habilidade. Para o aluno que não desenvolveu ou desenvolveu parcialmente a habilidade, retome as atividades das páginas 190 a 193 da </w:t>
      </w:r>
      <w:r w:rsidR="0016175F">
        <w:t>U</w:t>
      </w:r>
      <w:r w:rsidRPr="0016175F">
        <w:t xml:space="preserve">nidade 7 do </w:t>
      </w:r>
      <w:r w:rsidR="0016175F">
        <w:t>L</w:t>
      </w:r>
      <w:r w:rsidRPr="0016175F">
        <w:t xml:space="preserve">ivro </w:t>
      </w:r>
      <w:r w:rsidR="0016175F">
        <w:t>do Estudante</w:t>
      </w:r>
      <w:r w:rsidRPr="0016175F">
        <w:t xml:space="preserve">, que </w:t>
      </w:r>
      <w:r w:rsidR="00AE05BD">
        <w:t>apresentam</w:t>
      </w:r>
      <w:r w:rsidR="002B0C91" w:rsidRPr="0016175F">
        <w:t xml:space="preserve"> </w:t>
      </w:r>
      <w:r w:rsidRPr="0016175F">
        <w:t xml:space="preserve">situações que envolvem medida de massa em diferentes </w:t>
      </w:r>
      <w:r w:rsidR="002B0C91" w:rsidRPr="0016175F">
        <w:t>casos</w:t>
      </w:r>
      <w:r w:rsidRPr="0016175F">
        <w:t xml:space="preserve">, </w:t>
      </w:r>
      <w:r w:rsidR="002B1D44" w:rsidRPr="0016175F">
        <w:t xml:space="preserve">com </w:t>
      </w:r>
      <w:r w:rsidRPr="0016175F">
        <w:t>kg, g e mg.</w:t>
      </w:r>
    </w:p>
    <w:p w14:paraId="5F1C50F1" w14:textId="6427531F" w:rsidR="00B55E23" w:rsidRPr="00F01FDF" w:rsidRDefault="00B55E23">
      <w:pPr>
        <w:rPr>
          <w:rFonts w:ascii="Tahoma" w:eastAsiaTheme="minorEastAsia" w:hAnsi="Tahoma" w:cs="Arial"/>
          <w:color w:val="000000"/>
          <w:lang w:eastAsia="es-ES"/>
        </w:rPr>
      </w:pPr>
    </w:p>
    <w:p w14:paraId="5C5A1C12" w14:textId="77777777" w:rsidR="00B55E23" w:rsidRPr="00F01FDF" w:rsidRDefault="00B55E23" w:rsidP="00B55E23">
      <w:pPr>
        <w:pStyle w:val="00textosemparagrafo"/>
        <w:rPr>
          <w:b/>
        </w:rPr>
      </w:pPr>
      <w:r w:rsidRPr="00F01FDF">
        <w:rPr>
          <w:b/>
        </w:rPr>
        <w:t>10. Altern</w:t>
      </w:r>
      <w:bookmarkStart w:id="3" w:name="aq"/>
      <w:bookmarkEnd w:id="3"/>
      <w:r w:rsidRPr="00F01FDF">
        <w:rPr>
          <w:b/>
        </w:rPr>
        <w:t>ativa D.</w:t>
      </w:r>
    </w:p>
    <w:p w14:paraId="0AA747EC" w14:textId="633F4357" w:rsidR="00BD770E" w:rsidRPr="00CB1706" w:rsidRDefault="00B55E23" w:rsidP="00BD770E">
      <w:pPr>
        <w:pStyle w:val="00textosemparagrafo"/>
      </w:pPr>
      <w:r w:rsidRPr="00F01FDF">
        <w:t xml:space="preserve">O aluno que </w:t>
      </w:r>
      <w:r w:rsidR="00A8546B" w:rsidRPr="00F01FDF">
        <w:t>selecion</w:t>
      </w:r>
      <w:r w:rsidR="00A8546B">
        <w:t>ou</w:t>
      </w:r>
      <w:r w:rsidR="00A8546B" w:rsidRPr="00F01FDF">
        <w:t xml:space="preserve"> </w:t>
      </w:r>
      <w:r w:rsidRPr="00F01FDF">
        <w:t xml:space="preserve">a alternativa D sabe resolver problemas que envolvem medir massas, utilizando unidades de medidas padronizadas. O aluno que </w:t>
      </w:r>
      <w:r w:rsidR="00A8546B" w:rsidRPr="00F01FDF">
        <w:t>selecion</w:t>
      </w:r>
      <w:r w:rsidR="00A8546B">
        <w:t>ou</w:t>
      </w:r>
      <w:r w:rsidR="00A8546B" w:rsidRPr="00F01FDF">
        <w:t xml:space="preserve"> </w:t>
      </w:r>
      <w:r w:rsidRPr="00F01FDF">
        <w:t xml:space="preserve">a alternativa A pode </w:t>
      </w:r>
      <w:r w:rsidR="00F01FDF">
        <w:t>ter errado</w:t>
      </w:r>
      <w:r w:rsidR="00F01FDF" w:rsidRPr="00F01FDF">
        <w:t xml:space="preserve"> </w:t>
      </w:r>
      <w:r w:rsidRPr="00F01FDF">
        <w:t>por adicionar os valores que aparecem no texto e</w:t>
      </w:r>
      <w:r w:rsidR="002B0C91" w:rsidRPr="00F01FDF">
        <w:t>, assim,</w:t>
      </w:r>
      <w:r w:rsidRPr="00F01FDF">
        <w:t xml:space="preserve"> não desenvolveu a habilidade. O aluno que </w:t>
      </w:r>
      <w:r w:rsidR="00A8546B" w:rsidRPr="00F01FDF">
        <w:t>selecion</w:t>
      </w:r>
      <w:r w:rsidR="00A8546B">
        <w:t>ou</w:t>
      </w:r>
      <w:r w:rsidR="00A8546B" w:rsidRPr="00F01FDF">
        <w:t xml:space="preserve"> </w:t>
      </w:r>
      <w:r w:rsidRPr="00F01FDF">
        <w:t xml:space="preserve">a alternativa B pode </w:t>
      </w:r>
      <w:r w:rsidR="00F01FDF">
        <w:t>ter errado</w:t>
      </w:r>
      <w:r w:rsidR="00F01FDF" w:rsidRPr="00F01FDF">
        <w:t xml:space="preserve"> </w:t>
      </w:r>
      <w:r w:rsidRPr="00F01FDF">
        <w:t>por transformar a massa das bolsas</w:t>
      </w:r>
      <w:r w:rsidR="002B0C91" w:rsidRPr="00F01FDF">
        <w:t xml:space="preserve"> </w:t>
      </w:r>
      <w:r w:rsidR="00B14F45" w:rsidRPr="00F01FDF">
        <w:t>de</w:t>
      </w:r>
      <w:r w:rsidRPr="00F01FDF">
        <w:t xml:space="preserve"> </w:t>
      </w:r>
      <w:r w:rsidRPr="00650C79">
        <w:t>1 kg para 1 000 g e desenvolveu parcialmente a habilidade. O aluno</w:t>
      </w:r>
      <w:r w:rsidRPr="00F01FDF">
        <w:t xml:space="preserve"> que </w:t>
      </w:r>
      <w:r w:rsidR="00A8546B" w:rsidRPr="00F01FDF">
        <w:t>selecion</w:t>
      </w:r>
      <w:r w:rsidR="00A8546B">
        <w:t>ou</w:t>
      </w:r>
      <w:r w:rsidR="00A8546B" w:rsidRPr="00F01FDF">
        <w:t xml:space="preserve"> </w:t>
      </w:r>
      <w:r w:rsidRPr="00F01FDF">
        <w:t xml:space="preserve">a alternativa C, pode </w:t>
      </w:r>
      <w:r w:rsidR="00F01FDF">
        <w:t>ter errado</w:t>
      </w:r>
      <w:r w:rsidR="00F01FDF" w:rsidRPr="00F01FDF">
        <w:t xml:space="preserve"> </w:t>
      </w:r>
      <w:r w:rsidRPr="00F01FDF">
        <w:t>porque subtraiu os valores que aparecem no texto e desenvolveu parcialmente a habi</w:t>
      </w:r>
      <w:r w:rsidR="00E530F2">
        <w:t>l</w:t>
      </w:r>
      <w:r w:rsidRPr="00F01FDF">
        <w:t xml:space="preserve">idade. Para o aluno que não desenvolveu ou desenvolveu parcialmente a habilidade, retome as atividades das páginas 190 a 193 da </w:t>
      </w:r>
      <w:r w:rsidR="00F01FDF">
        <w:t>U</w:t>
      </w:r>
      <w:r w:rsidRPr="00F01FDF">
        <w:t xml:space="preserve">nidade 7 do </w:t>
      </w:r>
      <w:r w:rsidR="00F01FDF">
        <w:t>L</w:t>
      </w:r>
      <w:r w:rsidRPr="00F01FDF">
        <w:t xml:space="preserve">ivro </w:t>
      </w:r>
      <w:r w:rsidR="00F01FDF">
        <w:t>do Estudante</w:t>
      </w:r>
      <w:r w:rsidRPr="00F01FDF">
        <w:t xml:space="preserve">, </w:t>
      </w:r>
      <w:r w:rsidR="00AE05BD">
        <w:t>que apresentam</w:t>
      </w:r>
      <w:r w:rsidRPr="00F01FDF">
        <w:t xml:space="preserve"> situações que envolvem medida de massa em diferentes </w:t>
      </w:r>
      <w:r w:rsidR="002B1D44" w:rsidRPr="00F01FDF">
        <w:t>casos</w:t>
      </w:r>
      <w:r w:rsidRPr="00F01FDF">
        <w:t xml:space="preserve">, </w:t>
      </w:r>
      <w:r w:rsidR="002B1D44">
        <w:t>com</w:t>
      </w:r>
      <w:r w:rsidR="002B1D44" w:rsidRPr="00CB1706">
        <w:t xml:space="preserve"> </w:t>
      </w:r>
      <w:r w:rsidRPr="00CB1706">
        <w:t>kg, g e mg.</w:t>
      </w:r>
      <w:r w:rsidR="00BD770E" w:rsidRPr="00CB1706">
        <w:br w:type="page"/>
      </w:r>
    </w:p>
    <w:p w14:paraId="4F67F884" w14:textId="77777777" w:rsidR="00B55E23" w:rsidRPr="00CB1706" w:rsidRDefault="00B55E23" w:rsidP="00B55E23">
      <w:pPr>
        <w:pStyle w:val="00textosemparagrafo"/>
        <w:rPr>
          <w:b/>
        </w:rPr>
      </w:pPr>
      <w:r w:rsidRPr="00CB1706">
        <w:rPr>
          <w:b/>
        </w:rPr>
        <w:lastRenderedPageBreak/>
        <w:t>11. Alternativa D</w:t>
      </w:r>
    </w:p>
    <w:p w14:paraId="62B5C52E" w14:textId="6D18C43B" w:rsidR="00B55E23" w:rsidRPr="00E530F2" w:rsidRDefault="00B55E23" w:rsidP="00B55E23">
      <w:pPr>
        <w:pStyle w:val="00textosemparagrafo"/>
      </w:pPr>
      <w:r w:rsidRPr="00CB1706">
        <w:t>O aluno que selecion</w:t>
      </w:r>
      <w:r w:rsidR="00AD6FBA">
        <w:t>ou</w:t>
      </w:r>
      <w:r w:rsidRPr="00CB1706">
        <w:t xml:space="preserve"> a alternativa D sabe resolver problemas que envolvem medir capacidades, utilizando unidades de medidas padronizadas. O aluno que selecion</w:t>
      </w:r>
      <w:r w:rsidR="00AD6FBA">
        <w:t>ou</w:t>
      </w:r>
      <w:r w:rsidRPr="00CB1706">
        <w:t xml:space="preserve"> a alternativa A pode </w:t>
      </w:r>
      <w:r w:rsidR="00AD6FBA">
        <w:t>ter errado</w:t>
      </w:r>
      <w:r w:rsidR="00AD6FBA" w:rsidRPr="00CB1706">
        <w:t xml:space="preserve"> </w:t>
      </w:r>
      <w:r w:rsidRPr="00CB1706">
        <w:t>por dividir 300 por 20 e desenvolveu parcialmente a habilidade. O aluno que selecion</w:t>
      </w:r>
      <w:r w:rsidR="00AD6FBA">
        <w:t>ou</w:t>
      </w:r>
      <w:r w:rsidRPr="00CB1706">
        <w:t xml:space="preserve"> a alternativa B pode </w:t>
      </w:r>
      <w:r w:rsidR="00AD6FBA">
        <w:t>ter errado</w:t>
      </w:r>
      <w:r w:rsidR="00AD6FBA" w:rsidRPr="00CB1706">
        <w:t xml:space="preserve"> </w:t>
      </w:r>
      <w:r w:rsidRPr="00CB1706">
        <w:t>por adicionar os valores dados no texto e não desenvolveu a habilidade. O aluno que selecion</w:t>
      </w:r>
      <w:r w:rsidR="00AD6FBA">
        <w:t>ou</w:t>
      </w:r>
      <w:r w:rsidRPr="00CB1706">
        <w:t xml:space="preserve"> a alternativa C pode </w:t>
      </w:r>
      <w:r w:rsidR="00AD6FBA">
        <w:t>ter errado</w:t>
      </w:r>
      <w:r w:rsidR="00AD6FBA" w:rsidRPr="00E530F2">
        <w:t xml:space="preserve"> </w:t>
      </w:r>
      <w:r w:rsidRPr="00E530F2">
        <w:t xml:space="preserve">porque subtraiu os valores que aparecem no texto e não desenvolveu a habilidade. Para o aluno que não desenvolveu ou desenvolveu parcialmente a habilidade, retome as atividades das páginas 194 a 196 da </w:t>
      </w:r>
      <w:r w:rsidR="00AD6FBA">
        <w:t>U</w:t>
      </w:r>
      <w:r w:rsidRPr="00E530F2">
        <w:t xml:space="preserve">nidade 7 do livro </w:t>
      </w:r>
      <w:r w:rsidR="00A8546B">
        <w:t>do</w:t>
      </w:r>
      <w:r w:rsidR="00AE05BD">
        <w:t xml:space="preserve"> </w:t>
      </w:r>
      <w:r w:rsidR="00A8546B">
        <w:t>Estudante</w:t>
      </w:r>
      <w:r w:rsidRPr="00E530F2">
        <w:t xml:space="preserve">, que </w:t>
      </w:r>
      <w:r w:rsidR="00AE05BD">
        <w:t>apresentam</w:t>
      </w:r>
      <w:r w:rsidR="002B0C91" w:rsidRPr="00E530F2">
        <w:t xml:space="preserve"> </w:t>
      </w:r>
      <w:r w:rsidRPr="00E530F2">
        <w:t>situações que envolvem medida de capacidade em diferentes situações.</w:t>
      </w:r>
    </w:p>
    <w:p w14:paraId="725A5EC2" w14:textId="77777777" w:rsidR="00B55E23" w:rsidRPr="00E530F2" w:rsidRDefault="00B55E23" w:rsidP="00B55E23">
      <w:pPr>
        <w:pStyle w:val="00textosemparagrafo"/>
      </w:pPr>
    </w:p>
    <w:p w14:paraId="0FF22BA5" w14:textId="77777777" w:rsidR="00B55E23" w:rsidRPr="00AE05BD" w:rsidRDefault="00B55E23" w:rsidP="00B55E23">
      <w:pPr>
        <w:pStyle w:val="00textosemparagrafo"/>
        <w:rPr>
          <w:b/>
        </w:rPr>
      </w:pPr>
      <w:r w:rsidRPr="00AE05BD">
        <w:rPr>
          <w:b/>
        </w:rPr>
        <w:t>12. Alternativa A.</w:t>
      </w:r>
    </w:p>
    <w:p w14:paraId="58811376" w14:textId="26B55D02" w:rsidR="00B55E23" w:rsidRPr="00AD6FBA" w:rsidRDefault="00B55E23" w:rsidP="00B55E23">
      <w:pPr>
        <w:pStyle w:val="00textosemparagrafo"/>
      </w:pPr>
      <w:r w:rsidRPr="00AE05BD">
        <w:rPr>
          <w:color w:val="000000" w:themeColor="text1"/>
        </w:rPr>
        <w:t>O aluno que selecion</w:t>
      </w:r>
      <w:r w:rsidR="00A8546B">
        <w:rPr>
          <w:color w:val="000000" w:themeColor="text1"/>
        </w:rPr>
        <w:t>ou</w:t>
      </w:r>
      <w:r w:rsidRPr="00A8546B">
        <w:rPr>
          <w:color w:val="000000" w:themeColor="text1"/>
        </w:rPr>
        <w:t xml:space="preserve"> a alternativa A sabe identificar figuras que apresentam eixo de simetria.</w:t>
      </w:r>
      <w:r w:rsidRPr="00A8546B">
        <w:t xml:space="preserve"> O aluno que </w:t>
      </w:r>
      <w:r w:rsidR="00A8546B" w:rsidRPr="00A8546B">
        <w:t>selecion</w:t>
      </w:r>
      <w:r w:rsidR="00A8546B">
        <w:t>ou</w:t>
      </w:r>
      <w:r w:rsidR="00A8546B" w:rsidRPr="00A8546B">
        <w:t xml:space="preserve"> </w:t>
      </w:r>
      <w:r w:rsidRPr="00A8546B">
        <w:t xml:space="preserve">a alternativa B identifica apenas uma figura com eixo de simetria e desenvolveu parcialmente a habilidade. O aluno que </w:t>
      </w:r>
      <w:r w:rsidR="00A8546B" w:rsidRPr="00A8546B">
        <w:t>selecion</w:t>
      </w:r>
      <w:r w:rsidR="00A8546B">
        <w:t>ou</w:t>
      </w:r>
      <w:r w:rsidR="00A8546B" w:rsidRPr="00A8546B">
        <w:t xml:space="preserve"> </w:t>
      </w:r>
      <w:r w:rsidRPr="00A8546B">
        <w:t xml:space="preserve">a alternativa C não identifica eixo de simetria e não desenvolveu a habilidade. O aluno que </w:t>
      </w:r>
      <w:r w:rsidR="00A8546B" w:rsidRPr="00A8546B">
        <w:t>selecion</w:t>
      </w:r>
      <w:r w:rsidR="00A8546B">
        <w:t>ou</w:t>
      </w:r>
      <w:r w:rsidR="00A8546B" w:rsidRPr="00A8546B">
        <w:t xml:space="preserve"> </w:t>
      </w:r>
      <w:r w:rsidRPr="00A8546B">
        <w:t xml:space="preserve">a alternativa D identifica apenas uma figura com eixo de simetria e desenvolveu parcialmente a habilidade. Para o aluno que não desenvolveu ou desenvolveu parcialmente a habilidade, retome as atividades das páginas 214 a 223 da </w:t>
      </w:r>
      <w:r w:rsidR="00A8546B">
        <w:t>U</w:t>
      </w:r>
      <w:r w:rsidRPr="00A8546B">
        <w:t xml:space="preserve">nidade 8 do </w:t>
      </w:r>
      <w:r w:rsidR="00AD6FBA">
        <w:t>L</w:t>
      </w:r>
      <w:r w:rsidRPr="00AD6FBA">
        <w:t xml:space="preserve">ivro </w:t>
      </w:r>
      <w:r w:rsidR="00AD6FBA">
        <w:t>do Estudante</w:t>
      </w:r>
      <w:r w:rsidRPr="00AD6FBA">
        <w:t xml:space="preserve">, que tratam de atividades que apresentam questões sobre eixo de simetria e figuras simétricas. </w:t>
      </w:r>
    </w:p>
    <w:p w14:paraId="6AD46A62" w14:textId="77777777" w:rsidR="00B55E23" w:rsidRPr="00AE05BD" w:rsidRDefault="00B55E23" w:rsidP="00B55E23">
      <w:pPr>
        <w:pStyle w:val="00textosemparagrafo"/>
      </w:pPr>
    </w:p>
    <w:p w14:paraId="72022D9B" w14:textId="77777777" w:rsidR="00B55E23" w:rsidRPr="00AE05BD" w:rsidRDefault="00B55E23" w:rsidP="00B55E23">
      <w:pPr>
        <w:pStyle w:val="00textosemparagrafo"/>
        <w:rPr>
          <w:b/>
        </w:rPr>
      </w:pPr>
      <w:r w:rsidRPr="00AE05BD">
        <w:rPr>
          <w:b/>
        </w:rPr>
        <w:t>13. Alternativa B.</w:t>
      </w:r>
    </w:p>
    <w:p w14:paraId="589C84D3" w14:textId="6090D5C2" w:rsidR="00B55E23" w:rsidRPr="00AE05BD" w:rsidRDefault="00B55E23" w:rsidP="00B55E23">
      <w:pPr>
        <w:pStyle w:val="00textosemparagrafo"/>
      </w:pPr>
      <w:r w:rsidRPr="00AE05BD">
        <w:t xml:space="preserve">O aluno que </w:t>
      </w:r>
      <w:r w:rsidR="00EC71AA" w:rsidRPr="00AE05BD">
        <w:t>selecion</w:t>
      </w:r>
      <w:r w:rsidR="00EC71AA">
        <w:t>ou</w:t>
      </w:r>
      <w:r w:rsidR="00EC71AA" w:rsidRPr="00AE05BD">
        <w:t xml:space="preserve"> </w:t>
      </w:r>
      <w:r w:rsidRPr="00AE05BD">
        <w:t xml:space="preserve">a alternativa B sabe ler e interpretar a duração de uma atividade a partir da indicação de tempo de início e de fim. O aluno que </w:t>
      </w:r>
      <w:r w:rsidR="00EC71AA" w:rsidRPr="00AE05BD">
        <w:t>selecion</w:t>
      </w:r>
      <w:r w:rsidR="00EC71AA">
        <w:t>ou</w:t>
      </w:r>
      <w:r w:rsidR="00EC71AA" w:rsidRPr="00AE05BD">
        <w:t xml:space="preserve"> </w:t>
      </w:r>
      <w:r w:rsidRPr="00AE05BD">
        <w:t xml:space="preserve">a alternativa A pode ter errado por arredondar para 24 h, mas considerar 48 horas ao errar o dia e não desenvolveu a habilidade. O aluno que </w:t>
      </w:r>
      <w:r w:rsidR="00EC71AA" w:rsidRPr="00AE05BD">
        <w:t>selecion</w:t>
      </w:r>
      <w:r w:rsidR="00EC71AA">
        <w:t>ou</w:t>
      </w:r>
      <w:r w:rsidR="00EC71AA" w:rsidRPr="00AE05BD">
        <w:t xml:space="preserve"> </w:t>
      </w:r>
      <w:r w:rsidRPr="00AE05BD">
        <w:t xml:space="preserve">a alternativa C pode ter errado por arredondar o tempo para 23 h e desenvolveu parcialmente a habilidade. O aluno que </w:t>
      </w:r>
      <w:r w:rsidR="00EC71AA" w:rsidRPr="00AE05BD">
        <w:t>selecion</w:t>
      </w:r>
      <w:r w:rsidR="00EC71AA">
        <w:t>ou</w:t>
      </w:r>
      <w:r w:rsidR="00EC71AA" w:rsidRPr="00AE05BD">
        <w:t xml:space="preserve"> </w:t>
      </w:r>
      <w:r w:rsidRPr="00AE05BD">
        <w:t xml:space="preserve">a alternativa A pode ter errado por arredondar para 23 h, mas considerar 47 horas ao errar o dia e não desenvolveu a habilidade. Para o aluno que não desenvolveu ou desenvolveu parcialmente a habilidade, retome as atividades das páginas 185 a 187 da </w:t>
      </w:r>
      <w:r w:rsidR="00EC71AA">
        <w:t>U</w:t>
      </w:r>
      <w:r w:rsidRPr="00AE05BD">
        <w:t xml:space="preserve">nidade 7 do </w:t>
      </w:r>
      <w:r w:rsidR="00EC71AA">
        <w:t>L</w:t>
      </w:r>
      <w:r w:rsidRPr="00AE05BD">
        <w:t xml:space="preserve">ivro </w:t>
      </w:r>
      <w:r w:rsidR="00EC71AA">
        <w:t>do Estudante</w:t>
      </w:r>
      <w:r w:rsidRPr="00AE05BD">
        <w:t>, que tratam de problemas que envolvem a identificação da duração de eventos e tarefas.</w:t>
      </w:r>
    </w:p>
    <w:p w14:paraId="07A073B0" w14:textId="0CF6B0B3" w:rsidR="00B55E23" w:rsidRPr="00AE05BD" w:rsidRDefault="00B55E23">
      <w:pPr>
        <w:rPr>
          <w:rFonts w:ascii="Tahoma" w:eastAsiaTheme="minorEastAsia" w:hAnsi="Tahoma" w:cs="Arial"/>
          <w:color w:val="000000"/>
          <w:lang w:eastAsia="es-ES"/>
        </w:rPr>
      </w:pPr>
    </w:p>
    <w:p w14:paraId="3182E308" w14:textId="77777777" w:rsidR="00B55E23" w:rsidRPr="00AE05BD" w:rsidRDefault="00B55E23" w:rsidP="00B55E23">
      <w:pPr>
        <w:pStyle w:val="00textosemparagrafo"/>
        <w:rPr>
          <w:b/>
        </w:rPr>
      </w:pPr>
      <w:r w:rsidRPr="00AE05BD">
        <w:rPr>
          <w:b/>
        </w:rPr>
        <w:t>14. Alternativa C.</w:t>
      </w:r>
    </w:p>
    <w:p w14:paraId="054C7750" w14:textId="01EE8A12" w:rsidR="00B55E23" w:rsidRPr="003F4B89" w:rsidRDefault="00B55E23" w:rsidP="00B55E23">
      <w:pPr>
        <w:pStyle w:val="00textosemparagrafo"/>
      </w:pPr>
      <w:r w:rsidRPr="00AE05BD">
        <w:t xml:space="preserve">O aluno que </w:t>
      </w:r>
      <w:r w:rsidR="003F4B89" w:rsidRPr="00AE05BD">
        <w:t>selecion</w:t>
      </w:r>
      <w:r w:rsidR="003F4B89">
        <w:t>ou</w:t>
      </w:r>
      <w:r w:rsidR="003F4B89" w:rsidRPr="00AE05BD">
        <w:t xml:space="preserve"> </w:t>
      </w:r>
      <w:r w:rsidRPr="00AE05BD">
        <w:t xml:space="preserve">a alternativa C revela </w:t>
      </w:r>
      <w:r w:rsidRPr="00AE05BD">
        <w:rPr>
          <w:color w:val="000000" w:themeColor="text1"/>
        </w:rPr>
        <w:t>saber ler e interpretar a duração de uma atividade a partir da indicação de tempo de início e fim</w:t>
      </w:r>
      <w:r w:rsidRPr="00AE05BD">
        <w:t xml:space="preserve">. O aluno que </w:t>
      </w:r>
      <w:r w:rsidR="003F4B89" w:rsidRPr="00AE05BD">
        <w:t>selecion</w:t>
      </w:r>
      <w:r w:rsidR="003F4B89">
        <w:t>ou</w:t>
      </w:r>
      <w:r w:rsidR="003F4B89" w:rsidRPr="00AE05BD">
        <w:t xml:space="preserve"> </w:t>
      </w:r>
      <w:r w:rsidRPr="00AE05BD">
        <w:t xml:space="preserve">a alternativa A pode ter errado por confundir virar à direita com ir em frente e não desenvolveu a habilidade. O aluno que </w:t>
      </w:r>
      <w:r w:rsidR="003F4B89" w:rsidRPr="00AE05BD">
        <w:t>selecion</w:t>
      </w:r>
      <w:r w:rsidR="003F4B89">
        <w:t>ou</w:t>
      </w:r>
      <w:r w:rsidR="003F4B89" w:rsidRPr="00AE05BD">
        <w:t xml:space="preserve"> </w:t>
      </w:r>
      <w:r w:rsidRPr="00AE05BD">
        <w:t xml:space="preserve">a alternativa B pode ter errado por confundir virar à direita com ir em frente e não desenvolveu a habilidade. O aluno que </w:t>
      </w:r>
      <w:r w:rsidR="003F4B89" w:rsidRPr="00AE05BD">
        <w:t>selecion</w:t>
      </w:r>
      <w:r w:rsidR="003F4B89">
        <w:t>ou</w:t>
      </w:r>
      <w:r w:rsidR="003F4B89" w:rsidRPr="00AE05BD">
        <w:t xml:space="preserve"> </w:t>
      </w:r>
      <w:r w:rsidRPr="00AE05BD">
        <w:t xml:space="preserve">a alternativa D pode ter errado por confundir virar à direita com à esquerda e não desenvolveu a habilidade. Para o aluno que não desenvolveu ou desenvolveu parcialmente a habilidade, retome as atividades das páginas 206 e 207 da </w:t>
      </w:r>
      <w:r w:rsidR="003F4B89">
        <w:t>U</w:t>
      </w:r>
      <w:r w:rsidRPr="00AE05BD">
        <w:t xml:space="preserve">nidade 8 do </w:t>
      </w:r>
      <w:r w:rsidR="003F4B89">
        <w:t>L</w:t>
      </w:r>
      <w:r w:rsidRPr="00AE05BD">
        <w:t xml:space="preserve">ivro </w:t>
      </w:r>
      <w:r w:rsidR="003F4B89">
        <w:t>do Estudante</w:t>
      </w:r>
      <w:r w:rsidRPr="00AE05BD">
        <w:t xml:space="preserve">, que </w:t>
      </w:r>
      <w:r w:rsidR="003F4B89">
        <w:t>apresentam</w:t>
      </w:r>
      <w:r w:rsidRPr="00AE05BD">
        <w:t xml:space="preserve"> situações envolvendo a movimentação de objetos e pessoas, </w:t>
      </w:r>
      <w:r w:rsidR="00946F00" w:rsidRPr="00AE05BD">
        <w:t>com</w:t>
      </w:r>
      <w:r w:rsidR="00946F00" w:rsidRPr="00EC71AA">
        <w:t xml:space="preserve"> </w:t>
      </w:r>
      <w:r w:rsidRPr="00EC71AA">
        <w:t>indicações para frente, atrás, à direita e à esquerda.</w:t>
      </w:r>
    </w:p>
    <w:p w14:paraId="6189DD86" w14:textId="77777777" w:rsidR="00B55E23" w:rsidRPr="003F4B89" w:rsidRDefault="00B55E23" w:rsidP="00B55E23">
      <w:pPr>
        <w:pStyle w:val="00textosemparagrafo"/>
      </w:pPr>
    </w:p>
    <w:p w14:paraId="010456FE" w14:textId="77777777" w:rsidR="00B55E23" w:rsidRPr="003F4B89" w:rsidRDefault="00B55E23" w:rsidP="00B55E23">
      <w:pPr>
        <w:pStyle w:val="00textosemparagrafo"/>
        <w:rPr>
          <w:b/>
        </w:rPr>
      </w:pPr>
      <w:r w:rsidRPr="003F4B89">
        <w:rPr>
          <w:b/>
        </w:rPr>
        <w:t xml:space="preserve">15. Alternativa C. </w:t>
      </w:r>
      <w:r w:rsidRPr="003F4B89">
        <w:rPr>
          <w:b/>
          <w:color w:val="FF0000"/>
        </w:rPr>
        <w:t xml:space="preserve"> </w:t>
      </w:r>
    </w:p>
    <w:p w14:paraId="1E8A04AC" w14:textId="07CDFB52" w:rsidR="00B55E23" w:rsidRPr="00CB1706" w:rsidRDefault="00B55E23" w:rsidP="00B55E23">
      <w:pPr>
        <w:pStyle w:val="00textosemparagrafo"/>
      </w:pPr>
      <w:r w:rsidRPr="003F4B89">
        <w:t xml:space="preserve">O aluno que </w:t>
      </w:r>
      <w:r w:rsidR="003F4B89" w:rsidRPr="003F4B89">
        <w:t>selecion</w:t>
      </w:r>
      <w:r w:rsidR="003F4B89">
        <w:t>ou</w:t>
      </w:r>
      <w:r w:rsidR="003F4B89" w:rsidRPr="003F4B89">
        <w:t xml:space="preserve"> </w:t>
      </w:r>
      <w:r w:rsidRPr="003F4B89">
        <w:t xml:space="preserve">a alternativa C revela saber reconhecer simetria em pares de figuras geométricas planas. O aluno que selecionou as alternativas </w:t>
      </w:r>
      <w:proofErr w:type="gramStart"/>
      <w:r w:rsidRPr="003F4B89">
        <w:t>A, B</w:t>
      </w:r>
      <w:proofErr w:type="gramEnd"/>
      <w:r w:rsidRPr="003F4B89">
        <w:t xml:space="preserve"> e C errou porque não desenvolveu a habilidade. Para o aluno que não desenvolveu ou desenvolveu parcialmente a habilidade, retome as atividades das páginas 214 a 223 da </w:t>
      </w:r>
      <w:r w:rsidR="003F4B89">
        <w:t>U</w:t>
      </w:r>
      <w:r w:rsidRPr="003F4B89">
        <w:t xml:space="preserve">nidade 8 do </w:t>
      </w:r>
      <w:r w:rsidR="003F4B89">
        <w:t>L</w:t>
      </w:r>
      <w:r w:rsidRPr="003F4B89">
        <w:t xml:space="preserve">ivro </w:t>
      </w:r>
      <w:r w:rsidR="003F4B89">
        <w:t>do Estudante</w:t>
      </w:r>
      <w:r w:rsidRPr="003F4B89">
        <w:t xml:space="preserve">, que </w:t>
      </w:r>
      <w:r w:rsidR="003F4B89">
        <w:t>apresentam</w:t>
      </w:r>
      <w:r w:rsidRPr="003F4B89">
        <w:t xml:space="preserve"> atividades que apresentam questões sobre eixo de simetria e figuras simétricas.</w:t>
      </w:r>
      <w:r w:rsidRPr="00CB1706">
        <w:t xml:space="preserve"> </w:t>
      </w:r>
    </w:p>
    <w:sectPr w:rsidR="00B55E23" w:rsidRPr="00CB1706" w:rsidSect="00091275">
      <w:headerReference w:type="default" r:id="rId10"/>
      <w:footerReference w:type="default" r:id="rId11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470B9" w14:textId="77777777" w:rsidR="00C56CA1" w:rsidRDefault="00C56CA1" w:rsidP="00713DA3">
      <w:pPr>
        <w:spacing w:after="0"/>
      </w:pPr>
      <w:r>
        <w:separator/>
      </w:r>
    </w:p>
  </w:endnote>
  <w:endnote w:type="continuationSeparator" w:id="0">
    <w:p w14:paraId="5D0327BA" w14:textId="77777777" w:rsidR="00C56CA1" w:rsidRDefault="00C56CA1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013ACECF-C5CE-4E14-BE5E-1D0C635ED5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306BD7D-4DE2-4B57-BA64-DE449FCEAD79}"/>
    <w:embedBold r:id="rId3" w:fontKey="{DA4559AA-DBFB-40FC-BCE1-6846EE2CD156}"/>
    <w:embedItalic r:id="rId4" w:fontKey="{116203AB-0783-432C-890C-F82E304E62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6F2E4EC5-CD59-4255-9122-4D1DB5AD8F47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-BoldMT"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1E3FE" w14:textId="32D43916" w:rsidR="00CA442D" w:rsidRDefault="00CA442D" w:rsidP="00CA44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06FB1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0F3FCC6D" w14:textId="696C4CDA" w:rsidR="008421B1" w:rsidRPr="00CA442D" w:rsidRDefault="00CA442D" w:rsidP="00BD770E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4391D3" w14:textId="77777777" w:rsidR="00C56CA1" w:rsidRDefault="00C56CA1" w:rsidP="00713DA3">
      <w:pPr>
        <w:spacing w:after="0"/>
      </w:pPr>
      <w:r>
        <w:separator/>
      </w:r>
    </w:p>
  </w:footnote>
  <w:footnote w:type="continuationSeparator" w:id="0">
    <w:p w14:paraId="1C2EC71B" w14:textId="77777777" w:rsidR="00C56CA1" w:rsidRDefault="00C56CA1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34F3F9BE" w:rsidR="008421B1" w:rsidRDefault="000F5CF3" w:rsidP="008744CE">
    <w:pPr>
      <w:pStyle w:val="Cabealho"/>
    </w:pPr>
    <w:r>
      <w:rPr>
        <w:noProof/>
        <w:lang w:eastAsia="pt-BR"/>
      </w:rPr>
      <w:drawing>
        <wp:inline distT="0" distB="0" distL="0" distR="0" wp14:anchorId="0EC0C20F" wp14:editId="13E174FC">
          <wp:extent cx="5940000" cy="296383"/>
          <wp:effectExtent l="0" t="0" r="0" b="8890"/>
          <wp:docPr id="6" name="Imagem 6" descr="../../../../Volumes/Capsule%202/Trabalhos/Troca/Digital/Priscila/PBM_TARJAS/4%20ANO/TARJA_PBA4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../../../../Volumes/Capsule%202/Trabalhos/Troca/Digital/Priscila/PBM_TARJAS/4%20ANO/TARJA_PBA4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6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88CED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883C74"/>
    <w:multiLevelType w:val="hybridMultilevel"/>
    <w:tmpl w:val="E31088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80D18"/>
    <w:multiLevelType w:val="hybridMultilevel"/>
    <w:tmpl w:val="387C3F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DC28DF"/>
    <w:multiLevelType w:val="hybridMultilevel"/>
    <w:tmpl w:val="8BB63CA8"/>
    <w:lvl w:ilvl="0" w:tplc="66F641B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127EF2"/>
    <w:multiLevelType w:val="hybridMultilevel"/>
    <w:tmpl w:val="C8E6D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7"/>
  </w:num>
  <w:num w:numId="16">
    <w:abstractNumId w:val="18"/>
  </w:num>
  <w:num w:numId="17">
    <w:abstractNumId w:val="14"/>
  </w:num>
  <w:num w:numId="18">
    <w:abstractNumId w:val="19"/>
  </w:num>
  <w:num w:numId="19">
    <w:abstractNumId w:val="15"/>
  </w:num>
  <w:num w:numId="20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0DDA"/>
    <w:rsid w:val="00014307"/>
    <w:rsid w:val="000172C8"/>
    <w:rsid w:val="0002174C"/>
    <w:rsid w:val="00030373"/>
    <w:rsid w:val="0003225F"/>
    <w:rsid w:val="00032779"/>
    <w:rsid w:val="00036F94"/>
    <w:rsid w:val="00043FA3"/>
    <w:rsid w:val="000442E0"/>
    <w:rsid w:val="000522C4"/>
    <w:rsid w:val="0005263D"/>
    <w:rsid w:val="00065415"/>
    <w:rsid w:val="00072CFF"/>
    <w:rsid w:val="00075787"/>
    <w:rsid w:val="000833E6"/>
    <w:rsid w:val="000853C5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69B2"/>
    <w:rsid w:val="000C78BF"/>
    <w:rsid w:val="000D5C35"/>
    <w:rsid w:val="000E34D1"/>
    <w:rsid w:val="000E5B19"/>
    <w:rsid w:val="000F0520"/>
    <w:rsid w:val="000F5706"/>
    <w:rsid w:val="000F5BCF"/>
    <w:rsid w:val="000F5CF3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695"/>
    <w:rsid w:val="00156D5A"/>
    <w:rsid w:val="0016175F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6B6B"/>
    <w:rsid w:val="001974C3"/>
    <w:rsid w:val="001B0E61"/>
    <w:rsid w:val="001B4109"/>
    <w:rsid w:val="001C282E"/>
    <w:rsid w:val="001C4106"/>
    <w:rsid w:val="001C63AE"/>
    <w:rsid w:val="001D38C7"/>
    <w:rsid w:val="001D6C2B"/>
    <w:rsid w:val="001E24B9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658F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7782C"/>
    <w:rsid w:val="00280207"/>
    <w:rsid w:val="00281775"/>
    <w:rsid w:val="00287D7C"/>
    <w:rsid w:val="00292762"/>
    <w:rsid w:val="0029397F"/>
    <w:rsid w:val="002A5988"/>
    <w:rsid w:val="002A7F15"/>
    <w:rsid w:val="002B0C91"/>
    <w:rsid w:val="002B1A40"/>
    <w:rsid w:val="002B1D44"/>
    <w:rsid w:val="002C0A14"/>
    <w:rsid w:val="002C559F"/>
    <w:rsid w:val="002E0541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325"/>
    <w:rsid w:val="0039371B"/>
    <w:rsid w:val="00394733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4B89"/>
    <w:rsid w:val="003F63BE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38D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E7FDB"/>
    <w:rsid w:val="004F2880"/>
    <w:rsid w:val="00511864"/>
    <w:rsid w:val="00512225"/>
    <w:rsid w:val="0051369F"/>
    <w:rsid w:val="00516F62"/>
    <w:rsid w:val="00526D22"/>
    <w:rsid w:val="00534538"/>
    <w:rsid w:val="005405BF"/>
    <w:rsid w:val="00564085"/>
    <w:rsid w:val="0056471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0472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41DA6"/>
    <w:rsid w:val="006426B8"/>
    <w:rsid w:val="00650C79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942FD"/>
    <w:rsid w:val="006A149A"/>
    <w:rsid w:val="006A5F92"/>
    <w:rsid w:val="006B4489"/>
    <w:rsid w:val="006B6FB5"/>
    <w:rsid w:val="006C46A4"/>
    <w:rsid w:val="006C77F1"/>
    <w:rsid w:val="006C7D56"/>
    <w:rsid w:val="006D6298"/>
    <w:rsid w:val="006E4ED5"/>
    <w:rsid w:val="006E76F2"/>
    <w:rsid w:val="006E7FF4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1D24"/>
    <w:rsid w:val="008421B1"/>
    <w:rsid w:val="00847AFE"/>
    <w:rsid w:val="00851F25"/>
    <w:rsid w:val="00857B5A"/>
    <w:rsid w:val="00860E48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6F00"/>
    <w:rsid w:val="009474BF"/>
    <w:rsid w:val="009476B9"/>
    <w:rsid w:val="00950DC1"/>
    <w:rsid w:val="0095539B"/>
    <w:rsid w:val="00955C0F"/>
    <w:rsid w:val="0096752B"/>
    <w:rsid w:val="009805B2"/>
    <w:rsid w:val="009816B1"/>
    <w:rsid w:val="00981DC6"/>
    <w:rsid w:val="009831C3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06FB1"/>
    <w:rsid w:val="00A101E8"/>
    <w:rsid w:val="00A1490A"/>
    <w:rsid w:val="00A15076"/>
    <w:rsid w:val="00A15359"/>
    <w:rsid w:val="00A15B89"/>
    <w:rsid w:val="00A21CB8"/>
    <w:rsid w:val="00A261C3"/>
    <w:rsid w:val="00A2666B"/>
    <w:rsid w:val="00A33B1D"/>
    <w:rsid w:val="00A34698"/>
    <w:rsid w:val="00A36602"/>
    <w:rsid w:val="00A3699B"/>
    <w:rsid w:val="00A43711"/>
    <w:rsid w:val="00A52972"/>
    <w:rsid w:val="00A544CB"/>
    <w:rsid w:val="00A57C49"/>
    <w:rsid w:val="00A620A4"/>
    <w:rsid w:val="00A658FC"/>
    <w:rsid w:val="00A66E1C"/>
    <w:rsid w:val="00A73778"/>
    <w:rsid w:val="00A77101"/>
    <w:rsid w:val="00A81FF5"/>
    <w:rsid w:val="00A83341"/>
    <w:rsid w:val="00A8546B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6FBA"/>
    <w:rsid w:val="00AD72D8"/>
    <w:rsid w:val="00AE05BD"/>
    <w:rsid w:val="00AE1078"/>
    <w:rsid w:val="00AE2329"/>
    <w:rsid w:val="00B105F4"/>
    <w:rsid w:val="00B120FB"/>
    <w:rsid w:val="00B14F45"/>
    <w:rsid w:val="00B174B4"/>
    <w:rsid w:val="00B240A1"/>
    <w:rsid w:val="00B3533D"/>
    <w:rsid w:val="00B353B1"/>
    <w:rsid w:val="00B44D0E"/>
    <w:rsid w:val="00B55E23"/>
    <w:rsid w:val="00B618E7"/>
    <w:rsid w:val="00B655C7"/>
    <w:rsid w:val="00B65F22"/>
    <w:rsid w:val="00B66488"/>
    <w:rsid w:val="00B67773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3208"/>
    <w:rsid w:val="00BC55A9"/>
    <w:rsid w:val="00BC7277"/>
    <w:rsid w:val="00BC74D9"/>
    <w:rsid w:val="00BD4519"/>
    <w:rsid w:val="00BD49C7"/>
    <w:rsid w:val="00BD770E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56CA1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42D"/>
    <w:rsid w:val="00CA4E5C"/>
    <w:rsid w:val="00CB1706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530B7"/>
    <w:rsid w:val="00D6249E"/>
    <w:rsid w:val="00D64D2B"/>
    <w:rsid w:val="00D667A2"/>
    <w:rsid w:val="00D75147"/>
    <w:rsid w:val="00D82E79"/>
    <w:rsid w:val="00D83B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21A6F"/>
    <w:rsid w:val="00E36C88"/>
    <w:rsid w:val="00E420CD"/>
    <w:rsid w:val="00E45A60"/>
    <w:rsid w:val="00E50E86"/>
    <w:rsid w:val="00E52C34"/>
    <w:rsid w:val="00E530F2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44FE"/>
    <w:rsid w:val="00EA6342"/>
    <w:rsid w:val="00EB4B65"/>
    <w:rsid w:val="00EC3483"/>
    <w:rsid w:val="00EC71AA"/>
    <w:rsid w:val="00EE4F53"/>
    <w:rsid w:val="00EE6906"/>
    <w:rsid w:val="00EF0FAA"/>
    <w:rsid w:val="00EF3434"/>
    <w:rsid w:val="00EF7E16"/>
    <w:rsid w:val="00F01FDF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C21BB"/>
    <w:rsid w:val="00FE0393"/>
    <w:rsid w:val="00FE30C8"/>
    <w:rsid w:val="00FE4085"/>
    <w:rsid w:val="00FE5038"/>
    <w:rsid w:val="00FE785E"/>
    <w:rsid w:val="00FF0FD9"/>
    <w:rsid w:val="00FF1FEF"/>
    <w:rsid w:val="00FF5984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3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D83B79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63176"/>
    <w:pPr>
      <w:spacing w:after="120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paragraph" w:customStyle="1" w:styleId="00TextoSerifadoBullet">
    <w:name w:val="00_Texto Serifado Bullet"/>
    <w:basedOn w:val="00Textogeralbullet"/>
    <w:qFormat/>
    <w:rsid w:val="000853C5"/>
    <w:rPr>
      <w:rFonts w:ascii="Cambria" w:hAnsi="Cambria"/>
    </w:rPr>
  </w:style>
  <w:style w:type="character" w:styleId="Nmerodepgina">
    <w:name w:val="page number"/>
    <w:basedOn w:val="Fontepargpadro"/>
    <w:uiPriority w:val="99"/>
    <w:semiHidden/>
    <w:unhideWhenUsed/>
    <w:rsid w:val="0045638D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A5988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A598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F16AA-6906-45F8-BD50-B4D11E9AB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1642</Words>
  <Characters>8869</Characters>
  <Application>Microsoft Office Word</Application>
  <DocSecurity>0</DocSecurity>
  <Lines>73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5</cp:revision>
  <cp:lastPrinted>2017-10-17T11:21:00Z</cp:lastPrinted>
  <dcterms:created xsi:type="dcterms:W3CDTF">2018-01-23T12:13:00Z</dcterms:created>
  <dcterms:modified xsi:type="dcterms:W3CDTF">2018-01-25T16:42:00Z</dcterms:modified>
</cp:coreProperties>
</file>