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31EAF" w14:textId="77777777" w:rsidR="00A66762" w:rsidRDefault="00A66762" w:rsidP="000D56C7">
      <w:pPr>
        <w:pStyle w:val="Estilo00cabeosJustificado"/>
      </w:pPr>
      <w:r>
        <w:t>PROPOSTA DE ACOMPANHAMENTO DA APRENDIZAGEM</w:t>
      </w:r>
    </w:p>
    <w:p w14:paraId="37841253" w14:textId="77777777" w:rsidR="009B0A51" w:rsidRPr="002528E6" w:rsidRDefault="009B0A51" w:rsidP="009B0A51">
      <w:pPr>
        <w:pStyle w:val="00Peso1"/>
        <w:spacing w:afterLines="57" w:after="136" w:line="250" w:lineRule="atLeast"/>
        <w:contextualSpacing/>
        <w:jc w:val="both"/>
        <w:rPr>
          <w:sz w:val="22"/>
          <w:szCs w:val="22"/>
        </w:rPr>
      </w:pPr>
    </w:p>
    <w:p w14:paraId="331171C6" w14:textId="26590F50" w:rsidR="00A66762" w:rsidRDefault="00A66762" w:rsidP="0071084E">
      <w:pPr>
        <w:pStyle w:val="Estilo00Peso1Depoisde68ptEspaamentoentrelinhasPe"/>
        <w:spacing w:before="120"/>
      </w:pPr>
      <w:r>
        <w:t xml:space="preserve">GRADE DE CORREÇÃO </w:t>
      </w:r>
    </w:p>
    <w:p w14:paraId="0B912BED" w14:textId="77777777" w:rsidR="009B0A51" w:rsidRPr="002528E6" w:rsidRDefault="009B0A51" w:rsidP="009B0A51">
      <w:pPr>
        <w:pStyle w:val="00Peso1"/>
        <w:spacing w:afterLines="57" w:after="136" w:line="250" w:lineRule="atLeast"/>
        <w:contextualSpacing/>
        <w:jc w:val="both"/>
        <w:rPr>
          <w:sz w:val="22"/>
          <w:szCs w:val="22"/>
        </w:rPr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077"/>
        <w:gridCol w:w="1077"/>
        <w:gridCol w:w="1078"/>
      </w:tblGrid>
      <w:tr w:rsidR="00A66762" w:rsidRPr="005F61D1" w14:paraId="6C6E5267" w14:textId="77777777" w:rsidTr="00943CCF">
        <w:trPr>
          <w:trHeight w:val="1174"/>
        </w:trPr>
        <w:tc>
          <w:tcPr>
            <w:tcW w:w="9606" w:type="dxa"/>
            <w:gridSpan w:val="5"/>
          </w:tcPr>
          <w:p w14:paraId="6E72E90A" w14:textId="77777777" w:rsidR="007E2E15" w:rsidRDefault="007E2E15" w:rsidP="007E2E15">
            <w:pPr>
              <w:pStyle w:val="00textosemparagrafo"/>
              <w:spacing w:before="300" w:after="120" w:line="36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NOME: __________________________________________________________________</w:t>
            </w:r>
          </w:p>
          <w:p w14:paraId="08C443EB" w14:textId="496328E2" w:rsidR="00A66762" w:rsidRPr="007D30D4" w:rsidRDefault="007E2E15" w:rsidP="007E2E15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szCs w:val="20"/>
              </w:rPr>
            </w:pPr>
            <w:r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A66762" w:rsidRPr="005F61D1" w14:paraId="2996B673" w14:textId="77777777" w:rsidTr="00B142A4">
        <w:tc>
          <w:tcPr>
            <w:tcW w:w="988" w:type="dxa"/>
            <w:vMerge w:val="restart"/>
          </w:tcPr>
          <w:p w14:paraId="5F5C36EC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Questão</w:t>
            </w:r>
          </w:p>
        </w:tc>
        <w:tc>
          <w:tcPr>
            <w:tcW w:w="5386" w:type="dxa"/>
            <w:vMerge w:val="restart"/>
          </w:tcPr>
          <w:p w14:paraId="6FB3DF29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Habilidade avaliada</w:t>
            </w:r>
          </w:p>
        </w:tc>
        <w:tc>
          <w:tcPr>
            <w:tcW w:w="3232" w:type="dxa"/>
            <w:gridSpan w:val="3"/>
          </w:tcPr>
          <w:p w14:paraId="62852985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Desempenho </w:t>
            </w:r>
          </w:p>
        </w:tc>
      </w:tr>
      <w:tr w:rsidR="00A66762" w:rsidRPr="005F61D1" w14:paraId="1C0F844F" w14:textId="77777777" w:rsidTr="00B142A4">
        <w:tc>
          <w:tcPr>
            <w:tcW w:w="988" w:type="dxa"/>
            <w:vMerge/>
          </w:tcPr>
          <w:p w14:paraId="15E2192B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5386" w:type="dxa"/>
            <w:vMerge/>
          </w:tcPr>
          <w:p w14:paraId="1DEC53BA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0E54B687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1077" w:type="dxa"/>
          </w:tcPr>
          <w:p w14:paraId="62EB161C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1078" w:type="dxa"/>
          </w:tcPr>
          <w:p w14:paraId="6FBC0B6F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645C0E" w:rsidRPr="005F61D1" w14:paraId="6289C4D6" w14:textId="77777777" w:rsidTr="008C7785">
        <w:tc>
          <w:tcPr>
            <w:tcW w:w="988" w:type="dxa"/>
          </w:tcPr>
          <w:p w14:paraId="1A537C3B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</w:t>
            </w:r>
          </w:p>
        </w:tc>
        <w:tc>
          <w:tcPr>
            <w:tcW w:w="5386" w:type="dxa"/>
            <w:vAlign w:val="top"/>
          </w:tcPr>
          <w:p w14:paraId="0FD19963" w14:textId="08DEE1C5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2B55A2">
              <w:rPr>
                <w:rFonts w:cs="Tahoma"/>
                <w:szCs w:val="20"/>
              </w:rPr>
              <w:t xml:space="preserve">Resolver </w:t>
            </w:r>
            <w:proofErr w:type="spellStart"/>
            <w:r w:rsidRPr="002B55A2">
              <w:rPr>
                <w:rFonts w:cs="Tahoma"/>
                <w:szCs w:val="20"/>
              </w:rPr>
              <w:t>multiplicação</w:t>
            </w:r>
            <w:proofErr w:type="spellEnd"/>
            <w:r w:rsidRPr="002B55A2">
              <w:rPr>
                <w:rFonts w:cs="Tahoma"/>
                <w:szCs w:val="20"/>
              </w:rPr>
              <w:t xml:space="preserve"> (</w:t>
            </w:r>
            <w:proofErr w:type="spellStart"/>
            <w:r w:rsidRPr="002B55A2">
              <w:rPr>
                <w:rFonts w:cs="Tahoma"/>
                <w:szCs w:val="20"/>
              </w:rPr>
              <w:t>por</w:t>
            </w:r>
            <w:proofErr w:type="spellEnd"/>
            <w:r w:rsidRPr="002B55A2">
              <w:rPr>
                <w:rFonts w:cs="Tahoma"/>
                <w:szCs w:val="20"/>
              </w:rPr>
              <w:t xml:space="preserve"> 4) com o </w:t>
            </w:r>
            <w:proofErr w:type="spellStart"/>
            <w:r w:rsidRPr="002B55A2">
              <w:rPr>
                <w:rFonts w:cs="Tahoma"/>
                <w:szCs w:val="20"/>
              </w:rPr>
              <w:t>significado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adição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parcelas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iguais</w:t>
            </w:r>
            <w:proofErr w:type="spellEnd"/>
            <w:r w:rsidRPr="002B55A2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76F6160C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9B8B535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E0C8CFF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07359859" w14:textId="77777777" w:rsidTr="008C7785">
        <w:tc>
          <w:tcPr>
            <w:tcW w:w="988" w:type="dxa"/>
          </w:tcPr>
          <w:p w14:paraId="5A513A67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2</w:t>
            </w:r>
          </w:p>
        </w:tc>
        <w:tc>
          <w:tcPr>
            <w:tcW w:w="5386" w:type="dxa"/>
            <w:vAlign w:val="top"/>
          </w:tcPr>
          <w:p w14:paraId="793A7A80" w14:textId="1DA9902F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2B55A2">
              <w:rPr>
                <w:rFonts w:cs="Tahoma"/>
                <w:szCs w:val="20"/>
              </w:rPr>
              <w:t xml:space="preserve">Resolver </w:t>
            </w:r>
            <w:proofErr w:type="spellStart"/>
            <w:r w:rsidRPr="002B55A2">
              <w:rPr>
                <w:rFonts w:cs="Tahoma"/>
                <w:szCs w:val="20"/>
              </w:rPr>
              <w:t>multiplicação</w:t>
            </w:r>
            <w:proofErr w:type="spellEnd"/>
            <w:r w:rsidRPr="002B55A2">
              <w:rPr>
                <w:rFonts w:cs="Tahoma"/>
                <w:szCs w:val="20"/>
              </w:rPr>
              <w:t xml:space="preserve"> (</w:t>
            </w:r>
            <w:proofErr w:type="spellStart"/>
            <w:r w:rsidRPr="002B55A2">
              <w:rPr>
                <w:rFonts w:cs="Tahoma"/>
                <w:szCs w:val="20"/>
              </w:rPr>
              <w:t>por</w:t>
            </w:r>
            <w:proofErr w:type="spellEnd"/>
            <w:r w:rsidRPr="002B55A2">
              <w:rPr>
                <w:rFonts w:cs="Tahoma"/>
                <w:szCs w:val="20"/>
              </w:rPr>
              <w:t xml:space="preserve"> 10) com </w:t>
            </w:r>
            <w:proofErr w:type="spellStart"/>
            <w:r w:rsidRPr="002B55A2">
              <w:rPr>
                <w:rFonts w:cs="Tahoma"/>
                <w:szCs w:val="20"/>
              </w:rPr>
              <w:t>os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significados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adição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parcelas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iguais</w:t>
            </w:r>
            <w:proofErr w:type="spellEnd"/>
            <w:r w:rsidRPr="002B55A2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537A6EB8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AF66A2E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7A54184F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0112CCF0" w14:textId="77777777" w:rsidTr="008C7785">
        <w:tc>
          <w:tcPr>
            <w:tcW w:w="988" w:type="dxa"/>
          </w:tcPr>
          <w:p w14:paraId="2E22355F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3</w:t>
            </w:r>
          </w:p>
        </w:tc>
        <w:tc>
          <w:tcPr>
            <w:tcW w:w="5386" w:type="dxa"/>
            <w:vAlign w:val="top"/>
          </w:tcPr>
          <w:p w14:paraId="71664956" w14:textId="4902683F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2B55A2">
              <w:rPr>
                <w:rFonts w:cs="Tahoma"/>
                <w:szCs w:val="20"/>
              </w:rPr>
              <w:t xml:space="preserve">Resolver </w:t>
            </w:r>
            <w:proofErr w:type="spellStart"/>
            <w:r w:rsidRPr="002B55A2">
              <w:rPr>
                <w:rFonts w:cs="Tahoma"/>
                <w:szCs w:val="20"/>
              </w:rPr>
              <w:t>multiplicação</w:t>
            </w:r>
            <w:proofErr w:type="spellEnd"/>
            <w:r w:rsidRPr="002B55A2">
              <w:rPr>
                <w:rFonts w:cs="Tahoma"/>
                <w:szCs w:val="20"/>
              </w:rPr>
              <w:t xml:space="preserve"> (</w:t>
            </w:r>
            <w:proofErr w:type="spellStart"/>
            <w:r w:rsidRPr="002B55A2">
              <w:rPr>
                <w:rFonts w:cs="Tahoma"/>
                <w:szCs w:val="20"/>
              </w:rPr>
              <w:t>por</w:t>
            </w:r>
            <w:proofErr w:type="spellEnd"/>
            <w:r w:rsidRPr="002B55A2">
              <w:rPr>
                <w:rFonts w:cs="Tahoma"/>
                <w:szCs w:val="20"/>
              </w:rPr>
              <w:t xml:space="preserve"> 8) com </w:t>
            </w:r>
            <w:proofErr w:type="spellStart"/>
            <w:r w:rsidRPr="002B55A2">
              <w:rPr>
                <w:rFonts w:cs="Tahoma"/>
                <w:szCs w:val="20"/>
              </w:rPr>
              <w:t>os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elementos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apresentados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em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configuração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retangular</w:t>
            </w:r>
            <w:proofErr w:type="spellEnd"/>
            <w:r w:rsidRPr="002B55A2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7C18618C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E633B0F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DD8A63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717E0A58" w14:textId="77777777" w:rsidTr="008C7785">
        <w:tc>
          <w:tcPr>
            <w:tcW w:w="988" w:type="dxa"/>
          </w:tcPr>
          <w:p w14:paraId="494CC5EA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4</w:t>
            </w:r>
          </w:p>
        </w:tc>
        <w:tc>
          <w:tcPr>
            <w:tcW w:w="5386" w:type="dxa"/>
            <w:vAlign w:val="top"/>
          </w:tcPr>
          <w:p w14:paraId="21517ABA" w14:textId="75813D5D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2B55A2">
              <w:rPr>
                <w:rFonts w:cs="Tahoma"/>
                <w:szCs w:val="20"/>
              </w:rPr>
              <w:t xml:space="preserve">Resolver </w:t>
            </w:r>
            <w:proofErr w:type="spellStart"/>
            <w:r w:rsidRPr="002B55A2">
              <w:rPr>
                <w:rFonts w:cs="Tahoma"/>
                <w:szCs w:val="20"/>
              </w:rPr>
              <w:t>multiplicação</w:t>
            </w:r>
            <w:proofErr w:type="spellEnd"/>
            <w:r w:rsidRPr="002B55A2">
              <w:rPr>
                <w:rFonts w:cs="Tahoma"/>
                <w:szCs w:val="20"/>
              </w:rPr>
              <w:t xml:space="preserve"> (</w:t>
            </w:r>
            <w:proofErr w:type="spellStart"/>
            <w:r w:rsidRPr="002B55A2">
              <w:rPr>
                <w:rFonts w:cs="Tahoma"/>
                <w:szCs w:val="20"/>
              </w:rPr>
              <w:t>por</w:t>
            </w:r>
            <w:proofErr w:type="spellEnd"/>
            <w:r w:rsidRPr="002B55A2">
              <w:rPr>
                <w:rFonts w:cs="Tahoma"/>
                <w:szCs w:val="20"/>
              </w:rPr>
              <w:t xml:space="preserve"> 5) com </w:t>
            </w:r>
            <w:proofErr w:type="spellStart"/>
            <w:r w:rsidRPr="002B55A2">
              <w:rPr>
                <w:rFonts w:cs="Tahoma"/>
                <w:szCs w:val="20"/>
              </w:rPr>
              <w:t>os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significados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adição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parcelas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iguais</w:t>
            </w:r>
            <w:proofErr w:type="spellEnd"/>
            <w:r w:rsidRPr="002B55A2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4DDDF2E8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6BC971B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BFDC512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065DE345" w14:textId="77777777" w:rsidTr="008C7785">
        <w:tc>
          <w:tcPr>
            <w:tcW w:w="988" w:type="dxa"/>
          </w:tcPr>
          <w:p w14:paraId="0B5FC4C3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5</w:t>
            </w:r>
          </w:p>
        </w:tc>
        <w:tc>
          <w:tcPr>
            <w:tcW w:w="5386" w:type="dxa"/>
            <w:vAlign w:val="top"/>
          </w:tcPr>
          <w:p w14:paraId="740C2ACD" w14:textId="23FA2805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Representar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dados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apresentados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em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tabelas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dupla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entrada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na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forma de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gráficos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colunas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sem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uso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tecnologias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digitais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11D302FF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726A250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502DC14F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302FE784" w14:textId="77777777" w:rsidTr="008C7785">
        <w:tc>
          <w:tcPr>
            <w:tcW w:w="988" w:type="dxa"/>
          </w:tcPr>
          <w:p w14:paraId="5AE4934D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6</w:t>
            </w:r>
          </w:p>
        </w:tc>
        <w:tc>
          <w:tcPr>
            <w:tcW w:w="5386" w:type="dxa"/>
            <w:vAlign w:val="top"/>
          </w:tcPr>
          <w:p w14:paraId="0DF3C485" w14:textId="37E3DC8D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2B55A2">
              <w:rPr>
                <w:rFonts w:cs="Tahoma"/>
                <w:szCs w:val="20"/>
              </w:rPr>
              <w:t>Construir</w:t>
            </w:r>
            <w:proofErr w:type="spellEnd"/>
            <w:r w:rsidRPr="002B55A2">
              <w:rPr>
                <w:rFonts w:cs="Tahoma"/>
                <w:szCs w:val="20"/>
              </w:rPr>
              <w:t xml:space="preserve"> e </w:t>
            </w:r>
            <w:proofErr w:type="spellStart"/>
            <w:r w:rsidRPr="002B55A2">
              <w:rPr>
                <w:rFonts w:cs="Tahoma"/>
                <w:szCs w:val="20"/>
              </w:rPr>
              <w:t>utilizar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fatos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básicos</w:t>
            </w:r>
            <w:proofErr w:type="spellEnd"/>
            <w:r w:rsidRPr="002B55A2">
              <w:rPr>
                <w:rFonts w:cs="Tahoma"/>
                <w:szCs w:val="20"/>
              </w:rPr>
              <w:t xml:space="preserve"> da </w:t>
            </w:r>
            <w:proofErr w:type="spellStart"/>
            <w:r w:rsidRPr="002B55A2">
              <w:rPr>
                <w:rFonts w:cs="Tahoma"/>
                <w:szCs w:val="20"/>
              </w:rPr>
              <w:t>multiplicação</w:t>
            </w:r>
            <w:proofErr w:type="spellEnd"/>
            <w:r w:rsidRPr="002B55A2">
              <w:rPr>
                <w:rFonts w:cs="Tahoma"/>
                <w:szCs w:val="20"/>
              </w:rPr>
              <w:t xml:space="preserve"> para o </w:t>
            </w:r>
            <w:proofErr w:type="spellStart"/>
            <w:r w:rsidRPr="002B55A2">
              <w:rPr>
                <w:rFonts w:cs="Tahoma"/>
                <w:szCs w:val="20"/>
              </w:rPr>
              <w:t>cálculo</w:t>
            </w:r>
            <w:proofErr w:type="spellEnd"/>
            <w:r w:rsidRPr="002B55A2">
              <w:rPr>
                <w:rFonts w:cs="Tahoma"/>
                <w:szCs w:val="20"/>
              </w:rPr>
              <w:t xml:space="preserve"> mental </w:t>
            </w:r>
            <w:proofErr w:type="spellStart"/>
            <w:r w:rsidRPr="002B55A2">
              <w:rPr>
                <w:rFonts w:cs="Tahoma"/>
                <w:szCs w:val="20"/>
              </w:rPr>
              <w:t>ou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escrito</w:t>
            </w:r>
            <w:proofErr w:type="spellEnd"/>
            <w:r w:rsidRPr="002B55A2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5BC6EA19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790F9B5E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6C860A1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3DCBB5A2" w14:textId="77777777" w:rsidTr="008C7785">
        <w:tc>
          <w:tcPr>
            <w:tcW w:w="988" w:type="dxa"/>
          </w:tcPr>
          <w:p w14:paraId="38D1836D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7</w:t>
            </w:r>
          </w:p>
        </w:tc>
        <w:tc>
          <w:tcPr>
            <w:tcW w:w="5386" w:type="dxa"/>
            <w:vAlign w:val="top"/>
          </w:tcPr>
          <w:p w14:paraId="58ABC995" w14:textId="428F9061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2B55A2">
              <w:rPr>
                <w:rFonts w:cs="Tahoma"/>
                <w:szCs w:val="20"/>
              </w:rPr>
              <w:t>Descrever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características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figuras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geométricas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espaciais</w:t>
            </w:r>
            <w:proofErr w:type="spellEnd"/>
            <w:r w:rsidRPr="002B55A2">
              <w:rPr>
                <w:rFonts w:cs="Tahoma"/>
                <w:szCs w:val="20"/>
              </w:rPr>
              <w:t xml:space="preserve"> (</w:t>
            </w:r>
            <w:proofErr w:type="spellStart"/>
            <w:r w:rsidRPr="002B55A2">
              <w:rPr>
                <w:rFonts w:cs="Tahoma"/>
                <w:szCs w:val="20"/>
              </w:rPr>
              <w:t>cilindros</w:t>
            </w:r>
            <w:proofErr w:type="spellEnd"/>
            <w:r w:rsidRPr="002B55A2">
              <w:rPr>
                <w:rFonts w:cs="Tahoma"/>
                <w:szCs w:val="20"/>
              </w:rPr>
              <w:t xml:space="preserve"> e cones).</w:t>
            </w:r>
          </w:p>
        </w:tc>
        <w:tc>
          <w:tcPr>
            <w:tcW w:w="1077" w:type="dxa"/>
          </w:tcPr>
          <w:p w14:paraId="516142ED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B516A39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D64C44E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75ED6CCF" w14:textId="77777777" w:rsidTr="008C7785">
        <w:tc>
          <w:tcPr>
            <w:tcW w:w="988" w:type="dxa"/>
          </w:tcPr>
          <w:p w14:paraId="4B03E4C3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8</w:t>
            </w:r>
          </w:p>
        </w:tc>
        <w:tc>
          <w:tcPr>
            <w:tcW w:w="5386" w:type="dxa"/>
            <w:vAlign w:val="top"/>
          </w:tcPr>
          <w:p w14:paraId="6F6BEFAB" w14:textId="34721B4D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2B55A2">
              <w:rPr>
                <w:rFonts w:cs="Tahoma"/>
                <w:szCs w:val="20"/>
              </w:rPr>
              <w:t>Realizar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pesquisa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envolvendo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variáveis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categóricas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em</w:t>
            </w:r>
            <w:proofErr w:type="spellEnd"/>
            <w:r w:rsidRPr="002B55A2">
              <w:rPr>
                <w:rFonts w:cs="Tahoma"/>
                <w:szCs w:val="20"/>
              </w:rPr>
              <w:t xml:space="preserve"> um </w:t>
            </w:r>
            <w:proofErr w:type="spellStart"/>
            <w:r w:rsidRPr="002B55A2">
              <w:rPr>
                <w:rFonts w:cs="Tahoma"/>
                <w:szCs w:val="20"/>
              </w:rPr>
              <w:t>universo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até</w:t>
            </w:r>
            <w:proofErr w:type="spellEnd"/>
            <w:r w:rsidRPr="002B55A2">
              <w:rPr>
                <w:rFonts w:cs="Tahoma"/>
                <w:szCs w:val="20"/>
              </w:rPr>
              <w:t xml:space="preserve"> 50 </w:t>
            </w:r>
            <w:proofErr w:type="spellStart"/>
            <w:r w:rsidRPr="002B55A2">
              <w:rPr>
                <w:rFonts w:cs="Tahoma"/>
                <w:szCs w:val="20"/>
              </w:rPr>
              <w:t>elementos</w:t>
            </w:r>
            <w:proofErr w:type="spellEnd"/>
            <w:r w:rsidRPr="002B55A2">
              <w:rPr>
                <w:rFonts w:cs="Tahoma"/>
                <w:szCs w:val="20"/>
              </w:rPr>
              <w:t xml:space="preserve"> e </w:t>
            </w:r>
            <w:proofErr w:type="spellStart"/>
            <w:r w:rsidRPr="002B55A2">
              <w:rPr>
                <w:rFonts w:cs="Tahoma"/>
                <w:szCs w:val="20"/>
              </w:rPr>
              <w:t>organizar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os</w:t>
            </w:r>
            <w:proofErr w:type="spellEnd"/>
            <w:r w:rsidRPr="002B55A2">
              <w:rPr>
                <w:rFonts w:cs="Tahoma"/>
                <w:szCs w:val="20"/>
              </w:rPr>
              <w:t xml:space="preserve"> dados </w:t>
            </w:r>
            <w:proofErr w:type="spellStart"/>
            <w:r w:rsidRPr="002B55A2">
              <w:rPr>
                <w:rFonts w:cs="Tahoma"/>
                <w:szCs w:val="20"/>
              </w:rPr>
              <w:t>coletados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utilizando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listas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ou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tabelas</w:t>
            </w:r>
            <w:proofErr w:type="spellEnd"/>
            <w:r w:rsidRPr="002B55A2">
              <w:rPr>
                <w:rFonts w:cs="Tahoma"/>
                <w:szCs w:val="20"/>
              </w:rPr>
              <w:t xml:space="preserve"> simples.</w:t>
            </w:r>
          </w:p>
        </w:tc>
        <w:tc>
          <w:tcPr>
            <w:tcW w:w="1077" w:type="dxa"/>
          </w:tcPr>
          <w:p w14:paraId="1AD6635E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2DAEC486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4B60513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42846A51" w14:textId="77777777" w:rsidTr="008C7785">
        <w:tc>
          <w:tcPr>
            <w:tcW w:w="988" w:type="dxa"/>
          </w:tcPr>
          <w:p w14:paraId="30744945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9</w:t>
            </w:r>
          </w:p>
        </w:tc>
        <w:tc>
          <w:tcPr>
            <w:tcW w:w="5386" w:type="dxa"/>
            <w:vAlign w:val="top"/>
          </w:tcPr>
          <w:p w14:paraId="782BB082" w14:textId="20FE35B9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Associar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figuras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geométricas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espaciais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(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pirâmide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, cone,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cilindro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prismas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) a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objetos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do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mundo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físico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nomear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essas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figuras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3F1F6044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1BCE00E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35EC3A46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2B91325A" w14:textId="77777777" w:rsidTr="008C7785">
        <w:tc>
          <w:tcPr>
            <w:tcW w:w="988" w:type="dxa"/>
          </w:tcPr>
          <w:p w14:paraId="6CEF8BED" w14:textId="4C4C683D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10</w:t>
            </w:r>
          </w:p>
        </w:tc>
        <w:tc>
          <w:tcPr>
            <w:tcW w:w="5386" w:type="dxa"/>
            <w:vAlign w:val="top"/>
          </w:tcPr>
          <w:p w14:paraId="3CD7EF85" w14:textId="18B3A2F5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Descrever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características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figuras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geométricas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espaciais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(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pirâmides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),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relacionando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-as com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suas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planificações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430C94DD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4B7AA11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5042877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73F035F3" w14:textId="7CBA6CD6" w:rsidR="007A1E2D" w:rsidRDefault="007A1E2D" w:rsidP="00DE1BEB">
      <w:pPr>
        <w:jc w:val="right"/>
      </w:pPr>
      <w:r>
        <w:t>Continua</w:t>
      </w:r>
      <w:r>
        <w:br w:type="page"/>
      </w:r>
    </w:p>
    <w:p w14:paraId="6152A7E2" w14:textId="77777777" w:rsidR="007A1E2D" w:rsidRDefault="007A1E2D" w:rsidP="007A1E2D">
      <w:r>
        <w:lastRenderedPageBreak/>
        <w:t>Continuação</w:t>
      </w: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077"/>
        <w:gridCol w:w="1077"/>
        <w:gridCol w:w="1078"/>
      </w:tblGrid>
      <w:tr w:rsidR="00DE1BEB" w:rsidRPr="005F61D1" w14:paraId="40CF19CA" w14:textId="77777777" w:rsidTr="008C7785">
        <w:tc>
          <w:tcPr>
            <w:tcW w:w="988" w:type="dxa"/>
          </w:tcPr>
          <w:p w14:paraId="772A3E8B" w14:textId="57831F67" w:rsidR="00DE1BEB" w:rsidRPr="005F61D1" w:rsidRDefault="00DE1BEB" w:rsidP="00DE1BEB">
            <w:pPr>
              <w:jc w:val="center"/>
              <w:rPr>
                <w:rFonts w:cs="Tahoma"/>
                <w:szCs w:val="20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11</w:t>
            </w:r>
          </w:p>
        </w:tc>
        <w:tc>
          <w:tcPr>
            <w:tcW w:w="5386" w:type="dxa"/>
            <w:vAlign w:val="top"/>
          </w:tcPr>
          <w:p w14:paraId="2AAE4E1D" w14:textId="5C58A030" w:rsidR="00DE1BEB" w:rsidRPr="002B55A2" w:rsidRDefault="00DE1BEB" w:rsidP="00DE1BEB">
            <w:pPr>
              <w:spacing w:before="60" w:after="60"/>
              <w:rPr>
                <w:rFonts w:cs="Tahoma"/>
                <w:szCs w:val="20"/>
              </w:rPr>
            </w:pP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Ler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,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interpretar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comparar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dados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apresentados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em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tabelas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dupla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entrada.</w:t>
            </w:r>
          </w:p>
        </w:tc>
        <w:tc>
          <w:tcPr>
            <w:tcW w:w="1077" w:type="dxa"/>
          </w:tcPr>
          <w:p w14:paraId="7BF76C7F" w14:textId="77777777" w:rsidR="00DE1BEB" w:rsidRPr="005F61D1" w:rsidRDefault="00DE1BEB" w:rsidP="00DE1BEB">
            <w:pPr>
              <w:rPr>
                <w:rFonts w:cs="Tahoma"/>
                <w:color w:val="000000"/>
                <w:szCs w:val="20"/>
              </w:rPr>
            </w:pPr>
          </w:p>
        </w:tc>
        <w:tc>
          <w:tcPr>
            <w:tcW w:w="1077" w:type="dxa"/>
          </w:tcPr>
          <w:p w14:paraId="5E0A4CA8" w14:textId="77777777" w:rsidR="00DE1BEB" w:rsidRPr="005F61D1" w:rsidRDefault="00DE1BEB" w:rsidP="00DE1BEB">
            <w:pPr>
              <w:rPr>
                <w:rFonts w:cs="Tahoma"/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4C2BA112" w14:textId="77777777" w:rsidR="00DE1BEB" w:rsidRPr="005F61D1" w:rsidRDefault="00DE1BEB" w:rsidP="00DE1BEB">
            <w:pPr>
              <w:rPr>
                <w:rFonts w:cs="Tahoma"/>
                <w:color w:val="000000"/>
                <w:szCs w:val="20"/>
              </w:rPr>
            </w:pPr>
          </w:p>
        </w:tc>
      </w:tr>
      <w:tr w:rsidR="00645C0E" w:rsidRPr="005F61D1" w14:paraId="2032E081" w14:textId="77777777" w:rsidTr="008C7785">
        <w:tc>
          <w:tcPr>
            <w:tcW w:w="988" w:type="dxa"/>
          </w:tcPr>
          <w:p w14:paraId="3C3E6077" w14:textId="260BD604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szCs w:val="20"/>
                <w:lang w:val="pt-BR"/>
              </w:rPr>
              <w:br w:type="page"/>
            </w:r>
            <w:r w:rsidRPr="005F61D1">
              <w:rPr>
                <w:rFonts w:cs="Tahoma"/>
                <w:color w:val="000000"/>
                <w:szCs w:val="20"/>
                <w:lang w:val="pt-BR"/>
              </w:rPr>
              <w:t>12</w:t>
            </w:r>
          </w:p>
        </w:tc>
        <w:tc>
          <w:tcPr>
            <w:tcW w:w="5386" w:type="dxa"/>
            <w:vAlign w:val="top"/>
          </w:tcPr>
          <w:p w14:paraId="40078F4B" w14:textId="206CE115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2B55A2">
              <w:rPr>
                <w:rFonts w:cs="Tahoma"/>
                <w:szCs w:val="20"/>
              </w:rPr>
              <w:t xml:space="preserve">Resolver </w:t>
            </w:r>
            <w:proofErr w:type="spellStart"/>
            <w:r w:rsidRPr="002B55A2">
              <w:rPr>
                <w:rFonts w:cs="Tahoma"/>
                <w:szCs w:val="20"/>
              </w:rPr>
              <w:t>problema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multiplicação</w:t>
            </w:r>
            <w:proofErr w:type="spellEnd"/>
            <w:r w:rsidRPr="002B55A2">
              <w:rPr>
                <w:rFonts w:cs="Tahoma"/>
                <w:szCs w:val="20"/>
              </w:rPr>
              <w:t xml:space="preserve"> (</w:t>
            </w:r>
            <w:proofErr w:type="spellStart"/>
            <w:r w:rsidRPr="002B55A2">
              <w:rPr>
                <w:rFonts w:cs="Tahoma"/>
                <w:szCs w:val="20"/>
              </w:rPr>
              <w:t>por</w:t>
            </w:r>
            <w:proofErr w:type="spellEnd"/>
            <w:r w:rsidRPr="002B55A2">
              <w:rPr>
                <w:rFonts w:cs="Tahoma"/>
                <w:szCs w:val="20"/>
              </w:rPr>
              <w:t xml:space="preserve"> 6) com </w:t>
            </w:r>
            <w:proofErr w:type="spellStart"/>
            <w:r w:rsidRPr="002B55A2">
              <w:rPr>
                <w:rFonts w:cs="Tahoma"/>
                <w:szCs w:val="20"/>
              </w:rPr>
              <w:t>os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significados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adição</w:t>
            </w:r>
            <w:proofErr w:type="spellEnd"/>
            <w:r w:rsidRPr="002B55A2">
              <w:rPr>
                <w:rFonts w:cs="Tahoma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szCs w:val="20"/>
              </w:rPr>
              <w:t>parcelas</w:t>
            </w:r>
            <w:proofErr w:type="spellEnd"/>
            <w:r w:rsidRPr="002B55A2">
              <w:rPr>
                <w:rFonts w:cs="Tahoma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szCs w:val="20"/>
              </w:rPr>
              <w:t>iguais</w:t>
            </w:r>
            <w:proofErr w:type="spellEnd"/>
            <w:r w:rsidRPr="002B55A2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7D1116D2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3A569AF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BD4078F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12D51A3E" w14:textId="77777777" w:rsidTr="008C7785">
        <w:tc>
          <w:tcPr>
            <w:tcW w:w="988" w:type="dxa"/>
          </w:tcPr>
          <w:p w14:paraId="5ADB6963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13</w:t>
            </w:r>
          </w:p>
        </w:tc>
        <w:tc>
          <w:tcPr>
            <w:tcW w:w="5386" w:type="dxa"/>
            <w:vAlign w:val="top"/>
          </w:tcPr>
          <w:p w14:paraId="2E66E178" w14:textId="047F2EFF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Identificar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as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figuras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planas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que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compõem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a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planificação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do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cilindro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3BE47EA7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7DBA023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9B45E4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7E05DF5D" w14:textId="77777777" w:rsidTr="008C7785">
        <w:tc>
          <w:tcPr>
            <w:tcW w:w="988" w:type="dxa"/>
          </w:tcPr>
          <w:p w14:paraId="145C6AE8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14</w:t>
            </w:r>
          </w:p>
        </w:tc>
        <w:tc>
          <w:tcPr>
            <w:tcW w:w="5386" w:type="dxa"/>
            <w:vAlign w:val="top"/>
          </w:tcPr>
          <w:p w14:paraId="387E0A77" w14:textId="4A5107E1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2B55A2">
              <w:rPr>
                <w:rFonts w:cs="Tahoma"/>
                <w:color w:val="000000" w:themeColor="text1"/>
                <w:szCs w:val="20"/>
              </w:rPr>
              <w:t xml:space="preserve">Resolver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problema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multiplicação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que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envolve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elementos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em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configuração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retangular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56645C4F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3361DCF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E22899C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45C0E" w:rsidRPr="005F61D1" w14:paraId="41ED4125" w14:textId="77777777" w:rsidTr="008C7785">
        <w:tc>
          <w:tcPr>
            <w:tcW w:w="988" w:type="dxa"/>
          </w:tcPr>
          <w:p w14:paraId="4256EDBE" w14:textId="77777777" w:rsidR="00645C0E" w:rsidRPr="005F61D1" w:rsidRDefault="00645C0E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15</w:t>
            </w:r>
          </w:p>
        </w:tc>
        <w:tc>
          <w:tcPr>
            <w:tcW w:w="5386" w:type="dxa"/>
            <w:vAlign w:val="top"/>
          </w:tcPr>
          <w:p w14:paraId="1BEB6EB6" w14:textId="49ADA7D1" w:rsidR="00645C0E" w:rsidRPr="00542D11" w:rsidRDefault="00645C0E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Associar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figuras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geométricas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espaciais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(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esfera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) a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objetos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do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mundo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físico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nomear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essas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2B55A2">
              <w:rPr>
                <w:rFonts w:cs="Tahoma"/>
                <w:color w:val="000000" w:themeColor="text1"/>
                <w:szCs w:val="20"/>
              </w:rPr>
              <w:t>figuras</w:t>
            </w:r>
            <w:proofErr w:type="spellEnd"/>
            <w:r w:rsidRPr="002B55A2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32030A0B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9A51E3D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E85E6A0" w14:textId="77777777" w:rsidR="00645C0E" w:rsidRPr="005F61D1" w:rsidRDefault="00645C0E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27FC91A7" w14:textId="77777777" w:rsidTr="00B142A4">
        <w:trPr>
          <w:trHeight w:val="387"/>
        </w:trPr>
        <w:tc>
          <w:tcPr>
            <w:tcW w:w="6374" w:type="dxa"/>
            <w:gridSpan w:val="2"/>
          </w:tcPr>
          <w:p w14:paraId="45E90B0C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Nota/Conceito</w:t>
            </w:r>
          </w:p>
        </w:tc>
        <w:tc>
          <w:tcPr>
            <w:tcW w:w="1077" w:type="dxa"/>
          </w:tcPr>
          <w:p w14:paraId="1859A6B3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25CE49D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0BB2EBC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1D743CF6" w14:textId="02C664E1" w:rsidR="004B2EF0" w:rsidRPr="00A66762" w:rsidRDefault="004B2EF0" w:rsidP="000D56C7"/>
    <w:sectPr w:rsidR="004B2EF0" w:rsidRPr="00A66762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A1CBF" w14:textId="77777777" w:rsidR="00627A63" w:rsidRDefault="00627A63" w:rsidP="00713DA3">
      <w:pPr>
        <w:spacing w:after="0"/>
      </w:pPr>
      <w:r>
        <w:separator/>
      </w:r>
    </w:p>
  </w:endnote>
  <w:endnote w:type="continuationSeparator" w:id="0">
    <w:p w14:paraId="50726D89" w14:textId="77777777" w:rsidR="00627A63" w:rsidRDefault="00627A63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C603BF5-C816-4593-8D53-102E61CCE6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362971-CC11-4995-AFA0-FFDCB4CB7CEE}"/>
    <w:embedBold r:id="rId3" w:fontKey="{1F0CAA9F-01C6-424E-8C6B-44AB6049105B}"/>
    <w:embedItalic r:id="rId4" w:fontKey="{767128C4-647E-4D1A-9C82-AF7B1D2985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E886783-CC75-46C1-8DD6-1828EA00AF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B2D9893-D8B2-4328-860B-383E1E9A92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AC836A2-C896-445A-8E25-07C45C73B4C3}"/>
    <w:embedBold r:id="rId8" w:fontKey="{D6AE07CF-87B4-434D-BF7D-308015B8860D}"/>
    <w:embedItalic r:id="rId9" w:fontKey="{6954AD41-7786-4CDC-8E74-D406A2A23A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067D0C6-832A-46BF-B7BE-AADCCD1CFBF1}"/>
    <w:embedBold r:id="rId11" w:fontKey="{39840595-7A2F-4742-A442-F47CEE290777}"/>
    <w:embedItalic r:id="rId12" w:fontKey="{98CD043B-5244-4C5F-A513-1DE83256AE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333A1E58-3805-46AA-844A-F1DB1F4D93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791618A3-FACF-4D53-AC84-77CAD5132525}"/>
    <w:embedBold r:id="rId15" w:fontKey="{47276BD8-151D-438C-84A0-AE6C3DD6D5E5}"/>
    <w:embedItalic r:id="rId16" w:fontKey="{0F9F8FBC-7895-4D65-B837-D096AC1C0B4E}"/>
    <w:embedBoldItalic r:id="rId17" w:fontKey="{5B09C7DD-FAAC-43FE-9F82-7A874E13DF07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74A372C8-57D4-4F95-8DE9-FC82B6B65A45}"/>
    <w:embedBold r:id="rId19" w:fontKey="{4950CF1A-0927-4A3F-BA40-4549D5211C5D}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FE01C172-082C-4FE5-8FA8-23A36F70A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BBA6" w14:textId="77777777" w:rsidR="0000050F" w:rsidRDefault="0000050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4E60B" w14:textId="293DB8BE" w:rsidR="00943CCF" w:rsidRDefault="00943CCF" w:rsidP="00943C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B177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7FA03E1D" w:rsidR="008421B1" w:rsidRPr="00943CCF" w:rsidRDefault="00943CCF" w:rsidP="00AB1772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</w:t>
    </w:r>
    <w:bookmarkStart w:id="0" w:name="_GoBack"/>
    <w:bookmarkEnd w:id="0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B440C" w14:textId="77777777" w:rsidR="0000050F" w:rsidRDefault="000005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DCC26" w14:textId="77777777" w:rsidR="00627A63" w:rsidRDefault="00627A63" w:rsidP="00713DA3">
      <w:pPr>
        <w:spacing w:after="0"/>
      </w:pPr>
      <w:r>
        <w:separator/>
      </w:r>
    </w:p>
  </w:footnote>
  <w:footnote w:type="continuationSeparator" w:id="0">
    <w:p w14:paraId="4D5633B2" w14:textId="77777777" w:rsidR="00627A63" w:rsidRDefault="00627A63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C249A" w14:textId="77777777" w:rsidR="0000050F" w:rsidRDefault="0000050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02194AE1" w:rsidR="008421B1" w:rsidRDefault="004B09FA" w:rsidP="008744CE">
    <w:pPr>
      <w:pStyle w:val="Cabealho"/>
    </w:pPr>
    <w:r>
      <w:rPr>
        <w:noProof/>
        <w:lang w:eastAsia="pt-BR"/>
      </w:rPr>
      <w:drawing>
        <wp:inline distT="0" distB="0" distL="0" distR="0" wp14:anchorId="1F5A4E91" wp14:editId="6684C653">
          <wp:extent cx="5940000" cy="295817"/>
          <wp:effectExtent l="0" t="0" r="0" b="952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PBA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38AFF" w14:textId="77777777" w:rsidR="0000050F" w:rsidRDefault="000005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050F"/>
    <w:rsid w:val="00010085"/>
    <w:rsid w:val="00014307"/>
    <w:rsid w:val="0001535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4D97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6C7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8B7"/>
    <w:rsid w:val="00202A62"/>
    <w:rsid w:val="00202CA1"/>
    <w:rsid w:val="00206FE2"/>
    <w:rsid w:val="00207289"/>
    <w:rsid w:val="00212BCE"/>
    <w:rsid w:val="002145C7"/>
    <w:rsid w:val="00216796"/>
    <w:rsid w:val="00225416"/>
    <w:rsid w:val="00225708"/>
    <w:rsid w:val="002273AD"/>
    <w:rsid w:val="002370A0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071D6"/>
    <w:rsid w:val="004119E6"/>
    <w:rsid w:val="00411EE0"/>
    <w:rsid w:val="00412F02"/>
    <w:rsid w:val="00412F5A"/>
    <w:rsid w:val="00433C08"/>
    <w:rsid w:val="00436C64"/>
    <w:rsid w:val="00441F34"/>
    <w:rsid w:val="00442662"/>
    <w:rsid w:val="00451A63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09FA"/>
    <w:rsid w:val="004B1898"/>
    <w:rsid w:val="004B1B9D"/>
    <w:rsid w:val="004B2EF0"/>
    <w:rsid w:val="004B37B5"/>
    <w:rsid w:val="004B4FA8"/>
    <w:rsid w:val="004B67DD"/>
    <w:rsid w:val="004C277E"/>
    <w:rsid w:val="004C5153"/>
    <w:rsid w:val="004C71C6"/>
    <w:rsid w:val="004D024C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239E3"/>
    <w:rsid w:val="00534538"/>
    <w:rsid w:val="005358D9"/>
    <w:rsid w:val="00542D11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27A63"/>
    <w:rsid w:val="0063138A"/>
    <w:rsid w:val="00633E90"/>
    <w:rsid w:val="00633F43"/>
    <w:rsid w:val="0063661A"/>
    <w:rsid w:val="00645C0E"/>
    <w:rsid w:val="00660EB5"/>
    <w:rsid w:val="00664BD1"/>
    <w:rsid w:val="0066608E"/>
    <w:rsid w:val="00666D51"/>
    <w:rsid w:val="00667054"/>
    <w:rsid w:val="00671CE5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069F2"/>
    <w:rsid w:val="0071084E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1E2D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D7791"/>
    <w:rsid w:val="007E0685"/>
    <w:rsid w:val="007E17A1"/>
    <w:rsid w:val="007E2E15"/>
    <w:rsid w:val="007E5C7C"/>
    <w:rsid w:val="007F13D2"/>
    <w:rsid w:val="007F27AE"/>
    <w:rsid w:val="007F4D99"/>
    <w:rsid w:val="00810B01"/>
    <w:rsid w:val="0081139D"/>
    <w:rsid w:val="008120E0"/>
    <w:rsid w:val="00813E32"/>
    <w:rsid w:val="00814145"/>
    <w:rsid w:val="00814B99"/>
    <w:rsid w:val="008160AC"/>
    <w:rsid w:val="00825977"/>
    <w:rsid w:val="00830C9F"/>
    <w:rsid w:val="00833697"/>
    <w:rsid w:val="008365E2"/>
    <w:rsid w:val="008421B1"/>
    <w:rsid w:val="00847AFE"/>
    <w:rsid w:val="00857FB7"/>
    <w:rsid w:val="00860E48"/>
    <w:rsid w:val="0086304B"/>
    <w:rsid w:val="00864E28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3F8D"/>
    <w:rsid w:val="009149A8"/>
    <w:rsid w:val="009203ED"/>
    <w:rsid w:val="0092419E"/>
    <w:rsid w:val="0094292B"/>
    <w:rsid w:val="00943CCF"/>
    <w:rsid w:val="009474BF"/>
    <w:rsid w:val="009476B9"/>
    <w:rsid w:val="00950DC1"/>
    <w:rsid w:val="00955C0F"/>
    <w:rsid w:val="0096752B"/>
    <w:rsid w:val="009816B1"/>
    <w:rsid w:val="00981DC6"/>
    <w:rsid w:val="009A00DA"/>
    <w:rsid w:val="009A39A0"/>
    <w:rsid w:val="009A3F09"/>
    <w:rsid w:val="009B0A51"/>
    <w:rsid w:val="009B275B"/>
    <w:rsid w:val="009B3672"/>
    <w:rsid w:val="009B6503"/>
    <w:rsid w:val="009B7984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762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1772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1EAF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D70CC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55B92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1BEB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12A3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66636"/>
    <w:rsid w:val="00F77553"/>
    <w:rsid w:val="00F7788C"/>
    <w:rsid w:val="00F812BC"/>
    <w:rsid w:val="00F83C94"/>
    <w:rsid w:val="00F83E0F"/>
    <w:rsid w:val="00F90596"/>
    <w:rsid w:val="00F92461"/>
    <w:rsid w:val="00FA172D"/>
    <w:rsid w:val="00FA1B5B"/>
    <w:rsid w:val="00FA3E7E"/>
    <w:rsid w:val="00FA5165"/>
    <w:rsid w:val="00FA6353"/>
    <w:rsid w:val="00FC01A8"/>
    <w:rsid w:val="00FE0393"/>
    <w:rsid w:val="00FE0FE2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81A12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943CCF"/>
  </w:style>
  <w:style w:type="paragraph" w:customStyle="1" w:styleId="Estilo00cabeosJustificado">
    <w:name w:val="Estilo 00_cabeços + Justificado"/>
    <w:basedOn w:val="00cabeos"/>
    <w:rsid w:val="000D56C7"/>
    <w:pPr>
      <w:jc w:val="both"/>
    </w:pPr>
    <w:rPr>
      <w:rFonts w:ascii="Cambria" w:eastAsia="Times New Roman" w:hAnsi="Cambria" w:cs="Times New Roman"/>
      <w:bCs/>
      <w:szCs w:val="20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0D56C7"/>
    <w:pPr>
      <w:spacing w:after="136" w:line="250" w:lineRule="atLeast"/>
    </w:pPr>
    <w:rPr>
      <w:rFonts w:ascii="Cambria" w:eastAsia="Times New Roman" w:hAnsi="Cambria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1CE5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1C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9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C7C14-C3AB-421B-97C8-ECF1A8D8F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4</cp:revision>
  <cp:lastPrinted>2017-10-17T11:21:00Z</cp:lastPrinted>
  <dcterms:created xsi:type="dcterms:W3CDTF">2018-01-11T16:35:00Z</dcterms:created>
  <dcterms:modified xsi:type="dcterms:W3CDTF">2018-01-12T20:31:00Z</dcterms:modified>
</cp:coreProperties>
</file>