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D4859" w14:textId="77777777" w:rsidR="00A56CB7" w:rsidRDefault="00A56CB7" w:rsidP="00450D4D">
      <w:pPr>
        <w:pStyle w:val="00cabeos"/>
      </w:pPr>
      <w:r>
        <w:t xml:space="preserve">PROPOSTA DE </w:t>
      </w:r>
      <w:r w:rsidRPr="00450D4D">
        <w:t>ACOMPANHAMENTO</w:t>
      </w:r>
      <w:r>
        <w:t xml:space="preserve"> DA APRENDIZAGEM</w:t>
      </w:r>
    </w:p>
    <w:p w14:paraId="4E6D44D7" w14:textId="77777777" w:rsidR="00A56CB7" w:rsidRPr="002528E6" w:rsidRDefault="00A56CB7" w:rsidP="00A56CB7">
      <w:pPr>
        <w:pStyle w:val="00Peso1"/>
        <w:spacing w:afterLines="57" w:after="136" w:line="250" w:lineRule="atLeast"/>
        <w:contextualSpacing/>
        <w:mirrorIndents/>
        <w:jc w:val="both"/>
        <w:rPr>
          <w:sz w:val="22"/>
          <w:szCs w:val="22"/>
        </w:rPr>
      </w:pPr>
    </w:p>
    <w:p w14:paraId="50F6C306" w14:textId="77777777" w:rsidR="00A56CB7" w:rsidRDefault="00A56CB7" w:rsidP="00450D4D">
      <w:pPr>
        <w:pStyle w:val="00Peso1"/>
      </w:pPr>
      <w:r>
        <w:t xml:space="preserve">GRADE DE CORREÇÃO </w:t>
      </w:r>
    </w:p>
    <w:p w14:paraId="25A48BA2" w14:textId="77777777" w:rsidR="00A56CB7" w:rsidRPr="00716C4E" w:rsidRDefault="00A56CB7" w:rsidP="00A56CB7">
      <w:pPr>
        <w:pStyle w:val="00textoserifado"/>
        <w:rPr>
          <w:lang w:val="pt-BR"/>
        </w:rPr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536"/>
        <w:gridCol w:w="1276"/>
        <w:gridCol w:w="1276"/>
        <w:gridCol w:w="1276"/>
      </w:tblGrid>
      <w:tr w:rsidR="00A56CB7" w:rsidRPr="000F413F" w14:paraId="682F77E0" w14:textId="77777777" w:rsidTr="00AE626A">
        <w:trPr>
          <w:trHeight w:val="1163"/>
        </w:trPr>
        <w:tc>
          <w:tcPr>
            <w:tcW w:w="9606" w:type="dxa"/>
            <w:gridSpan w:val="5"/>
          </w:tcPr>
          <w:p w14:paraId="348D8026" w14:textId="77777777" w:rsidR="00A56CB7" w:rsidRPr="001B705C" w:rsidRDefault="00A56CB7" w:rsidP="001B705C">
            <w:pPr>
              <w:spacing w:before="300" w:after="120"/>
              <w:rPr>
                <w:b/>
              </w:rPr>
            </w:pPr>
            <w:r w:rsidRPr="001B705C">
              <w:rPr>
                <w:b/>
              </w:rPr>
              <w:t>NOME: ___________________________________________________________________</w:t>
            </w:r>
          </w:p>
          <w:p w14:paraId="3379F16B" w14:textId="77777777" w:rsidR="00A56CB7" w:rsidRPr="000F413F" w:rsidRDefault="00A56CB7" w:rsidP="001B705C">
            <w:pPr>
              <w:spacing w:before="300" w:after="120"/>
              <w:rPr>
                <w:rFonts w:cs="Arial"/>
                <w:szCs w:val="20"/>
              </w:rPr>
            </w:pPr>
            <w:r w:rsidRPr="001B705C">
              <w:rPr>
                <w:b/>
              </w:rPr>
              <w:t>TURMA: _________________________________________ DATA: ___________________</w:t>
            </w:r>
          </w:p>
        </w:tc>
      </w:tr>
      <w:tr w:rsidR="00A56CB7" w:rsidRPr="000F413F" w14:paraId="793C7D28" w14:textId="77777777" w:rsidTr="00AE626A">
        <w:tc>
          <w:tcPr>
            <w:tcW w:w="1242" w:type="dxa"/>
            <w:vMerge w:val="restart"/>
          </w:tcPr>
          <w:p w14:paraId="0016BCB2" w14:textId="77777777" w:rsidR="00A56CB7" w:rsidRPr="00881A12" w:rsidRDefault="00A56CB7" w:rsidP="00AE626A">
            <w:pPr>
              <w:jc w:val="center"/>
              <w:rPr>
                <w:rFonts w:cs="Tahoma"/>
                <w:b/>
                <w:color w:val="000000"/>
              </w:rPr>
            </w:pPr>
            <w:proofErr w:type="spellStart"/>
            <w:r w:rsidRPr="00881A12">
              <w:rPr>
                <w:rFonts w:cs="Tahoma"/>
                <w:b/>
                <w:color w:val="000000"/>
              </w:rPr>
              <w:t>Questão</w:t>
            </w:r>
            <w:proofErr w:type="spellEnd"/>
          </w:p>
        </w:tc>
        <w:tc>
          <w:tcPr>
            <w:tcW w:w="4536" w:type="dxa"/>
            <w:vMerge w:val="restart"/>
          </w:tcPr>
          <w:p w14:paraId="0351B6DC" w14:textId="77777777" w:rsidR="00A56CB7" w:rsidRPr="00881A12" w:rsidRDefault="00A56CB7" w:rsidP="00AE626A">
            <w:pPr>
              <w:jc w:val="center"/>
              <w:rPr>
                <w:rFonts w:cs="Tahoma"/>
                <w:b/>
                <w:color w:val="000000"/>
              </w:rPr>
            </w:pPr>
            <w:proofErr w:type="spellStart"/>
            <w:r w:rsidRPr="00881A12">
              <w:rPr>
                <w:rFonts w:cs="Tahoma"/>
                <w:b/>
                <w:color w:val="000000"/>
              </w:rPr>
              <w:t>Habilidade</w:t>
            </w:r>
            <w:proofErr w:type="spellEnd"/>
            <w:r w:rsidRPr="00881A12">
              <w:rPr>
                <w:rFonts w:cs="Tahoma"/>
                <w:b/>
                <w:color w:val="000000"/>
              </w:rPr>
              <w:t xml:space="preserve"> </w:t>
            </w:r>
            <w:proofErr w:type="spellStart"/>
            <w:r w:rsidRPr="00881A12">
              <w:rPr>
                <w:rFonts w:cs="Tahoma"/>
                <w:b/>
                <w:color w:val="000000"/>
              </w:rPr>
              <w:t>avaliada</w:t>
            </w:r>
            <w:proofErr w:type="spellEnd"/>
          </w:p>
        </w:tc>
        <w:tc>
          <w:tcPr>
            <w:tcW w:w="3828" w:type="dxa"/>
            <w:gridSpan w:val="3"/>
          </w:tcPr>
          <w:p w14:paraId="70E0C041" w14:textId="77777777" w:rsidR="00A56CB7" w:rsidRPr="00881A12" w:rsidRDefault="00A56CB7" w:rsidP="00AE626A">
            <w:pPr>
              <w:jc w:val="center"/>
              <w:rPr>
                <w:rFonts w:cs="Tahoma"/>
                <w:b/>
                <w:color w:val="000000"/>
              </w:rPr>
            </w:pPr>
            <w:proofErr w:type="spellStart"/>
            <w:r w:rsidRPr="00881A12">
              <w:rPr>
                <w:rFonts w:cs="Tahoma"/>
                <w:b/>
                <w:color w:val="000000"/>
              </w:rPr>
              <w:t>Desempenho</w:t>
            </w:r>
            <w:proofErr w:type="spellEnd"/>
            <w:r w:rsidRPr="00881A12">
              <w:rPr>
                <w:rFonts w:cs="Tahoma"/>
                <w:b/>
                <w:color w:val="000000"/>
              </w:rPr>
              <w:t xml:space="preserve"> </w:t>
            </w:r>
          </w:p>
        </w:tc>
      </w:tr>
      <w:tr w:rsidR="00A56CB7" w:rsidRPr="000F413F" w14:paraId="5A8219DB" w14:textId="77777777" w:rsidTr="00AE626A">
        <w:tc>
          <w:tcPr>
            <w:tcW w:w="1242" w:type="dxa"/>
            <w:vMerge/>
          </w:tcPr>
          <w:p w14:paraId="209A65CA" w14:textId="77777777" w:rsidR="00A56CB7" w:rsidRPr="00881A12" w:rsidRDefault="00A56CB7" w:rsidP="00AE626A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</w:p>
        </w:tc>
        <w:tc>
          <w:tcPr>
            <w:tcW w:w="4536" w:type="dxa"/>
            <w:vMerge/>
          </w:tcPr>
          <w:p w14:paraId="5E3FAC68" w14:textId="77777777" w:rsidR="00A56CB7" w:rsidRPr="00881A12" w:rsidRDefault="00A56CB7" w:rsidP="00AE626A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</w:p>
        </w:tc>
        <w:tc>
          <w:tcPr>
            <w:tcW w:w="1276" w:type="dxa"/>
          </w:tcPr>
          <w:p w14:paraId="4BC5EA32" w14:textId="77777777" w:rsidR="00A56CB7" w:rsidRPr="00881A12" w:rsidRDefault="00A56CB7" w:rsidP="00AE626A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  <w:proofErr w:type="spellStart"/>
            <w:r w:rsidRPr="00881A12">
              <w:rPr>
                <w:rFonts w:cs="Tahoma"/>
                <w:b/>
                <w:color w:val="000000"/>
                <w:szCs w:val="20"/>
              </w:rPr>
              <w:t>Sem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d</w:t>
            </w:r>
            <w:r w:rsidRPr="00881A12">
              <w:rPr>
                <w:rFonts w:cs="Tahoma"/>
                <w:b/>
                <w:color w:val="000000"/>
                <w:szCs w:val="20"/>
              </w:rPr>
              <w:t>omínio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02B666E5" w14:textId="77777777" w:rsidR="00A56CB7" w:rsidRPr="00881A12" w:rsidRDefault="00A56CB7" w:rsidP="00AE626A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  <w:proofErr w:type="spellStart"/>
            <w:r>
              <w:rPr>
                <w:rFonts w:cs="Tahoma"/>
                <w:b/>
                <w:color w:val="000000"/>
                <w:szCs w:val="20"/>
              </w:rPr>
              <w:t>Domínio</w:t>
            </w:r>
            <w:proofErr w:type="spellEnd"/>
            <w:r>
              <w:rPr>
                <w:rFonts w:cs="Tahoma"/>
                <w:b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p</w:t>
            </w:r>
            <w:r w:rsidRPr="00881A12">
              <w:rPr>
                <w:rFonts w:cs="Tahoma"/>
                <w:b/>
                <w:color w:val="000000"/>
                <w:szCs w:val="20"/>
              </w:rPr>
              <w:t>arcial</w:t>
            </w:r>
            <w:proofErr w:type="spellEnd"/>
          </w:p>
        </w:tc>
        <w:tc>
          <w:tcPr>
            <w:tcW w:w="1276" w:type="dxa"/>
          </w:tcPr>
          <w:p w14:paraId="2A9613CB" w14:textId="77777777" w:rsidR="00A56CB7" w:rsidRPr="00881A12" w:rsidRDefault="00A56CB7" w:rsidP="00AE626A">
            <w:pPr>
              <w:jc w:val="center"/>
              <w:rPr>
                <w:rFonts w:cs="Tahoma"/>
                <w:b/>
                <w:color w:val="000000"/>
                <w:szCs w:val="20"/>
              </w:rPr>
            </w:pPr>
            <w:r>
              <w:rPr>
                <w:rFonts w:cs="Tahoma"/>
                <w:b/>
                <w:color w:val="000000"/>
                <w:szCs w:val="20"/>
              </w:rPr>
              <w:t xml:space="preserve">Com </w:t>
            </w:r>
            <w:proofErr w:type="spellStart"/>
            <w:r>
              <w:rPr>
                <w:rFonts w:cs="Tahoma"/>
                <w:b/>
                <w:color w:val="000000"/>
                <w:szCs w:val="20"/>
              </w:rPr>
              <w:t>d</w:t>
            </w:r>
            <w:r w:rsidRPr="00881A12">
              <w:rPr>
                <w:rFonts w:cs="Tahoma"/>
                <w:b/>
                <w:color w:val="000000"/>
                <w:szCs w:val="20"/>
              </w:rPr>
              <w:t>omínio</w:t>
            </w:r>
            <w:proofErr w:type="spellEnd"/>
            <w:r w:rsidRPr="00881A12">
              <w:rPr>
                <w:rFonts w:cs="Tahoma"/>
                <w:b/>
                <w:color w:val="000000"/>
                <w:szCs w:val="20"/>
              </w:rPr>
              <w:t xml:space="preserve"> </w:t>
            </w:r>
          </w:p>
        </w:tc>
      </w:tr>
      <w:tr w:rsidR="00A56CB7" w:rsidRPr="000F413F" w14:paraId="190FD88F" w14:textId="77777777" w:rsidTr="00AE626A">
        <w:tc>
          <w:tcPr>
            <w:tcW w:w="1242" w:type="dxa"/>
          </w:tcPr>
          <w:p w14:paraId="4C26BF80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</w:t>
            </w:r>
          </w:p>
        </w:tc>
        <w:tc>
          <w:tcPr>
            <w:tcW w:w="4536" w:type="dxa"/>
          </w:tcPr>
          <w:p w14:paraId="058D5C48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 xml:space="preserve">Resolver problemas de multiplicação (por 5) com a ideia de adição de parcelas iguais, sem </w:t>
            </w:r>
            <w:r>
              <w:rPr>
                <w:rFonts w:cs="Tahoma"/>
                <w:color w:val="000000"/>
                <w:lang w:val="pt-BR"/>
              </w:rPr>
              <w:t xml:space="preserve">o </w:t>
            </w:r>
            <w:r w:rsidRPr="00C07AA2">
              <w:rPr>
                <w:rFonts w:cs="Tahoma"/>
                <w:color w:val="000000"/>
                <w:lang w:val="pt-BR"/>
              </w:rPr>
              <w:t>suporte de imagens.</w:t>
            </w:r>
          </w:p>
        </w:tc>
        <w:tc>
          <w:tcPr>
            <w:tcW w:w="1276" w:type="dxa"/>
          </w:tcPr>
          <w:p w14:paraId="1B19F446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DBCEB29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396538B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05DF045D" w14:textId="77777777" w:rsidTr="00AE626A">
        <w:tc>
          <w:tcPr>
            <w:tcW w:w="1242" w:type="dxa"/>
          </w:tcPr>
          <w:p w14:paraId="0FF3B05B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2</w:t>
            </w:r>
          </w:p>
        </w:tc>
        <w:tc>
          <w:tcPr>
            <w:tcW w:w="4536" w:type="dxa"/>
          </w:tcPr>
          <w:p w14:paraId="12C154B3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 xml:space="preserve">Resolver problemas de multiplicação com a ideia de dobro, sem </w:t>
            </w:r>
            <w:r>
              <w:rPr>
                <w:rFonts w:cs="Tahoma"/>
                <w:color w:val="000000"/>
                <w:lang w:val="pt-BR"/>
              </w:rPr>
              <w:t xml:space="preserve">o </w:t>
            </w:r>
            <w:r w:rsidRPr="00C07AA2">
              <w:rPr>
                <w:rFonts w:cs="Tahoma"/>
                <w:color w:val="000000"/>
                <w:lang w:val="pt-BR"/>
              </w:rPr>
              <w:t>suporte de imagens.</w:t>
            </w:r>
          </w:p>
        </w:tc>
        <w:tc>
          <w:tcPr>
            <w:tcW w:w="1276" w:type="dxa"/>
          </w:tcPr>
          <w:p w14:paraId="1DDB0F00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7DB40C6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150DA9A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4032BA58" w14:textId="77777777" w:rsidTr="00AE626A">
        <w:tc>
          <w:tcPr>
            <w:tcW w:w="1242" w:type="dxa"/>
          </w:tcPr>
          <w:p w14:paraId="57B72306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3</w:t>
            </w:r>
          </w:p>
        </w:tc>
        <w:tc>
          <w:tcPr>
            <w:tcW w:w="4536" w:type="dxa"/>
          </w:tcPr>
          <w:p w14:paraId="27C782B6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 xml:space="preserve">Resolver problemas de multiplicação com a ideia de </w:t>
            </w:r>
            <w:r>
              <w:rPr>
                <w:rFonts w:cs="Tahoma"/>
                <w:color w:val="000000"/>
                <w:lang w:val="pt-BR"/>
              </w:rPr>
              <w:t>triplo</w:t>
            </w:r>
            <w:r w:rsidRPr="00C07AA2">
              <w:rPr>
                <w:rFonts w:cs="Tahoma"/>
                <w:color w:val="000000"/>
                <w:lang w:val="pt-BR"/>
              </w:rPr>
              <w:t xml:space="preserve">, com </w:t>
            </w:r>
            <w:r>
              <w:rPr>
                <w:rFonts w:cs="Tahoma"/>
                <w:color w:val="000000"/>
                <w:lang w:val="pt-BR"/>
              </w:rPr>
              <w:t xml:space="preserve">o </w:t>
            </w:r>
            <w:r w:rsidRPr="00C07AA2">
              <w:rPr>
                <w:rFonts w:cs="Tahoma"/>
                <w:color w:val="000000"/>
                <w:lang w:val="pt-BR"/>
              </w:rPr>
              <w:t>suporte de imagens.</w:t>
            </w:r>
          </w:p>
        </w:tc>
        <w:tc>
          <w:tcPr>
            <w:tcW w:w="1276" w:type="dxa"/>
          </w:tcPr>
          <w:p w14:paraId="2BEE3851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CF337BE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9AE5654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1641D1F1" w14:textId="77777777" w:rsidTr="00AE626A">
        <w:tc>
          <w:tcPr>
            <w:tcW w:w="1242" w:type="dxa"/>
          </w:tcPr>
          <w:p w14:paraId="75239609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4</w:t>
            </w:r>
          </w:p>
        </w:tc>
        <w:tc>
          <w:tcPr>
            <w:tcW w:w="4536" w:type="dxa"/>
          </w:tcPr>
          <w:p w14:paraId="713FCFD4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>Comparar medidas de comprimento, utilizando unidades de medida não padronizadas.</w:t>
            </w:r>
          </w:p>
        </w:tc>
        <w:tc>
          <w:tcPr>
            <w:tcW w:w="1276" w:type="dxa"/>
          </w:tcPr>
          <w:p w14:paraId="3814DBE5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344BEFB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F5F4E0B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79421250" w14:textId="77777777" w:rsidTr="00AE626A">
        <w:tc>
          <w:tcPr>
            <w:tcW w:w="1242" w:type="dxa"/>
          </w:tcPr>
          <w:p w14:paraId="761FCB23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5</w:t>
            </w:r>
          </w:p>
        </w:tc>
        <w:tc>
          <w:tcPr>
            <w:tcW w:w="4536" w:type="dxa"/>
          </w:tcPr>
          <w:p w14:paraId="3CC0ED95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>Comparar comprimento, utilizando unidades de medida padronizadas</w:t>
            </w:r>
            <w:r>
              <w:rPr>
                <w:rFonts w:cs="Tahoma"/>
                <w:color w:val="000000"/>
                <w:lang w:val="pt-BR"/>
              </w:rPr>
              <w:t>.</w:t>
            </w:r>
          </w:p>
        </w:tc>
        <w:tc>
          <w:tcPr>
            <w:tcW w:w="1276" w:type="dxa"/>
          </w:tcPr>
          <w:p w14:paraId="50674E4F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6341D18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84CE6E1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0568A9EF" w14:textId="77777777" w:rsidTr="00AE626A">
        <w:tc>
          <w:tcPr>
            <w:tcW w:w="1242" w:type="dxa"/>
          </w:tcPr>
          <w:p w14:paraId="76C57953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6</w:t>
            </w:r>
          </w:p>
        </w:tc>
        <w:tc>
          <w:tcPr>
            <w:tcW w:w="4536" w:type="dxa"/>
          </w:tcPr>
          <w:p w14:paraId="10CC6582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>Estimar e comparar capacidade, utilizando unidades de medida não padronizadas.</w:t>
            </w:r>
          </w:p>
        </w:tc>
        <w:tc>
          <w:tcPr>
            <w:tcW w:w="1276" w:type="dxa"/>
          </w:tcPr>
          <w:p w14:paraId="0C5EE58D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F9903FA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C3A58AD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71F8BCA5" w14:textId="77777777" w:rsidTr="00AE626A">
        <w:tc>
          <w:tcPr>
            <w:tcW w:w="1242" w:type="dxa"/>
          </w:tcPr>
          <w:p w14:paraId="1B4BFB6F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7</w:t>
            </w:r>
          </w:p>
        </w:tc>
        <w:tc>
          <w:tcPr>
            <w:tcW w:w="4536" w:type="dxa"/>
          </w:tcPr>
          <w:p w14:paraId="4CF9A159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>Identificar instrumentos de medida de massa, comprimento</w:t>
            </w:r>
            <w:r>
              <w:rPr>
                <w:rFonts w:cs="Tahoma"/>
                <w:color w:val="000000"/>
                <w:lang w:val="pt-BR"/>
              </w:rPr>
              <w:t xml:space="preserve"> e capacidade</w:t>
            </w:r>
            <w:r w:rsidRPr="00C07AA2">
              <w:rPr>
                <w:rFonts w:cs="Tahoma"/>
                <w:color w:val="000000"/>
                <w:lang w:val="pt-BR"/>
              </w:rPr>
              <w:t>.</w:t>
            </w:r>
          </w:p>
        </w:tc>
        <w:tc>
          <w:tcPr>
            <w:tcW w:w="1276" w:type="dxa"/>
          </w:tcPr>
          <w:p w14:paraId="1FAFACE0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3187C32D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05758DC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7C6062B8" w14:textId="77777777" w:rsidTr="00AE626A">
        <w:tc>
          <w:tcPr>
            <w:tcW w:w="1242" w:type="dxa"/>
          </w:tcPr>
          <w:p w14:paraId="6E6A0624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8</w:t>
            </w:r>
          </w:p>
        </w:tc>
        <w:tc>
          <w:tcPr>
            <w:tcW w:w="4536" w:type="dxa"/>
          </w:tcPr>
          <w:p w14:paraId="747A8B2F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>Classificar resultados de eventos cotidianos aleatórios em “pouco prováveis” e “muito prováveis”.</w:t>
            </w:r>
          </w:p>
        </w:tc>
        <w:tc>
          <w:tcPr>
            <w:tcW w:w="1276" w:type="dxa"/>
          </w:tcPr>
          <w:p w14:paraId="1C3A90DF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DD48C2A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E11CFDF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1A063F5A" w14:textId="77777777" w:rsidTr="00AE626A">
        <w:tc>
          <w:tcPr>
            <w:tcW w:w="1242" w:type="dxa"/>
          </w:tcPr>
          <w:p w14:paraId="18B81C57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9</w:t>
            </w:r>
          </w:p>
        </w:tc>
        <w:tc>
          <w:tcPr>
            <w:tcW w:w="4536" w:type="dxa"/>
          </w:tcPr>
          <w:p w14:paraId="6A23F3DE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 xml:space="preserve">Resolver </w:t>
            </w:r>
            <w:r>
              <w:rPr>
                <w:rFonts w:cs="Tahoma"/>
                <w:color w:val="000000"/>
                <w:lang w:val="pt-BR"/>
              </w:rPr>
              <w:t>situações que envolvam unidades de medida padronizadas.</w:t>
            </w:r>
          </w:p>
        </w:tc>
        <w:tc>
          <w:tcPr>
            <w:tcW w:w="1276" w:type="dxa"/>
          </w:tcPr>
          <w:p w14:paraId="004F89AF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6619F9F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A354E35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181FDB3C" w14:textId="77777777" w:rsidTr="00AE626A">
        <w:tc>
          <w:tcPr>
            <w:tcW w:w="1242" w:type="dxa"/>
          </w:tcPr>
          <w:p w14:paraId="7CB92932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10</w:t>
            </w:r>
          </w:p>
        </w:tc>
        <w:tc>
          <w:tcPr>
            <w:tcW w:w="4536" w:type="dxa"/>
          </w:tcPr>
          <w:p w14:paraId="666E6AA2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>Resolver situações que envolvem medir a duração de um intervalo de tempo</w:t>
            </w:r>
            <w:r>
              <w:rPr>
                <w:rFonts w:cs="Tahoma"/>
                <w:color w:val="000000"/>
                <w:lang w:val="pt-BR"/>
              </w:rPr>
              <w:t xml:space="preserve">, saber ler horas em um </w:t>
            </w:r>
            <w:r w:rsidRPr="00C07AA2">
              <w:rPr>
                <w:rFonts w:cs="Tahoma"/>
                <w:color w:val="000000"/>
                <w:lang w:val="pt-BR"/>
              </w:rPr>
              <w:t>relógio digital.</w:t>
            </w:r>
          </w:p>
        </w:tc>
        <w:tc>
          <w:tcPr>
            <w:tcW w:w="1276" w:type="dxa"/>
          </w:tcPr>
          <w:p w14:paraId="34FDB247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3AD1714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25B001B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3480FFFD" w14:textId="77777777" w:rsidTr="00AE626A">
        <w:tc>
          <w:tcPr>
            <w:tcW w:w="1242" w:type="dxa"/>
          </w:tcPr>
          <w:p w14:paraId="192A54F5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11</w:t>
            </w:r>
          </w:p>
        </w:tc>
        <w:tc>
          <w:tcPr>
            <w:tcW w:w="4536" w:type="dxa"/>
          </w:tcPr>
          <w:p w14:paraId="0809EB69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>Resolver problemas de multiplicação (por 3) com a ideia de adição de parcelas iguais, com suporte em imagens.</w:t>
            </w:r>
          </w:p>
        </w:tc>
        <w:tc>
          <w:tcPr>
            <w:tcW w:w="1276" w:type="dxa"/>
          </w:tcPr>
          <w:p w14:paraId="7F98DBA7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62FA4EF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0CD723B1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</w:tbl>
    <w:p w14:paraId="53E959B6" w14:textId="77777777" w:rsidR="00A56CB7" w:rsidRPr="00AA017E" w:rsidRDefault="00A56CB7" w:rsidP="00A56CB7">
      <w:pPr>
        <w:jc w:val="right"/>
        <w:rPr>
          <w:rFonts w:ascii="Tahoma" w:hAnsi="Tahoma" w:cs="Tahoma"/>
          <w:sz w:val="20"/>
        </w:rPr>
      </w:pPr>
      <w:r w:rsidRPr="00AA017E">
        <w:rPr>
          <w:rFonts w:ascii="Tahoma" w:hAnsi="Tahoma" w:cs="Tahoma"/>
          <w:sz w:val="20"/>
        </w:rPr>
        <w:t>Continua</w:t>
      </w:r>
    </w:p>
    <w:p w14:paraId="3A237BED" w14:textId="77777777" w:rsidR="00A56CB7" w:rsidRPr="00AA017E" w:rsidRDefault="00A56CB7" w:rsidP="00A56CB7">
      <w:pPr>
        <w:rPr>
          <w:rFonts w:ascii="Tahoma" w:hAnsi="Tahoma" w:cs="Tahoma"/>
          <w:sz w:val="20"/>
        </w:rPr>
      </w:pPr>
      <w:r w:rsidRPr="00AA017E">
        <w:rPr>
          <w:rFonts w:ascii="Tahoma" w:hAnsi="Tahoma" w:cs="Tahoma"/>
          <w:sz w:val="20"/>
        </w:rPr>
        <w:br w:type="page"/>
      </w:r>
    </w:p>
    <w:p w14:paraId="7E5600A5" w14:textId="77777777" w:rsidR="00A56CB7" w:rsidRPr="00AA017E" w:rsidRDefault="00A56CB7" w:rsidP="00A56CB7">
      <w:pPr>
        <w:rPr>
          <w:rFonts w:ascii="Tahoma" w:hAnsi="Tahoma" w:cs="Tahoma"/>
          <w:sz w:val="20"/>
        </w:rPr>
      </w:pPr>
      <w:r w:rsidRPr="00AA017E">
        <w:rPr>
          <w:rFonts w:ascii="Tahoma" w:hAnsi="Tahoma" w:cs="Tahoma"/>
          <w:sz w:val="20"/>
        </w:rPr>
        <w:lastRenderedPageBreak/>
        <w:t>Continuação</w:t>
      </w: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536"/>
        <w:gridCol w:w="1276"/>
        <w:gridCol w:w="1276"/>
        <w:gridCol w:w="1276"/>
      </w:tblGrid>
      <w:tr w:rsidR="00A56CB7" w:rsidRPr="000F413F" w14:paraId="1963E118" w14:textId="77777777" w:rsidTr="00AE626A">
        <w:tc>
          <w:tcPr>
            <w:tcW w:w="1242" w:type="dxa"/>
          </w:tcPr>
          <w:p w14:paraId="4463BA12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12</w:t>
            </w:r>
          </w:p>
        </w:tc>
        <w:tc>
          <w:tcPr>
            <w:tcW w:w="4536" w:type="dxa"/>
          </w:tcPr>
          <w:p w14:paraId="40E60F65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>Resolver problema que envolve o triplo de um número.</w:t>
            </w:r>
          </w:p>
        </w:tc>
        <w:tc>
          <w:tcPr>
            <w:tcW w:w="1276" w:type="dxa"/>
          </w:tcPr>
          <w:p w14:paraId="54E95AC6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74C49E7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64BBF2F1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2A564A65" w14:textId="77777777" w:rsidTr="00AE626A">
        <w:trPr>
          <w:trHeight w:val="770"/>
        </w:trPr>
        <w:tc>
          <w:tcPr>
            <w:tcW w:w="1242" w:type="dxa"/>
          </w:tcPr>
          <w:p w14:paraId="27BF0B85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13</w:t>
            </w:r>
          </w:p>
        </w:tc>
        <w:tc>
          <w:tcPr>
            <w:tcW w:w="4536" w:type="dxa"/>
          </w:tcPr>
          <w:p w14:paraId="6729B0D3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 xml:space="preserve">Resolver problemas de multiplicação (por 5) com a ideia de adição de parcelas iguais, com </w:t>
            </w:r>
            <w:r>
              <w:rPr>
                <w:rFonts w:cs="Tahoma"/>
                <w:color w:val="000000"/>
                <w:lang w:val="pt-BR"/>
              </w:rPr>
              <w:t xml:space="preserve">o </w:t>
            </w:r>
            <w:r w:rsidRPr="00C07AA2">
              <w:rPr>
                <w:rFonts w:cs="Tahoma"/>
                <w:color w:val="000000"/>
                <w:lang w:val="pt-BR"/>
              </w:rPr>
              <w:t>suporte de imagens.</w:t>
            </w:r>
          </w:p>
        </w:tc>
        <w:tc>
          <w:tcPr>
            <w:tcW w:w="1276" w:type="dxa"/>
          </w:tcPr>
          <w:p w14:paraId="457181BE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E8B2FDD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2CB802F5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0ACB566B" w14:textId="77777777" w:rsidTr="00AE626A">
        <w:tc>
          <w:tcPr>
            <w:tcW w:w="1242" w:type="dxa"/>
          </w:tcPr>
          <w:p w14:paraId="4B70D2EB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14</w:t>
            </w:r>
          </w:p>
        </w:tc>
        <w:tc>
          <w:tcPr>
            <w:tcW w:w="4536" w:type="dxa"/>
          </w:tcPr>
          <w:p w14:paraId="42584D20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 xml:space="preserve">Indicar a duração de um intervalo de tempo em dias e </w:t>
            </w:r>
            <w:r>
              <w:rPr>
                <w:rFonts w:cs="Tahoma"/>
                <w:color w:val="000000"/>
                <w:lang w:val="pt-BR"/>
              </w:rPr>
              <w:t>meses</w:t>
            </w:r>
            <w:r w:rsidRPr="00C07AA2">
              <w:rPr>
                <w:rFonts w:cs="Tahoma"/>
                <w:color w:val="000000"/>
                <w:lang w:val="pt-BR"/>
              </w:rPr>
              <w:t>.</w:t>
            </w:r>
          </w:p>
        </w:tc>
        <w:tc>
          <w:tcPr>
            <w:tcW w:w="1276" w:type="dxa"/>
          </w:tcPr>
          <w:p w14:paraId="5093909A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481F44D4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72A04D88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207C45A1" w14:textId="77777777" w:rsidTr="00AE626A">
        <w:tc>
          <w:tcPr>
            <w:tcW w:w="1242" w:type="dxa"/>
          </w:tcPr>
          <w:p w14:paraId="35BEEBA9" w14:textId="77777777" w:rsidR="00A56CB7" w:rsidRPr="00881A12" w:rsidRDefault="00A56CB7" w:rsidP="00AE626A">
            <w:pPr>
              <w:jc w:val="center"/>
              <w:rPr>
                <w:color w:val="000000"/>
              </w:rPr>
            </w:pPr>
            <w:r w:rsidRPr="00881A12">
              <w:rPr>
                <w:color w:val="000000"/>
              </w:rPr>
              <w:t>15</w:t>
            </w:r>
          </w:p>
        </w:tc>
        <w:tc>
          <w:tcPr>
            <w:tcW w:w="4536" w:type="dxa"/>
          </w:tcPr>
          <w:p w14:paraId="78639359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  <w:r w:rsidRPr="00C07AA2">
              <w:rPr>
                <w:rFonts w:cs="Tahoma"/>
                <w:color w:val="000000"/>
                <w:lang w:val="pt-BR"/>
              </w:rPr>
              <w:t>Identificar informações de pesquisas apresentadas por meio de tabela.</w:t>
            </w:r>
          </w:p>
        </w:tc>
        <w:tc>
          <w:tcPr>
            <w:tcW w:w="1276" w:type="dxa"/>
          </w:tcPr>
          <w:p w14:paraId="1F18BF2F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36B3FAD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  <w:tc>
          <w:tcPr>
            <w:tcW w:w="1276" w:type="dxa"/>
          </w:tcPr>
          <w:p w14:paraId="14767BE9" w14:textId="77777777" w:rsidR="00A56CB7" w:rsidRPr="00C07AA2" w:rsidRDefault="00A56CB7" w:rsidP="00AE626A">
            <w:pPr>
              <w:rPr>
                <w:color w:val="000000"/>
                <w:lang w:val="pt-BR"/>
              </w:rPr>
            </w:pPr>
          </w:p>
        </w:tc>
      </w:tr>
      <w:tr w:rsidR="00A56CB7" w:rsidRPr="000F413F" w14:paraId="3B31FC0F" w14:textId="77777777" w:rsidTr="00AE626A">
        <w:trPr>
          <w:trHeight w:val="387"/>
        </w:trPr>
        <w:tc>
          <w:tcPr>
            <w:tcW w:w="5778" w:type="dxa"/>
            <w:gridSpan w:val="2"/>
          </w:tcPr>
          <w:p w14:paraId="5A87FCDD" w14:textId="77777777" w:rsidR="00A56CB7" w:rsidRPr="00311405" w:rsidRDefault="00A56CB7" w:rsidP="00884FE8">
            <w:pPr>
              <w:jc w:val="center"/>
              <w:rPr>
                <w:b/>
                <w:color w:val="000000"/>
              </w:rPr>
            </w:pPr>
            <w:r w:rsidRPr="00311405">
              <w:rPr>
                <w:b/>
                <w:color w:val="000000"/>
              </w:rPr>
              <w:t>Nota/</w:t>
            </w:r>
            <w:proofErr w:type="spellStart"/>
            <w:r w:rsidRPr="00311405">
              <w:rPr>
                <w:b/>
                <w:color w:val="000000"/>
              </w:rPr>
              <w:t>Conceito</w:t>
            </w:r>
            <w:bookmarkStart w:id="0" w:name="_GoBack"/>
            <w:bookmarkEnd w:id="0"/>
            <w:proofErr w:type="spellEnd"/>
          </w:p>
        </w:tc>
        <w:tc>
          <w:tcPr>
            <w:tcW w:w="1276" w:type="dxa"/>
          </w:tcPr>
          <w:p w14:paraId="2DFCA026" w14:textId="77777777" w:rsidR="00A56CB7" w:rsidRPr="00881A12" w:rsidRDefault="00A56CB7" w:rsidP="00AE626A">
            <w:pPr>
              <w:rPr>
                <w:color w:val="000000"/>
              </w:rPr>
            </w:pPr>
          </w:p>
        </w:tc>
        <w:tc>
          <w:tcPr>
            <w:tcW w:w="1276" w:type="dxa"/>
          </w:tcPr>
          <w:p w14:paraId="4F98A0EE" w14:textId="77777777" w:rsidR="00A56CB7" w:rsidRPr="00881A12" w:rsidRDefault="00A56CB7" w:rsidP="00AE626A">
            <w:pPr>
              <w:rPr>
                <w:color w:val="000000"/>
              </w:rPr>
            </w:pPr>
          </w:p>
        </w:tc>
        <w:tc>
          <w:tcPr>
            <w:tcW w:w="1276" w:type="dxa"/>
          </w:tcPr>
          <w:p w14:paraId="2D629D1C" w14:textId="77777777" w:rsidR="00A56CB7" w:rsidRPr="00881A12" w:rsidRDefault="00A56CB7" w:rsidP="00AE626A">
            <w:pPr>
              <w:rPr>
                <w:color w:val="000000"/>
              </w:rPr>
            </w:pPr>
          </w:p>
        </w:tc>
      </w:tr>
    </w:tbl>
    <w:p w14:paraId="079FB0D5" w14:textId="77777777" w:rsidR="00A56CB7" w:rsidRDefault="00A56CB7" w:rsidP="00A56CB7">
      <w:pPr>
        <w:pStyle w:val="00textosemparagrafo"/>
        <w:jc w:val="left"/>
        <w:rPr>
          <w:b/>
          <w:bCs/>
        </w:rPr>
      </w:pPr>
    </w:p>
    <w:p w14:paraId="144F85A4" w14:textId="77777777" w:rsidR="00A56CB7" w:rsidRPr="002F068B" w:rsidRDefault="00A56CB7" w:rsidP="00A56CB7">
      <w:pPr>
        <w:rPr>
          <w:rFonts w:ascii="Tahoma" w:eastAsiaTheme="minorEastAsia" w:hAnsi="Tahoma" w:cs="Arial"/>
          <w:b/>
          <w:bCs/>
          <w:color w:val="000000"/>
          <w:lang w:eastAsia="es-ES"/>
        </w:rPr>
      </w:pPr>
    </w:p>
    <w:p w14:paraId="6A696578" w14:textId="5F9D11D8" w:rsidR="003C16E0" w:rsidRPr="00A56CB7" w:rsidRDefault="003C16E0" w:rsidP="00A56CB7"/>
    <w:sectPr w:rsidR="003C16E0" w:rsidRPr="00A56CB7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8E74F" w14:textId="77777777" w:rsidR="00B8430E" w:rsidRDefault="00B8430E" w:rsidP="00713DA3">
      <w:pPr>
        <w:spacing w:after="0"/>
      </w:pPr>
      <w:r>
        <w:separator/>
      </w:r>
    </w:p>
  </w:endnote>
  <w:endnote w:type="continuationSeparator" w:id="0">
    <w:p w14:paraId="0A402202" w14:textId="77777777" w:rsidR="00B8430E" w:rsidRDefault="00B8430E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EB08CAF-114F-4A40-859A-AACCD3190B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78BAD64-D6E8-4E70-9314-E112C069AFCD}"/>
    <w:embedBold r:id="rId3" w:fontKey="{2D5E96E3-F49B-4210-803A-7BB45BB88DFE}"/>
    <w:embedItalic r:id="rId4" w:fontKey="{F47A5BCA-FB48-454E-89CC-CDC1BF6E73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D7481B5E-730C-4D33-ABE5-4A14220FF78C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79783" w14:textId="00CAC6AF" w:rsidR="00B45215" w:rsidRPr="00AA017E" w:rsidRDefault="00B45215" w:rsidP="00B45215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AA017E">
      <w:rPr>
        <w:rStyle w:val="Nmerodepgina"/>
        <w:sz w:val="24"/>
        <w:szCs w:val="24"/>
      </w:rPr>
      <w:fldChar w:fldCharType="begin"/>
    </w:r>
    <w:r w:rsidRPr="00AA017E">
      <w:rPr>
        <w:rStyle w:val="Nmerodepgina"/>
        <w:sz w:val="24"/>
        <w:szCs w:val="24"/>
      </w:rPr>
      <w:instrText xml:space="preserve">PAGE  </w:instrText>
    </w:r>
    <w:r w:rsidRPr="00AA017E">
      <w:rPr>
        <w:rStyle w:val="Nmerodepgina"/>
        <w:sz w:val="24"/>
        <w:szCs w:val="24"/>
      </w:rPr>
      <w:fldChar w:fldCharType="separate"/>
    </w:r>
    <w:r w:rsidR="00884FE8">
      <w:rPr>
        <w:rStyle w:val="Nmerodepgina"/>
        <w:noProof/>
        <w:sz w:val="24"/>
        <w:szCs w:val="24"/>
      </w:rPr>
      <w:t>1</w:t>
    </w:r>
    <w:r w:rsidRPr="00AA017E">
      <w:rPr>
        <w:rStyle w:val="Nmerodepgina"/>
        <w:sz w:val="24"/>
        <w:szCs w:val="24"/>
      </w:rPr>
      <w:fldChar w:fldCharType="end"/>
    </w:r>
  </w:p>
  <w:p w14:paraId="0F3FCC6D" w14:textId="263F279C" w:rsidR="008421B1" w:rsidRPr="00AA017E" w:rsidRDefault="00B45215" w:rsidP="005677AA">
    <w:pPr>
      <w:ind w:right="181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AA017E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B7EAA" w14:textId="77777777" w:rsidR="00B8430E" w:rsidRDefault="00B8430E" w:rsidP="00713DA3">
      <w:pPr>
        <w:spacing w:after="0"/>
      </w:pPr>
      <w:r>
        <w:separator/>
      </w:r>
    </w:p>
  </w:footnote>
  <w:footnote w:type="continuationSeparator" w:id="0">
    <w:p w14:paraId="79B191EC" w14:textId="77777777" w:rsidR="00B8430E" w:rsidRDefault="00B8430E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34AFDFD" w:rsidR="008421B1" w:rsidRDefault="001D5C0B" w:rsidP="008744CE">
    <w:pPr>
      <w:pStyle w:val="Cabealho"/>
    </w:pPr>
    <w:r>
      <w:rPr>
        <w:noProof/>
        <w:lang w:eastAsia="pt-BR"/>
      </w:rPr>
      <w:drawing>
        <wp:inline distT="0" distB="0" distL="0" distR="0" wp14:anchorId="5EFEA9FA" wp14:editId="6ACBB834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5A6A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B705C"/>
    <w:rsid w:val="001C282E"/>
    <w:rsid w:val="001C4106"/>
    <w:rsid w:val="001C63AE"/>
    <w:rsid w:val="001D38C7"/>
    <w:rsid w:val="001D515A"/>
    <w:rsid w:val="001D5C0B"/>
    <w:rsid w:val="001D6C2B"/>
    <w:rsid w:val="001E310C"/>
    <w:rsid w:val="001E496E"/>
    <w:rsid w:val="001E4A0A"/>
    <w:rsid w:val="001E50E9"/>
    <w:rsid w:val="001F5AB6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D02B8"/>
    <w:rsid w:val="002E0557"/>
    <w:rsid w:val="002E2084"/>
    <w:rsid w:val="002E57D9"/>
    <w:rsid w:val="002E5BB4"/>
    <w:rsid w:val="002E6697"/>
    <w:rsid w:val="002F068B"/>
    <w:rsid w:val="002F1B65"/>
    <w:rsid w:val="002F4267"/>
    <w:rsid w:val="00303C0A"/>
    <w:rsid w:val="00311405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B7E78"/>
    <w:rsid w:val="003C16E0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0D4D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7AA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A2BA8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0699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84FE8"/>
    <w:rsid w:val="008B313A"/>
    <w:rsid w:val="008B4742"/>
    <w:rsid w:val="008B5AF3"/>
    <w:rsid w:val="008C023E"/>
    <w:rsid w:val="008C0BCB"/>
    <w:rsid w:val="008C7C55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6CB7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17E"/>
    <w:rsid w:val="00AA0489"/>
    <w:rsid w:val="00AA30F7"/>
    <w:rsid w:val="00AA5F89"/>
    <w:rsid w:val="00AA7C84"/>
    <w:rsid w:val="00AB02DB"/>
    <w:rsid w:val="00AB52DA"/>
    <w:rsid w:val="00AC1630"/>
    <w:rsid w:val="00AC5B8A"/>
    <w:rsid w:val="00AD01A2"/>
    <w:rsid w:val="00AD13F3"/>
    <w:rsid w:val="00AD3101"/>
    <w:rsid w:val="00AD33A6"/>
    <w:rsid w:val="00AD563B"/>
    <w:rsid w:val="00AD72D8"/>
    <w:rsid w:val="00AD73C8"/>
    <w:rsid w:val="00AE1078"/>
    <w:rsid w:val="00B105F4"/>
    <w:rsid w:val="00B120FB"/>
    <w:rsid w:val="00B174B4"/>
    <w:rsid w:val="00B240A1"/>
    <w:rsid w:val="00B3533D"/>
    <w:rsid w:val="00B353B1"/>
    <w:rsid w:val="00B44D0E"/>
    <w:rsid w:val="00B45215"/>
    <w:rsid w:val="00B55FA1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30E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2292E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0A57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1D3D8432-1602-4E66-BAF3-E380A49D1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50D4D"/>
    <w:pPr>
      <w:spacing w:after="0"/>
      <w:jc w:val="both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450D4D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B45215"/>
  </w:style>
  <w:style w:type="paragraph" w:customStyle="1" w:styleId="Estilo00cabeosLatimCambria-Bold">
    <w:name w:val="Estilo 00_cabeços + (Latim) Cambria-Bold"/>
    <w:basedOn w:val="00cabeos"/>
    <w:rsid w:val="00311405"/>
    <w:rPr>
      <w:bCs/>
    </w:rPr>
  </w:style>
  <w:style w:type="paragraph" w:customStyle="1" w:styleId="Estilo00textoserifadoLatimCambria-Bold16ptNegrito">
    <w:name w:val="Estilo 00_texto_serifado + (Latim) Cambria-Bold 16 pt Negrito"/>
    <w:basedOn w:val="00textoserifado"/>
    <w:rsid w:val="00311405"/>
    <w:rPr>
      <w:b/>
      <w:bCs/>
      <w:sz w:val="32"/>
    </w:rPr>
  </w:style>
  <w:style w:type="paragraph" w:customStyle="1" w:styleId="Estilo00cabeosJustificado">
    <w:name w:val="Estilo 00_cabeços + Justificado"/>
    <w:basedOn w:val="00cabeos"/>
    <w:rsid w:val="00311405"/>
    <w:rPr>
      <w:rFonts w:eastAsia="Times New Roman" w:cs="Times New Roman"/>
      <w:bCs/>
      <w:szCs w:val="20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311405"/>
    <w:pPr>
      <w:spacing w:after="136" w:line="250" w:lineRule="atLeast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603A8-2195-4BE4-9A78-881F12C3D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265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11</cp:revision>
  <cp:lastPrinted>2017-10-17T11:21:00Z</cp:lastPrinted>
  <dcterms:created xsi:type="dcterms:W3CDTF">2017-12-22T19:30:00Z</dcterms:created>
  <dcterms:modified xsi:type="dcterms:W3CDTF">2018-01-12T12:31:00Z</dcterms:modified>
</cp:coreProperties>
</file>