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66B1F" w14:textId="77777777" w:rsidR="00310577" w:rsidRPr="007B02F6" w:rsidRDefault="00310577" w:rsidP="00310577">
      <w:pPr>
        <w:pStyle w:val="00cabeos"/>
        <w:rPr>
          <w:rFonts w:ascii="Tahoma" w:hAnsi="Tahoma" w:cs="Arial"/>
          <w:sz w:val="22"/>
          <w:szCs w:val="22"/>
        </w:rPr>
      </w:pPr>
      <w:r w:rsidRPr="007B02F6">
        <w:t>Acompanhamento dA aprendizagem</w:t>
      </w:r>
    </w:p>
    <w:p w14:paraId="5FA860F2" w14:textId="77777777" w:rsidR="00310577" w:rsidRPr="007B02F6" w:rsidRDefault="00310577" w:rsidP="00310577">
      <w:pPr>
        <w:pStyle w:val="00P1"/>
      </w:pPr>
    </w:p>
    <w:p w14:paraId="599C1834" w14:textId="77777777" w:rsidR="00310577" w:rsidRPr="007B02F6" w:rsidRDefault="00310577" w:rsidP="00310577">
      <w:pPr>
        <w:pStyle w:val="00P1"/>
      </w:pPr>
      <w:r w:rsidRPr="007B02F6">
        <w:t>Gabarito da avaliação</w:t>
      </w:r>
    </w:p>
    <w:p w14:paraId="54595922" w14:textId="77777777" w:rsidR="00310577" w:rsidRPr="007B02F6" w:rsidRDefault="00310577" w:rsidP="00310577">
      <w:pPr>
        <w:pStyle w:val="00textosemparagrafo"/>
        <w:rPr>
          <w:b/>
          <w:bCs/>
        </w:rPr>
      </w:pPr>
    </w:p>
    <w:p w14:paraId="4C53E7BE" w14:textId="749B23F7" w:rsidR="002F208D" w:rsidRPr="007B02F6" w:rsidRDefault="002F208D" w:rsidP="00310577">
      <w:pPr>
        <w:pStyle w:val="00textosemparagrafo"/>
        <w:rPr>
          <w:b/>
          <w:bCs/>
        </w:rPr>
      </w:pPr>
      <w:r w:rsidRPr="007B02F6">
        <w:rPr>
          <w:b/>
          <w:bCs/>
        </w:rPr>
        <w:t>1.</w:t>
      </w:r>
    </w:p>
    <w:p w14:paraId="7EBFAEA4" w14:textId="75ABD01B" w:rsidR="00310577" w:rsidRPr="007B02F6" w:rsidRDefault="00310577" w:rsidP="00310577">
      <w:pPr>
        <w:pStyle w:val="00textosemparagrafo"/>
        <w:rPr>
          <w:b/>
          <w:bCs/>
        </w:rPr>
      </w:pPr>
    </w:p>
    <w:tbl>
      <w:tblPr>
        <w:tblStyle w:val="Tabelacomgrade"/>
        <w:tblW w:w="9695" w:type="dxa"/>
        <w:tblLook w:val="04A0" w:firstRow="1" w:lastRow="0" w:firstColumn="1" w:lastColumn="0" w:noHBand="0" w:noVBand="1"/>
      </w:tblPr>
      <w:tblGrid>
        <w:gridCol w:w="2268"/>
        <w:gridCol w:w="2268"/>
        <w:gridCol w:w="5159"/>
      </w:tblGrid>
      <w:tr w:rsidR="00310577" w:rsidRPr="007B02F6" w14:paraId="3BE37BB8" w14:textId="77777777" w:rsidTr="00BE6C4D">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CCBCDA"/>
          </w:tcPr>
          <w:p w14:paraId="6452C0D3" w14:textId="77777777" w:rsidR="00310577" w:rsidRPr="007B02F6" w:rsidRDefault="00310577" w:rsidP="00BE6C4D">
            <w:pPr>
              <w:pStyle w:val="00comandoatividade"/>
              <w:jc w:val="center"/>
              <w:rPr>
                <w:b/>
                <w:bCs/>
                <w:szCs w:val="24"/>
              </w:rPr>
            </w:pPr>
            <w:r w:rsidRPr="007B02F6">
              <w:rPr>
                <w:b/>
                <w:bCs/>
                <w:color w:val="auto"/>
                <w:sz w:val="21"/>
                <w:lang w:eastAsia="en-US"/>
              </w:rPr>
              <w:t>Alimento</w:t>
            </w:r>
          </w:p>
        </w:tc>
        <w:tc>
          <w:tcPr>
            <w:tcW w:w="2268" w:type="dxa"/>
            <w:shd w:val="clear" w:color="auto" w:fill="CCBCDA"/>
          </w:tcPr>
          <w:p w14:paraId="55BC47A0" w14:textId="5EA10406" w:rsidR="00310577" w:rsidRPr="007B02F6" w:rsidRDefault="00310577" w:rsidP="00BE6C4D">
            <w:pPr>
              <w:pStyle w:val="00comandoatividade"/>
              <w:jc w:val="center"/>
              <w:rPr>
                <w:b/>
                <w:bCs/>
                <w:szCs w:val="24"/>
              </w:rPr>
            </w:pPr>
            <w:r w:rsidRPr="007B02F6">
              <w:rPr>
                <w:b/>
                <w:bCs/>
                <w:color w:val="auto"/>
                <w:sz w:val="21"/>
                <w:lang w:eastAsia="en-US"/>
              </w:rPr>
              <w:t>Nutriente</w:t>
            </w:r>
            <w:r w:rsidR="00F65E52">
              <w:rPr>
                <w:b/>
                <w:bCs/>
                <w:color w:val="auto"/>
                <w:sz w:val="21"/>
                <w:lang w:eastAsia="en-US"/>
              </w:rPr>
              <w:t>s em que é rico</w:t>
            </w:r>
          </w:p>
        </w:tc>
        <w:tc>
          <w:tcPr>
            <w:tcW w:w="5159" w:type="dxa"/>
            <w:shd w:val="clear" w:color="auto" w:fill="CCBCDA"/>
          </w:tcPr>
          <w:p w14:paraId="3314B153" w14:textId="77777777" w:rsidR="00310577" w:rsidRPr="007B02F6" w:rsidRDefault="00310577" w:rsidP="00BE6C4D">
            <w:pPr>
              <w:pStyle w:val="00comandoatividade"/>
              <w:jc w:val="center"/>
              <w:rPr>
                <w:b/>
                <w:bCs/>
                <w:szCs w:val="24"/>
              </w:rPr>
            </w:pPr>
            <w:r w:rsidRPr="007B02F6">
              <w:rPr>
                <w:b/>
                <w:bCs/>
                <w:color w:val="auto"/>
                <w:sz w:val="21"/>
                <w:lang w:eastAsia="en-US"/>
              </w:rPr>
              <w:t>Função do nutriente</w:t>
            </w:r>
          </w:p>
        </w:tc>
      </w:tr>
      <w:tr w:rsidR="00310577" w:rsidRPr="007B02F6" w14:paraId="58F08BC0" w14:textId="77777777" w:rsidTr="00BE6C4D">
        <w:trPr>
          <w:trHeight w:val="567"/>
        </w:trPr>
        <w:tc>
          <w:tcPr>
            <w:tcW w:w="2268" w:type="dxa"/>
          </w:tcPr>
          <w:p w14:paraId="210E0F06" w14:textId="77777777" w:rsidR="00310577" w:rsidRPr="007B02F6" w:rsidRDefault="00310577" w:rsidP="00BE6C4D">
            <w:pPr>
              <w:pStyle w:val="00comandoatividade"/>
              <w:jc w:val="center"/>
              <w:rPr>
                <w:b/>
                <w:bCs/>
                <w:szCs w:val="24"/>
              </w:rPr>
            </w:pPr>
            <w:r w:rsidRPr="007B02F6">
              <w:rPr>
                <w:color w:val="auto"/>
                <w:sz w:val="21"/>
                <w:lang w:eastAsia="en-US"/>
              </w:rPr>
              <w:t>Carne</w:t>
            </w:r>
          </w:p>
        </w:tc>
        <w:tc>
          <w:tcPr>
            <w:tcW w:w="2268" w:type="dxa"/>
          </w:tcPr>
          <w:p w14:paraId="3363101A" w14:textId="0BA9A696" w:rsidR="00310577" w:rsidRPr="007B02F6" w:rsidRDefault="00310577" w:rsidP="00BE6C4D">
            <w:pPr>
              <w:pStyle w:val="00comandoatividade"/>
              <w:jc w:val="center"/>
              <w:rPr>
                <w:b/>
                <w:bCs/>
                <w:szCs w:val="24"/>
              </w:rPr>
            </w:pPr>
            <w:r w:rsidRPr="007B02F6">
              <w:rPr>
                <w:b/>
                <w:bCs/>
                <w:color w:val="auto"/>
                <w:sz w:val="21"/>
                <w:lang w:eastAsia="en-US"/>
              </w:rPr>
              <w:t>Proteína</w:t>
            </w:r>
            <w:r w:rsidR="00F65E52">
              <w:rPr>
                <w:b/>
                <w:bCs/>
                <w:color w:val="auto"/>
                <w:sz w:val="21"/>
                <w:lang w:eastAsia="en-US"/>
              </w:rPr>
              <w:t>s</w:t>
            </w:r>
          </w:p>
        </w:tc>
        <w:tc>
          <w:tcPr>
            <w:tcW w:w="5159" w:type="dxa"/>
          </w:tcPr>
          <w:p w14:paraId="7A6D94C0" w14:textId="77777777" w:rsidR="00310577" w:rsidRPr="007B02F6" w:rsidRDefault="00310577" w:rsidP="00BE6C4D">
            <w:pPr>
              <w:pStyle w:val="00comandoatividade"/>
              <w:jc w:val="center"/>
              <w:rPr>
                <w:b/>
                <w:bCs/>
                <w:szCs w:val="24"/>
              </w:rPr>
            </w:pPr>
            <w:r w:rsidRPr="007B02F6">
              <w:rPr>
                <w:color w:val="auto"/>
                <w:sz w:val="21"/>
                <w:lang w:eastAsia="en-US"/>
              </w:rPr>
              <w:t>Formação de novas células e crescimento.</w:t>
            </w:r>
          </w:p>
        </w:tc>
      </w:tr>
      <w:tr w:rsidR="00310577" w:rsidRPr="007B02F6" w14:paraId="3F169BF6" w14:textId="77777777" w:rsidTr="00BE6C4D">
        <w:trPr>
          <w:trHeight w:val="567"/>
        </w:trPr>
        <w:tc>
          <w:tcPr>
            <w:tcW w:w="2268" w:type="dxa"/>
          </w:tcPr>
          <w:p w14:paraId="1F2E2449" w14:textId="77777777" w:rsidR="00310577" w:rsidRPr="007B02F6" w:rsidRDefault="00310577" w:rsidP="00BE6C4D">
            <w:pPr>
              <w:pStyle w:val="00comandoatividade"/>
              <w:jc w:val="center"/>
              <w:rPr>
                <w:b/>
                <w:bCs/>
                <w:szCs w:val="24"/>
              </w:rPr>
            </w:pPr>
            <w:r w:rsidRPr="007B02F6">
              <w:rPr>
                <w:color w:val="auto"/>
                <w:sz w:val="21"/>
                <w:lang w:eastAsia="en-US"/>
              </w:rPr>
              <w:t>Laranja</w:t>
            </w:r>
          </w:p>
        </w:tc>
        <w:tc>
          <w:tcPr>
            <w:tcW w:w="2268" w:type="dxa"/>
          </w:tcPr>
          <w:p w14:paraId="4832CEB3" w14:textId="77777777" w:rsidR="00310577" w:rsidRPr="007B02F6" w:rsidRDefault="00310577" w:rsidP="00BE6C4D">
            <w:pPr>
              <w:pStyle w:val="00comandoatividade"/>
              <w:jc w:val="center"/>
              <w:rPr>
                <w:b/>
                <w:bCs/>
                <w:szCs w:val="24"/>
              </w:rPr>
            </w:pPr>
            <w:r w:rsidRPr="007B02F6">
              <w:rPr>
                <w:color w:val="auto"/>
                <w:sz w:val="21"/>
                <w:lang w:eastAsia="en-US"/>
              </w:rPr>
              <w:t>Vitaminas e minerais</w:t>
            </w:r>
          </w:p>
        </w:tc>
        <w:tc>
          <w:tcPr>
            <w:tcW w:w="5159" w:type="dxa"/>
          </w:tcPr>
          <w:p w14:paraId="60307C1F" w14:textId="5D9224F2" w:rsidR="00310577" w:rsidRPr="007B02F6" w:rsidRDefault="00310577" w:rsidP="00BE6C4D">
            <w:pPr>
              <w:pStyle w:val="00comandoatividade"/>
              <w:jc w:val="center"/>
              <w:rPr>
                <w:b/>
                <w:bCs/>
                <w:szCs w:val="24"/>
              </w:rPr>
            </w:pPr>
            <w:r w:rsidRPr="007B02F6">
              <w:rPr>
                <w:b/>
                <w:bCs/>
                <w:color w:val="auto"/>
                <w:sz w:val="21"/>
                <w:lang w:eastAsia="en-US"/>
              </w:rPr>
              <w:t>Bom funcionamento do corpo e prevenção de doenças.</w:t>
            </w:r>
          </w:p>
        </w:tc>
      </w:tr>
      <w:tr w:rsidR="00310577" w:rsidRPr="007B02F6" w14:paraId="67509EF2" w14:textId="77777777" w:rsidTr="00BE6C4D">
        <w:trPr>
          <w:trHeight w:val="567"/>
        </w:trPr>
        <w:tc>
          <w:tcPr>
            <w:tcW w:w="2268" w:type="dxa"/>
          </w:tcPr>
          <w:p w14:paraId="6169F904" w14:textId="4D8986E5" w:rsidR="00310577" w:rsidRPr="007B02F6" w:rsidRDefault="00310577" w:rsidP="00BE6C4D">
            <w:pPr>
              <w:pStyle w:val="00comandoatividade"/>
              <w:jc w:val="center"/>
              <w:rPr>
                <w:b/>
                <w:bCs/>
                <w:szCs w:val="24"/>
              </w:rPr>
            </w:pPr>
            <w:r w:rsidRPr="007B02F6">
              <w:rPr>
                <w:b/>
                <w:bCs/>
                <w:color w:val="auto"/>
                <w:sz w:val="21"/>
                <w:lang w:eastAsia="en-US"/>
              </w:rPr>
              <w:t>Macarrão ou arroz branco</w:t>
            </w:r>
          </w:p>
        </w:tc>
        <w:tc>
          <w:tcPr>
            <w:tcW w:w="2268" w:type="dxa"/>
          </w:tcPr>
          <w:p w14:paraId="398307B0" w14:textId="77777777" w:rsidR="00310577" w:rsidRPr="007B02F6" w:rsidRDefault="00310577" w:rsidP="00BE6C4D">
            <w:pPr>
              <w:pStyle w:val="00comandoatividade"/>
              <w:jc w:val="center"/>
              <w:rPr>
                <w:b/>
                <w:bCs/>
                <w:szCs w:val="24"/>
              </w:rPr>
            </w:pPr>
            <w:r w:rsidRPr="007B02F6">
              <w:rPr>
                <w:color w:val="auto"/>
                <w:sz w:val="21"/>
                <w:lang w:eastAsia="en-US"/>
              </w:rPr>
              <w:t>Carboidratos</w:t>
            </w:r>
          </w:p>
        </w:tc>
        <w:tc>
          <w:tcPr>
            <w:tcW w:w="5159" w:type="dxa"/>
          </w:tcPr>
          <w:p w14:paraId="72CAC0BA" w14:textId="0DCD4CCF" w:rsidR="00310577" w:rsidRPr="007B02F6" w:rsidRDefault="00310577" w:rsidP="00BE6C4D">
            <w:pPr>
              <w:pStyle w:val="00comandoatividade"/>
              <w:jc w:val="center"/>
              <w:rPr>
                <w:b/>
                <w:bCs/>
                <w:szCs w:val="24"/>
              </w:rPr>
            </w:pPr>
            <w:r w:rsidRPr="007B02F6">
              <w:rPr>
                <w:b/>
                <w:bCs/>
                <w:color w:val="auto"/>
                <w:sz w:val="21"/>
                <w:lang w:eastAsia="en-US"/>
              </w:rPr>
              <w:t>Fonte de energia.</w:t>
            </w:r>
          </w:p>
        </w:tc>
      </w:tr>
      <w:tr w:rsidR="00310577" w:rsidRPr="007B02F6" w14:paraId="0C46284A" w14:textId="77777777" w:rsidTr="00BE6C4D">
        <w:trPr>
          <w:trHeight w:val="567"/>
        </w:trPr>
        <w:tc>
          <w:tcPr>
            <w:tcW w:w="2268" w:type="dxa"/>
          </w:tcPr>
          <w:p w14:paraId="1AEEA207" w14:textId="77777777" w:rsidR="00310577" w:rsidRPr="007B02F6" w:rsidRDefault="00310577" w:rsidP="00BE6C4D">
            <w:pPr>
              <w:pStyle w:val="00comandoatividade"/>
              <w:jc w:val="center"/>
              <w:rPr>
                <w:b/>
                <w:bCs/>
                <w:szCs w:val="24"/>
              </w:rPr>
            </w:pPr>
            <w:r w:rsidRPr="007B02F6">
              <w:rPr>
                <w:color w:val="auto"/>
                <w:sz w:val="21"/>
                <w:lang w:eastAsia="en-US"/>
              </w:rPr>
              <w:t>Azeite</w:t>
            </w:r>
          </w:p>
        </w:tc>
        <w:tc>
          <w:tcPr>
            <w:tcW w:w="2268" w:type="dxa"/>
          </w:tcPr>
          <w:p w14:paraId="4FCAA089" w14:textId="76711A82" w:rsidR="00310577" w:rsidRPr="007B02F6" w:rsidRDefault="00310577" w:rsidP="00BE6C4D">
            <w:pPr>
              <w:pStyle w:val="00comandoatividade"/>
              <w:jc w:val="center"/>
              <w:rPr>
                <w:b/>
                <w:bCs/>
                <w:szCs w:val="24"/>
              </w:rPr>
            </w:pPr>
            <w:r w:rsidRPr="007B02F6">
              <w:rPr>
                <w:b/>
                <w:bCs/>
                <w:color w:val="auto"/>
                <w:sz w:val="21"/>
                <w:lang w:eastAsia="en-US"/>
              </w:rPr>
              <w:t>Lipídios</w:t>
            </w:r>
          </w:p>
        </w:tc>
        <w:tc>
          <w:tcPr>
            <w:tcW w:w="5159" w:type="dxa"/>
          </w:tcPr>
          <w:p w14:paraId="2B7D983D" w14:textId="4A5ABE35" w:rsidR="00310577" w:rsidRPr="007B02F6" w:rsidRDefault="00310577" w:rsidP="00BE6C4D">
            <w:pPr>
              <w:pStyle w:val="00comandoatividade"/>
              <w:jc w:val="center"/>
              <w:rPr>
                <w:b/>
                <w:bCs/>
                <w:szCs w:val="24"/>
              </w:rPr>
            </w:pPr>
            <w:r w:rsidRPr="007B02F6">
              <w:rPr>
                <w:color w:val="auto"/>
                <w:sz w:val="21"/>
                <w:lang w:eastAsia="en-US"/>
              </w:rPr>
              <w:t>Manutenção</w:t>
            </w:r>
            <w:r w:rsidR="00FF144A">
              <w:rPr>
                <w:color w:val="auto"/>
                <w:sz w:val="21"/>
                <w:lang w:eastAsia="en-US"/>
              </w:rPr>
              <w:t xml:space="preserve"> da</w:t>
            </w:r>
            <w:r w:rsidRPr="007B02F6">
              <w:rPr>
                <w:color w:val="auto"/>
                <w:sz w:val="21"/>
                <w:lang w:eastAsia="en-US"/>
              </w:rPr>
              <w:t xml:space="preserve"> temperatura do corpo, formação de novas células e fonte de energia.</w:t>
            </w:r>
          </w:p>
        </w:tc>
      </w:tr>
      <w:tr w:rsidR="00310577" w:rsidRPr="007B02F6" w14:paraId="686C2FE9" w14:textId="77777777" w:rsidTr="00BE6C4D">
        <w:trPr>
          <w:trHeight w:val="567"/>
        </w:trPr>
        <w:tc>
          <w:tcPr>
            <w:tcW w:w="2268" w:type="dxa"/>
          </w:tcPr>
          <w:p w14:paraId="7A846756" w14:textId="77777777" w:rsidR="00310577" w:rsidRPr="007B02F6" w:rsidRDefault="00310577" w:rsidP="00BE6C4D">
            <w:pPr>
              <w:pStyle w:val="00comandoatividade"/>
              <w:jc w:val="center"/>
              <w:rPr>
                <w:b/>
                <w:bCs/>
                <w:szCs w:val="24"/>
              </w:rPr>
            </w:pPr>
            <w:r w:rsidRPr="007B02F6">
              <w:rPr>
                <w:color w:val="auto"/>
                <w:sz w:val="21"/>
                <w:lang w:eastAsia="en-US"/>
              </w:rPr>
              <w:t>Verduras</w:t>
            </w:r>
          </w:p>
        </w:tc>
        <w:tc>
          <w:tcPr>
            <w:tcW w:w="2268" w:type="dxa"/>
          </w:tcPr>
          <w:p w14:paraId="447D40E2" w14:textId="7BC2BAEE" w:rsidR="00310577" w:rsidRPr="007B02F6" w:rsidRDefault="00310577" w:rsidP="00BE6C4D">
            <w:pPr>
              <w:pStyle w:val="00comandoatividade"/>
              <w:jc w:val="center"/>
              <w:rPr>
                <w:b/>
                <w:bCs/>
                <w:szCs w:val="24"/>
              </w:rPr>
            </w:pPr>
            <w:r w:rsidRPr="007B02F6">
              <w:rPr>
                <w:b/>
                <w:bCs/>
                <w:color w:val="auto"/>
                <w:sz w:val="21"/>
                <w:lang w:eastAsia="en-US"/>
              </w:rPr>
              <w:t>Vitaminas e minerais</w:t>
            </w:r>
          </w:p>
        </w:tc>
        <w:tc>
          <w:tcPr>
            <w:tcW w:w="5159" w:type="dxa"/>
          </w:tcPr>
          <w:p w14:paraId="142EF4A6" w14:textId="77777777" w:rsidR="00310577" w:rsidRPr="007B02F6" w:rsidRDefault="00310577" w:rsidP="00BE6C4D">
            <w:pPr>
              <w:pStyle w:val="00comandoatividade"/>
              <w:jc w:val="center"/>
              <w:rPr>
                <w:b/>
                <w:bCs/>
                <w:szCs w:val="24"/>
              </w:rPr>
            </w:pPr>
            <w:r w:rsidRPr="007B02F6">
              <w:rPr>
                <w:color w:val="auto"/>
                <w:sz w:val="21"/>
                <w:lang w:eastAsia="en-US"/>
              </w:rPr>
              <w:t>Bom funcionamento do corpo e prevenção de doenças.</w:t>
            </w:r>
          </w:p>
        </w:tc>
      </w:tr>
    </w:tbl>
    <w:p w14:paraId="5B5BA201" w14:textId="6562E67D" w:rsidR="00310577" w:rsidRPr="007B02F6" w:rsidRDefault="00310577" w:rsidP="00310577">
      <w:pPr>
        <w:pStyle w:val="00textosemparagrafo"/>
      </w:pPr>
    </w:p>
    <w:p w14:paraId="0406CEB3" w14:textId="315FF063" w:rsidR="002F208D" w:rsidRPr="007B02F6" w:rsidRDefault="002F208D" w:rsidP="00586348">
      <w:pPr>
        <w:pStyle w:val="00textosemparagrafo"/>
        <w:spacing w:line="276" w:lineRule="auto"/>
        <w:rPr>
          <w:rFonts w:cs="Tahoma"/>
        </w:rPr>
      </w:pPr>
      <w:r w:rsidRPr="007B02F6">
        <w:rPr>
          <w:rFonts w:cs="Tahoma"/>
        </w:rPr>
        <w:t xml:space="preserve">Nesta atividade, os alunos devem reconhecer os tipos de alimentos, os nutrientes </w:t>
      </w:r>
      <w:r w:rsidR="00F65E52">
        <w:rPr>
          <w:rFonts w:cs="Tahoma"/>
        </w:rPr>
        <w:t>em que são ricos</w:t>
      </w:r>
      <w:r w:rsidRPr="007B02F6">
        <w:rPr>
          <w:rFonts w:cs="Tahoma"/>
        </w:rPr>
        <w:t xml:space="preserve"> e suas funções no organismo</w:t>
      </w:r>
      <w:r w:rsidR="00F65E52">
        <w:rPr>
          <w:rFonts w:cs="Tahoma"/>
        </w:rPr>
        <w:t>,</w:t>
      </w:r>
      <w:r w:rsidRPr="007B02F6">
        <w:rPr>
          <w:rFonts w:cs="Tahoma"/>
        </w:rPr>
        <w:t xml:space="preserve"> fundamentais para a manutenção da saúde. Carnes, em geral, têm </w:t>
      </w:r>
      <w:r w:rsidR="00F65E52">
        <w:rPr>
          <w:rFonts w:cs="Tahoma"/>
        </w:rPr>
        <w:t>grande quantidade de</w:t>
      </w:r>
      <w:r w:rsidR="00F65E52" w:rsidRPr="007B02F6">
        <w:rPr>
          <w:rFonts w:cs="Tahoma"/>
        </w:rPr>
        <w:t xml:space="preserve"> </w:t>
      </w:r>
      <w:r w:rsidRPr="007B02F6">
        <w:rPr>
          <w:rFonts w:cs="Tahoma"/>
        </w:rPr>
        <w:t>proteína</w:t>
      </w:r>
      <w:r w:rsidR="00F65E52">
        <w:rPr>
          <w:rFonts w:cs="Tahoma"/>
        </w:rPr>
        <w:t>s</w:t>
      </w:r>
      <w:r w:rsidRPr="007B02F6">
        <w:rPr>
          <w:rFonts w:cs="Tahoma"/>
        </w:rPr>
        <w:t>, enquanto frutas, legumes e verduras são ricos em minerais e vitaminas. Caso os alunos tenham dificuldade na resolução da atividade, retome o conteúdo sobre os tipos de nutrientes dos alimentos e suas funções no organismo.</w:t>
      </w:r>
    </w:p>
    <w:p w14:paraId="143465B9" w14:textId="77777777" w:rsidR="002F208D" w:rsidRPr="007B02F6" w:rsidRDefault="002F208D" w:rsidP="00310577">
      <w:pPr>
        <w:pStyle w:val="00textosemparagrafo"/>
        <w:rPr>
          <w:b/>
          <w:bCs/>
        </w:rPr>
      </w:pPr>
    </w:p>
    <w:p w14:paraId="392F22A1" w14:textId="77777777" w:rsidR="002F208D" w:rsidRPr="007B02F6" w:rsidRDefault="002F208D" w:rsidP="00310577">
      <w:pPr>
        <w:pStyle w:val="00textosemparagrafo"/>
        <w:rPr>
          <w:b/>
          <w:bCs/>
        </w:rPr>
      </w:pPr>
      <w:r w:rsidRPr="007B02F6">
        <w:rPr>
          <w:b/>
          <w:bCs/>
        </w:rPr>
        <w:t xml:space="preserve">2. Alternativa B. </w:t>
      </w:r>
    </w:p>
    <w:p w14:paraId="60504BB5" w14:textId="049F7B0C" w:rsidR="002F208D" w:rsidRPr="007B02F6" w:rsidRDefault="002F208D" w:rsidP="00310577">
      <w:pPr>
        <w:pStyle w:val="00textosemparagrafo"/>
      </w:pPr>
      <w:r w:rsidRPr="007B02F6">
        <w:t>Os alunos devem identificar que alguns alimentos apresentam substâncias que não são consideradas nutrientes, mas que são importantes para o bom funcionamento do</w:t>
      </w:r>
      <w:r w:rsidR="00F65E52">
        <w:t>s</w:t>
      </w:r>
      <w:r w:rsidRPr="007B02F6">
        <w:t xml:space="preserve"> intestino</w:t>
      </w:r>
      <w:r w:rsidR="00F65E52">
        <w:t>s delgado e grosso</w:t>
      </w:r>
      <w:r w:rsidRPr="007B02F6">
        <w:t>. É o caso das fibras</w:t>
      </w:r>
      <w:r w:rsidR="00FF144A">
        <w:t>,</w:t>
      </w:r>
      <w:r w:rsidRPr="007B02F6">
        <w:t xml:space="preserve"> presentes principalmente em verduras, legumes e frutas. As proteínas aparecem na composição de alimentos como as carnes e o feijão. O</w:t>
      </w:r>
      <w:r w:rsidR="00F65E52">
        <w:t>s</w:t>
      </w:r>
      <w:r w:rsidRPr="007B02F6">
        <w:t xml:space="preserve"> intestino</w:t>
      </w:r>
      <w:r w:rsidR="00F65E52">
        <w:t>s</w:t>
      </w:r>
      <w:r w:rsidRPr="007B02F6">
        <w:t xml:space="preserve"> </w:t>
      </w:r>
      <w:r w:rsidR="00F65E52">
        <w:t>delgado e grosso são</w:t>
      </w:r>
      <w:r w:rsidRPr="007B02F6">
        <w:t xml:space="preserve"> órgãos do sistema digestório que apresenta</w:t>
      </w:r>
      <w:r w:rsidR="00F65E52">
        <w:t>m</w:t>
      </w:r>
      <w:r w:rsidRPr="007B02F6">
        <w:t xml:space="preserve"> funções importantes</w:t>
      </w:r>
      <w:r w:rsidR="00F65E52">
        <w:t>. O intestino delgado participa da digestão e absorção de nutrientes e de água;</w:t>
      </w:r>
      <w:r w:rsidR="00F65E52" w:rsidRPr="007B02F6">
        <w:t xml:space="preserve"> </w:t>
      </w:r>
      <w:r w:rsidR="00F65E52">
        <w:t>o intestino grosso participa da absorção de água e da formação das fezes</w:t>
      </w:r>
      <w:r w:rsidRPr="007B02F6">
        <w:t xml:space="preserve">. Caso os alunos tenham dificuldade na resolução da atividade, retome </w:t>
      </w:r>
      <w:r w:rsidR="009512C5">
        <w:t>o conteúdo d</w:t>
      </w:r>
      <w:r w:rsidRPr="007B02F6">
        <w:t xml:space="preserve">a </w:t>
      </w:r>
      <w:r w:rsidRPr="005B3C9F">
        <w:t>página 90</w:t>
      </w:r>
      <w:r w:rsidRPr="007B02F6">
        <w:t xml:space="preserve"> do Livro do Estudante, que aborda os nutrientes presentes nos alimentos. </w:t>
      </w:r>
    </w:p>
    <w:p w14:paraId="03755B10" w14:textId="77777777" w:rsidR="002F208D" w:rsidRPr="007B02F6" w:rsidRDefault="002F208D" w:rsidP="00310577">
      <w:pPr>
        <w:pStyle w:val="00textosemparagrafo"/>
      </w:pPr>
    </w:p>
    <w:p w14:paraId="48333567" w14:textId="77777777" w:rsidR="002F208D" w:rsidRPr="007B02F6" w:rsidRDefault="002F208D" w:rsidP="00310577">
      <w:pPr>
        <w:pStyle w:val="00textosemparagrafo"/>
        <w:rPr>
          <w:rFonts w:eastAsia="Times New Roman"/>
          <w:lang w:eastAsia="pt-BR"/>
        </w:rPr>
      </w:pPr>
      <w:r w:rsidRPr="007B02F6">
        <w:br w:type="page"/>
      </w:r>
    </w:p>
    <w:p w14:paraId="5021093D" w14:textId="2CE4ED6C" w:rsidR="008F2235" w:rsidRPr="007B02F6" w:rsidRDefault="002F208D" w:rsidP="00310577">
      <w:pPr>
        <w:pStyle w:val="00textosemparagrafo"/>
        <w:rPr>
          <w:b/>
          <w:bCs/>
        </w:rPr>
      </w:pPr>
      <w:r w:rsidRPr="007B02F6">
        <w:rPr>
          <w:b/>
          <w:bCs/>
        </w:rPr>
        <w:lastRenderedPageBreak/>
        <w:t xml:space="preserve">3. </w:t>
      </w:r>
    </w:p>
    <w:tbl>
      <w:tblPr>
        <w:tblStyle w:val="Tabelacomgrade"/>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3742"/>
      </w:tblGrid>
      <w:tr w:rsidR="008F2235" w:rsidRPr="007B02F6" w14:paraId="1A5EF374" w14:textId="77777777" w:rsidTr="005F3887">
        <w:trPr>
          <w:cnfStyle w:val="100000000000" w:firstRow="1" w:lastRow="0" w:firstColumn="0" w:lastColumn="0" w:oddVBand="0" w:evenVBand="0" w:oddHBand="0" w:evenHBand="0" w:firstRowFirstColumn="0" w:firstRowLastColumn="0" w:lastRowFirstColumn="0" w:lastRowLastColumn="0"/>
          <w:trHeight w:val="1134"/>
        </w:trPr>
        <w:tc>
          <w:tcPr>
            <w:tcW w:w="3742" w:type="dxa"/>
          </w:tcPr>
          <w:p w14:paraId="10F4E603" w14:textId="1488ADDC" w:rsidR="008F2235" w:rsidRPr="007B02F6" w:rsidRDefault="006E6292"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5A828A64" wp14:editId="3A8B9EC3">
                  <wp:extent cx="1429512" cy="1051560"/>
                  <wp:effectExtent l="0" t="0" r="0" b="0"/>
                  <wp:docPr id="3" name="Imagem 3" descr="Uma imagem contendo comid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f_PBC5_MD_LT3_3bim_AA2_G19.jpg"/>
                          <pic:cNvPicPr/>
                        </pic:nvPicPr>
                        <pic:blipFill>
                          <a:blip r:embed="rId8"/>
                          <a:stretch>
                            <a:fillRect/>
                          </a:stretch>
                        </pic:blipFill>
                        <pic:spPr>
                          <a:xfrm>
                            <a:off x="0" y="0"/>
                            <a:ext cx="1429512" cy="1051560"/>
                          </a:xfrm>
                          <a:prstGeom prst="rect">
                            <a:avLst/>
                          </a:prstGeom>
                        </pic:spPr>
                      </pic:pic>
                    </a:graphicData>
                  </a:graphic>
                </wp:inline>
              </w:drawing>
            </w:r>
          </w:p>
        </w:tc>
        <w:tc>
          <w:tcPr>
            <w:tcW w:w="3742" w:type="dxa"/>
          </w:tcPr>
          <w:p w14:paraId="1E28B2C5" w14:textId="2E1DC303" w:rsidR="008F2235" w:rsidRPr="007B02F6" w:rsidRDefault="006E6292"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46CF22E1" wp14:editId="47B530D6">
                  <wp:extent cx="1542288" cy="841248"/>
                  <wp:effectExtent l="0" t="0" r="1270" b="0"/>
                  <wp:docPr id="4" name="Imagem 4" descr="Uma imagem contendo queijo, comida, manteig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f_PBC5_MD_LT3_3bim_AA2_G19.jpg"/>
                          <pic:cNvPicPr/>
                        </pic:nvPicPr>
                        <pic:blipFill>
                          <a:blip r:embed="rId9"/>
                          <a:stretch>
                            <a:fillRect/>
                          </a:stretch>
                        </pic:blipFill>
                        <pic:spPr>
                          <a:xfrm>
                            <a:off x="0" y="0"/>
                            <a:ext cx="1542288" cy="841248"/>
                          </a:xfrm>
                          <a:prstGeom prst="rect">
                            <a:avLst/>
                          </a:prstGeom>
                        </pic:spPr>
                      </pic:pic>
                    </a:graphicData>
                  </a:graphic>
                </wp:inline>
              </w:drawing>
            </w:r>
          </w:p>
        </w:tc>
      </w:tr>
      <w:tr w:rsidR="008F2235" w:rsidRPr="007B02F6" w14:paraId="73C1DF38" w14:textId="77777777" w:rsidTr="005F3887">
        <w:trPr>
          <w:trHeight w:val="454"/>
        </w:trPr>
        <w:tc>
          <w:tcPr>
            <w:tcW w:w="3742" w:type="dxa"/>
            <w:vAlign w:val="top"/>
          </w:tcPr>
          <w:p w14:paraId="47AE7258" w14:textId="39B8010E" w:rsidR="008F2235" w:rsidRPr="007B02F6" w:rsidRDefault="008F2235" w:rsidP="005F3887">
            <w:pPr>
              <w:pStyle w:val="00comandoatividade"/>
              <w:jc w:val="center"/>
              <w:rPr>
                <w:rFonts w:eastAsia="Times New Roman"/>
                <w:b/>
                <w:bCs/>
                <w:szCs w:val="24"/>
                <w:lang w:eastAsia="pt-BR"/>
              </w:rPr>
            </w:pPr>
            <w:r w:rsidRPr="007B02F6">
              <w:t>Alimento ultraprocessado.</w:t>
            </w:r>
          </w:p>
        </w:tc>
        <w:tc>
          <w:tcPr>
            <w:tcW w:w="3742" w:type="dxa"/>
            <w:vAlign w:val="top"/>
          </w:tcPr>
          <w:p w14:paraId="0A658592" w14:textId="01918B81" w:rsidR="008F2235" w:rsidRPr="007B02F6" w:rsidRDefault="008F2235" w:rsidP="005F3887">
            <w:pPr>
              <w:pStyle w:val="00comandoatividade"/>
              <w:jc w:val="center"/>
              <w:rPr>
                <w:rFonts w:eastAsia="Times New Roman"/>
                <w:b/>
                <w:bCs/>
                <w:szCs w:val="24"/>
                <w:lang w:eastAsia="pt-BR"/>
              </w:rPr>
            </w:pPr>
            <w:r w:rsidRPr="007B02F6">
              <w:t>Alimento processado.</w:t>
            </w:r>
          </w:p>
        </w:tc>
      </w:tr>
      <w:tr w:rsidR="008F2235" w:rsidRPr="007B02F6" w14:paraId="5B0D45F6" w14:textId="77777777" w:rsidTr="005F3887">
        <w:tc>
          <w:tcPr>
            <w:tcW w:w="3742" w:type="dxa"/>
          </w:tcPr>
          <w:p w14:paraId="6F9D557C" w14:textId="58D05C9B" w:rsidR="008F2235" w:rsidRPr="007B02F6" w:rsidRDefault="006E6292"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4C7D8CF6" wp14:editId="640286B0">
                  <wp:extent cx="1578864" cy="1072896"/>
                  <wp:effectExtent l="0" t="0" r="2540" b="0"/>
                  <wp:docPr id="5" name="Imagem 5" descr="Uma imagem contendo fruta, melão, cantalupo, melanci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_f_PBC5_MD_LT3_3bim_AA2_G19.jpg"/>
                          <pic:cNvPicPr/>
                        </pic:nvPicPr>
                        <pic:blipFill>
                          <a:blip r:embed="rId10"/>
                          <a:stretch>
                            <a:fillRect/>
                          </a:stretch>
                        </pic:blipFill>
                        <pic:spPr>
                          <a:xfrm>
                            <a:off x="0" y="0"/>
                            <a:ext cx="1578864" cy="1072896"/>
                          </a:xfrm>
                          <a:prstGeom prst="rect">
                            <a:avLst/>
                          </a:prstGeom>
                        </pic:spPr>
                      </pic:pic>
                    </a:graphicData>
                  </a:graphic>
                </wp:inline>
              </w:drawing>
            </w:r>
          </w:p>
        </w:tc>
        <w:tc>
          <w:tcPr>
            <w:tcW w:w="3742" w:type="dxa"/>
          </w:tcPr>
          <w:p w14:paraId="01E576DA" w14:textId="0B3204FD" w:rsidR="008F2235" w:rsidRPr="007B02F6" w:rsidRDefault="006E6292"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18F603FA" wp14:editId="470A087D">
                  <wp:extent cx="1639824" cy="1167384"/>
                  <wp:effectExtent l="0" t="0" r="0" b="0"/>
                  <wp:docPr id="6" name="Imagem 6" descr="Uma imagem contendo comida, mesa, prato, xícar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_f_PBC5_MD_LT3_3bim_AA2_G19.jpg"/>
                          <pic:cNvPicPr/>
                        </pic:nvPicPr>
                        <pic:blipFill>
                          <a:blip r:embed="rId11"/>
                          <a:stretch>
                            <a:fillRect/>
                          </a:stretch>
                        </pic:blipFill>
                        <pic:spPr>
                          <a:xfrm>
                            <a:off x="0" y="0"/>
                            <a:ext cx="1639824" cy="1167384"/>
                          </a:xfrm>
                          <a:prstGeom prst="rect">
                            <a:avLst/>
                          </a:prstGeom>
                        </pic:spPr>
                      </pic:pic>
                    </a:graphicData>
                  </a:graphic>
                </wp:inline>
              </w:drawing>
            </w:r>
          </w:p>
        </w:tc>
      </w:tr>
      <w:tr w:rsidR="008F2235" w:rsidRPr="007B02F6" w14:paraId="23031C67" w14:textId="77777777" w:rsidTr="005F3887">
        <w:trPr>
          <w:trHeight w:val="454"/>
        </w:trPr>
        <w:tc>
          <w:tcPr>
            <w:tcW w:w="3742" w:type="dxa"/>
            <w:vAlign w:val="top"/>
          </w:tcPr>
          <w:p w14:paraId="2741D420" w14:textId="39A57ABE" w:rsidR="008F2235" w:rsidRPr="007B02F6" w:rsidRDefault="008F2235" w:rsidP="005F3887">
            <w:pPr>
              <w:pStyle w:val="00tabela"/>
              <w:jc w:val="center"/>
            </w:pPr>
            <w:r w:rsidRPr="007B02F6">
              <w:t xml:space="preserve">Alimento </w:t>
            </w:r>
            <w:r w:rsidRPr="00586348">
              <w:rPr>
                <w:i/>
              </w:rPr>
              <w:t>in natura</w:t>
            </w:r>
            <w:r w:rsidRPr="007B02F6">
              <w:t>.</w:t>
            </w:r>
          </w:p>
        </w:tc>
        <w:tc>
          <w:tcPr>
            <w:tcW w:w="3742" w:type="dxa"/>
            <w:vAlign w:val="top"/>
          </w:tcPr>
          <w:p w14:paraId="23738D5E" w14:textId="6B30B5F7" w:rsidR="008F2235" w:rsidRPr="007B02F6" w:rsidRDefault="008F2235" w:rsidP="005F3887">
            <w:pPr>
              <w:pStyle w:val="00comandoatividade"/>
              <w:jc w:val="center"/>
              <w:rPr>
                <w:rFonts w:eastAsia="Times New Roman"/>
                <w:b/>
                <w:bCs/>
                <w:szCs w:val="24"/>
                <w:lang w:eastAsia="pt-BR"/>
              </w:rPr>
            </w:pPr>
            <w:r w:rsidRPr="007B02F6">
              <w:t>Alimento minimamente processado.</w:t>
            </w:r>
          </w:p>
        </w:tc>
      </w:tr>
      <w:tr w:rsidR="008F2235" w:rsidRPr="007B02F6" w14:paraId="77B50E79" w14:textId="77777777" w:rsidTr="005F3887">
        <w:tc>
          <w:tcPr>
            <w:tcW w:w="3742" w:type="dxa"/>
          </w:tcPr>
          <w:p w14:paraId="4965594F" w14:textId="245F27C6" w:rsidR="008F2235" w:rsidRPr="007B02F6" w:rsidRDefault="006E6292"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71859904" wp14:editId="542443B0">
                  <wp:extent cx="1837944" cy="1246632"/>
                  <wp:effectExtent l="0" t="0" r="0" b="0"/>
                  <wp:docPr id="9" name="Imagem 9" descr="Uma imagem contendo interior, comida, xícara&#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5_f_PBC5_MD_LT3_3bim_AA2_G19.jpg"/>
                          <pic:cNvPicPr/>
                        </pic:nvPicPr>
                        <pic:blipFill>
                          <a:blip r:embed="rId12"/>
                          <a:stretch>
                            <a:fillRect/>
                          </a:stretch>
                        </pic:blipFill>
                        <pic:spPr>
                          <a:xfrm>
                            <a:off x="0" y="0"/>
                            <a:ext cx="1837944" cy="1246632"/>
                          </a:xfrm>
                          <a:prstGeom prst="rect">
                            <a:avLst/>
                          </a:prstGeom>
                        </pic:spPr>
                      </pic:pic>
                    </a:graphicData>
                  </a:graphic>
                </wp:inline>
              </w:drawing>
            </w:r>
          </w:p>
        </w:tc>
        <w:tc>
          <w:tcPr>
            <w:tcW w:w="3742" w:type="dxa"/>
          </w:tcPr>
          <w:p w14:paraId="502006E3" w14:textId="56B6EB28" w:rsidR="008F2235" w:rsidRPr="007B02F6" w:rsidRDefault="005F3887" w:rsidP="005F3887">
            <w:pPr>
              <w:pStyle w:val="00comandoatividade"/>
              <w:jc w:val="center"/>
              <w:rPr>
                <w:rFonts w:eastAsia="Times New Roman"/>
                <w:b/>
                <w:bCs/>
                <w:szCs w:val="24"/>
                <w:lang w:eastAsia="pt-BR"/>
              </w:rPr>
            </w:pPr>
            <w:r>
              <w:rPr>
                <w:rFonts w:eastAsia="Times New Roman"/>
                <w:b/>
                <w:bCs/>
                <w:noProof/>
                <w:szCs w:val="24"/>
                <w:lang w:eastAsia="pt-BR"/>
              </w:rPr>
              <w:drawing>
                <wp:inline distT="0" distB="0" distL="0" distR="0" wp14:anchorId="42683379" wp14:editId="1443D1D0">
                  <wp:extent cx="1466088" cy="1185672"/>
                  <wp:effectExtent l="0" t="0" r="1270" b="0"/>
                  <wp:docPr id="17" name="Imagem 17" descr="Uma imagem contendo alface, vegetal&#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6_f_PBC5_MD_LT3_3bim_AA2_G19.jpg"/>
                          <pic:cNvPicPr/>
                        </pic:nvPicPr>
                        <pic:blipFill>
                          <a:blip r:embed="rId13"/>
                          <a:stretch>
                            <a:fillRect/>
                          </a:stretch>
                        </pic:blipFill>
                        <pic:spPr>
                          <a:xfrm>
                            <a:off x="0" y="0"/>
                            <a:ext cx="1466088" cy="1185672"/>
                          </a:xfrm>
                          <a:prstGeom prst="rect">
                            <a:avLst/>
                          </a:prstGeom>
                        </pic:spPr>
                      </pic:pic>
                    </a:graphicData>
                  </a:graphic>
                </wp:inline>
              </w:drawing>
            </w:r>
          </w:p>
        </w:tc>
      </w:tr>
      <w:tr w:rsidR="008F2235" w:rsidRPr="007B02F6" w14:paraId="4A455EF3" w14:textId="77777777" w:rsidTr="005F3887">
        <w:trPr>
          <w:trHeight w:val="454"/>
        </w:trPr>
        <w:tc>
          <w:tcPr>
            <w:tcW w:w="3742" w:type="dxa"/>
            <w:vAlign w:val="top"/>
          </w:tcPr>
          <w:p w14:paraId="77F93A41" w14:textId="3A3B9A5C" w:rsidR="008F2235" w:rsidRPr="007B02F6" w:rsidRDefault="008F2235" w:rsidP="005F3887">
            <w:pPr>
              <w:pStyle w:val="00comandoatividade"/>
              <w:jc w:val="center"/>
              <w:rPr>
                <w:rFonts w:eastAsia="Times New Roman"/>
                <w:b/>
                <w:bCs/>
                <w:szCs w:val="24"/>
                <w:lang w:eastAsia="pt-BR"/>
              </w:rPr>
            </w:pPr>
            <w:r w:rsidRPr="007B02F6">
              <w:t>Alimento processado.</w:t>
            </w:r>
          </w:p>
        </w:tc>
        <w:tc>
          <w:tcPr>
            <w:tcW w:w="3742" w:type="dxa"/>
            <w:vAlign w:val="top"/>
          </w:tcPr>
          <w:p w14:paraId="2F3CCB06" w14:textId="75F182A6" w:rsidR="008F2235" w:rsidRPr="007B02F6" w:rsidRDefault="008F2235" w:rsidP="005F3887">
            <w:pPr>
              <w:pStyle w:val="00comandoatividade"/>
              <w:jc w:val="center"/>
              <w:rPr>
                <w:rFonts w:eastAsia="Times New Roman"/>
                <w:b/>
                <w:bCs/>
                <w:szCs w:val="24"/>
                <w:lang w:eastAsia="pt-BR"/>
              </w:rPr>
            </w:pPr>
            <w:r w:rsidRPr="007B02F6">
              <w:t xml:space="preserve">Alimento </w:t>
            </w:r>
            <w:r w:rsidRPr="00586348">
              <w:rPr>
                <w:i/>
              </w:rPr>
              <w:t>in natura</w:t>
            </w:r>
            <w:r w:rsidRPr="007B02F6">
              <w:t>.</w:t>
            </w:r>
          </w:p>
        </w:tc>
      </w:tr>
    </w:tbl>
    <w:p w14:paraId="786F028D" w14:textId="1C720EA5" w:rsidR="00310577" w:rsidRPr="007B02F6" w:rsidRDefault="005F3887" w:rsidP="00310577">
      <w:pPr>
        <w:pStyle w:val="00textosemparagrafo"/>
      </w:pPr>
      <w:r>
        <w:br w:type="textWrapping" w:clear="all"/>
      </w:r>
      <w:r w:rsidR="002F208D" w:rsidRPr="007B02F6">
        <w:t>Nes</w:t>
      </w:r>
      <w:r w:rsidR="00FF144A">
        <w:t>s</w:t>
      </w:r>
      <w:r w:rsidR="002F208D" w:rsidRPr="007B02F6">
        <w:t xml:space="preserve">a atividade, os alunos devem classificar os alimentos em </w:t>
      </w:r>
      <w:r w:rsidR="002F208D" w:rsidRPr="007B02F6">
        <w:rPr>
          <w:i/>
        </w:rPr>
        <w:t>in natura</w:t>
      </w:r>
      <w:r w:rsidR="002F208D" w:rsidRPr="007B02F6">
        <w:t xml:space="preserve">, minimamente processados, processados e ultraprocessados. Alimentos </w:t>
      </w:r>
      <w:r w:rsidR="002F208D" w:rsidRPr="007B02F6">
        <w:rPr>
          <w:i/>
        </w:rPr>
        <w:t>in natura</w:t>
      </w:r>
      <w:r w:rsidR="002F208D" w:rsidRPr="007B02F6">
        <w:t xml:space="preserve">, como a melancia e a alface, são alimentos obtidos diretamente da natureza. Alimentos minimamente processados, como os grãos (arroz), passam por algumas alterações, como moagem e secagem. Alimentos processados, como o queijo e o atum em lata, sofrem adição de alguma substância, como sal, açúcar e conservantes. Os alimentos ultraprocessados, como a salsicha, são fabricados em indústrias e sofrem muitas transformações, sendo pobres em nutrientes. Caso os alunos tenham dificuldade na resolução da atividade, retome o conteúdo sobre </w:t>
      </w:r>
      <w:r w:rsidR="00BA47C4">
        <w:t>alimentação balanceada</w:t>
      </w:r>
      <w:r w:rsidR="002F208D" w:rsidRPr="007B02F6">
        <w:t>.</w:t>
      </w:r>
    </w:p>
    <w:p w14:paraId="398843EE" w14:textId="77777777" w:rsidR="008F2235" w:rsidRPr="007B02F6" w:rsidRDefault="008F2235" w:rsidP="00310577">
      <w:pPr>
        <w:pStyle w:val="00textosemparagrafo"/>
      </w:pPr>
    </w:p>
    <w:p w14:paraId="05ECB13B" w14:textId="6FB2CDA6" w:rsidR="002F208D" w:rsidRPr="007B02F6" w:rsidRDefault="002F208D" w:rsidP="00310577">
      <w:pPr>
        <w:pStyle w:val="00textosemparagrafo"/>
        <w:rPr>
          <w:b/>
          <w:bCs/>
        </w:rPr>
      </w:pPr>
      <w:r w:rsidRPr="007B02F6">
        <w:rPr>
          <w:b/>
          <w:bCs/>
        </w:rPr>
        <w:t xml:space="preserve">4. Alternativa A. </w:t>
      </w:r>
    </w:p>
    <w:p w14:paraId="6457C926" w14:textId="3C98962D" w:rsidR="008F2235" w:rsidRPr="007B02F6" w:rsidRDefault="002F208D" w:rsidP="00310577">
      <w:pPr>
        <w:pStyle w:val="00textosemparagrafo"/>
      </w:pPr>
      <w:r w:rsidRPr="007B02F6">
        <w:t xml:space="preserve">Os alunos devem reconhecer os alimentos ultraprocessados e os problemas advindos do consumo em excesso desse tipo de </w:t>
      </w:r>
      <w:r w:rsidR="005B3C9F">
        <w:t>produto</w:t>
      </w:r>
      <w:r w:rsidRPr="007B02F6">
        <w:t xml:space="preserve">, motivo pelo qual devem ser evitados na alimentação diária. Os ultraprocessados são produzidos pela indústria e sofrem muitas alterações, o que acarreta uma diminuição nos nutrientes disponíveis nesses alimentos. A ingestão em excesso deles pode levar à obesidade e a outras doenças, em razão das substâncias que são adicionadas em sua fabricação (açúcares, conservantes, entre outros). </w:t>
      </w:r>
      <w:r w:rsidR="005B3C9F">
        <w:t>São exemplos desses produtos</w:t>
      </w:r>
      <w:r w:rsidRPr="007B02F6">
        <w:t xml:space="preserve"> biscoitos, refrigerantes</w:t>
      </w:r>
      <w:r w:rsidR="005B3C9F">
        <w:t xml:space="preserve"> e</w:t>
      </w:r>
      <w:r w:rsidR="005B3C9F" w:rsidRPr="007B02F6">
        <w:t xml:space="preserve"> </w:t>
      </w:r>
      <w:r w:rsidRPr="007B02F6">
        <w:t xml:space="preserve">salgadinhos. </w:t>
      </w:r>
      <w:r w:rsidR="005B3C9F">
        <w:t xml:space="preserve">Ressalte que extrato de tomate, atum em lata e frutas em calda são alimentos processados. </w:t>
      </w:r>
      <w:r w:rsidRPr="007B02F6">
        <w:t xml:space="preserve">Caso os alunos tenham dificuldade na resolução da atividade, retome o conteúdo sobre os alimentos ultraprocessados. </w:t>
      </w:r>
    </w:p>
    <w:p w14:paraId="2BB85C43" w14:textId="77777777" w:rsidR="008F2235" w:rsidRPr="007B02F6" w:rsidRDefault="008F2235">
      <w:pPr>
        <w:spacing w:after="200" w:line="288" w:lineRule="auto"/>
        <w:rPr>
          <w:rFonts w:ascii="Tahoma" w:hAnsi="Tahoma" w:cs="Arial"/>
          <w:i w:val="0"/>
          <w:iCs w:val="0"/>
          <w:color w:val="000000"/>
          <w:sz w:val="22"/>
          <w:szCs w:val="22"/>
          <w:lang w:eastAsia="es-ES"/>
        </w:rPr>
      </w:pPr>
      <w:r w:rsidRPr="007B02F6">
        <w:br w:type="page"/>
      </w:r>
    </w:p>
    <w:p w14:paraId="40DB9B5B" w14:textId="2C4E92C6" w:rsidR="002F208D" w:rsidRPr="007B02F6" w:rsidRDefault="002F208D" w:rsidP="00310577">
      <w:pPr>
        <w:pStyle w:val="00textosemparagrafo"/>
        <w:rPr>
          <w:rFonts w:cs="Tahoma"/>
          <w:b/>
          <w:bCs/>
        </w:rPr>
      </w:pPr>
      <w:r w:rsidRPr="007B02F6">
        <w:rPr>
          <w:rFonts w:cs="Tahoma"/>
          <w:b/>
          <w:bCs/>
        </w:rPr>
        <w:lastRenderedPageBreak/>
        <w:t xml:space="preserve">5. Joana tem a preocupação com o </w:t>
      </w:r>
      <w:r w:rsidR="00E7026E">
        <w:rPr>
          <w:rFonts w:cs="Tahoma"/>
          <w:b/>
          <w:bCs/>
        </w:rPr>
        <w:t>aproveitamento integral</w:t>
      </w:r>
      <w:r w:rsidRPr="007B02F6">
        <w:rPr>
          <w:rFonts w:cs="Tahoma"/>
          <w:b/>
          <w:bCs/>
        </w:rPr>
        <w:t xml:space="preserve"> </w:t>
      </w:r>
      <w:r w:rsidR="00BA47C4">
        <w:rPr>
          <w:rFonts w:cs="Tahoma"/>
          <w:b/>
          <w:bCs/>
        </w:rPr>
        <w:t xml:space="preserve">dos </w:t>
      </w:r>
      <w:r w:rsidRPr="007B02F6">
        <w:rPr>
          <w:rFonts w:cs="Tahoma"/>
          <w:b/>
          <w:bCs/>
        </w:rPr>
        <w:t xml:space="preserve">alimentos, pois não desperdiçou e utilizou partes das frutas que normalmente seriam jogadas no lixo (casca de banana e casca de abacaxi) para fazer o bolo e o suco servidos em sua festa. </w:t>
      </w:r>
      <w:r w:rsidR="00E7026E">
        <w:rPr>
          <w:rFonts w:cs="Tahoma"/>
          <w:b/>
          <w:bCs/>
        </w:rPr>
        <w:t>Ela consumiu os produtos que comprou de maneira responsável.</w:t>
      </w:r>
    </w:p>
    <w:p w14:paraId="43E3C335" w14:textId="7AB9BAD0" w:rsidR="002F208D" w:rsidRPr="007B02F6" w:rsidRDefault="002F208D" w:rsidP="00310577">
      <w:pPr>
        <w:pStyle w:val="00textosemparagrafo"/>
      </w:pPr>
      <w:r w:rsidRPr="007B02F6">
        <w:t>Nes</w:t>
      </w:r>
      <w:r w:rsidR="00FF144A">
        <w:t>s</w:t>
      </w:r>
      <w:r w:rsidRPr="007B02F6">
        <w:t xml:space="preserve">a atividade, os alunos devem compreender o significado de consumo </w:t>
      </w:r>
      <w:r w:rsidR="00E7026E">
        <w:t>responsável</w:t>
      </w:r>
      <w:r w:rsidR="00E7026E" w:rsidRPr="007B02F6">
        <w:t xml:space="preserve"> </w:t>
      </w:r>
      <w:r w:rsidRPr="007B02F6">
        <w:t>de alimentos</w:t>
      </w:r>
      <w:r w:rsidR="005B3C9F">
        <w:t>,</w:t>
      </w:r>
      <w:r w:rsidRPr="007B02F6">
        <w:t xml:space="preserve"> que consiste na utilização de partes de frutas, legumes e verduras que normalmente seriam </w:t>
      </w:r>
      <w:r w:rsidR="00E7026E">
        <w:t>descartadas</w:t>
      </w:r>
      <w:r w:rsidRPr="007B02F6">
        <w:t>. Dessa forma, talos de verduras podem ser utilizados para fazer sopas</w:t>
      </w:r>
      <w:r w:rsidR="00FF144A">
        <w:t>;</w:t>
      </w:r>
      <w:r w:rsidR="005B3C9F">
        <w:t xml:space="preserve"> </w:t>
      </w:r>
      <w:r w:rsidRPr="007B02F6">
        <w:t xml:space="preserve">cascas de frutas podem ser utilizadas para fazer bolos e sucos. A utilização integral dos alimentos diminui o desperdício, reduz os gastos com alimentação e produz menor quantidade de resíduos. Caso os alunos tenham dificuldade na resolução da atividade, retome os conceitos sobre o aproveitamento integral dos alimentos. </w:t>
      </w:r>
    </w:p>
    <w:p w14:paraId="13C4973B" w14:textId="77777777" w:rsidR="002F208D" w:rsidRPr="007B02F6" w:rsidRDefault="002F208D" w:rsidP="00310577">
      <w:pPr>
        <w:pStyle w:val="00textosemparagrafo"/>
        <w:rPr>
          <w:b/>
          <w:bCs/>
        </w:rPr>
      </w:pPr>
    </w:p>
    <w:p w14:paraId="77EA7724" w14:textId="77777777" w:rsidR="002F208D" w:rsidRPr="007B02F6" w:rsidRDefault="002F208D" w:rsidP="00310577">
      <w:pPr>
        <w:pStyle w:val="00textosemparagrafo"/>
        <w:rPr>
          <w:b/>
          <w:bCs/>
        </w:rPr>
      </w:pPr>
      <w:r w:rsidRPr="007B02F6">
        <w:rPr>
          <w:b/>
          <w:bCs/>
        </w:rPr>
        <w:t xml:space="preserve">6. Alternativa A. </w:t>
      </w:r>
    </w:p>
    <w:p w14:paraId="78E98F91" w14:textId="6B2483C7" w:rsidR="002F208D" w:rsidRPr="007B02F6" w:rsidRDefault="002F208D" w:rsidP="00310577">
      <w:pPr>
        <w:pStyle w:val="00textosemparagrafo"/>
      </w:pPr>
      <w:r w:rsidRPr="007B02F6">
        <w:t>Nes</w:t>
      </w:r>
      <w:r w:rsidR="00FF144A">
        <w:t>s</w:t>
      </w:r>
      <w:r w:rsidRPr="007B02F6">
        <w:t xml:space="preserve">a atividade, os alunos devem compreender que uma alimentação balanceada (cardápio equilibrado) não está relacionada somente ao tipo de alimento que será ingerido durante as refeições. A atividade exige a análise </w:t>
      </w:r>
      <w:r w:rsidR="005B3C9F">
        <w:t>do quadro</w:t>
      </w:r>
      <w:r w:rsidRPr="007B02F6">
        <w:t>, em relação às calorias necessárias</w:t>
      </w:r>
      <w:r w:rsidR="005B3C9F">
        <w:t xml:space="preserve"> (expressas em quilocalorias – kcal)</w:t>
      </w:r>
      <w:r w:rsidRPr="007B02F6">
        <w:t xml:space="preserve"> e consumidas</w:t>
      </w:r>
      <w:r w:rsidR="001446E5">
        <w:t>,</w:t>
      </w:r>
      <w:r w:rsidRPr="007B02F6">
        <w:t xml:space="preserve"> e a escolha da alternativa que interpreta de forma correta os dados. Ajude-os, caso tenham dificuldade na análise </w:t>
      </w:r>
      <w:r w:rsidR="005B3C9F">
        <w:t>do quadro</w:t>
      </w:r>
      <w:r w:rsidRPr="007B02F6">
        <w:t>. Se necessário, retome o conteúdo sobre o consumo de calorias e a relação com distúrbios alimentares.</w:t>
      </w:r>
    </w:p>
    <w:p w14:paraId="3335B8AB" w14:textId="77777777" w:rsidR="002F208D" w:rsidRPr="007B02F6" w:rsidRDefault="002F208D" w:rsidP="00310577">
      <w:pPr>
        <w:pStyle w:val="00textosemparagrafo"/>
        <w:rPr>
          <w:b/>
          <w:bCs/>
        </w:rPr>
      </w:pPr>
    </w:p>
    <w:p w14:paraId="2EFA4FDD" w14:textId="77777777" w:rsidR="002F208D" w:rsidRPr="007B02F6" w:rsidRDefault="002F208D" w:rsidP="00310577">
      <w:pPr>
        <w:pStyle w:val="00textosemparagrafo"/>
        <w:rPr>
          <w:b/>
          <w:bCs/>
        </w:rPr>
      </w:pPr>
      <w:r w:rsidRPr="007B02F6">
        <w:rPr>
          <w:b/>
          <w:bCs/>
        </w:rPr>
        <w:t xml:space="preserve">7. Resposta pessoal. </w:t>
      </w:r>
    </w:p>
    <w:p w14:paraId="6BB7F015" w14:textId="3CEEF6C9" w:rsidR="002F208D" w:rsidRPr="007B02F6" w:rsidRDefault="002F208D" w:rsidP="00310577">
      <w:pPr>
        <w:pStyle w:val="00textosemparagrafo"/>
      </w:pPr>
      <w:r w:rsidRPr="007B02F6">
        <w:t xml:space="preserve">Espera-se que os alunos possam compor um cardápio equilibrado, </w:t>
      </w:r>
      <w:r w:rsidR="005B3C9F">
        <w:t>com base nos</w:t>
      </w:r>
      <w:r w:rsidRPr="007B02F6">
        <w:t xml:space="preserve"> estudos desenvolvidos nas </w:t>
      </w:r>
      <w:r w:rsidRPr="005B3C9F">
        <w:t xml:space="preserve">páginas </w:t>
      </w:r>
      <w:r w:rsidR="005B3C9F" w:rsidRPr="00BA47C4">
        <w:rPr>
          <w:iCs/>
        </w:rPr>
        <w:t>102 a</w:t>
      </w:r>
      <w:r w:rsidRPr="00BA47C4">
        <w:t xml:space="preserve"> </w:t>
      </w:r>
      <w:r w:rsidR="005B3C9F" w:rsidRPr="00BA47C4">
        <w:t>10</w:t>
      </w:r>
      <w:r w:rsidR="005B3C9F" w:rsidRPr="00BA47C4">
        <w:rPr>
          <w:iCs/>
        </w:rPr>
        <w:t>5</w:t>
      </w:r>
      <w:r w:rsidR="005B3C9F" w:rsidRPr="00BA47C4">
        <w:t xml:space="preserve"> </w:t>
      </w:r>
      <w:r w:rsidRPr="007B02F6">
        <w:t>do Livro do Estudante</w:t>
      </w:r>
      <w:r w:rsidR="001446E5">
        <w:t>. A</w:t>
      </w:r>
      <w:r w:rsidRPr="007B02F6">
        <w:t>pesar de as respostas serem pessoais, alguns critérios precisam ser observados para</w:t>
      </w:r>
      <w:r w:rsidR="001446E5">
        <w:t xml:space="preserve"> a</w:t>
      </w:r>
      <w:r w:rsidRPr="007B02F6">
        <w:t xml:space="preserve"> correção </w:t>
      </w:r>
      <w:r w:rsidR="00BA47C4">
        <w:t>da atividade</w:t>
      </w:r>
      <w:r w:rsidRPr="007B02F6">
        <w:t xml:space="preserve"> no que se refere à escolha dos alimentos. Entre </w:t>
      </w:r>
      <w:r w:rsidR="001446E5">
        <w:t>eles</w:t>
      </w:r>
      <w:r w:rsidR="005B3C9F">
        <w:t>,</w:t>
      </w:r>
      <w:r w:rsidR="001446E5" w:rsidRPr="007B02F6">
        <w:t xml:space="preserve"> </w:t>
      </w:r>
      <w:r w:rsidR="001446E5">
        <w:t>destacam-se</w:t>
      </w:r>
      <w:r w:rsidRPr="007B02F6">
        <w:t xml:space="preserve">: preferência pela seleção de alimentos </w:t>
      </w:r>
      <w:r w:rsidRPr="007B02F6">
        <w:rPr>
          <w:i/>
        </w:rPr>
        <w:t>in natura</w:t>
      </w:r>
      <w:r w:rsidRPr="007B02F6">
        <w:t xml:space="preserve"> ou minimamente processados (na maioria das refeições); consumo restrito de alimentos ultraprocessados (como bolachas recheadas, refrigerantes etc</w:t>
      </w:r>
      <w:r w:rsidR="00A646C4">
        <w:t>.</w:t>
      </w:r>
      <w:r w:rsidRPr="007B02F6">
        <w:t>); consumo restrito de óleos, gorduras de origem animal, sal</w:t>
      </w:r>
      <w:r w:rsidR="005B3C9F">
        <w:t xml:space="preserve"> e</w:t>
      </w:r>
      <w:r w:rsidR="005B3C9F" w:rsidRPr="007B02F6">
        <w:t xml:space="preserve"> </w:t>
      </w:r>
      <w:r w:rsidRPr="007B02F6">
        <w:t>açúcar. Deve-se ter atenção também à quantidade de alimentos</w:t>
      </w:r>
      <w:r w:rsidR="005B3C9F">
        <w:t xml:space="preserve"> (porção)</w:t>
      </w:r>
      <w:r w:rsidRPr="007B02F6">
        <w:t xml:space="preserve"> que os alunos indicarão em seus cardápios. Caso eles tenham dificuldade na resolução da atividade, retome o conteúdo sobre a construção de um cardápio equilibrado. </w:t>
      </w:r>
    </w:p>
    <w:p w14:paraId="0A823FBB" w14:textId="044411FC" w:rsidR="008F2235" w:rsidRPr="007B02F6" w:rsidRDefault="008F2235">
      <w:pPr>
        <w:spacing w:after="200" w:line="288" w:lineRule="auto"/>
        <w:rPr>
          <w:rFonts w:ascii="Tahoma" w:hAnsi="Tahoma" w:cs="Arial"/>
          <w:i w:val="0"/>
          <w:iCs w:val="0"/>
          <w:color w:val="000000"/>
          <w:sz w:val="22"/>
          <w:szCs w:val="22"/>
          <w:lang w:eastAsia="es-ES"/>
        </w:rPr>
      </w:pPr>
      <w:r w:rsidRPr="007B02F6">
        <w:br w:type="page"/>
      </w:r>
    </w:p>
    <w:p w14:paraId="6F4F2C5D" w14:textId="2ED79B11" w:rsidR="002F208D" w:rsidRPr="007B02F6" w:rsidRDefault="002F208D" w:rsidP="00310577">
      <w:pPr>
        <w:pStyle w:val="00textosemparagrafo"/>
        <w:rPr>
          <w:b/>
          <w:bCs/>
        </w:rPr>
      </w:pPr>
      <w:r w:rsidRPr="007B02F6">
        <w:rPr>
          <w:b/>
          <w:bCs/>
        </w:rPr>
        <w:lastRenderedPageBreak/>
        <w:t>8.</w:t>
      </w:r>
    </w:p>
    <w:p w14:paraId="2064B850" w14:textId="52FFA66F" w:rsidR="00310577" w:rsidRPr="007B02F6" w:rsidRDefault="00310577" w:rsidP="00310577">
      <w:pPr>
        <w:pStyle w:val="00textosemparagrafo"/>
        <w:rPr>
          <w:b/>
          <w:bCs/>
        </w:rPr>
      </w:pPr>
    </w:p>
    <w:tbl>
      <w:tblPr>
        <w:tblStyle w:val="Tabelacomgrade"/>
        <w:tblW w:w="0" w:type="auto"/>
        <w:tblLook w:val="04A0" w:firstRow="1" w:lastRow="0" w:firstColumn="1" w:lastColumn="0" w:noHBand="0" w:noVBand="1"/>
      </w:tblPr>
      <w:tblGrid>
        <w:gridCol w:w="4814"/>
        <w:gridCol w:w="4814"/>
      </w:tblGrid>
      <w:tr w:rsidR="00310577" w:rsidRPr="007B02F6" w14:paraId="2ACE95C5" w14:textId="77777777" w:rsidTr="00BE6C4D">
        <w:trPr>
          <w:cnfStyle w:val="100000000000" w:firstRow="1" w:lastRow="0" w:firstColumn="0" w:lastColumn="0" w:oddVBand="0" w:evenVBand="0" w:oddHBand="0" w:evenHBand="0" w:firstRowFirstColumn="0" w:firstRowLastColumn="0" w:lastRowFirstColumn="0" w:lastRowLastColumn="0"/>
        </w:trPr>
        <w:tc>
          <w:tcPr>
            <w:tcW w:w="4814" w:type="dxa"/>
          </w:tcPr>
          <w:p w14:paraId="3A782CAD" w14:textId="6B3F606E" w:rsidR="00310577" w:rsidRPr="007B02F6" w:rsidRDefault="00310577" w:rsidP="00BE6C4D">
            <w:pPr>
              <w:pStyle w:val="00comandoatividade"/>
              <w:jc w:val="center"/>
              <w:rPr>
                <w:b/>
                <w:bCs/>
              </w:rPr>
            </w:pPr>
            <w:r w:rsidRPr="007B02F6">
              <w:rPr>
                <w:b/>
                <w:bCs/>
                <w:color w:val="auto"/>
                <w:sz w:val="21"/>
                <w:lang w:eastAsia="en-US"/>
              </w:rPr>
              <w:t>Hábito inadequado</w:t>
            </w:r>
          </w:p>
        </w:tc>
        <w:tc>
          <w:tcPr>
            <w:tcW w:w="4814" w:type="dxa"/>
          </w:tcPr>
          <w:p w14:paraId="2F56AA43" w14:textId="6F05405A" w:rsidR="00310577" w:rsidRPr="007B02F6" w:rsidRDefault="00310577" w:rsidP="00BE6C4D">
            <w:pPr>
              <w:pStyle w:val="00comandoatividade"/>
              <w:jc w:val="center"/>
              <w:rPr>
                <w:b/>
                <w:bCs/>
              </w:rPr>
            </w:pPr>
            <w:r w:rsidRPr="007B02F6">
              <w:rPr>
                <w:b/>
                <w:bCs/>
                <w:color w:val="auto"/>
                <w:sz w:val="21"/>
                <w:lang w:eastAsia="en-US"/>
              </w:rPr>
              <w:t>Hábito adequado</w:t>
            </w:r>
          </w:p>
        </w:tc>
      </w:tr>
      <w:tr w:rsidR="00310577" w:rsidRPr="007B02F6" w14:paraId="6BABCE17" w14:textId="77777777" w:rsidTr="00310577">
        <w:trPr>
          <w:trHeight w:val="567"/>
        </w:trPr>
        <w:tc>
          <w:tcPr>
            <w:tcW w:w="4814" w:type="dxa"/>
          </w:tcPr>
          <w:p w14:paraId="525480B4" w14:textId="77777777" w:rsidR="00310577" w:rsidRPr="007B02F6" w:rsidRDefault="00310577" w:rsidP="00BE6C4D">
            <w:pPr>
              <w:pStyle w:val="00comandoatividade"/>
              <w:rPr>
                <w:color w:val="auto"/>
                <w:sz w:val="21"/>
              </w:rPr>
            </w:pPr>
            <w:r w:rsidRPr="007B02F6">
              <w:rPr>
                <w:color w:val="auto"/>
                <w:sz w:val="21"/>
              </w:rPr>
              <w:t>Comer em frente à televisão.</w:t>
            </w:r>
          </w:p>
        </w:tc>
        <w:tc>
          <w:tcPr>
            <w:tcW w:w="4814" w:type="dxa"/>
          </w:tcPr>
          <w:p w14:paraId="0EDA66F0" w14:textId="701C398D" w:rsidR="00310577" w:rsidRPr="007B02F6" w:rsidRDefault="00310577" w:rsidP="00BE6C4D">
            <w:pPr>
              <w:pStyle w:val="00comandoatividade"/>
              <w:rPr>
                <w:b/>
                <w:bCs/>
              </w:rPr>
            </w:pPr>
            <w:r w:rsidRPr="007B02F6">
              <w:rPr>
                <w:b/>
                <w:bCs/>
                <w:color w:val="auto"/>
                <w:sz w:val="21"/>
                <w:lang w:eastAsia="en-US"/>
              </w:rPr>
              <w:t>Comer sentado à mesa</w:t>
            </w:r>
            <w:r w:rsidR="00BA47C4">
              <w:rPr>
                <w:b/>
                <w:bCs/>
                <w:color w:val="auto"/>
                <w:sz w:val="21"/>
                <w:lang w:eastAsia="en-US"/>
              </w:rPr>
              <w:t>.</w:t>
            </w:r>
          </w:p>
        </w:tc>
      </w:tr>
      <w:tr w:rsidR="00310577" w:rsidRPr="007B02F6" w14:paraId="742C40E9" w14:textId="77777777" w:rsidTr="00310577">
        <w:trPr>
          <w:trHeight w:val="567"/>
        </w:trPr>
        <w:tc>
          <w:tcPr>
            <w:tcW w:w="4814" w:type="dxa"/>
          </w:tcPr>
          <w:p w14:paraId="390E3E71" w14:textId="77777777" w:rsidR="00310577" w:rsidRPr="007B02F6" w:rsidRDefault="00310577" w:rsidP="00BE6C4D">
            <w:pPr>
              <w:pStyle w:val="00comandoatividade"/>
              <w:rPr>
                <w:color w:val="auto"/>
                <w:sz w:val="21"/>
              </w:rPr>
            </w:pPr>
            <w:r w:rsidRPr="007B02F6">
              <w:rPr>
                <w:color w:val="auto"/>
                <w:sz w:val="21"/>
              </w:rPr>
              <w:t>Ingerir alimentos ultraprocessados com frequência.</w:t>
            </w:r>
          </w:p>
        </w:tc>
        <w:tc>
          <w:tcPr>
            <w:tcW w:w="4814" w:type="dxa"/>
          </w:tcPr>
          <w:p w14:paraId="727E5914" w14:textId="1AEFDF19" w:rsidR="00310577" w:rsidRPr="007B02F6" w:rsidRDefault="00310577" w:rsidP="00BE6C4D">
            <w:pPr>
              <w:pStyle w:val="00comandoatividade"/>
              <w:rPr>
                <w:b/>
                <w:bCs/>
              </w:rPr>
            </w:pPr>
            <w:r w:rsidRPr="007B02F6">
              <w:rPr>
                <w:b/>
                <w:bCs/>
                <w:color w:val="auto"/>
                <w:sz w:val="21"/>
                <w:lang w:eastAsia="en-US"/>
              </w:rPr>
              <w:t xml:space="preserve">Dar preferência a alimentos </w:t>
            </w:r>
            <w:r w:rsidRPr="00586348">
              <w:rPr>
                <w:b/>
                <w:bCs/>
                <w:i/>
                <w:color w:val="auto"/>
                <w:sz w:val="21"/>
                <w:lang w:eastAsia="en-US"/>
              </w:rPr>
              <w:t>in natura</w:t>
            </w:r>
            <w:r w:rsidRPr="007B02F6">
              <w:rPr>
                <w:b/>
                <w:bCs/>
                <w:color w:val="auto"/>
                <w:sz w:val="21"/>
                <w:lang w:eastAsia="en-US"/>
              </w:rPr>
              <w:t xml:space="preserve"> ou minimamente processados</w:t>
            </w:r>
            <w:r w:rsidR="00BA47C4">
              <w:rPr>
                <w:b/>
                <w:bCs/>
                <w:color w:val="auto"/>
                <w:sz w:val="21"/>
                <w:lang w:eastAsia="en-US"/>
              </w:rPr>
              <w:t>.</w:t>
            </w:r>
          </w:p>
        </w:tc>
      </w:tr>
      <w:tr w:rsidR="00310577" w:rsidRPr="007B02F6" w14:paraId="7BB290AC" w14:textId="77777777" w:rsidTr="00310577">
        <w:trPr>
          <w:trHeight w:val="567"/>
        </w:trPr>
        <w:tc>
          <w:tcPr>
            <w:tcW w:w="4814" w:type="dxa"/>
          </w:tcPr>
          <w:p w14:paraId="60C3132B" w14:textId="77777777" w:rsidR="00310577" w:rsidRPr="007B02F6" w:rsidRDefault="00310577" w:rsidP="00BE6C4D">
            <w:pPr>
              <w:pStyle w:val="00comandoatividade"/>
              <w:rPr>
                <w:color w:val="auto"/>
                <w:sz w:val="21"/>
              </w:rPr>
            </w:pPr>
            <w:r w:rsidRPr="007B02F6">
              <w:rPr>
                <w:color w:val="auto"/>
                <w:sz w:val="21"/>
              </w:rPr>
              <w:t>Comer fora de hora e rápido.</w:t>
            </w:r>
          </w:p>
        </w:tc>
        <w:tc>
          <w:tcPr>
            <w:tcW w:w="4814" w:type="dxa"/>
          </w:tcPr>
          <w:p w14:paraId="36C34172" w14:textId="320E5D3C" w:rsidR="00310577" w:rsidRPr="007B02F6" w:rsidRDefault="00310577" w:rsidP="00BE6C4D">
            <w:pPr>
              <w:pStyle w:val="00comandoatividade"/>
              <w:rPr>
                <w:b/>
                <w:bCs/>
              </w:rPr>
            </w:pPr>
            <w:r w:rsidRPr="007B02F6">
              <w:rPr>
                <w:b/>
                <w:bCs/>
                <w:color w:val="auto"/>
                <w:sz w:val="21"/>
                <w:lang w:eastAsia="en-US"/>
              </w:rPr>
              <w:t>Fazer as refeições em horários específicos e comer devagar.</w:t>
            </w:r>
          </w:p>
        </w:tc>
      </w:tr>
      <w:tr w:rsidR="00310577" w:rsidRPr="007B02F6" w14:paraId="26691CB5" w14:textId="77777777" w:rsidTr="00310577">
        <w:trPr>
          <w:trHeight w:val="567"/>
        </w:trPr>
        <w:tc>
          <w:tcPr>
            <w:tcW w:w="4814" w:type="dxa"/>
          </w:tcPr>
          <w:p w14:paraId="0C6503A9" w14:textId="77777777" w:rsidR="00310577" w:rsidRPr="007B02F6" w:rsidRDefault="00310577" w:rsidP="00BE6C4D">
            <w:pPr>
              <w:pStyle w:val="00comandoatividade"/>
              <w:rPr>
                <w:color w:val="auto"/>
                <w:sz w:val="21"/>
              </w:rPr>
            </w:pPr>
            <w:r w:rsidRPr="007B02F6">
              <w:rPr>
                <w:color w:val="auto"/>
                <w:sz w:val="21"/>
              </w:rPr>
              <w:t>Comer demais em uma das refeições.</w:t>
            </w:r>
          </w:p>
        </w:tc>
        <w:tc>
          <w:tcPr>
            <w:tcW w:w="4814" w:type="dxa"/>
          </w:tcPr>
          <w:p w14:paraId="1A4A1089" w14:textId="7141E9BA" w:rsidR="00310577" w:rsidRPr="007B02F6" w:rsidRDefault="00310577" w:rsidP="00BE6C4D">
            <w:pPr>
              <w:pStyle w:val="00comandoatividade"/>
              <w:rPr>
                <w:b/>
                <w:bCs/>
              </w:rPr>
            </w:pPr>
            <w:r w:rsidRPr="007B02F6">
              <w:rPr>
                <w:b/>
                <w:bCs/>
                <w:color w:val="auto"/>
                <w:sz w:val="21"/>
                <w:lang w:eastAsia="en-US"/>
              </w:rPr>
              <w:t>Fazer pelo menos 3 refeições diárias, em horários específicos.</w:t>
            </w:r>
          </w:p>
        </w:tc>
      </w:tr>
    </w:tbl>
    <w:p w14:paraId="1CAAA617" w14:textId="77777777" w:rsidR="002F208D" w:rsidRPr="007B02F6" w:rsidRDefault="002F208D" w:rsidP="00310577">
      <w:pPr>
        <w:pStyle w:val="00textosemparagrafo"/>
      </w:pPr>
    </w:p>
    <w:p w14:paraId="59B28E94" w14:textId="42712354" w:rsidR="002F208D" w:rsidRPr="007B02F6" w:rsidRDefault="002F208D" w:rsidP="00310577">
      <w:pPr>
        <w:pStyle w:val="00textosemparagrafo"/>
      </w:pPr>
      <w:r w:rsidRPr="007B02F6">
        <w:t>Os alunos devem reconhecer os hábitos inadequados relacionados à alimentação que podem desencadear problemas de saúde e</w:t>
      </w:r>
      <w:r w:rsidR="00BE6C4D">
        <w:t xml:space="preserve"> listar</w:t>
      </w:r>
      <w:r w:rsidRPr="007B02F6">
        <w:t xml:space="preserve"> os hábitos </w:t>
      </w:r>
      <w:r w:rsidR="00BA47C4">
        <w:t xml:space="preserve">adequados </w:t>
      </w:r>
      <w:r w:rsidRPr="007B02F6">
        <w:t xml:space="preserve">que podem minimizar ou resolver esses problemas. </w:t>
      </w:r>
      <w:r w:rsidR="00BE6C4D">
        <w:t>O</w:t>
      </w:r>
      <w:r w:rsidRPr="007B02F6">
        <w:t>s hábitos inadequados podem estar tanto relacionados ao</w:t>
      </w:r>
      <w:r w:rsidR="001446E5">
        <w:t>s</w:t>
      </w:r>
      <w:r w:rsidRPr="007B02F6">
        <w:t xml:space="preserve"> tipo</w:t>
      </w:r>
      <w:r w:rsidR="001446E5">
        <w:t>s</w:t>
      </w:r>
      <w:r w:rsidRPr="007B02F6">
        <w:t xml:space="preserve"> </w:t>
      </w:r>
      <w:r w:rsidR="001446E5" w:rsidRPr="007B02F6">
        <w:t>d</w:t>
      </w:r>
      <w:r w:rsidR="001446E5">
        <w:t>e</w:t>
      </w:r>
      <w:r w:rsidR="001446E5" w:rsidRPr="007B02F6">
        <w:t xml:space="preserve"> </w:t>
      </w:r>
      <w:r w:rsidRPr="007B02F6">
        <w:t>alimento como à quantidade de alimento</w:t>
      </w:r>
      <w:r w:rsidR="001446E5">
        <w:t>s</w:t>
      </w:r>
      <w:r w:rsidRPr="007B02F6">
        <w:t xml:space="preserve"> </w:t>
      </w:r>
      <w:r w:rsidR="001446E5" w:rsidRPr="007B02F6">
        <w:t>ingerid</w:t>
      </w:r>
      <w:r w:rsidR="001446E5">
        <w:t>a</w:t>
      </w:r>
      <w:r w:rsidR="001446E5" w:rsidRPr="007B02F6">
        <w:t xml:space="preserve"> </w:t>
      </w:r>
      <w:r w:rsidRPr="007B02F6">
        <w:t>durante as refeições</w:t>
      </w:r>
      <w:r w:rsidR="001446E5">
        <w:t>, assim como</w:t>
      </w:r>
      <w:r w:rsidRPr="007B02F6">
        <w:t xml:space="preserve"> ao local, </w:t>
      </w:r>
      <w:r w:rsidR="001446E5">
        <w:t xml:space="preserve">ao </w:t>
      </w:r>
      <w:r w:rsidRPr="007B02F6">
        <w:t xml:space="preserve">horário e </w:t>
      </w:r>
      <w:r w:rsidR="001446E5">
        <w:t xml:space="preserve">à </w:t>
      </w:r>
      <w:r w:rsidRPr="007B02F6">
        <w:t>forma com que nos alimentamos. Entre os hábitos adequados</w:t>
      </w:r>
      <w:r w:rsidR="001446E5">
        <w:t>,</w:t>
      </w:r>
      <w:r w:rsidRPr="007B02F6">
        <w:t xml:space="preserve"> podemos incluir: dar preferência a alimentos </w:t>
      </w:r>
      <w:r w:rsidRPr="007B02F6">
        <w:rPr>
          <w:i/>
        </w:rPr>
        <w:t>in natura</w:t>
      </w:r>
      <w:r w:rsidRPr="007B02F6">
        <w:t xml:space="preserve"> ou minimamente processados</w:t>
      </w:r>
      <w:r w:rsidR="001446E5">
        <w:t>;</w:t>
      </w:r>
      <w:r w:rsidRPr="007B02F6">
        <w:t xml:space="preserve"> comer à mesa e em horários específicos</w:t>
      </w:r>
      <w:r w:rsidR="001446E5">
        <w:t>;</w:t>
      </w:r>
      <w:r w:rsidR="001446E5" w:rsidRPr="007B02F6">
        <w:t xml:space="preserve"> </w:t>
      </w:r>
      <w:r w:rsidRPr="007B02F6">
        <w:t>realizar pelo menos três refeições diárias</w:t>
      </w:r>
      <w:r w:rsidR="001446E5">
        <w:t>;</w:t>
      </w:r>
      <w:r w:rsidRPr="007B02F6">
        <w:t xml:space="preserve"> entre outros. Caso os alunos tenham dificuldade na resolução da atividade, retome a </w:t>
      </w:r>
      <w:r w:rsidRPr="00DF4F23">
        <w:t>página 103</w:t>
      </w:r>
      <w:r w:rsidRPr="007B02F6">
        <w:t xml:space="preserve"> do Livro do Estudante, em que foram elencados os principais hábitos </w:t>
      </w:r>
      <w:r w:rsidR="00BA47C4">
        <w:t>saudáveis</w:t>
      </w:r>
      <w:r w:rsidRPr="007B02F6">
        <w:t xml:space="preserve"> relacionados à alimentação. </w:t>
      </w:r>
    </w:p>
    <w:p w14:paraId="3214B5E2" w14:textId="77777777" w:rsidR="002F208D" w:rsidRPr="007B02F6" w:rsidRDefault="002F208D" w:rsidP="00310577">
      <w:pPr>
        <w:pStyle w:val="00textosemparagrafo"/>
        <w:rPr>
          <w:b/>
          <w:bCs/>
        </w:rPr>
      </w:pPr>
    </w:p>
    <w:p w14:paraId="373F24A5" w14:textId="637B4F5F" w:rsidR="008F2235" w:rsidRPr="007B02F6" w:rsidRDefault="002F208D" w:rsidP="00310577">
      <w:pPr>
        <w:pStyle w:val="00textosemparagrafo"/>
      </w:pPr>
      <w:r w:rsidRPr="007B02F6">
        <w:rPr>
          <w:b/>
          <w:bCs/>
        </w:rPr>
        <w:t>9.</w:t>
      </w:r>
      <w:r w:rsidRPr="007B02F6">
        <w:t xml:space="preserve"> </w:t>
      </w:r>
    </w:p>
    <w:p w14:paraId="371D6B2A" w14:textId="5811C785" w:rsidR="008F2235" w:rsidRPr="007B02F6" w:rsidRDefault="00F66F58" w:rsidP="00310577">
      <w:pPr>
        <w:pStyle w:val="00textosemparagrafo"/>
      </w:pPr>
      <w:r>
        <w:rPr>
          <w:rFonts w:asciiTheme="minorHAnsi" w:hAnsiTheme="minorHAnsi" w:cstheme="minorBidi"/>
          <w:i/>
          <w:iCs/>
          <w:noProof/>
          <w:color w:val="auto"/>
          <w:sz w:val="18"/>
          <w:szCs w:val="18"/>
          <w:lang w:eastAsia="en-US"/>
        </w:rPr>
        <w:drawing>
          <wp:inline distT="0" distB="0" distL="0" distR="0" wp14:anchorId="3D201149" wp14:editId="68CA25A2">
            <wp:extent cx="3170553" cy="2686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OSTA CRUZADINHA 3 BIMESTRE PBC5_MD.jpg"/>
                    <pic:cNvPicPr/>
                  </pic:nvPicPr>
                  <pic:blipFill>
                    <a:blip r:embed="rId14"/>
                    <a:stretch>
                      <a:fillRect/>
                    </a:stretch>
                  </pic:blipFill>
                  <pic:spPr>
                    <a:xfrm>
                      <a:off x="0" y="0"/>
                      <a:ext cx="3179537" cy="2693661"/>
                    </a:xfrm>
                    <a:prstGeom prst="rect">
                      <a:avLst/>
                    </a:prstGeom>
                  </pic:spPr>
                </pic:pic>
              </a:graphicData>
            </a:graphic>
          </wp:inline>
        </w:drawing>
      </w:r>
    </w:p>
    <w:p w14:paraId="2A69DF67" w14:textId="427D4FB6" w:rsidR="002F208D" w:rsidRPr="007B02F6" w:rsidRDefault="002F208D" w:rsidP="00310577">
      <w:pPr>
        <w:pStyle w:val="00textosemparagrafo"/>
        <w:rPr>
          <w:rFonts w:eastAsia="Times New Roman"/>
          <w:lang w:eastAsia="pt-BR"/>
        </w:rPr>
      </w:pPr>
      <w:r w:rsidRPr="007B02F6">
        <w:t xml:space="preserve">Os alunos devem identificar os distúrbios relacionados à alimentação e algumas de suas causas e consequências. Os distúrbios alimentares (bulimia, anorexia e obesidade) podem estar relacionados a fatores psicológicos e estão cada vez mais frequentes em adolescentes e jovens entre 12 </w:t>
      </w:r>
      <w:r w:rsidR="001446E5">
        <w:t>e</w:t>
      </w:r>
      <w:r w:rsidR="001446E5" w:rsidRPr="007B02F6">
        <w:t xml:space="preserve"> </w:t>
      </w:r>
      <w:r w:rsidRPr="007B02F6">
        <w:t>24 anos. Além dos fatores psicológicos, o sedentarismo e os hábitos inadequados de alimentação (tipo e quantidade de alimentos ingeridos, frequência das refeições, entre outros) também podem provocar esses distúrbios. Caso os alunos tenham dificuldade na resolução da atividade, retome o conteúdo sobre os distúrbios alimentares e as formas de preveni-los.</w:t>
      </w:r>
    </w:p>
    <w:p w14:paraId="3AAC291E" w14:textId="77777777" w:rsidR="002F208D" w:rsidRPr="007B02F6" w:rsidRDefault="002F208D" w:rsidP="002F208D">
      <w:pPr>
        <w:rPr>
          <w:rFonts w:ascii="Tahoma" w:eastAsia="Times New Roman" w:hAnsi="Tahoma" w:cs="Tahoma"/>
          <w:sz w:val="22"/>
          <w:szCs w:val="22"/>
          <w:lang w:eastAsia="pt-BR"/>
        </w:rPr>
      </w:pPr>
      <w:r w:rsidRPr="007B02F6">
        <w:rPr>
          <w:rFonts w:ascii="Tahoma" w:hAnsi="Tahoma" w:cs="Tahoma"/>
        </w:rPr>
        <w:br w:type="page"/>
      </w:r>
    </w:p>
    <w:p w14:paraId="79B22E4D" w14:textId="7B1D3C02" w:rsidR="002F208D" w:rsidRPr="007B02F6" w:rsidRDefault="002F208D" w:rsidP="00310577">
      <w:pPr>
        <w:pStyle w:val="00textosemparagrafo"/>
        <w:rPr>
          <w:rFonts w:eastAsia="Times New Roman"/>
          <w:b/>
          <w:bCs/>
          <w:lang w:eastAsia="pt-BR"/>
        </w:rPr>
      </w:pPr>
      <w:r w:rsidRPr="007B02F6">
        <w:rPr>
          <w:b/>
          <w:bCs/>
        </w:rPr>
        <w:lastRenderedPageBreak/>
        <w:t>10. a) Boca, faringe, esôfago, estômago, intestino delgado</w:t>
      </w:r>
      <w:r w:rsidR="00BE6C4D">
        <w:rPr>
          <w:b/>
          <w:bCs/>
        </w:rPr>
        <w:t>,</w:t>
      </w:r>
      <w:r w:rsidRPr="007B02F6">
        <w:rPr>
          <w:b/>
          <w:bCs/>
        </w:rPr>
        <w:t xml:space="preserve"> intestino grosso</w:t>
      </w:r>
      <w:r w:rsidR="00BE6C4D">
        <w:rPr>
          <w:b/>
          <w:bCs/>
        </w:rPr>
        <w:t xml:space="preserve"> e ânus</w:t>
      </w:r>
      <w:r w:rsidRPr="007B02F6">
        <w:rPr>
          <w:b/>
          <w:bCs/>
        </w:rPr>
        <w:t xml:space="preserve">. </w:t>
      </w:r>
      <w:r w:rsidR="00BA47C4">
        <w:rPr>
          <w:b/>
          <w:bCs/>
        </w:rPr>
        <w:br/>
      </w:r>
      <w:r w:rsidRPr="007B02F6">
        <w:rPr>
          <w:b/>
          <w:bCs/>
        </w:rPr>
        <w:t>b) Nariz, cavidade nasal, faringe, laringe, traqueia, pulmões</w:t>
      </w:r>
      <w:r w:rsidR="00BE6C4D">
        <w:rPr>
          <w:b/>
          <w:bCs/>
        </w:rPr>
        <w:t>,</w:t>
      </w:r>
      <w:r w:rsidRPr="007B02F6">
        <w:rPr>
          <w:b/>
          <w:bCs/>
        </w:rPr>
        <w:t xml:space="preserve"> brônquios</w:t>
      </w:r>
      <w:r w:rsidR="00BE6C4D">
        <w:rPr>
          <w:b/>
          <w:bCs/>
        </w:rPr>
        <w:t xml:space="preserve"> e alvéolos</w:t>
      </w:r>
      <w:r w:rsidRPr="007B02F6">
        <w:rPr>
          <w:b/>
          <w:bCs/>
        </w:rPr>
        <w:t xml:space="preserve">. </w:t>
      </w:r>
    </w:p>
    <w:p w14:paraId="43A727F9" w14:textId="3243CE42" w:rsidR="002F208D" w:rsidRPr="007B02F6" w:rsidRDefault="002F208D" w:rsidP="00310577">
      <w:pPr>
        <w:pStyle w:val="00textosemparagrafo"/>
      </w:pPr>
      <w:r w:rsidRPr="007B02F6">
        <w:rPr>
          <w:lang w:eastAsia="en-US"/>
        </w:rPr>
        <w:t>Os alunos</w:t>
      </w:r>
      <w:r w:rsidRPr="007B02F6">
        <w:t xml:space="preserve"> devem identificar os órgãos que compõem os sistemas digestório e respiratório, com o objetivo de reconhecer o percurso do alimento e do </w:t>
      </w:r>
      <w:r w:rsidR="00BE6C4D">
        <w:t xml:space="preserve">gás </w:t>
      </w:r>
      <w:r w:rsidRPr="007B02F6">
        <w:t xml:space="preserve">oxigênio, respectivamente, nesses sistemas. É no interior das células que os nutrientes provenientes da digestão serão transformados em energia, na presença do gás oxigênio, proveniente da respiração. Caso os alunos tenham dificuldade na resolução da atividade, retome o conteúdo sobre digestão e respiração e a sua importância para a nutrição do organismo. </w:t>
      </w:r>
    </w:p>
    <w:p w14:paraId="7EB559CA" w14:textId="77777777" w:rsidR="002F208D" w:rsidRPr="007B02F6" w:rsidRDefault="002F208D" w:rsidP="00310577">
      <w:pPr>
        <w:pStyle w:val="00textosemparagrafo"/>
        <w:rPr>
          <w:b/>
          <w:bCs/>
        </w:rPr>
      </w:pPr>
    </w:p>
    <w:p w14:paraId="0E428E86" w14:textId="77777777" w:rsidR="002F208D" w:rsidRPr="007B02F6" w:rsidRDefault="002F208D" w:rsidP="00310577">
      <w:pPr>
        <w:pStyle w:val="00textosemparagrafo"/>
        <w:rPr>
          <w:b/>
          <w:bCs/>
        </w:rPr>
      </w:pPr>
      <w:r w:rsidRPr="007B02F6">
        <w:rPr>
          <w:b/>
          <w:bCs/>
        </w:rPr>
        <w:t xml:space="preserve">11. Alternativa C. </w:t>
      </w:r>
    </w:p>
    <w:p w14:paraId="2A627323" w14:textId="6621DEC1" w:rsidR="002F208D" w:rsidRPr="007B02F6" w:rsidRDefault="002F208D" w:rsidP="00310577">
      <w:pPr>
        <w:pStyle w:val="00textosemparagrafo"/>
      </w:pPr>
      <w:r w:rsidRPr="007B02F6">
        <w:t>Nes</w:t>
      </w:r>
      <w:r w:rsidR="001446E5">
        <w:t>s</w:t>
      </w:r>
      <w:r w:rsidRPr="007B02F6">
        <w:t>a atividade, os alunos devem reconhecer alguns aspectos que envolvem o processo de nutrição no organismo, em que participam os sistemas digestório e respiratório. Nesse processo, estão envolvidas algumas etapas</w:t>
      </w:r>
      <w:r w:rsidR="008B463A">
        <w:t>,</w:t>
      </w:r>
      <w:r w:rsidRPr="007B02F6">
        <w:t xml:space="preserve"> como</w:t>
      </w:r>
      <w:r w:rsidR="008B463A">
        <w:t xml:space="preserve"> a</w:t>
      </w:r>
      <w:r w:rsidRPr="007B02F6">
        <w:t xml:space="preserve"> ingestão de alimentos, a digestão, o transporte de nutrientes até as células, a liberação de energia para o funcionamento do corpo e a eliminação de </w:t>
      </w:r>
      <w:r w:rsidR="00BF1965">
        <w:t xml:space="preserve">resíduos. </w:t>
      </w:r>
      <w:r w:rsidRPr="007B02F6">
        <w:t xml:space="preserve">Caso os alunos tenham dificuldade na resolução da atividade, retome o conteúdo sobre a nutrição do organismo. </w:t>
      </w:r>
    </w:p>
    <w:p w14:paraId="1DE7D1FF" w14:textId="77777777" w:rsidR="002F208D" w:rsidRPr="007B02F6" w:rsidRDefault="002F208D" w:rsidP="00310577">
      <w:pPr>
        <w:pStyle w:val="00textosemparagrafo"/>
        <w:rPr>
          <w:b/>
          <w:bCs/>
        </w:rPr>
      </w:pPr>
    </w:p>
    <w:p w14:paraId="616FD3AA" w14:textId="77777777" w:rsidR="002F208D" w:rsidRPr="007B02F6" w:rsidRDefault="002F208D" w:rsidP="00310577">
      <w:pPr>
        <w:pStyle w:val="00textosemparagrafo"/>
        <w:rPr>
          <w:b/>
          <w:bCs/>
        </w:rPr>
      </w:pPr>
      <w:r w:rsidRPr="007B02F6">
        <w:rPr>
          <w:b/>
          <w:bCs/>
        </w:rPr>
        <w:t>12.</w:t>
      </w:r>
    </w:p>
    <w:p w14:paraId="1A180B29" w14:textId="7E52A00B" w:rsidR="002F208D" w:rsidRPr="007B02F6" w:rsidRDefault="002F208D" w:rsidP="00310577">
      <w:pPr>
        <w:pStyle w:val="00textosemparagrafo"/>
        <w:rPr>
          <w:b/>
          <w:bCs/>
          <w:szCs w:val="24"/>
        </w:rPr>
      </w:pPr>
      <w:r w:rsidRPr="007B02F6">
        <w:rPr>
          <w:b/>
          <w:bCs/>
        </w:rPr>
        <w:t>(  F  )  Na inspiração</w:t>
      </w:r>
      <w:r w:rsidR="008B463A">
        <w:rPr>
          <w:b/>
          <w:bCs/>
        </w:rPr>
        <w:t>,</w:t>
      </w:r>
      <w:r w:rsidRPr="007B02F6">
        <w:rPr>
          <w:b/>
          <w:bCs/>
        </w:rPr>
        <w:t xml:space="preserve"> ocorre relaxamento do diafragma e o ar com </w:t>
      </w:r>
      <w:r w:rsidR="00BE6C4D">
        <w:rPr>
          <w:b/>
          <w:bCs/>
        </w:rPr>
        <w:t xml:space="preserve">gás </w:t>
      </w:r>
      <w:r w:rsidRPr="007B02F6">
        <w:rPr>
          <w:b/>
          <w:bCs/>
        </w:rPr>
        <w:t>oxigênio entra pela cavidade nasal.</w:t>
      </w:r>
    </w:p>
    <w:p w14:paraId="2770D4AD" w14:textId="3C6B6D4D" w:rsidR="002F208D" w:rsidRPr="007B02F6" w:rsidRDefault="002F208D" w:rsidP="00310577">
      <w:pPr>
        <w:pStyle w:val="00textosemparagrafo"/>
        <w:rPr>
          <w:b/>
          <w:bCs/>
        </w:rPr>
      </w:pPr>
      <w:r w:rsidRPr="007B02F6">
        <w:rPr>
          <w:b/>
          <w:bCs/>
        </w:rPr>
        <w:t xml:space="preserve">(  V  ) Os pulmões são formados por estruturas chamadas alvéolos, </w:t>
      </w:r>
      <w:r w:rsidR="00BE6C4D">
        <w:rPr>
          <w:b/>
          <w:bCs/>
        </w:rPr>
        <w:t>nos quais</w:t>
      </w:r>
      <w:r w:rsidR="00BE6C4D" w:rsidRPr="007B02F6">
        <w:rPr>
          <w:b/>
          <w:bCs/>
        </w:rPr>
        <w:t xml:space="preserve"> </w:t>
      </w:r>
      <w:r w:rsidRPr="007B02F6">
        <w:rPr>
          <w:b/>
          <w:bCs/>
        </w:rPr>
        <w:t>ocorre a troca de gases.</w:t>
      </w:r>
    </w:p>
    <w:p w14:paraId="2E9BADD7" w14:textId="77777777" w:rsidR="002F208D" w:rsidRPr="007B02F6" w:rsidRDefault="002F208D" w:rsidP="00310577">
      <w:pPr>
        <w:pStyle w:val="00textosemparagrafo"/>
        <w:rPr>
          <w:b/>
          <w:bCs/>
        </w:rPr>
      </w:pPr>
      <w:r w:rsidRPr="007B02F6">
        <w:rPr>
          <w:b/>
          <w:bCs/>
        </w:rPr>
        <w:t>(  F  ) A cavidade torácica diminui de tamanho durante a inspiração.</w:t>
      </w:r>
    </w:p>
    <w:p w14:paraId="2568E567" w14:textId="04D5F51D" w:rsidR="002F208D" w:rsidRPr="007B02F6" w:rsidRDefault="002F208D" w:rsidP="00310577">
      <w:pPr>
        <w:pStyle w:val="00textosemparagrafo"/>
        <w:rPr>
          <w:b/>
          <w:bCs/>
        </w:rPr>
      </w:pPr>
      <w:r w:rsidRPr="007B02F6">
        <w:rPr>
          <w:b/>
          <w:bCs/>
        </w:rPr>
        <w:t>(  V  ) Na expiração, o ar com gás carbônico sai pela cavidade nasal, pois ocorre rela</w:t>
      </w:r>
      <w:r w:rsidR="00BA47C4">
        <w:rPr>
          <w:b/>
          <w:bCs/>
        </w:rPr>
        <w:t>-</w:t>
      </w:r>
      <w:r w:rsidR="00BA47C4">
        <w:rPr>
          <w:b/>
          <w:bCs/>
        </w:rPr>
        <w:br/>
      </w:r>
      <w:r w:rsidRPr="007B02F6">
        <w:rPr>
          <w:b/>
          <w:bCs/>
        </w:rPr>
        <w:t>xamento do diafragma.</w:t>
      </w:r>
    </w:p>
    <w:p w14:paraId="44356128" w14:textId="77777777" w:rsidR="002F208D" w:rsidRPr="007B02F6" w:rsidRDefault="002F208D" w:rsidP="00310577">
      <w:pPr>
        <w:pStyle w:val="00textosemparagrafo"/>
        <w:rPr>
          <w:b/>
          <w:bCs/>
        </w:rPr>
      </w:pPr>
      <w:r w:rsidRPr="007B02F6">
        <w:rPr>
          <w:b/>
          <w:bCs/>
        </w:rPr>
        <w:t>(  V  ) A cavidade torácica aumenta de tamanho durante a inspiração.</w:t>
      </w:r>
    </w:p>
    <w:p w14:paraId="4EDD12F9" w14:textId="77777777" w:rsidR="002F208D" w:rsidRPr="007B02F6" w:rsidRDefault="002F208D" w:rsidP="00310577">
      <w:pPr>
        <w:pStyle w:val="00textosemparagrafo"/>
      </w:pPr>
    </w:p>
    <w:p w14:paraId="122DB353" w14:textId="1693CF98" w:rsidR="002F208D" w:rsidRPr="007B02F6" w:rsidRDefault="002F208D" w:rsidP="00310577">
      <w:pPr>
        <w:pStyle w:val="00textosemparagrafo"/>
        <w:rPr>
          <w:b/>
        </w:rPr>
      </w:pPr>
      <w:r w:rsidRPr="007B02F6">
        <w:t>Os alunos devem compreender o mecanismo que envolve os movimentos respiratórios</w:t>
      </w:r>
      <w:r w:rsidR="00BE6C4D">
        <w:t>,</w:t>
      </w:r>
      <w:r w:rsidRPr="007B02F6">
        <w:t xml:space="preserve"> fundamentais para a entrada de gás oxigênio e a saída de gás carbônico do organismo</w:t>
      </w:r>
      <w:r w:rsidR="00BE6C4D">
        <w:t>.</w:t>
      </w:r>
      <w:r w:rsidR="00BE6C4D" w:rsidRPr="007B02F6">
        <w:t xml:space="preserve"> </w:t>
      </w:r>
      <w:r w:rsidR="00BE6C4D">
        <w:t>A</w:t>
      </w:r>
      <w:r w:rsidRPr="007B02F6">
        <w:t xml:space="preserve">s trocas gasosas que ocorrem nos alvéolos, estruturas que formam os pulmões. Os movimentos respiratórios (inspiração e expiração) estão relacionados à contração e ao relaxamento de um músculo, o diafragma, que, por sua vez, promove o aumento ou a diminuição do volume da caixa torácica. Durante a inspiração (entrada de ar – gás oxigênio), o diafragma se contrai e </w:t>
      </w:r>
      <w:r w:rsidR="00BA47C4">
        <w:t>o tamanho da</w:t>
      </w:r>
      <w:r w:rsidRPr="007B02F6">
        <w:t xml:space="preserve"> caixa torácica aumenta. Durante a expiração (saída de ar – gás carbônico), o diafragma relaxa e </w:t>
      </w:r>
      <w:r w:rsidR="00BE6C4D">
        <w:t>o tamanho da</w:t>
      </w:r>
      <w:r w:rsidR="00BE6C4D" w:rsidRPr="007B02F6">
        <w:t xml:space="preserve"> </w:t>
      </w:r>
      <w:r w:rsidRPr="007B02F6">
        <w:t>caixa torácica diminui. Caso os alunos tenham dificuldade na resolução da atividade, retome o conteúdo sobre o transporte de gases e nutrientes</w:t>
      </w:r>
      <w:r w:rsidR="00BA47C4">
        <w:t xml:space="preserve"> e os movimentos respiratórios</w:t>
      </w:r>
      <w:r w:rsidRPr="007B02F6">
        <w:t xml:space="preserve">.  </w:t>
      </w:r>
    </w:p>
    <w:p w14:paraId="7E453AF5" w14:textId="77777777" w:rsidR="002F208D" w:rsidRPr="007B02F6" w:rsidRDefault="002F208D" w:rsidP="00310577">
      <w:pPr>
        <w:pStyle w:val="00textosemparagrafo"/>
        <w:rPr>
          <w:b/>
          <w:bCs/>
        </w:rPr>
      </w:pPr>
    </w:p>
    <w:p w14:paraId="40F3D7F8" w14:textId="77777777" w:rsidR="002F208D" w:rsidRPr="007B02F6" w:rsidRDefault="002F208D" w:rsidP="00310577">
      <w:pPr>
        <w:pStyle w:val="00textosemparagrafo"/>
        <w:rPr>
          <w:b/>
          <w:bCs/>
        </w:rPr>
      </w:pPr>
      <w:r w:rsidRPr="007B02F6">
        <w:rPr>
          <w:b/>
          <w:bCs/>
        </w:rPr>
        <w:t xml:space="preserve">13. Alternativa D. </w:t>
      </w:r>
    </w:p>
    <w:p w14:paraId="65B10E72" w14:textId="0213D05C" w:rsidR="002F208D" w:rsidRPr="007B02F6" w:rsidRDefault="002F208D" w:rsidP="00310577">
      <w:pPr>
        <w:pStyle w:val="00textosemparagrafo"/>
      </w:pPr>
      <w:r w:rsidRPr="007B02F6">
        <w:t>Nes</w:t>
      </w:r>
      <w:r w:rsidR="008B463A">
        <w:t>s</w:t>
      </w:r>
      <w:r w:rsidRPr="007B02F6">
        <w:t>a atividade, os alunos devem compreender a estrutura do sistema circulatório, relacionando-a ao papel que ele desempenha no organismo. Formado pelo coração e por vasos sanguíneos (artérias, veias e capilares), o sistema circulatório é responsável pelo transporte de nutrientes, provenientes d</w:t>
      </w:r>
      <w:r w:rsidR="00DF4F23">
        <w:t>a digestão</w:t>
      </w:r>
      <w:r w:rsidRPr="007B02F6">
        <w:t xml:space="preserve">, e gases (gás oxigênio e gás carbônico), </w:t>
      </w:r>
      <w:r w:rsidR="00DF4F23">
        <w:t>originados</w:t>
      </w:r>
      <w:r w:rsidR="00DF4F23" w:rsidRPr="007B02F6">
        <w:t xml:space="preserve"> </w:t>
      </w:r>
      <w:r w:rsidRPr="007B02F6">
        <w:t>da</w:t>
      </w:r>
      <w:r w:rsidR="00DF4F23">
        <w:t>s</w:t>
      </w:r>
      <w:r w:rsidRPr="007B02F6">
        <w:t xml:space="preserve"> troca</w:t>
      </w:r>
      <w:r w:rsidR="00DF4F23">
        <w:t>s</w:t>
      </w:r>
      <w:r w:rsidRPr="007B02F6">
        <w:t xml:space="preserve"> </w:t>
      </w:r>
      <w:r w:rsidR="00DF4F23">
        <w:t>gasosas</w:t>
      </w:r>
      <w:r w:rsidRPr="007B02F6">
        <w:t xml:space="preserve"> </w:t>
      </w:r>
      <w:r w:rsidR="00DF4F23">
        <w:t>que ocorrem</w:t>
      </w:r>
      <w:r w:rsidRPr="007B02F6">
        <w:t xml:space="preserve"> no sistema respiratório. Cabe também ao sistema circulatório a retirada de resíduos produzidos nas células. Esse transporte não seria possível sem o bombeamento do coração. Caso os alunos tenham dificuldade na resolução da atividade, retome o estudo sobre o </w:t>
      </w:r>
      <w:r w:rsidR="00BA47C4">
        <w:t>sistema circulatório</w:t>
      </w:r>
      <w:r w:rsidRPr="007B02F6">
        <w:t xml:space="preserve">. </w:t>
      </w:r>
    </w:p>
    <w:p w14:paraId="6C8A4994" w14:textId="19A14720" w:rsidR="002F208D" w:rsidRPr="007B02F6" w:rsidRDefault="002F208D" w:rsidP="00310577">
      <w:pPr>
        <w:pStyle w:val="00textosemparagrafo"/>
        <w:rPr>
          <w:rFonts w:eastAsia="Times New Roman"/>
          <w:lang w:eastAsia="pt-BR"/>
        </w:rPr>
      </w:pPr>
      <w:r w:rsidRPr="007B02F6">
        <w:br w:type="page"/>
      </w:r>
    </w:p>
    <w:p w14:paraId="1035A1AA" w14:textId="77777777" w:rsidR="002F208D" w:rsidRPr="007B02F6" w:rsidRDefault="002F208D" w:rsidP="00310577">
      <w:pPr>
        <w:pStyle w:val="00textosemparagrafo"/>
        <w:rPr>
          <w:b/>
          <w:bCs/>
        </w:rPr>
      </w:pPr>
      <w:r w:rsidRPr="007B02F6">
        <w:rPr>
          <w:b/>
          <w:bCs/>
        </w:rPr>
        <w:lastRenderedPageBreak/>
        <w:t xml:space="preserve">14. a) Sangue. b) Urina. </w:t>
      </w:r>
    </w:p>
    <w:p w14:paraId="129D9CDA" w14:textId="66CBF274" w:rsidR="002F208D" w:rsidRPr="007B02F6" w:rsidRDefault="002F208D" w:rsidP="00310577">
      <w:pPr>
        <w:pStyle w:val="00textosemparagrafo"/>
      </w:pPr>
      <w:r w:rsidRPr="007B02F6">
        <w:t>Os alunos devem compreender o papel do sistema urinário e a relação</w:t>
      </w:r>
      <w:r w:rsidR="0069474A">
        <w:t xml:space="preserve"> dele</w:t>
      </w:r>
      <w:r w:rsidRPr="007B02F6">
        <w:t xml:space="preserve"> com o sistema circulatório. O sangue chega aos rins com grande quantidade de resíduos das células. Nos rins</w:t>
      </w:r>
      <w:r w:rsidR="00BF1965">
        <w:t>,</w:t>
      </w:r>
      <w:r w:rsidRPr="007B02F6">
        <w:t xml:space="preserve"> o sangue é filtrado </w:t>
      </w:r>
      <w:r w:rsidR="00BA47C4">
        <w:t>e dele retiram água e outras substâncias, que formam a urina. E</w:t>
      </w:r>
      <w:r w:rsidR="00884F80">
        <w:t>st</w:t>
      </w:r>
      <w:bookmarkStart w:id="0" w:name="_GoBack"/>
      <w:bookmarkEnd w:id="0"/>
      <w:r w:rsidR="00BA47C4">
        <w:t>a é encaminhada pelos ureteres à bexiga urin</w:t>
      </w:r>
      <w:r w:rsidR="00884F80">
        <w:t>á</w:t>
      </w:r>
      <w:r w:rsidR="00BA47C4">
        <w:t>ria, onde fica armazenada</w:t>
      </w:r>
      <w:r w:rsidRPr="007B02F6">
        <w:t>. Caso os alunos tenham dificuldade na resolução da atividade, retome a</w:t>
      </w:r>
      <w:r w:rsidR="00BE6C4D">
        <w:t>s</w:t>
      </w:r>
      <w:r w:rsidRPr="007B02F6">
        <w:t xml:space="preserve"> </w:t>
      </w:r>
      <w:r w:rsidRPr="00DF4F23">
        <w:t>página</w:t>
      </w:r>
      <w:r w:rsidR="00BE6C4D">
        <w:t>s</w:t>
      </w:r>
      <w:r w:rsidRPr="00DF4F23">
        <w:t xml:space="preserve"> 118</w:t>
      </w:r>
      <w:r w:rsidR="00BE6C4D">
        <w:t xml:space="preserve"> e 119</w:t>
      </w:r>
      <w:r w:rsidRPr="007B02F6">
        <w:t xml:space="preserve"> do Livro do Estudante, que aborda</w:t>
      </w:r>
      <w:r w:rsidR="00BA47C4">
        <w:t>m</w:t>
      </w:r>
      <w:r w:rsidRPr="007B02F6">
        <w:t xml:space="preserve"> a eliminação de resíduos pelo corpo humano.</w:t>
      </w:r>
    </w:p>
    <w:p w14:paraId="43971BC1" w14:textId="77777777" w:rsidR="002F208D" w:rsidRPr="007B02F6" w:rsidRDefault="002F208D" w:rsidP="00310577">
      <w:pPr>
        <w:pStyle w:val="00textosemparagrafo"/>
        <w:rPr>
          <w:b/>
          <w:bCs/>
        </w:rPr>
      </w:pPr>
    </w:p>
    <w:p w14:paraId="17109CAC" w14:textId="77777777" w:rsidR="002F208D" w:rsidRPr="007B02F6" w:rsidRDefault="002F208D" w:rsidP="00310577">
      <w:pPr>
        <w:pStyle w:val="00textosemparagrafo"/>
        <w:rPr>
          <w:b/>
          <w:bCs/>
        </w:rPr>
      </w:pPr>
      <w:r w:rsidRPr="007B02F6">
        <w:rPr>
          <w:b/>
          <w:bCs/>
        </w:rPr>
        <w:t xml:space="preserve">15. Alternativa B. </w:t>
      </w:r>
    </w:p>
    <w:p w14:paraId="735738FD" w14:textId="5BA26A67" w:rsidR="002F208D" w:rsidRPr="007B02F6" w:rsidRDefault="002F208D" w:rsidP="00310577">
      <w:pPr>
        <w:pStyle w:val="00textosemparagrafo"/>
      </w:pPr>
      <w:r w:rsidRPr="007B02F6">
        <w:t>Nes</w:t>
      </w:r>
      <w:r w:rsidR="008B463A">
        <w:t>s</w:t>
      </w:r>
      <w:r w:rsidRPr="007B02F6">
        <w:t xml:space="preserve">a atividade, os alunos devem reconhecer alguns aspectos relacionados ao sistema urinário, como o papel de cada um de seus órgãos e dos locais onde são produzidos os resíduos eliminados por esse sistema. Caso os alunos tenham dificuldade na resolução da atividade, retome o conteúdo sobre a eliminação de resíduos pelo corpo humano. </w:t>
      </w:r>
    </w:p>
    <w:p w14:paraId="74323F30" w14:textId="77777777" w:rsidR="002F208D" w:rsidRPr="007B02F6" w:rsidRDefault="002F208D" w:rsidP="00310577">
      <w:pPr>
        <w:pStyle w:val="00textosemparagrafo"/>
      </w:pPr>
    </w:p>
    <w:p w14:paraId="63E96668" w14:textId="00745266" w:rsidR="002F208D" w:rsidRPr="007B02F6" w:rsidRDefault="002F208D" w:rsidP="00310577">
      <w:pPr>
        <w:pStyle w:val="00textosemparagrafo"/>
      </w:pPr>
    </w:p>
    <w:sectPr w:rsidR="002F208D" w:rsidRPr="007B02F6" w:rsidSect="00A12DF7">
      <w:headerReference w:type="default" r:id="rId15"/>
      <w:footerReference w:type="default" r:id="rId16"/>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44B73" w14:textId="77777777" w:rsidR="004D7C21" w:rsidRDefault="004D7C21" w:rsidP="0054457B">
      <w:r>
        <w:separator/>
      </w:r>
    </w:p>
  </w:endnote>
  <w:endnote w:type="continuationSeparator" w:id="0">
    <w:p w14:paraId="60D43AF0" w14:textId="77777777" w:rsidR="004D7C21" w:rsidRDefault="004D7C21"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6F877F43-C84D-46A2-A770-16B9B1BD1C4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206DA259-6D86-47D3-8C30-8A2695B3A2F0}"/>
    <w:embedBold r:id="rId3" w:fontKey="{A521E21C-E498-43CA-862D-A44EB1AB4CCE}"/>
    <w:embedItalic r:id="rId4" w:fontKey="{72644C81-07D0-4721-904B-766021EBE005}"/>
  </w:font>
  <w:font w:name="Cambria">
    <w:panose1 w:val="02040503050406030204"/>
    <w:charset w:val="00"/>
    <w:family w:val="roman"/>
    <w:pitch w:val="variable"/>
    <w:sig w:usb0="E00006FF" w:usb1="400004F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5" w:fontKey="{AED9DC3C-7225-4A13-B487-D056A13159DA}"/>
    <w:embedBold r:id="rId6" w:fontKey="{BF2B4365-6D94-433D-816C-AB3B44464524}"/>
    <w:embedItalic r:id="rId7" w:fontKey="{F446BBA1-B71B-4698-B6B7-6C67DE1ABB52}"/>
    <w:embedBoldItalic r:id="rId8" w:fontKey="{F914423F-048E-4D63-847F-A1EE58FD42A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21961" w14:textId="6BE5955E" w:rsidR="00BE6C4D" w:rsidRPr="00310577" w:rsidRDefault="00BE6C4D" w:rsidP="00310577">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310577">
      <w:rPr>
        <w:rFonts w:ascii="Calibri" w:eastAsia="Times New Roman" w:hAnsi="Calibri" w:cs="Times New Roman"/>
        <w:i w:val="0"/>
        <w:iCs w:val="0"/>
        <w:sz w:val="24"/>
        <w:szCs w:val="24"/>
        <w:lang w:val="en-US" w:eastAsia="es-ES"/>
      </w:rPr>
      <w:fldChar w:fldCharType="begin"/>
    </w:r>
    <w:r w:rsidRPr="00310577">
      <w:rPr>
        <w:rFonts w:ascii="Calibri" w:eastAsia="Times New Roman" w:hAnsi="Calibri" w:cs="Times New Roman"/>
        <w:i w:val="0"/>
        <w:iCs w:val="0"/>
        <w:sz w:val="24"/>
        <w:szCs w:val="24"/>
        <w:lang w:val="en-US" w:eastAsia="es-ES"/>
      </w:rPr>
      <w:instrText xml:space="preserve">PAGE  </w:instrText>
    </w:r>
    <w:r w:rsidRPr="00310577">
      <w:rPr>
        <w:rFonts w:ascii="Calibri" w:eastAsia="Times New Roman" w:hAnsi="Calibri" w:cs="Times New Roman"/>
        <w:i w:val="0"/>
        <w:iCs w:val="0"/>
        <w:sz w:val="24"/>
        <w:szCs w:val="24"/>
        <w:lang w:val="en-US" w:eastAsia="es-ES"/>
      </w:rPr>
      <w:fldChar w:fldCharType="separate"/>
    </w:r>
    <w:r w:rsidR="00884F80">
      <w:rPr>
        <w:rFonts w:ascii="Calibri" w:eastAsia="Times New Roman" w:hAnsi="Calibri" w:cs="Times New Roman"/>
        <w:i w:val="0"/>
        <w:iCs w:val="0"/>
        <w:noProof/>
        <w:sz w:val="24"/>
        <w:szCs w:val="24"/>
        <w:lang w:val="en-US" w:eastAsia="es-ES"/>
      </w:rPr>
      <w:t>6</w:t>
    </w:r>
    <w:r w:rsidRPr="00310577">
      <w:rPr>
        <w:rFonts w:ascii="Calibri" w:eastAsia="Times New Roman" w:hAnsi="Calibri" w:cs="Times New Roman"/>
        <w:i w:val="0"/>
        <w:iCs w:val="0"/>
        <w:sz w:val="24"/>
        <w:szCs w:val="24"/>
        <w:lang w:val="en-US" w:eastAsia="es-ES"/>
      </w:rPr>
      <w:fldChar w:fldCharType="end"/>
    </w:r>
  </w:p>
  <w:p w14:paraId="3CB0F1A5" w14:textId="4FBDD43E" w:rsidR="00BE6C4D" w:rsidRPr="00310577" w:rsidRDefault="00BE6C4D" w:rsidP="00310577">
    <w:pPr>
      <w:ind w:right="1757"/>
      <w:rPr>
        <w:rFonts w:ascii="Tahoma" w:eastAsia="Times New Roman" w:hAnsi="Tahoma" w:cs="Tahoma"/>
        <w:i w:val="0"/>
        <w:color w:val="3B3838"/>
        <w:sz w:val="14"/>
        <w:szCs w:val="14"/>
        <w:shd w:val="clear" w:color="auto" w:fill="FFFFFF"/>
        <w:lang w:val="en-US" w:eastAsia="es-ES"/>
      </w:rPr>
    </w:pPr>
    <w:r w:rsidRPr="00310577">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B0715" w14:textId="77777777" w:rsidR="004D7C21" w:rsidRDefault="004D7C21" w:rsidP="0054457B">
      <w:r>
        <w:separator/>
      </w:r>
    </w:p>
  </w:footnote>
  <w:footnote w:type="continuationSeparator" w:id="0">
    <w:p w14:paraId="5A36868B" w14:textId="77777777" w:rsidR="004D7C21" w:rsidRDefault="004D7C21"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C839C" w14:textId="09537735" w:rsidR="00BE6C4D" w:rsidRDefault="00BE6C4D">
    <w:pPr>
      <w:pStyle w:val="Cabealho"/>
    </w:pPr>
    <w:r>
      <w:rPr>
        <w:noProof/>
      </w:rPr>
      <w:drawing>
        <wp:inline distT="0" distB="0" distL="0" distR="0" wp14:anchorId="6210F109" wp14:editId="6BA8C883">
          <wp:extent cx="5940000" cy="295817"/>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RJA_PBC5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A727D8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1A23FC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686F5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EE0C3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E1072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7"/>
  </w:num>
  <w:num w:numId="3">
    <w:abstractNumId w:val="5"/>
    <w:lvlOverride w:ilvl="0">
      <w:lvl w:ilvl="0">
        <w:numFmt w:val="bullet"/>
        <w:lvlText w:val=""/>
        <w:legacy w:legacy="1" w:legacySpace="0" w:legacyIndent="0"/>
        <w:lvlJc w:val="left"/>
        <w:rPr>
          <w:rFonts w:ascii="Symbol" w:hAnsi="Symbol" w:hint="default"/>
        </w:rPr>
      </w:lvl>
    </w:lvlOverride>
  </w:num>
  <w:num w:numId="4">
    <w:abstractNumId w:val="8"/>
  </w:num>
  <w:num w:numId="5">
    <w:abstractNumId w:val="0"/>
  </w:num>
  <w:num w:numId="6">
    <w:abstractNumId w:val="3"/>
  </w:num>
  <w:num w:numId="7">
    <w:abstractNumId w:val="2"/>
  </w:num>
  <w:num w:numId="8">
    <w:abstractNumId w:val="1"/>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92B04"/>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6529"/>
    <w:rsid w:val="000E7DC2"/>
    <w:rsid w:val="000F5CA0"/>
    <w:rsid w:val="001044F1"/>
    <w:rsid w:val="001057DC"/>
    <w:rsid w:val="001118BB"/>
    <w:rsid w:val="00116BCD"/>
    <w:rsid w:val="001170D7"/>
    <w:rsid w:val="0012736E"/>
    <w:rsid w:val="00132A65"/>
    <w:rsid w:val="0013337C"/>
    <w:rsid w:val="001368B5"/>
    <w:rsid w:val="001370EC"/>
    <w:rsid w:val="00141E3C"/>
    <w:rsid w:val="001446E5"/>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65EB"/>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208D"/>
    <w:rsid w:val="002F4ACC"/>
    <w:rsid w:val="002F50B9"/>
    <w:rsid w:val="003011B8"/>
    <w:rsid w:val="00301B84"/>
    <w:rsid w:val="00302A3F"/>
    <w:rsid w:val="003036AB"/>
    <w:rsid w:val="00307511"/>
    <w:rsid w:val="00310577"/>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4EC9"/>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83A"/>
    <w:rsid w:val="00491905"/>
    <w:rsid w:val="004949A0"/>
    <w:rsid w:val="004A0219"/>
    <w:rsid w:val="004A17AF"/>
    <w:rsid w:val="004A1FDC"/>
    <w:rsid w:val="004A350A"/>
    <w:rsid w:val="004A4392"/>
    <w:rsid w:val="004A64A9"/>
    <w:rsid w:val="004B0333"/>
    <w:rsid w:val="004B429B"/>
    <w:rsid w:val="004B5F4F"/>
    <w:rsid w:val="004B7ABF"/>
    <w:rsid w:val="004D3789"/>
    <w:rsid w:val="004D3D19"/>
    <w:rsid w:val="004D41C1"/>
    <w:rsid w:val="004D4FD5"/>
    <w:rsid w:val="004D7C21"/>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348"/>
    <w:rsid w:val="00586E52"/>
    <w:rsid w:val="00587611"/>
    <w:rsid w:val="005900BA"/>
    <w:rsid w:val="00592966"/>
    <w:rsid w:val="00593CDE"/>
    <w:rsid w:val="005A4262"/>
    <w:rsid w:val="005B1247"/>
    <w:rsid w:val="005B1329"/>
    <w:rsid w:val="005B3C9F"/>
    <w:rsid w:val="005B593D"/>
    <w:rsid w:val="005C0BCD"/>
    <w:rsid w:val="005C15EF"/>
    <w:rsid w:val="005C1AF4"/>
    <w:rsid w:val="005C6016"/>
    <w:rsid w:val="005D2101"/>
    <w:rsid w:val="005E2000"/>
    <w:rsid w:val="005E51B9"/>
    <w:rsid w:val="005E7568"/>
    <w:rsid w:val="005F186C"/>
    <w:rsid w:val="005F269D"/>
    <w:rsid w:val="005F3887"/>
    <w:rsid w:val="005F46BD"/>
    <w:rsid w:val="00604652"/>
    <w:rsid w:val="006235B4"/>
    <w:rsid w:val="006252E4"/>
    <w:rsid w:val="00634E9E"/>
    <w:rsid w:val="00636AB4"/>
    <w:rsid w:val="00645E36"/>
    <w:rsid w:val="00646095"/>
    <w:rsid w:val="00654C55"/>
    <w:rsid w:val="0066140B"/>
    <w:rsid w:val="00661C08"/>
    <w:rsid w:val="00663E74"/>
    <w:rsid w:val="00664C0B"/>
    <w:rsid w:val="00665C0C"/>
    <w:rsid w:val="00672118"/>
    <w:rsid w:val="006738A0"/>
    <w:rsid w:val="00680718"/>
    <w:rsid w:val="0068430B"/>
    <w:rsid w:val="00684748"/>
    <w:rsid w:val="00684F52"/>
    <w:rsid w:val="00687941"/>
    <w:rsid w:val="0069474A"/>
    <w:rsid w:val="00695037"/>
    <w:rsid w:val="006978E1"/>
    <w:rsid w:val="006C247B"/>
    <w:rsid w:val="006D0661"/>
    <w:rsid w:val="006D14A2"/>
    <w:rsid w:val="006E2537"/>
    <w:rsid w:val="006E29C4"/>
    <w:rsid w:val="006E6292"/>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23F"/>
    <w:rsid w:val="00750ED6"/>
    <w:rsid w:val="007512D3"/>
    <w:rsid w:val="007555F1"/>
    <w:rsid w:val="00756177"/>
    <w:rsid w:val="007614B4"/>
    <w:rsid w:val="007660BA"/>
    <w:rsid w:val="00777A4B"/>
    <w:rsid w:val="00790B6C"/>
    <w:rsid w:val="00794C89"/>
    <w:rsid w:val="007964E7"/>
    <w:rsid w:val="007975FA"/>
    <w:rsid w:val="007A2BC1"/>
    <w:rsid w:val="007A6163"/>
    <w:rsid w:val="007A6602"/>
    <w:rsid w:val="007A71B3"/>
    <w:rsid w:val="007B02F6"/>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425B"/>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4F80"/>
    <w:rsid w:val="008875D5"/>
    <w:rsid w:val="00894790"/>
    <w:rsid w:val="00894914"/>
    <w:rsid w:val="00895D4E"/>
    <w:rsid w:val="0089661F"/>
    <w:rsid w:val="0089671F"/>
    <w:rsid w:val="008A002A"/>
    <w:rsid w:val="008A29BC"/>
    <w:rsid w:val="008A49E9"/>
    <w:rsid w:val="008B0173"/>
    <w:rsid w:val="008B0717"/>
    <w:rsid w:val="008B140F"/>
    <w:rsid w:val="008B395E"/>
    <w:rsid w:val="008B463A"/>
    <w:rsid w:val="008B5E56"/>
    <w:rsid w:val="008B659A"/>
    <w:rsid w:val="008C3177"/>
    <w:rsid w:val="008C584D"/>
    <w:rsid w:val="008D24E2"/>
    <w:rsid w:val="008D358F"/>
    <w:rsid w:val="008D518E"/>
    <w:rsid w:val="008D7AA7"/>
    <w:rsid w:val="008E361F"/>
    <w:rsid w:val="008E634E"/>
    <w:rsid w:val="008F2235"/>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12C5"/>
    <w:rsid w:val="009556FC"/>
    <w:rsid w:val="00955925"/>
    <w:rsid w:val="00955B2C"/>
    <w:rsid w:val="009600D7"/>
    <w:rsid w:val="00960F40"/>
    <w:rsid w:val="0096431C"/>
    <w:rsid w:val="00966F06"/>
    <w:rsid w:val="00980A60"/>
    <w:rsid w:val="009816E3"/>
    <w:rsid w:val="009846F7"/>
    <w:rsid w:val="0098799D"/>
    <w:rsid w:val="00987EA7"/>
    <w:rsid w:val="00992075"/>
    <w:rsid w:val="009A0458"/>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46C4"/>
    <w:rsid w:val="00A65E32"/>
    <w:rsid w:val="00A75421"/>
    <w:rsid w:val="00A77AEC"/>
    <w:rsid w:val="00A83703"/>
    <w:rsid w:val="00A843C6"/>
    <w:rsid w:val="00A84425"/>
    <w:rsid w:val="00A84443"/>
    <w:rsid w:val="00A84D28"/>
    <w:rsid w:val="00A90A82"/>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43178"/>
    <w:rsid w:val="00B443E7"/>
    <w:rsid w:val="00B45352"/>
    <w:rsid w:val="00B50322"/>
    <w:rsid w:val="00B5602E"/>
    <w:rsid w:val="00B56DFC"/>
    <w:rsid w:val="00B57B42"/>
    <w:rsid w:val="00B61068"/>
    <w:rsid w:val="00B62609"/>
    <w:rsid w:val="00B65696"/>
    <w:rsid w:val="00B666F0"/>
    <w:rsid w:val="00B7107E"/>
    <w:rsid w:val="00B7303E"/>
    <w:rsid w:val="00B801D6"/>
    <w:rsid w:val="00B83BE9"/>
    <w:rsid w:val="00B84DF0"/>
    <w:rsid w:val="00B87B9D"/>
    <w:rsid w:val="00B93E0A"/>
    <w:rsid w:val="00B9454A"/>
    <w:rsid w:val="00B954CD"/>
    <w:rsid w:val="00B960E0"/>
    <w:rsid w:val="00B9702B"/>
    <w:rsid w:val="00BA4041"/>
    <w:rsid w:val="00BA4204"/>
    <w:rsid w:val="00BA47C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E6C4D"/>
    <w:rsid w:val="00BF1965"/>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B16A2"/>
    <w:rsid w:val="00CB2046"/>
    <w:rsid w:val="00CC10C3"/>
    <w:rsid w:val="00CC2EC8"/>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DF4F23"/>
    <w:rsid w:val="00E07333"/>
    <w:rsid w:val="00E23800"/>
    <w:rsid w:val="00E24AFE"/>
    <w:rsid w:val="00E45C1A"/>
    <w:rsid w:val="00E53C20"/>
    <w:rsid w:val="00E578EE"/>
    <w:rsid w:val="00E629AD"/>
    <w:rsid w:val="00E66561"/>
    <w:rsid w:val="00E7026E"/>
    <w:rsid w:val="00E70F4D"/>
    <w:rsid w:val="00E73E62"/>
    <w:rsid w:val="00E7631F"/>
    <w:rsid w:val="00E7776E"/>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1208"/>
    <w:rsid w:val="00F02E45"/>
    <w:rsid w:val="00F033F8"/>
    <w:rsid w:val="00F06535"/>
    <w:rsid w:val="00F10B61"/>
    <w:rsid w:val="00F138EC"/>
    <w:rsid w:val="00F162A8"/>
    <w:rsid w:val="00F17BD2"/>
    <w:rsid w:val="00F20385"/>
    <w:rsid w:val="00F22F02"/>
    <w:rsid w:val="00F24049"/>
    <w:rsid w:val="00F240FC"/>
    <w:rsid w:val="00F308B1"/>
    <w:rsid w:val="00F328EC"/>
    <w:rsid w:val="00F36207"/>
    <w:rsid w:val="00F3699B"/>
    <w:rsid w:val="00F417FA"/>
    <w:rsid w:val="00F420CF"/>
    <w:rsid w:val="00F456D4"/>
    <w:rsid w:val="00F615A8"/>
    <w:rsid w:val="00F624AA"/>
    <w:rsid w:val="00F625A3"/>
    <w:rsid w:val="00F64DAC"/>
    <w:rsid w:val="00F65E52"/>
    <w:rsid w:val="00F66F58"/>
    <w:rsid w:val="00F8327C"/>
    <w:rsid w:val="00F83C49"/>
    <w:rsid w:val="00F869B6"/>
    <w:rsid w:val="00F9759D"/>
    <w:rsid w:val="00FA4444"/>
    <w:rsid w:val="00FA66B1"/>
    <w:rsid w:val="00FB0B26"/>
    <w:rsid w:val="00FB1B67"/>
    <w:rsid w:val="00FB26A3"/>
    <w:rsid w:val="00FC09B8"/>
    <w:rsid w:val="00FC4F56"/>
    <w:rsid w:val="00FD1B61"/>
    <w:rsid w:val="00FD2D8A"/>
    <w:rsid w:val="00FD70B5"/>
    <w:rsid w:val="00FE1CBE"/>
    <w:rsid w:val="00FE741A"/>
    <w:rsid w:val="00FF144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310577"/>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uiPriority w:val="99"/>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uiPriority w:val="99"/>
    <w:qFormat/>
    <w:rsid w:val="00310577"/>
    <w:pPr>
      <w:widowControl w:val="0"/>
      <w:suppressAutoHyphens/>
      <w:autoSpaceDE w:val="0"/>
      <w:autoSpaceDN w:val="0"/>
      <w:adjustRightInd w:val="0"/>
      <w:spacing w:line="400" w:lineRule="atLeast"/>
      <w:textAlignment w:val="center"/>
      <w:outlineLvl w:val="0"/>
    </w:pPr>
    <w:rPr>
      <w:rFonts w:ascii="Cambria Bold" w:hAnsi="Cambria 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character" w:styleId="Hyperlink">
    <w:name w:val="Hyperlink"/>
    <w:uiPriority w:val="99"/>
    <w:semiHidden/>
    <w:unhideWhenUsed/>
    <w:rsid w:val="002F208D"/>
    <w:rPr>
      <w:color w:val="0000FF"/>
      <w:u w:val="single"/>
    </w:rPr>
  </w:style>
  <w:style w:type="paragraph" w:styleId="NormalWeb">
    <w:name w:val="Normal (Web)"/>
    <w:basedOn w:val="Normal"/>
    <w:uiPriority w:val="99"/>
    <w:semiHidden/>
    <w:unhideWhenUsed/>
    <w:rsid w:val="002F208D"/>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customStyle="1" w:styleId="TextonormalChar">
    <w:name w:val="Texto normal Char"/>
    <w:link w:val="Textonormal"/>
    <w:locked/>
    <w:rsid w:val="002F208D"/>
    <w:rPr>
      <w:rFonts w:ascii="Calibri" w:eastAsia="Calibri" w:hAnsi="Calibri" w:cs="Times New Roman"/>
      <w:sz w:val="26"/>
      <w:szCs w:val="28"/>
      <w:lang w:val="x-none" w:eastAsia="x-none"/>
    </w:rPr>
  </w:style>
  <w:style w:type="paragraph" w:customStyle="1" w:styleId="Textonormal">
    <w:name w:val="Texto normal"/>
    <w:basedOn w:val="Normal"/>
    <w:link w:val="TextonormalChar"/>
    <w:qFormat/>
    <w:rsid w:val="002F208D"/>
    <w:pPr>
      <w:spacing w:after="160" w:line="256" w:lineRule="auto"/>
      <w:ind w:firstLine="567"/>
    </w:pPr>
    <w:rPr>
      <w:rFonts w:ascii="Calibri" w:eastAsia="Calibri" w:hAnsi="Calibri" w:cs="Times New Roman"/>
      <w:i w:val="0"/>
      <w:iCs w:val="0"/>
      <w:sz w:val="26"/>
      <w:szCs w:val="28"/>
      <w:lang w:val="x-none" w:eastAsia="x-none"/>
    </w:rPr>
  </w:style>
  <w:style w:type="paragraph" w:styleId="Textodecomentrio">
    <w:name w:val="annotation text"/>
    <w:basedOn w:val="Normal"/>
    <w:link w:val="TextodecomentrioChar"/>
    <w:uiPriority w:val="99"/>
    <w:semiHidden/>
    <w:unhideWhenUsed/>
    <w:rsid w:val="007B02F6"/>
  </w:style>
  <w:style w:type="character" w:customStyle="1" w:styleId="TextodecomentrioChar">
    <w:name w:val="Texto de comentário Char"/>
    <w:basedOn w:val="Fontepargpadro"/>
    <w:link w:val="Textodecomentrio"/>
    <w:uiPriority w:val="99"/>
    <w:semiHidden/>
    <w:rsid w:val="007B02F6"/>
    <w:rPr>
      <w:i/>
      <w:iCs/>
      <w:sz w:val="20"/>
      <w:szCs w:val="20"/>
    </w:rPr>
  </w:style>
  <w:style w:type="paragraph" w:styleId="Assuntodocomentrio">
    <w:name w:val="annotation subject"/>
    <w:basedOn w:val="Textodecomentrio"/>
    <w:next w:val="Textodecomentrio"/>
    <w:link w:val="AssuntodocomentrioChar"/>
    <w:uiPriority w:val="99"/>
    <w:semiHidden/>
    <w:unhideWhenUsed/>
    <w:rsid w:val="007B02F6"/>
    <w:rPr>
      <w:b/>
      <w:bCs/>
    </w:rPr>
  </w:style>
  <w:style w:type="character" w:customStyle="1" w:styleId="AssuntodocomentrioChar">
    <w:name w:val="Assunto do comentário Char"/>
    <w:basedOn w:val="TextodecomentrioChar"/>
    <w:link w:val="Assuntodocomentrio"/>
    <w:uiPriority w:val="99"/>
    <w:semiHidden/>
    <w:rsid w:val="007B02F6"/>
    <w:rPr>
      <w:b/>
      <w:bCs/>
      <w:i/>
      <w:iCs/>
      <w:sz w:val="20"/>
      <w:szCs w:val="20"/>
    </w:rPr>
  </w:style>
  <w:style w:type="paragraph" w:styleId="Textodebalo">
    <w:name w:val="Balloon Text"/>
    <w:basedOn w:val="Normal"/>
    <w:link w:val="TextodebaloChar"/>
    <w:uiPriority w:val="99"/>
    <w:semiHidden/>
    <w:unhideWhenUsed/>
    <w:rsid w:val="007B02F6"/>
    <w:rPr>
      <w:rFonts w:ascii="Segoe UI" w:hAnsi="Segoe UI" w:cs="Segoe UI"/>
      <w:sz w:val="18"/>
      <w:szCs w:val="18"/>
    </w:rPr>
  </w:style>
  <w:style w:type="character" w:customStyle="1" w:styleId="TextodebaloChar">
    <w:name w:val="Texto de balão Char"/>
    <w:basedOn w:val="Fontepargpadro"/>
    <w:link w:val="Textodebalo"/>
    <w:uiPriority w:val="99"/>
    <w:semiHidden/>
    <w:rsid w:val="007B02F6"/>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68139550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CD71-2219-4830-9C5F-6420A084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1815</Words>
  <Characters>9807</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2017-10-10T18:04:00Z</cp:lastPrinted>
  <dcterms:created xsi:type="dcterms:W3CDTF">2018-01-31T18:01:00Z</dcterms:created>
  <dcterms:modified xsi:type="dcterms:W3CDTF">2018-02-01T14:15:00Z</dcterms:modified>
  <cp:category/>
</cp:coreProperties>
</file>