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2E79DF" w14:textId="77777777" w:rsidR="0068611F" w:rsidRPr="006D0059" w:rsidRDefault="0068611F" w:rsidP="0068611F">
      <w:pPr>
        <w:pStyle w:val="00cabeos"/>
      </w:pPr>
      <w:r w:rsidRPr="006D0059">
        <w:t>Sequê</w:t>
      </w:r>
      <w:r w:rsidRPr="00A8401D">
        <w:t>ncias</w:t>
      </w:r>
      <w:r w:rsidRPr="006D0059">
        <w:t xml:space="preserve"> didáticas – </w:t>
      </w:r>
      <w:r>
        <w:t>3</w:t>
      </w:r>
      <w:r w:rsidRPr="006D0059">
        <w:t xml:space="preserve">º bimestre </w:t>
      </w:r>
    </w:p>
    <w:p w14:paraId="16063CED" w14:textId="77777777" w:rsidR="0068611F" w:rsidRPr="006D0059" w:rsidRDefault="0068611F" w:rsidP="0068611F">
      <w:pPr>
        <w:pStyle w:val="00P1"/>
      </w:pPr>
    </w:p>
    <w:p w14:paraId="085C0C92" w14:textId="514BB45E" w:rsidR="0068611F" w:rsidRPr="006D0059" w:rsidRDefault="0068611F" w:rsidP="0068611F">
      <w:pPr>
        <w:pStyle w:val="00P1"/>
      </w:pPr>
      <w:r w:rsidRPr="006D0059">
        <w:t>S</w:t>
      </w:r>
      <w:r>
        <w:t>3</w:t>
      </w:r>
      <w:r w:rsidR="001F54F6">
        <w:rPr>
          <w:vertAlign w:val="subscript"/>
        </w:rPr>
        <w:t>3</w:t>
      </w:r>
    </w:p>
    <w:p w14:paraId="4E5AE08E" w14:textId="77777777" w:rsidR="0068611F" w:rsidRPr="006D0059" w:rsidRDefault="0068611F" w:rsidP="0068611F">
      <w:pPr>
        <w:pStyle w:val="00textosemparagrafo"/>
      </w:pPr>
    </w:p>
    <w:p w14:paraId="11D0DCA9" w14:textId="77777777" w:rsidR="00A8401D" w:rsidRPr="00A8401D" w:rsidRDefault="00A8401D" w:rsidP="00A8401D">
      <w:pPr>
        <w:pStyle w:val="00PESO2"/>
        <w:rPr>
          <w:szCs w:val="24"/>
        </w:rPr>
      </w:pPr>
      <w:r w:rsidRPr="00A8401D">
        <w:t xml:space="preserve">Livro do estudante </w:t>
      </w:r>
    </w:p>
    <w:p w14:paraId="14ADEB88" w14:textId="77777777" w:rsidR="00A8401D" w:rsidRDefault="00A8401D" w:rsidP="00A8401D">
      <w:pPr>
        <w:pStyle w:val="00textosemparagrafo"/>
      </w:pPr>
      <w:r w:rsidRPr="00B26D4B">
        <w:t>Unidade 7 – Ângulos e medidas de tempo</w:t>
      </w:r>
    </w:p>
    <w:p w14:paraId="3AB2CFBF" w14:textId="77777777" w:rsidR="00A8401D" w:rsidRPr="00B26D4B" w:rsidRDefault="00A8401D" w:rsidP="00A8401D">
      <w:pPr>
        <w:pStyle w:val="00textosemparagrafo"/>
      </w:pPr>
    </w:p>
    <w:p w14:paraId="6F31735B" w14:textId="77777777" w:rsidR="00A8401D" w:rsidRDefault="00A8401D" w:rsidP="00A8401D">
      <w:pPr>
        <w:pStyle w:val="00PESO2"/>
        <w:rPr>
          <w:szCs w:val="24"/>
        </w:rPr>
      </w:pPr>
      <w:r>
        <w:t>Unidades temáticas</w:t>
      </w:r>
    </w:p>
    <w:p w14:paraId="572357AD" w14:textId="77777777" w:rsidR="00A8401D" w:rsidRDefault="00A8401D" w:rsidP="00A8401D">
      <w:pPr>
        <w:pStyle w:val="00textosemparagrafo"/>
      </w:pPr>
      <w:r>
        <w:t>Geometria</w:t>
      </w:r>
    </w:p>
    <w:p w14:paraId="01E77E2A" w14:textId="126AA073" w:rsidR="00A8401D" w:rsidRDefault="00A8401D" w:rsidP="00A8401D">
      <w:pPr>
        <w:pStyle w:val="00textosemparagrafo"/>
      </w:pPr>
      <w:r>
        <w:t xml:space="preserve">Grandezas e </w:t>
      </w:r>
      <w:r w:rsidR="00176A8D">
        <w:t>M</w:t>
      </w:r>
      <w:r w:rsidR="00FE5D25">
        <w:t>edidas</w:t>
      </w:r>
    </w:p>
    <w:p w14:paraId="78D8AC4C" w14:textId="77777777" w:rsidR="00A8401D" w:rsidRDefault="00A8401D" w:rsidP="00A8401D">
      <w:pPr>
        <w:pStyle w:val="00textosemparagrafo"/>
      </w:pPr>
    </w:p>
    <w:p w14:paraId="28DFBD78" w14:textId="77777777" w:rsidR="00A8401D" w:rsidRDefault="00A8401D" w:rsidP="00A8401D">
      <w:pPr>
        <w:pStyle w:val="00PESO2"/>
      </w:pPr>
      <w:r>
        <w:t>Objetivos</w:t>
      </w:r>
    </w:p>
    <w:p w14:paraId="2A745E84" w14:textId="1FAC7792" w:rsidR="00A8401D" w:rsidRDefault="00A8401D" w:rsidP="00616CAC">
      <w:pPr>
        <w:pStyle w:val="00Textogeralbullet"/>
      </w:pPr>
      <w:r>
        <w:t>Responder a perguntas que levem o professor a levantar os conhecimentos anteriores dos alunos sobre o tema da Unidade.</w:t>
      </w:r>
    </w:p>
    <w:p w14:paraId="4D5AC817" w14:textId="15256161" w:rsidR="00A8401D" w:rsidRPr="002150AE" w:rsidRDefault="00A8401D" w:rsidP="00616CAC">
      <w:pPr>
        <w:pStyle w:val="00Textogeralbullet"/>
      </w:pPr>
      <w:r w:rsidRPr="002150AE">
        <w:t>Classificar ângulos como: ângulo reto, ângulo com abertura menor que a do ângulo reto ou ângulo com abertura maior que a do ângulo reto.</w:t>
      </w:r>
    </w:p>
    <w:p w14:paraId="2EBB07E7" w14:textId="73C0E85C" w:rsidR="00A8401D" w:rsidRDefault="00A8401D" w:rsidP="00616CAC">
      <w:pPr>
        <w:pStyle w:val="00Textogeralbullet"/>
      </w:pPr>
      <w:r>
        <w:t xml:space="preserve">Construir </w:t>
      </w:r>
      <w:r w:rsidR="004271F8">
        <w:t>modelo de ângulo reto.</w:t>
      </w:r>
    </w:p>
    <w:p w14:paraId="582AF1D2" w14:textId="130D5A95" w:rsidR="00A8401D" w:rsidRDefault="00A8401D" w:rsidP="00616CAC">
      <w:pPr>
        <w:pStyle w:val="00Textogeralbullet"/>
      </w:pPr>
      <w:r>
        <w:t>Identificar retas perpendiculares.</w:t>
      </w:r>
    </w:p>
    <w:p w14:paraId="028BFB61" w14:textId="0258CFCA" w:rsidR="00A8401D" w:rsidRDefault="00A8401D" w:rsidP="00616CAC">
      <w:pPr>
        <w:pStyle w:val="00Textogeralbullet"/>
      </w:pPr>
      <w:r>
        <w:t>Relacionar medidas de tempo: ano, mês, semana, dia, hora, minuto e segundo.</w:t>
      </w:r>
    </w:p>
    <w:p w14:paraId="4F3775E7" w14:textId="74286342" w:rsidR="00A8401D" w:rsidRDefault="00A8401D" w:rsidP="00A8401D">
      <w:pPr>
        <w:pStyle w:val="00textosemparagrafo"/>
      </w:pPr>
      <w:r w:rsidRPr="00894257">
        <w:rPr>
          <w:b/>
        </w:rPr>
        <w:t>Observação</w:t>
      </w:r>
      <w:r>
        <w:t>: Estes objetivos favorecem o desenvolvimento das seguintes habilidades apresentadas na BNCC (3</w:t>
      </w:r>
      <w:r w:rsidRPr="00894257">
        <w:rPr>
          <w:u w:val="single"/>
          <w:vertAlign w:val="superscript"/>
        </w:rPr>
        <w:t>a</w:t>
      </w:r>
      <w:r>
        <w:t xml:space="preserve"> versão): </w:t>
      </w:r>
    </w:p>
    <w:p w14:paraId="1DB30B92" w14:textId="77777777" w:rsidR="00A8401D" w:rsidRDefault="00A8401D" w:rsidP="00A8401D">
      <w:pPr>
        <w:pStyle w:val="00textosemparagrafo"/>
      </w:pPr>
      <w:r>
        <w:t>(</w:t>
      </w:r>
      <w:r w:rsidRPr="00894257">
        <w:t>EF04MA16</w:t>
      </w:r>
      <w:r>
        <w:t>)</w:t>
      </w:r>
      <w:r w:rsidRPr="00894257">
        <w:t xml:space="preserve"> Descrever deslocamentos e localização de pessoas e de objetos no espaço, por meio de malhas quadriculadas e representações como desenhos, mapas, planta baixa e croquis, empregando termos como direita e esquerda, mudanças de direção e sentido, intersecção, transversais, paralelas e perpendiculares</w:t>
      </w:r>
      <w:r>
        <w:t>.</w:t>
      </w:r>
    </w:p>
    <w:p w14:paraId="78CF92B0" w14:textId="77777777" w:rsidR="00A8401D" w:rsidRDefault="00A8401D" w:rsidP="00A8401D">
      <w:pPr>
        <w:pStyle w:val="00textosemparagrafo"/>
      </w:pPr>
      <w:r>
        <w:t>(</w:t>
      </w:r>
      <w:r w:rsidRPr="00894257">
        <w:t>EF04MA18</w:t>
      </w:r>
      <w:r>
        <w:t>)</w:t>
      </w:r>
      <w:r w:rsidRPr="00894257">
        <w:t xml:space="preserve"> Reconhecer ângulos retos e não retos em figuras poligonais com o uso de dobraduras, esquadros ou </w:t>
      </w:r>
      <w:r w:rsidRPr="00894257">
        <w:rPr>
          <w:i/>
        </w:rPr>
        <w:t>softwares</w:t>
      </w:r>
      <w:r w:rsidRPr="00894257">
        <w:t xml:space="preserve"> de geometria</w:t>
      </w:r>
      <w:r>
        <w:t>.</w:t>
      </w:r>
    </w:p>
    <w:p w14:paraId="4E3B620C" w14:textId="77777777" w:rsidR="00A8401D" w:rsidRPr="00894257" w:rsidRDefault="00A8401D" w:rsidP="00A8401D">
      <w:pPr>
        <w:pStyle w:val="00textosemparagrafo"/>
      </w:pPr>
      <w:r>
        <w:t>(</w:t>
      </w:r>
      <w:r w:rsidRPr="00894257">
        <w:t>EF04MA22</w:t>
      </w:r>
      <w:r>
        <w:t>)</w:t>
      </w:r>
      <w:r w:rsidRPr="00894257">
        <w:t xml:space="preserve"> Ler e registrar medidas e intervalos de tempo em horas, minutos e segundos em situações relacionadas ao seu cotidiano, como informar os horários de início e término de realização de uma tarefa e sua duração.</w:t>
      </w:r>
    </w:p>
    <w:p w14:paraId="2B56DE9D" w14:textId="77777777" w:rsidR="00A8401D" w:rsidRDefault="00A8401D" w:rsidP="00A8401D">
      <w:pPr>
        <w:pStyle w:val="00PESO2"/>
      </w:pPr>
    </w:p>
    <w:p w14:paraId="7F01AAD1" w14:textId="77777777" w:rsidR="00A8401D" w:rsidRPr="00FB5567" w:rsidRDefault="00A8401D" w:rsidP="00A8401D">
      <w:pPr>
        <w:pStyle w:val="00PESO2"/>
      </w:pPr>
      <w:r w:rsidRPr="00FB5567">
        <w:t>Número de aulas estimado</w:t>
      </w:r>
    </w:p>
    <w:p w14:paraId="7E03024B" w14:textId="77777777" w:rsidR="00A8401D" w:rsidRPr="00FB5567" w:rsidRDefault="00A8401D" w:rsidP="00A8401D">
      <w:pPr>
        <w:pStyle w:val="00textosemparagrafo"/>
      </w:pPr>
      <w:r>
        <w:t>6</w:t>
      </w:r>
      <w:r w:rsidRPr="00FB5567">
        <w:t xml:space="preserve"> aulas (de 40 a 50 minutos cada uma)</w:t>
      </w:r>
    </w:p>
    <w:p w14:paraId="547BE684" w14:textId="3EA70261" w:rsidR="00A8401D" w:rsidRDefault="00A8401D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1F54F6">
        <w:rPr>
          <w:lang w:val="pt-BR"/>
        </w:rPr>
        <w:br w:type="page"/>
      </w:r>
    </w:p>
    <w:p w14:paraId="304725C1" w14:textId="77777777" w:rsidR="00A8401D" w:rsidRPr="00FB5567" w:rsidRDefault="00A8401D" w:rsidP="00A8401D">
      <w:pPr>
        <w:pStyle w:val="00PESO2"/>
      </w:pPr>
      <w:r w:rsidRPr="00FB5567">
        <w:lastRenderedPageBreak/>
        <w:t>Aula 1</w:t>
      </w:r>
    </w:p>
    <w:p w14:paraId="1B522412" w14:textId="77777777" w:rsidR="00A8401D" w:rsidRDefault="00A8401D" w:rsidP="00A8401D">
      <w:pPr>
        <w:pStyle w:val="00peso3"/>
      </w:pPr>
    </w:p>
    <w:p w14:paraId="348021C0" w14:textId="77777777" w:rsidR="00A8401D" w:rsidRPr="00A8401D" w:rsidRDefault="00A8401D" w:rsidP="00A8401D">
      <w:pPr>
        <w:pStyle w:val="00peso3"/>
        <w:rPr>
          <w:szCs w:val="24"/>
        </w:rPr>
      </w:pPr>
      <w:r w:rsidRPr="00A8401D">
        <w:t>Conteúdo específico</w:t>
      </w:r>
    </w:p>
    <w:p w14:paraId="329B84EA" w14:textId="77777777" w:rsidR="00A8401D" w:rsidRDefault="00A8401D" w:rsidP="00A8401D">
      <w:pPr>
        <w:pStyle w:val="00textosemparagrafo"/>
      </w:pPr>
      <w:r w:rsidRPr="00F06844">
        <w:t xml:space="preserve">Troca de ideias sobre conceitos que serão desenvolvidos na </w:t>
      </w:r>
      <w:r w:rsidRPr="0079664D">
        <w:t>Unidade</w:t>
      </w:r>
    </w:p>
    <w:p w14:paraId="7FAB814E" w14:textId="77777777" w:rsidR="00A8401D" w:rsidRPr="00F06844" w:rsidRDefault="00A8401D" w:rsidP="00A8401D">
      <w:pPr>
        <w:pStyle w:val="00textosemparagrafo"/>
      </w:pPr>
    </w:p>
    <w:p w14:paraId="1346C766" w14:textId="77777777" w:rsidR="00A8401D" w:rsidRPr="00A8401D" w:rsidRDefault="00A8401D" w:rsidP="00A8401D">
      <w:pPr>
        <w:pStyle w:val="00peso3"/>
        <w:rPr>
          <w:szCs w:val="24"/>
        </w:rPr>
      </w:pPr>
      <w:r w:rsidRPr="00A8401D">
        <w:t>Recursos didáticos</w:t>
      </w:r>
    </w:p>
    <w:p w14:paraId="1D5C44FC" w14:textId="24281AB4" w:rsidR="00A8401D" w:rsidRPr="00FB5567" w:rsidRDefault="00A8401D" w:rsidP="00616CAC">
      <w:pPr>
        <w:pStyle w:val="00Textogeralbullet"/>
      </w:pPr>
      <w:r w:rsidRPr="00FE5D25">
        <w:t>Página 155</w:t>
      </w:r>
      <w:r w:rsidRPr="00FB5567">
        <w:t xml:space="preserve"> do </w:t>
      </w:r>
      <w:r w:rsidRPr="00176A8D">
        <w:rPr>
          <w:i/>
        </w:rPr>
        <w:t>Livro do estudante</w:t>
      </w:r>
      <w:r w:rsidRPr="00FB5567">
        <w:t>.</w:t>
      </w:r>
    </w:p>
    <w:p w14:paraId="77CF4279" w14:textId="77777777" w:rsidR="00A8401D" w:rsidRPr="00A8401D" w:rsidRDefault="00A8401D" w:rsidP="00A8401D">
      <w:pPr>
        <w:pStyle w:val="00textosemparagrafo"/>
        <w:rPr>
          <w:rFonts w:eastAsia="Arial"/>
        </w:rPr>
      </w:pPr>
    </w:p>
    <w:p w14:paraId="65360E5F" w14:textId="77777777" w:rsidR="00A8401D" w:rsidRPr="00A8401D" w:rsidRDefault="00A8401D" w:rsidP="00A8401D">
      <w:pPr>
        <w:pStyle w:val="00peso3"/>
        <w:rPr>
          <w:szCs w:val="24"/>
        </w:rPr>
      </w:pPr>
      <w:r w:rsidRPr="00A8401D">
        <w:t>Encaminhamento</w:t>
      </w:r>
    </w:p>
    <w:p w14:paraId="65D23A6F" w14:textId="343CADE5" w:rsidR="00A8401D" w:rsidRDefault="00A8401D" w:rsidP="00616CAC">
      <w:pPr>
        <w:pStyle w:val="00Textogeralbullet"/>
      </w:pPr>
      <w:r>
        <w:t xml:space="preserve">Informe aos alunos que </w:t>
      </w:r>
      <w:r w:rsidR="005459AE">
        <w:t xml:space="preserve">eles </w:t>
      </w:r>
      <w:r>
        <w:t xml:space="preserve">vão estudar ângulos e medidas de tempo nesta </w:t>
      </w:r>
      <w:r w:rsidRPr="0079664D">
        <w:t>Unidade</w:t>
      </w:r>
      <w:r>
        <w:t xml:space="preserve">. Leia com eles a imagem e os questionamentos da </w:t>
      </w:r>
      <w:r w:rsidRPr="00FE5D25">
        <w:t>página 155</w:t>
      </w:r>
      <w:r>
        <w:t xml:space="preserve"> e diga-lhes que os respondam (consulte mais informações na </w:t>
      </w:r>
      <w:r w:rsidRPr="00FE5D25">
        <w:t>página 155</w:t>
      </w:r>
      <w:r>
        <w:t xml:space="preserve"> do </w:t>
      </w:r>
      <w:r>
        <w:rPr>
          <w:i/>
        </w:rPr>
        <w:t xml:space="preserve">Manual do professor </w:t>
      </w:r>
      <w:r w:rsidRPr="002C4841">
        <w:t>impresso</w:t>
      </w:r>
      <w:r>
        <w:t xml:space="preserve">). </w:t>
      </w:r>
    </w:p>
    <w:p w14:paraId="4D18B20E" w14:textId="2895EE0A" w:rsidR="00A8401D" w:rsidRDefault="00A8401D" w:rsidP="00616CAC">
      <w:pPr>
        <w:pStyle w:val="00Textogeralbullet"/>
      </w:pPr>
      <w:r>
        <w:t>Caso não tenha acesso à Coleção, apresente aos alunos imagens de relógios digitais e analógicos e de relógios antigos, como relógio de sol e ampulheta. Questione: “Quais desses relógios vocês conhecem?”; “Será que conseguiríamos hoje em dia viver sem saber as horas? Como faríamos para organizar nosso dia?”; “Vocês utilizam as horas em sua rotina diária?</w:t>
      </w:r>
      <w:r w:rsidR="005459AE">
        <w:t>”;</w:t>
      </w:r>
      <w:r>
        <w:t xml:space="preserve"> </w:t>
      </w:r>
      <w:r w:rsidR="005459AE">
        <w:t>“</w:t>
      </w:r>
      <w:r>
        <w:t>E na escola, o controle do tempo é necessário? Por quê?”. Deixe que falem livremente e explique que a preocupação com a marcação do tempo é muito antiga. Comente que, muito antes de inventarem os relógios, os seres humanos controlavam o tempo pelo ciclo da Lua e pelas mudanças na natureza, por meio das estações do ano.</w:t>
      </w:r>
    </w:p>
    <w:p w14:paraId="477394FC" w14:textId="10BF2EFE" w:rsidR="00A8401D" w:rsidRDefault="00A8401D" w:rsidP="00616CAC">
      <w:pPr>
        <w:pStyle w:val="00Textogeralbullet"/>
      </w:pPr>
      <w:r>
        <w:t>Proponha aos alunos algumas situações-problema e solicite que as resolvam no caderno</w:t>
      </w:r>
      <w:r w:rsidR="005459AE">
        <w:t>;</w:t>
      </w:r>
      <w:r>
        <w:t xml:space="preserve"> sugestão: “Se uma pessoa terminar de almoçar às 13 horas e 35 minutos e às 15 horas voltar ao trabalho, quanto tempo ela poderá descansar entre o almoço e a hora de voltar ao trabalho?”. Desenhe o relógio indicando 13 horas e 35 minutos no quadro de giz. Espera-se que os alunos percebam que a pessoa poderá descansar por uma hora e vinte e cinco minutos. </w:t>
      </w:r>
    </w:p>
    <w:p w14:paraId="38274F7B" w14:textId="28D5F63E" w:rsidR="00A8401D" w:rsidRDefault="00A8401D" w:rsidP="00616CAC">
      <w:pPr>
        <w:pStyle w:val="00Textogeralbullet"/>
      </w:pPr>
      <w:r>
        <w:t>Como forma de avaliação observe como participam da aula. Verifique as atividades registradas.</w:t>
      </w:r>
    </w:p>
    <w:p w14:paraId="03183AC7" w14:textId="3DFE5318" w:rsidR="00A8373A" w:rsidRDefault="00A8373A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</w:pPr>
      <w:r>
        <w:br w:type="page"/>
      </w:r>
    </w:p>
    <w:p w14:paraId="23C63EBD" w14:textId="20193BCF" w:rsidR="00A8401D" w:rsidRDefault="00A8401D" w:rsidP="00A8401D">
      <w:pPr>
        <w:pStyle w:val="00PESO2"/>
      </w:pPr>
      <w:r>
        <w:lastRenderedPageBreak/>
        <w:t>Aula 2</w:t>
      </w:r>
    </w:p>
    <w:p w14:paraId="393E8AB9" w14:textId="77777777" w:rsidR="00A8401D" w:rsidRDefault="00A8401D" w:rsidP="00A8401D">
      <w:pPr>
        <w:pStyle w:val="00peso3"/>
      </w:pPr>
    </w:p>
    <w:p w14:paraId="07619A14" w14:textId="77777777" w:rsidR="00A8401D" w:rsidRPr="00A8401D" w:rsidRDefault="00A8401D" w:rsidP="00A8401D">
      <w:pPr>
        <w:pStyle w:val="00peso3"/>
        <w:rPr>
          <w:szCs w:val="24"/>
        </w:rPr>
      </w:pPr>
      <w:r w:rsidRPr="00A8401D">
        <w:t>Conteúdo específico</w:t>
      </w:r>
    </w:p>
    <w:p w14:paraId="46609455" w14:textId="77777777" w:rsidR="00A8401D" w:rsidRDefault="00A8401D" w:rsidP="00A8401D">
      <w:pPr>
        <w:pStyle w:val="00textosemparagrafo"/>
      </w:pPr>
      <w:r>
        <w:t>Ângulos</w:t>
      </w:r>
    </w:p>
    <w:p w14:paraId="2F5CC049" w14:textId="77777777" w:rsidR="00A8401D" w:rsidRDefault="00A8401D" w:rsidP="00A8401D">
      <w:pPr>
        <w:pStyle w:val="00peso3"/>
      </w:pPr>
    </w:p>
    <w:p w14:paraId="02275B06" w14:textId="77777777" w:rsidR="00A8401D" w:rsidRPr="00A8401D" w:rsidRDefault="00A8401D" w:rsidP="00A8401D">
      <w:pPr>
        <w:pStyle w:val="00peso3"/>
      </w:pPr>
      <w:r w:rsidRPr="00A8401D">
        <w:t>Recursos didáticos</w:t>
      </w:r>
    </w:p>
    <w:p w14:paraId="3ADB9600" w14:textId="3354746D" w:rsidR="00A8401D" w:rsidRPr="004168D1" w:rsidRDefault="00A8401D" w:rsidP="00616CAC">
      <w:pPr>
        <w:pStyle w:val="00Textogeralbullet"/>
      </w:pPr>
      <w:r w:rsidRPr="00FE5D25">
        <w:t>Páginas 156 a 158</w:t>
      </w:r>
      <w:r w:rsidRPr="00FC4B55">
        <w:t xml:space="preserve"> do </w:t>
      </w:r>
      <w:r w:rsidRPr="00FC4B55">
        <w:rPr>
          <w:i/>
        </w:rPr>
        <w:t>Livro do estudante</w:t>
      </w:r>
      <w:r w:rsidRPr="00FC4B55">
        <w:t>.</w:t>
      </w:r>
    </w:p>
    <w:p w14:paraId="151646E9" w14:textId="4A035383" w:rsidR="00A8401D" w:rsidRPr="00FC4B55" w:rsidRDefault="00A8401D" w:rsidP="00616CAC">
      <w:pPr>
        <w:pStyle w:val="00Textogeralbullet"/>
      </w:pPr>
      <w:r w:rsidRPr="00FC4B55">
        <w:t>Esquadro.</w:t>
      </w:r>
    </w:p>
    <w:p w14:paraId="12AB1903" w14:textId="7CA7A13A" w:rsidR="00A8401D" w:rsidRPr="00FC4B55" w:rsidRDefault="00A8401D" w:rsidP="00616CAC">
      <w:pPr>
        <w:pStyle w:val="00Textogeralbullet"/>
      </w:pPr>
      <w:r w:rsidRPr="00FC4B55">
        <w:t>Folha</w:t>
      </w:r>
      <w:r>
        <w:t>s de papel</w:t>
      </w:r>
      <w:r w:rsidRPr="00FC4B55">
        <w:t xml:space="preserve"> sulfite.</w:t>
      </w:r>
    </w:p>
    <w:p w14:paraId="48EB3CB0" w14:textId="45E129B4" w:rsidR="00A8401D" w:rsidRPr="00FC4B55" w:rsidRDefault="00A8401D" w:rsidP="00616CAC">
      <w:pPr>
        <w:pStyle w:val="00Textogeralbullet"/>
      </w:pPr>
      <w:r w:rsidRPr="00FC4B55">
        <w:t>Lápis de cor.</w:t>
      </w:r>
    </w:p>
    <w:p w14:paraId="03841969" w14:textId="6A09AD23" w:rsidR="00A8401D" w:rsidRPr="004168D1" w:rsidRDefault="00A8401D" w:rsidP="00616CAC">
      <w:pPr>
        <w:pStyle w:val="00Textogeralbullet"/>
      </w:pPr>
      <w:r w:rsidRPr="00FC4B55">
        <w:t xml:space="preserve">Papel </w:t>
      </w:r>
      <w:proofErr w:type="spellStart"/>
      <w:r w:rsidRPr="00FC4B55">
        <w:t>kraft</w:t>
      </w:r>
      <w:proofErr w:type="spellEnd"/>
      <w:r w:rsidRPr="00FC4B55">
        <w:t>.</w:t>
      </w:r>
    </w:p>
    <w:p w14:paraId="14498BA3" w14:textId="77777777" w:rsidR="00A8401D" w:rsidRDefault="00A8401D" w:rsidP="00A8401D">
      <w:pPr>
        <w:pStyle w:val="00peso3"/>
      </w:pPr>
    </w:p>
    <w:p w14:paraId="7DCF9314" w14:textId="77777777" w:rsidR="00A8401D" w:rsidRPr="00A8401D" w:rsidRDefault="00A8401D" w:rsidP="00A8401D">
      <w:pPr>
        <w:pStyle w:val="00peso3"/>
        <w:rPr>
          <w:szCs w:val="24"/>
        </w:rPr>
      </w:pPr>
      <w:r w:rsidRPr="00A8401D">
        <w:t>Encaminhamento</w:t>
      </w:r>
    </w:p>
    <w:p w14:paraId="1F4A607A" w14:textId="7019F582" w:rsidR="00A8401D" w:rsidRDefault="00A8401D" w:rsidP="00616CAC">
      <w:pPr>
        <w:pStyle w:val="00Textogeralbullet"/>
      </w:pPr>
      <w:r>
        <w:t xml:space="preserve">Inicie a aula informando aos alunos que </w:t>
      </w:r>
      <w:r w:rsidR="005459AE">
        <w:t xml:space="preserve">eles </w:t>
      </w:r>
      <w:r>
        <w:t xml:space="preserve">vão aprender um novo assunto: ângulos. Questione: “Vocês já ouviram falar na palavra ângulo?”; “Sabem dizer o que ela significa?”; “Sabiam que essa palavra é usada, por exemplo, no futebol, quando um jogador bate uma falta, </w:t>
      </w:r>
      <w:r w:rsidR="005459AE">
        <w:t xml:space="preserve">ou </w:t>
      </w:r>
      <w:r>
        <w:t>pelos fotógrafos, quando procuram a melhor posição para tirar uma foto? Quem sabe dar um exemplo dessas situações?”. É provável que algum deles mencione que um jogador pode chutar a bola e acertar no ângulo do gol ou que, nas fotos, o fotógrafo pode buscar o melhor ângulo para que a foto fique perfeita. Desenhe as traves de um gol no quadro de giz e mostre aos alunos os dois ângulos superiores.</w:t>
      </w:r>
    </w:p>
    <w:p w14:paraId="0363E5B1" w14:textId="24E2324D" w:rsidR="00A8401D" w:rsidRDefault="00A8401D" w:rsidP="00616CAC">
      <w:pPr>
        <w:pStyle w:val="00Textogeralbullet"/>
      </w:pPr>
      <w:r>
        <w:t xml:space="preserve">Leia com os alunos a atividade </w:t>
      </w:r>
      <w:r w:rsidRPr="00FE5D25">
        <w:t>da página 156</w:t>
      </w:r>
      <w:r>
        <w:t xml:space="preserve"> (consulte mais informações na </w:t>
      </w:r>
      <w:r w:rsidRPr="00FE5D25">
        <w:t>página 156</w:t>
      </w:r>
      <w:r>
        <w:t xml:space="preserve"> do </w:t>
      </w:r>
      <w:r>
        <w:rPr>
          <w:i/>
        </w:rPr>
        <w:t xml:space="preserve">Manual do </w:t>
      </w:r>
      <w:proofErr w:type="gramStart"/>
      <w:r>
        <w:rPr>
          <w:i/>
        </w:rPr>
        <w:t>professor</w:t>
      </w:r>
      <w:r w:rsidR="002F7D06">
        <w:rPr>
          <w:i/>
        </w:rPr>
        <w:t xml:space="preserve">  </w:t>
      </w:r>
      <w:r w:rsidRPr="002C4841">
        <w:t>impresso</w:t>
      </w:r>
      <w:proofErr w:type="gramEnd"/>
      <w:r w:rsidRPr="00FC4B55">
        <w:t>).</w:t>
      </w:r>
      <w:r>
        <w:t xml:space="preserve"> Mostre aos alunos um esquadro e utilize-o para medir alguns objetos, como o canto do quadro de giz, o canto da porta, entre outros. Anote as medidas no quadro de giz.</w:t>
      </w:r>
    </w:p>
    <w:p w14:paraId="2A6F61B6" w14:textId="4A9F130C" w:rsidR="00A8401D" w:rsidRDefault="00A8401D" w:rsidP="00616CAC">
      <w:pPr>
        <w:pStyle w:val="00Textogeralbullet"/>
      </w:pPr>
      <w:r>
        <w:t xml:space="preserve">Informe aos alunos que eles vão construir um </w:t>
      </w:r>
      <w:r w:rsidR="004271F8">
        <w:t xml:space="preserve">modelo de ângulo reto </w:t>
      </w:r>
      <w:r>
        <w:t>para fazer medições. Para isso, proponha a atividade do boxe “</w:t>
      </w:r>
      <w:r w:rsidRPr="002C4841">
        <w:t xml:space="preserve">Agindo e </w:t>
      </w:r>
      <w:r w:rsidRPr="0062557A">
        <w:t>c</w:t>
      </w:r>
      <w:r w:rsidRPr="002C4841">
        <w:t>onstruindo</w:t>
      </w:r>
      <w:r>
        <w:t xml:space="preserve">” da </w:t>
      </w:r>
      <w:r w:rsidRPr="00FE5D25">
        <w:t>página 157</w:t>
      </w:r>
      <w:r>
        <w:t xml:space="preserve"> (leia mais informações </w:t>
      </w:r>
      <w:r w:rsidRPr="00FE5D25">
        <w:t>na página 157</w:t>
      </w:r>
      <w:r>
        <w:t xml:space="preserve"> do </w:t>
      </w:r>
      <w:r>
        <w:rPr>
          <w:i/>
        </w:rPr>
        <w:t>Manual do professor</w:t>
      </w:r>
      <w:r w:rsidRPr="002C4841">
        <w:t xml:space="preserve"> impresso</w:t>
      </w:r>
      <w:r>
        <w:t xml:space="preserve">). </w:t>
      </w:r>
    </w:p>
    <w:p w14:paraId="0E04559E" w14:textId="1C4BEBE0" w:rsidR="00A8373A" w:rsidRDefault="00A8401D" w:rsidP="00616CAC">
      <w:pPr>
        <w:pStyle w:val="00Textogeralbullet"/>
      </w:pPr>
      <w:r>
        <w:t>Caso não tenha acesso à Coleção, entregue uma folha de papel sulfite para cada aluno e solicite que façam uma dobra, formando um segmento de reta. Diga-lhes que dobrem novamente, no ponto médio do novo segmento de reta formado, de maneira que os vértices se encontrem. Explique que, na junção dos segmentos formados pelas dobras, formou-se um ângulo reto,</w:t>
      </w:r>
      <w:r w:rsidR="005459AE">
        <w:t xml:space="preserve"> e</w:t>
      </w:r>
      <w:r>
        <w:t xml:space="preserve"> diga-lhes que, mantendo a folha dobrada, eles poderão medir ângulos retos e fazer comparações para verificar se um ângulo tem abertura maior ou menor que um ângulo reto. Faça a representação dessa situação no quadro de giz, mostre-lhes o ângulo reto e diga-lhes que pintem o ângulo reto formado pelas dobras na folha de papel. Questione: “Quem sabe dizer</w:t>
      </w:r>
      <w:r w:rsidR="00FE5D25">
        <w:t xml:space="preserve"> o nome de</w:t>
      </w:r>
      <w:r>
        <w:t xml:space="preserve"> uma figura geométrica plana que tenha 4 ângulos retos?”. Verifique se os alunos mencionam o quadrado e o retângulo. Solicite que desenhem essas figuras no caderno, meçam seus ângulos com o modelo de ângulo reto que construíram e pintem os ângulos retos. Desenhe essas figuras no quadro de giz e marque os ângulos retos para que confiram seus desenhos. Mostre-lhes como medir os ângulos retos com um esquadro.</w:t>
      </w:r>
    </w:p>
    <w:p w14:paraId="27A4B097" w14:textId="77777777" w:rsidR="00A8373A" w:rsidRDefault="00A8373A" w:rsidP="00A8373A">
      <w:pPr>
        <w:pStyle w:val="00textosemparagrafo"/>
        <w:rPr>
          <w:rFonts w:cs="Tahoma"/>
          <w:spacing w:val="-2"/>
        </w:rPr>
      </w:pPr>
      <w:r>
        <w:br w:type="page"/>
      </w:r>
    </w:p>
    <w:p w14:paraId="57554159" w14:textId="53AA967D" w:rsidR="00A8401D" w:rsidRDefault="00176A8D" w:rsidP="00616CAC">
      <w:pPr>
        <w:pStyle w:val="00Textogeralbullet"/>
      </w:pPr>
      <w:r>
        <w:lastRenderedPageBreak/>
        <w:t>P</w:t>
      </w:r>
      <w:r w:rsidR="00A8401D">
        <w:t>eça aos alunos que utilizem</w:t>
      </w:r>
      <w:r>
        <w:t xml:space="preserve"> os</w:t>
      </w:r>
      <w:r w:rsidR="00A8401D">
        <w:t xml:space="preserve"> </w:t>
      </w:r>
      <w:r>
        <w:t xml:space="preserve">modelos de ângulo reto </w:t>
      </w:r>
      <w:r w:rsidR="00A8401D">
        <w:t>para fazer medições de ângulos</w:t>
      </w:r>
      <w:r>
        <w:t>,</w:t>
      </w:r>
      <w:r w:rsidR="00A8401D">
        <w:t xml:space="preserve"> verificando se o ângulo encontrado é maior ou menor que o </w:t>
      </w:r>
      <w:r w:rsidR="004271F8">
        <w:t>ângulo reto.</w:t>
      </w:r>
      <w:r w:rsidR="00A8401D">
        <w:t xml:space="preserve"> Organize suas medições em um quadro, como o sugerido abaixo. </w:t>
      </w:r>
    </w:p>
    <w:p w14:paraId="5C5F0D96" w14:textId="77777777" w:rsidR="00A8401D" w:rsidRDefault="00A8401D" w:rsidP="00A8401D">
      <w:pPr>
        <w:pStyle w:val="00textosemparagrafo"/>
      </w:pPr>
    </w:p>
    <w:tbl>
      <w:tblPr>
        <w:tblStyle w:val="TabeladeGradeClara1"/>
        <w:tblW w:w="4801" w:type="pct"/>
        <w:tblInd w:w="39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00" w:firstRow="0" w:lastRow="0" w:firstColumn="0" w:lastColumn="0" w:noHBand="0" w:noVBand="1"/>
      </w:tblPr>
      <w:tblGrid>
        <w:gridCol w:w="2076"/>
        <w:gridCol w:w="2143"/>
        <w:gridCol w:w="2509"/>
        <w:gridCol w:w="2511"/>
      </w:tblGrid>
      <w:tr w:rsidR="00A8401D" w:rsidRPr="00C90F10" w14:paraId="5BAB70D1" w14:textId="77777777" w:rsidTr="00FE5D25">
        <w:tc>
          <w:tcPr>
            <w:tcW w:w="1123" w:type="pct"/>
            <w:vAlign w:val="center"/>
          </w:tcPr>
          <w:p w14:paraId="7CB8E0F3" w14:textId="77777777" w:rsidR="00A8401D" w:rsidRPr="00176A8D" w:rsidRDefault="00A8401D" w:rsidP="00A8401D">
            <w:pPr>
              <w:spacing w:before="240" w:after="24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176A8D">
              <w:rPr>
                <w:rFonts w:ascii="Tahoma" w:hAnsi="Tahoma" w:cs="Tahoma"/>
                <w:b/>
                <w:sz w:val="20"/>
                <w:szCs w:val="20"/>
                <w:lang w:val="pt-BR"/>
              </w:rPr>
              <w:t>Objeto medido</w:t>
            </w:r>
          </w:p>
        </w:tc>
        <w:tc>
          <w:tcPr>
            <w:tcW w:w="1160" w:type="pct"/>
            <w:vAlign w:val="center"/>
          </w:tcPr>
          <w:p w14:paraId="5B9AC083" w14:textId="7F37E4FB" w:rsidR="00A8401D" w:rsidRPr="001F54F6" w:rsidRDefault="00A8401D" w:rsidP="00A8401D">
            <w:pPr>
              <w:spacing w:before="240" w:after="24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1F54F6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Ângulo com abertura igual </w:t>
            </w:r>
            <w:r w:rsidR="005459AE">
              <w:rPr>
                <w:rFonts w:ascii="Tahoma" w:hAnsi="Tahoma" w:cs="Tahoma"/>
                <w:b/>
                <w:sz w:val="20"/>
                <w:szCs w:val="20"/>
                <w:lang w:val="pt-BR"/>
              </w:rPr>
              <w:t>à do</w:t>
            </w:r>
            <w:r w:rsidRPr="001F54F6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ângulo reto</w:t>
            </w:r>
          </w:p>
        </w:tc>
        <w:tc>
          <w:tcPr>
            <w:tcW w:w="1358" w:type="pct"/>
            <w:vAlign w:val="center"/>
          </w:tcPr>
          <w:p w14:paraId="5AD853B4" w14:textId="1E5876DC" w:rsidR="00A8401D" w:rsidRPr="001F54F6" w:rsidRDefault="00A8401D" w:rsidP="00A8401D">
            <w:pPr>
              <w:spacing w:before="240" w:after="24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1F54F6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Ângulo com abertura maior que </w:t>
            </w:r>
            <w:r w:rsidR="005459AE">
              <w:rPr>
                <w:rFonts w:ascii="Tahoma" w:hAnsi="Tahoma" w:cs="Tahoma"/>
                <w:b/>
                <w:sz w:val="20"/>
                <w:szCs w:val="20"/>
                <w:lang w:val="pt-BR"/>
              </w:rPr>
              <w:t>a do</w:t>
            </w:r>
            <w:r w:rsidRPr="001F54F6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ângulo reto</w:t>
            </w:r>
          </w:p>
        </w:tc>
        <w:tc>
          <w:tcPr>
            <w:tcW w:w="1359" w:type="pct"/>
            <w:vAlign w:val="center"/>
          </w:tcPr>
          <w:p w14:paraId="381012BB" w14:textId="42D48B32" w:rsidR="00A8401D" w:rsidRPr="001F54F6" w:rsidRDefault="00A8401D" w:rsidP="00A8401D">
            <w:pPr>
              <w:spacing w:before="240" w:after="24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1F54F6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Ângulo com abertura menor que </w:t>
            </w:r>
            <w:r w:rsidR="005459AE">
              <w:rPr>
                <w:rFonts w:ascii="Tahoma" w:hAnsi="Tahoma" w:cs="Tahoma"/>
                <w:b/>
                <w:sz w:val="20"/>
                <w:szCs w:val="20"/>
                <w:lang w:val="pt-BR"/>
              </w:rPr>
              <w:t>a do</w:t>
            </w:r>
            <w:r w:rsidRPr="001F54F6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ângulo reto</w:t>
            </w:r>
          </w:p>
        </w:tc>
      </w:tr>
      <w:tr w:rsidR="00A8401D" w:rsidRPr="00C90F10" w14:paraId="5CDADA83" w14:textId="77777777" w:rsidTr="00FE5D25">
        <w:tc>
          <w:tcPr>
            <w:tcW w:w="1123" w:type="pct"/>
            <w:vAlign w:val="center"/>
          </w:tcPr>
          <w:p w14:paraId="5B13D672" w14:textId="77777777" w:rsidR="00A8401D" w:rsidRPr="001F54F6" w:rsidRDefault="00A8401D" w:rsidP="00A8401D">
            <w:pPr>
              <w:spacing w:before="240" w:after="24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1160" w:type="pct"/>
            <w:vAlign w:val="center"/>
          </w:tcPr>
          <w:p w14:paraId="2316A90F" w14:textId="77777777" w:rsidR="00A8401D" w:rsidRPr="001F54F6" w:rsidRDefault="00A8401D" w:rsidP="00A8401D">
            <w:pPr>
              <w:spacing w:before="240" w:after="24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1358" w:type="pct"/>
            <w:vAlign w:val="center"/>
          </w:tcPr>
          <w:p w14:paraId="37606F87" w14:textId="77777777" w:rsidR="00A8401D" w:rsidRPr="001F54F6" w:rsidRDefault="00A8401D" w:rsidP="00A8401D">
            <w:pPr>
              <w:spacing w:before="240" w:after="24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  <w:tc>
          <w:tcPr>
            <w:tcW w:w="1359" w:type="pct"/>
            <w:vAlign w:val="center"/>
          </w:tcPr>
          <w:p w14:paraId="09A36809" w14:textId="77777777" w:rsidR="00A8401D" w:rsidRPr="001F54F6" w:rsidRDefault="00A8401D" w:rsidP="00A8401D">
            <w:pPr>
              <w:spacing w:before="240" w:after="24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</w:p>
        </w:tc>
      </w:tr>
    </w:tbl>
    <w:p w14:paraId="52FDCB1A" w14:textId="77777777" w:rsidR="00A8401D" w:rsidRPr="00A8401D" w:rsidRDefault="00A8401D" w:rsidP="00A8401D">
      <w:pPr>
        <w:pStyle w:val="00textosemparagrafo"/>
        <w:rPr>
          <w:rFonts w:eastAsia="Arial"/>
        </w:rPr>
      </w:pPr>
    </w:p>
    <w:p w14:paraId="6D65736B" w14:textId="525C1F29" w:rsidR="00A8401D" w:rsidRDefault="00A8401D" w:rsidP="00616CAC">
      <w:pPr>
        <w:pStyle w:val="00Textogeralbullet"/>
      </w:pPr>
      <w:r>
        <w:t xml:space="preserve">Depois que eles preencherem o quadro, mostre um relógio analógico e diga que nele também temos ângulos formados pelos ponteiros, que podem representar segmentos de reta. Proponha a atividade que trabalha com o relógio na </w:t>
      </w:r>
      <w:r w:rsidRPr="00FE5D25">
        <w:t>página 158</w:t>
      </w:r>
      <w:r>
        <w:t xml:space="preserve">, </w:t>
      </w:r>
      <w:r w:rsidR="005459AE">
        <w:t xml:space="preserve">e </w:t>
      </w:r>
      <w:r>
        <w:t xml:space="preserve">solicite que utilizem </w:t>
      </w:r>
      <w:r w:rsidR="004271F8">
        <w:t>os modelos de ângulo reto</w:t>
      </w:r>
      <w:r>
        <w:t xml:space="preserve"> e desenhem no caderno dois relógios marcando as horas, como indicado a seguir: um deles deve ter a abertura dos ponteiros maior que a do ângulo reto</w:t>
      </w:r>
      <w:r w:rsidR="005459AE">
        <w:t>,</w:t>
      </w:r>
      <w:r>
        <w:t xml:space="preserve"> e o outro deve ter abertura menor que a do ângulo reto. Eles podem utilizar tanto o ângulo interno quanto o externo. </w:t>
      </w:r>
    </w:p>
    <w:p w14:paraId="6809BAF1" w14:textId="0FD8A957" w:rsidR="00A8401D" w:rsidRDefault="00A8401D" w:rsidP="00616CAC">
      <w:pPr>
        <w:pStyle w:val="00Textogeralbullet"/>
      </w:pPr>
      <w:r>
        <w:t>Socialize as respostas dos alunos</w:t>
      </w:r>
      <w:r w:rsidR="005459AE">
        <w:t xml:space="preserve"> e </w:t>
      </w:r>
      <w:r>
        <w:t xml:space="preserve">comente que, ao medir o ângulo externo, sempre encontraremos um ângulo maior que o ângulo reto. Com essas atividades, introduzimos a ideia de ângulo agudo (ângulos com abertura menor que a do ângulo reto) e obtuso (ângulos com abertura maior que a do ângulo reto), sem preocupação com a nomenclatura. </w:t>
      </w:r>
    </w:p>
    <w:p w14:paraId="58559F1E" w14:textId="49F46362" w:rsidR="00A8401D" w:rsidRDefault="00A8401D" w:rsidP="00616CAC">
      <w:pPr>
        <w:pStyle w:val="00Textogeralbullet"/>
      </w:pPr>
      <w:r>
        <w:t>Proponha as atividades da seção “</w:t>
      </w:r>
      <w:r w:rsidRPr="002C4841">
        <w:t>Praticando</w:t>
      </w:r>
      <w:r>
        <w:t>”</w:t>
      </w:r>
      <w:r>
        <w:rPr>
          <w:i/>
        </w:rPr>
        <w:t>,</w:t>
      </w:r>
      <w:r>
        <w:t xml:space="preserve"> </w:t>
      </w:r>
      <w:r w:rsidRPr="00FE5D25">
        <w:t>da página 158</w:t>
      </w:r>
      <w:r>
        <w:t xml:space="preserve"> (leia mais informações </w:t>
      </w:r>
      <w:r w:rsidRPr="00FE5D25">
        <w:t>na página 158</w:t>
      </w:r>
      <w:r>
        <w:t xml:space="preserve"> do </w:t>
      </w:r>
      <w:r>
        <w:rPr>
          <w:i/>
        </w:rPr>
        <w:t>Manual do professor</w:t>
      </w:r>
      <w:r w:rsidRPr="002C4841">
        <w:t xml:space="preserve"> impresso</w:t>
      </w:r>
      <w:r>
        <w:t>). Socialize as respostas.</w:t>
      </w:r>
    </w:p>
    <w:p w14:paraId="67C62D7E" w14:textId="33245B5C" w:rsidR="00A8401D" w:rsidRDefault="00A8401D" w:rsidP="00616CAC">
      <w:pPr>
        <w:pStyle w:val="00Textogeralbullet"/>
      </w:pPr>
      <w:r>
        <w:t xml:space="preserve">Solicite que guardem </w:t>
      </w:r>
      <w:r w:rsidR="00176A8D">
        <w:t>o</w:t>
      </w:r>
      <w:r>
        <w:t xml:space="preserve">s </w:t>
      </w:r>
      <w:r w:rsidR="004271F8">
        <w:t>modelos de ângulo reto,</w:t>
      </w:r>
      <w:r>
        <w:t xml:space="preserve"> pois serão utilizados em outros momentos.</w:t>
      </w:r>
    </w:p>
    <w:p w14:paraId="38CC34AF" w14:textId="05E51F8A" w:rsidR="00A8401D" w:rsidRDefault="00A8401D" w:rsidP="00616CAC">
      <w:pPr>
        <w:pStyle w:val="00Textogeralbullet"/>
      </w:pPr>
      <w:r>
        <w:t>Como forma de avaliação, observe a participação</w:t>
      </w:r>
      <w:r w:rsidR="005459AE">
        <w:t xml:space="preserve"> e</w:t>
      </w:r>
      <w:r>
        <w:t xml:space="preserve"> o envolvimento dos alunos e como registram suas respostas.</w:t>
      </w:r>
    </w:p>
    <w:p w14:paraId="268FBBC5" w14:textId="516585C0" w:rsidR="00A8373A" w:rsidRDefault="00A8373A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</w:pPr>
      <w:r>
        <w:br w:type="page"/>
      </w:r>
    </w:p>
    <w:p w14:paraId="6924AE58" w14:textId="7A3A3853" w:rsidR="00A8401D" w:rsidRDefault="00A8401D" w:rsidP="00A8401D">
      <w:pPr>
        <w:pStyle w:val="00PESO2"/>
      </w:pPr>
      <w:r>
        <w:lastRenderedPageBreak/>
        <w:t>Aula 3</w:t>
      </w:r>
    </w:p>
    <w:p w14:paraId="192FAAD9" w14:textId="77777777" w:rsidR="00A8401D" w:rsidRDefault="00A8401D" w:rsidP="00A8401D">
      <w:pPr>
        <w:pStyle w:val="00peso3"/>
      </w:pPr>
    </w:p>
    <w:p w14:paraId="3F416173" w14:textId="77777777" w:rsidR="00A8401D" w:rsidRPr="00A8401D" w:rsidRDefault="00A8401D" w:rsidP="00A8401D">
      <w:pPr>
        <w:pStyle w:val="00peso3"/>
        <w:rPr>
          <w:szCs w:val="24"/>
        </w:rPr>
      </w:pPr>
      <w:r w:rsidRPr="00A8401D">
        <w:t>Conteúdo específico</w:t>
      </w:r>
    </w:p>
    <w:p w14:paraId="4A445FCE" w14:textId="77777777" w:rsidR="00A8401D" w:rsidRDefault="00A8401D" w:rsidP="00A8401D">
      <w:pPr>
        <w:pStyle w:val="00textosemparagrafo"/>
      </w:pPr>
      <w:r>
        <w:t>Ângulos</w:t>
      </w:r>
    </w:p>
    <w:p w14:paraId="54BA17AE" w14:textId="77777777" w:rsidR="00A8401D" w:rsidRDefault="00A8401D" w:rsidP="00A8401D">
      <w:pPr>
        <w:pStyle w:val="00peso3"/>
      </w:pPr>
    </w:p>
    <w:p w14:paraId="3C1C324F" w14:textId="77777777" w:rsidR="00A8401D" w:rsidRPr="00A8401D" w:rsidRDefault="00A8401D" w:rsidP="00A8401D">
      <w:pPr>
        <w:pStyle w:val="00peso3"/>
      </w:pPr>
      <w:r w:rsidRPr="00A8401D">
        <w:t>Recursos didáticos</w:t>
      </w:r>
    </w:p>
    <w:p w14:paraId="20C2DDB0" w14:textId="1C3E7B3D" w:rsidR="00A8401D" w:rsidRDefault="00A8401D" w:rsidP="00616CAC">
      <w:pPr>
        <w:pStyle w:val="00Textogeralbullet"/>
      </w:pPr>
      <w:r>
        <w:t>Imagens de modelos de pipas (pentagonais, peixinho, arraia, hexagonais, entre outras).</w:t>
      </w:r>
    </w:p>
    <w:p w14:paraId="6EBF6C5F" w14:textId="260267D1" w:rsidR="00A8401D" w:rsidRDefault="00A8401D" w:rsidP="00616CAC">
      <w:pPr>
        <w:pStyle w:val="00Textogeralbullet"/>
      </w:pPr>
      <w:r>
        <w:t>Varetas para pipas.</w:t>
      </w:r>
    </w:p>
    <w:p w14:paraId="40AD64A2" w14:textId="45559591" w:rsidR="00A8401D" w:rsidRDefault="00A8401D" w:rsidP="00616CAC">
      <w:pPr>
        <w:pStyle w:val="00Textogeralbullet"/>
      </w:pPr>
      <w:r>
        <w:t>Carretéis de linha n</w:t>
      </w:r>
      <w:r w:rsidRPr="002C4841">
        <w:rPr>
          <w:u w:val="single"/>
          <w:vertAlign w:val="superscript"/>
        </w:rPr>
        <w:t>o</w:t>
      </w:r>
      <w:r>
        <w:t xml:space="preserve"> 10.</w:t>
      </w:r>
    </w:p>
    <w:p w14:paraId="56FA78E3" w14:textId="7F57B0F1" w:rsidR="00A8401D" w:rsidRDefault="00A8401D" w:rsidP="00616CAC">
      <w:pPr>
        <w:pStyle w:val="00Textogeralbullet"/>
      </w:pPr>
      <w:r>
        <w:t>Papel de seda de cores variadas.</w:t>
      </w:r>
    </w:p>
    <w:p w14:paraId="61FC74BB" w14:textId="622C0283" w:rsidR="00A8401D" w:rsidRDefault="00A8401D" w:rsidP="00616CAC">
      <w:pPr>
        <w:pStyle w:val="00Textogeralbullet"/>
      </w:pPr>
      <w:r>
        <w:t>Cola.</w:t>
      </w:r>
    </w:p>
    <w:p w14:paraId="2D1702BA" w14:textId="14D1AEBE" w:rsidR="00A8401D" w:rsidRDefault="00A8401D" w:rsidP="00616CAC">
      <w:pPr>
        <w:pStyle w:val="00Textogeralbullet"/>
      </w:pPr>
      <w:r>
        <w:t xml:space="preserve">Tesoura </w:t>
      </w:r>
      <w:r w:rsidR="004271F8">
        <w:t>com pontas arredondadas.</w:t>
      </w:r>
    </w:p>
    <w:p w14:paraId="66D05669" w14:textId="4B296C17" w:rsidR="00A8401D" w:rsidRDefault="004271F8" w:rsidP="00616CAC">
      <w:pPr>
        <w:pStyle w:val="00Textogeralbullet"/>
      </w:pPr>
      <w:r>
        <w:t xml:space="preserve">Modelos de ângulo reto </w:t>
      </w:r>
      <w:r w:rsidR="00A8401D">
        <w:t>feitos na aula anterior.</w:t>
      </w:r>
    </w:p>
    <w:p w14:paraId="022B47AE" w14:textId="77777777" w:rsidR="00A8401D" w:rsidRDefault="00A8401D" w:rsidP="00A8401D">
      <w:pPr>
        <w:pStyle w:val="00peso3"/>
      </w:pPr>
    </w:p>
    <w:p w14:paraId="618FE6DD" w14:textId="77777777" w:rsidR="00A8401D" w:rsidRPr="00A8401D" w:rsidRDefault="00A8401D" w:rsidP="00A8401D">
      <w:pPr>
        <w:pStyle w:val="00peso3"/>
        <w:rPr>
          <w:szCs w:val="24"/>
        </w:rPr>
      </w:pPr>
      <w:r w:rsidRPr="00A8401D">
        <w:t>Encaminhamento</w:t>
      </w:r>
    </w:p>
    <w:p w14:paraId="68989BA0" w14:textId="1FE04661" w:rsidR="00A8401D" w:rsidRDefault="00A8401D" w:rsidP="00616CAC">
      <w:pPr>
        <w:pStyle w:val="00Textogeralbullet"/>
      </w:pPr>
      <w:r>
        <w:t xml:space="preserve">Informe aos alunos que </w:t>
      </w:r>
      <w:r w:rsidR="00822ED9">
        <w:t xml:space="preserve">eles </w:t>
      </w:r>
      <w:r>
        <w:t>vão fazer uma pipa. Questione: “Vocês já brincaram de pipa?”; “Vocês já fizeram uma pipa? Alguém ajudou?”; “Quais cuidados devemos ter ao empinar pipa?”. Verifique o que</w:t>
      </w:r>
      <w:r w:rsidR="00822ED9">
        <w:t xml:space="preserve"> eles</w:t>
      </w:r>
      <w:r>
        <w:t xml:space="preserve"> respondem e aproveite o momento para reforçar os cuidados necessários ao empinar pipas: ficar longe de fios </w:t>
      </w:r>
      <w:r w:rsidR="00FE5D25">
        <w:t xml:space="preserve">de eletricidade </w:t>
      </w:r>
      <w:r>
        <w:t>e de antenas</w:t>
      </w:r>
      <w:r w:rsidR="00D50917">
        <w:t>;</w:t>
      </w:r>
      <w:r>
        <w:t xml:space="preserve"> nunca usar cerol ou linha chilena, pois é crime e pode causar acidentes graves</w:t>
      </w:r>
      <w:r w:rsidR="00D50917">
        <w:t>;</w:t>
      </w:r>
      <w:r>
        <w:t xml:space="preserve"> não tentar tirar pipas presas em fios e cabos elétricos</w:t>
      </w:r>
      <w:r w:rsidR="00D50917">
        <w:t>;</w:t>
      </w:r>
      <w:r>
        <w:t xml:space="preserve"> não subir em lajes ou em telhados para empiná-las</w:t>
      </w:r>
      <w:r w:rsidR="00D50917">
        <w:t>;</w:t>
      </w:r>
      <w:r>
        <w:t xml:space="preserve"> não correr pela rua para evitar atropelamentos. Diga-lhes que lugares abertos</w:t>
      </w:r>
      <w:r w:rsidR="00D50917">
        <w:t>,</w:t>
      </w:r>
      <w:r>
        <w:t xml:space="preserve"> como campo de futebol, praças e parques</w:t>
      </w:r>
      <w:r w:rsidR="00D50917">
        <w:t>,</w:t>
      </w:r>
      <w:r>
        <w:t xml:space="preserve"> são ideais para empinar pipas.</w:t>
      </w:r>
    </w:p>
    <w:p w14:paraId="4197462E" w14:textId="07C05562" w:rsidR="00A8401D" w:rsidRDefault="00A8401D" w:rsidP="00616CAC">
      <w:pPr>
        <w:pStyle w:val="00Textogeralbullet"/>
      </w:pPr>
      <w:r>
        <w:t xml:space="preserve">Oriente-os na elaboração das pipas, se for preciso, pesquise em </w:t>
      </w:r>
      <w:r w:rsidRPr="002C4841">
        <w:rPr>
          <w:i/>
        </w:rPr>
        <w:t>sites</w:t>
      </w:r>
      <w:r>
        <w:t xml:space="preserve"> na internet como fazê-lo. Para isso, organize-os em grupos, disponibilize os materiais necessários (vareta, linha, papel de seda, cola e tesoura). Mostre-lhes os modelos de pipa previamente selecionados e solicite aos grupos que escolham formatos diferentes para as pipas. Enquanto as confeccionam, diga-lhes que usem o </w:t>
      </w:r>
      <w:r w:rsidR="004271F8">
        <w:t xml:space="preserve">modelo de ângulo reto </w:t>
      </w:r>
      <w:r>
        <w:t>e comparem os ângulos formados pelas varetas, pela linha e pelo papel de seda com o ângulo reto. Passe pelos</w:t>
      </w:r>
      <w:r w:rsidR="006778F0">
        <w:t xml:space="preserve"> </w:t>
      </w:r>
      <w:r>
        <w:t xml:space="preserve">grupos e observe se identificam </w:t>
      </w:r>
      <w:r w:rsidR="004271F8">
        <w:t xml:space="preserve">formatos </w:t>
      </w:r>
      <w:r>
        <w:t>que lembrem figuras geométricas. Caso seja necessário, faça intervenções individuais retomando os conteúdos estudados.</w:t>
      </w:r>
    </w:p>
    <w:p w14:paraId="636C329E" w14:textId="042AE86F" w:rsidR="00A8401D" w:rsidRDefault="00A8401D" w:rsidP="00616CAC">
      <w:pPr>
        <w:pStyle w:val="00Textogeralbullet"/>
      </w:pPr>
      <w:r>
        <w:t xml:space="preserve">Quando terminarem, socialize os modelos de pipas, </w:t>
      </w:r>
      <w:r w:rsidR="004271F8">
        <w:t>as figuras geométricas que identificaram</w:t>
      </w:r>
      <w:r>
        <w:t xml:space="preserve"> e as comparações de ângulos que fizeram. </w:t>
      </w:r>
    </w:p>
    <w:p w14:paraId="48DEC46B" w14:textId="28CFDBD5" w:rsidR="00A8401D" w:rsidRDefault="00A8401D" w:rsidP="00616CAC">
      <w:pPr>
        <w:pStyle w:val="00Textogeralbullet"/>
      </w:pPr>
      <w:r>
        <w:t xml:space="preserve">Reserve as pipas, pois serão utilizadas na próxima aula desta sequência didática. </w:t>
      </w:r>
    </w:p>
    <w:p w14:paraId="252221BA" w14:textId="49314AED" w:rsidR="00A8401D" w:rsidRDefault="00A8401D" w:rsidP="00616CAC">
      <w:pPr>
        <w:pStyle w:val="00Textogeralbullet"/>
      </w:pPr>
      <w:r>
        <w:t>Como forma de avaliação, observe a participação, o envolvimento dos alunos e a construção das pipas.</w:t>
      </w:r>
    </w:p>
    <w:p w14:paraId="594DF5AD" w14:textId="610C6BF7" w:rsidR="00384BD7" w:rsidRDefault="00384BD7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</w:pPr>
      <w:r>
        <w:br w:type="page"/>
      </w:r>
    </w:p>
    <w:p w14:paraId="7A958DB2" w14:textId="34987F07" w:rsidR="00A8401D" w:rsidRDefault="00A8401D" w:rsidP="00A8401D">
      <w:pPr>
        <w:pStyle w:val="00PESO2"/>
      </w:pPr>
      <w:r>
        <w:lastRenderedPageBreak/>
        <w:t>Aula 4</w:t>
      </w:r>
    </w:p>
    <w:p w14:paraId="1F8951D8" w14:textId="77777777" w:rsidR="00A8401D" w:rsidRDefault="00A8401D" w:rsidP="00A8401D">
      <w:pPr>
        <w:pStyle w:val="00peso3"/>
      </w:pPr>
    </w:p>
    <w:p w14:paraId="5669EAF6" w14:textId="77777777" w:rsidR="00A8401D" w:rsidRPr="00A8401D" w:rsidRDefault="00A8401D" w:rsidP="00A8401D">
      <w:pPr>
        <w:pStyle w:val="00peso3"/>
        <w:rPr>
          <w:szCs w:val="24"/>
        </w:rPr>
      </w:pPr>
      <w:r w:rsidRPr="00A8401D">
        <w:t>Conteúdo específico</w:t>
      </w:r>
    </w:p>
    <w:p w14:paraId="3867BE9A" w14:textId="77777777" w:rsidR="00A8401D" w:rsidRDefault="00A8401D" w:rsidP="00A8401D">
      <w:pPr>
        <w:pStyle w:val="00textosemparagrafo"/>
      </w:pPr>
      <w:r>
        <w:t>Retas paralelas, concorrentes e perpendiculares</w:t>
      </w:r>
    </w:p>
    <w:p w14:paraId="72159FC3" w14:textId="77777777" w:rsidR="00A8401D" w:rsidRDefault="00A8401D" w:rsidP="00A8401D">
      <w:pPr>
        <w:pStyle w:val="00peso3"/>
      </w:pPr>
    </w:p>
    <w:p w14:paraId="7F07EE9C" w14:textId="77777777" w:rsidR="00A8401D" w:rsidRPr="00A8401D" w:rsidRDefault="00A8401D" w:rsidP="00A8401D">
      <w:pPr>
        <w:pStyle w:val="00peso3"/>
      </w:pPr>
      <w:r w:rsidRPr="00A8401D">
        <w:t>Recursos didáticos</w:t>
      </w:r>
    </w:p>
    <w:p w14:paraId="6E59E09D" w14:textId="03144A0E" w:rsidR="00A8401D" w:rsidRDefault="00A8401D" w:rsidP="00616CAC">
      <w:pPr>
        <w:pStyle w:val="00Textogeralbullet"/>
      </w:pPr>
      <w:r w:rsidRPr="00FE5D25">
        <w:t>Páginas 159 e 160</w:t>
      </w:r>
      <w:r>
        <w:t xml:space="preserve"> do </w:t>
      </w:r>
      <w:r>
        <w:rPr>
          <w:i/>
        </w:rPr>
        <w:t>Livro do estudante</w:t>
      </w:r>
      <w:r>
        <w:t>.</w:t>
      </w:r>
    </w:p>
    <w:p w14:paraId="090AD050" w14:textId="3C69BA67" w:rsidR="00A8401D" w:rsidRDefault="00A8401D" w:rsidP="00616CAC">
      <w:pPr>
        <w:pStyle w:val="00Textogeralbullet"/>
      </w:pPr>
      <w:r>
        <w:t>Pipas da aula anterior.</w:t>
      </w:r>
    </w:p>
    <w:p w14:paraId="7EE6487A" w14:textId="1D3F61C4" w:rsidR="00A8401D" w:rsidRDefault="00A8401D" w:rsidP="00616CAC">
      <w:pPr>
        <w:pStyle w:val="00Textogeralbullet"/>
      </w:pPr>
      <w:r>
        <w:t xml:space="preserve">Imagens de quarteirões e ruas com vista de cima obtidas em livros de Geografia ou em </w:t>
      </w:r>
      <w:r w:rsidRPr="00F94C65">
        <w:rPr>
          <w:i/>
        </w:rPr>
        <w:t>sites</w:t>
      </w:r>
      <w:r>
        <w:t xml:space="preserve"> na internet. Se for possível, mostre imagens do quarteirão onde a escola se localiza.</w:t>
      </w:r>
    </w:p>
    <w:p w14:paraId="429EE2F1" w14:textId="77777777" w:rsidR="00A8401D" w:rsidRDefault="00A8401D" w:rsidP="00A8401D">
      <w:pPr>
        <w:pStyle w:val="00peso3"/>
      </w:pPr>
    </w:p>
    <w:p w14:paraId="63777218" w14:textId="77777777" w:rsidR="00A8401D" w:rsidRPr="00A8401D" w:rsidRDefault="00A8401D" w:rsidP="00A8401D">
      <w:pPr>
        <w:pStyle w:val="00peso3"/>
        <w:rPr>
          <w:szCs w:val="24"/>
        </w:rPr>
      </w:pPr>
      <w:r w:rsidRPr="00A8401D">
        <w:t>Encaminhamento</w:t>
      </w:r>
    </w:p>
    <w:p w14:paraId="7860F3A2" w14:textId="67945DA9" w:rsidR="00A8401D" w:rsidRDefault="00A8401D" w:rsidP="00616CAC">
      <w:pPr>
        <w:pStyle w:val="00Textogeralbullet"/>
      </w:pPr>
      <w:r>
        <w:t xml:space="preserve">Mostre aos alunos as imagens selecionadas das ruas. Questione: “O que vocês identificam nessas imagens? Há muitas ruas? Elas se parecem com retas? São próximas umas das outras?”; “Podemos dizer que algumas são paralelas?”. Faça a representação de parte de uma imagem no quadro de giz e classifique as ruas como paralelas, se elas não se cruzam, ruas concorrentes, quando se cruzam, e perpendiculares, ruas que formam um ângulo reto, ou seja, é preciso dar um giro de um quarto de volta para sair de uma rua e entrar em outra. Diga-lhes que considerem a escola como ponto de referência e escrevam um percurso para indicar como fariam para dar uma volta no quarteirão. Se for necessário, retome as ideias de esquerda e direita, e as mudanças de direção e sentido. </w:t>
      </w:r>
    </w:p>
    <w:p w14:paraId="3A6F83CA" w14:textId="41DA1CBF" w:rsidR="00A8401D" w:rsidRDefault="00A8401D" w:rsidP="00616CAC">
      <w:pPr>
        <w:pStyle w:val="00Textogeralbullet"/>
      </w:pPr>
      <w:r>
        <w:t xml:space="preserve">Proponha aos alunos que façam as atividades </w:t>
      </w:r>
      <w:r w:rsidRPr="00FE5D25">
        <w:t>das páginas 159 e 160</w:t>
      </w:r>
      <w:r>
        <w:t xml:space="preserve"> (leia mais informações nas </w:t>
      </w:r>
      <w:r w:rsidRPr="00FE5D25">
        <w:t>páginas 159 e 160</w:t>
      </w:r>
      <w:r>
        <w:t xml:space="preserve"> do </w:t>
      </w:r>
      <w:r>
        <w:rPr>
          <w:i/>
        </w:rPr>
        <w:t xml:space="preserve">Manual do professor </w:t>
      </w:r>
      <w:r w:rsidRPr="00F94C65">
        <w:t>impresso</w:t>
      </w:r>
      <w:r>
        <w:t xml:space="preserve">). </w:t>
      </w:r>
    </w:p>
    <w:p w14:paraId="631FB2A0" w14:textId="678DAAFE" w:rsidR="00A8401D" w:rsidRDefault="00A8401D" w:rsidP="00616CAC">
      <w:pPr>
        <w:pStyle w:val="00Textogeralbullet"/>
      </w:pPr>
      <w:r>
        <w:t xml:space="preserve">Caso não tenha acesso à Coleção, apresente outras imagens para que localizem e escrevam no caderno nomes de ruas paralelas, concorrentes e perpendiculares. </w:t>
      </w:r>
    </w:p>
    <w:p w14:paraId="52148096" w14:textId="40E5C9C9" w:rsidR="00A8401D" w:rsidRDefault="00A8401D" w:rsidP="00616CAC">
      <w:pPr>
        <w:pStyle w:val="00Textogeralbullet"/>
      </w:pPr>
      <w:r>
        <w:t>Peça que socializem suas estratégias e respostas e observe se compreenderam as definições. Se for preciso, faça intervenções individuais.</w:t>
      </w:r>
    </w:p>
    <w:p w14:paraId="7795D9DF" w14:textId="4A7AF2FE" w:rsidR="00A8401D" w:rsidRDefault="00A8401D" w:rsidP="00616CAC">
      <w:pPr>
        <w:pStyle w:val="00Textogeralbullet"/>
      </w:pPr>
      <w:r>
        <w:t xml:space="preserve">Distribua as pipas confeccionadas na aula anterior e solicite que encontrem varetas que estejam paralelas, perpendiculares e concorrentes, por exemplo: na pipa pentagonal, deve haver duas varetas paralelas e uma vareta perpendicular a elas. </w:t>
      </w:r>
    </w:p>
    <w:p w14:paraId="4AD448FB" w14:textId="69C8E558" w:rsidR="00A8401D" w:rsidRDefault="00A8401D" w:rsidP="00616CAC">
      <w:pPr>
        <w:pStyle w:val="00Textogeralbullet"/>
      </w:pPr>
      <w:r>
        <w:t xml:space="preserve">Quando terminarem, exponha as pipas no mural da escola, tomando o cuidado de colocar um aviso para que ninguém as danifique. </w:t>
      </w:r>
    </w:p>
    <w:p w14:paraId="4D00A085" w14:textId="79F8C995" w:rsidR="00A8401D" w:rsidRDefault="00A8401D" w:rsidP="00616CAC">
      <w:pPr>
        <w:pStyle w:val="00Textogeralbullet"/>
      </w:pPr>
      <w:r>
        <w:t>Como forma de avaliação, observe a participação</w:t>
      </w:r>
      <w:r w:rsidR="00822ED9">
        <w:t xml:space="preserve"> e</w:t>
      </w:r>
      <w:r>
        <w:t xml:space="preserve"> o envolvimento dos alunos durante as atividades e verifique os registros do caderno. </w:t>
      </w:r>
    </w:p>
    <w:p w14:paraId="3FDF4CB6" w14:textId="7435F845" w:rsidR="00CC780A" w:rsidRDefault="00CC780A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</w:pPr>
      <w:r>
        <w:br w:type="page"/>
      </w:r>
    </w:p>
    <w:p w14:paraId="21B31C66" w14:textId="722CE879" w:rsidR="00A8401D" w:rsidRPr="00633E59" w:rsidRDefault="00A8401D" w:rsidP="00A8401D">
      <w:pPr>
        <w:pStyle w:val="00PESO2"/>
      </w:pPr>
      <w:r w:rsidRPr="00633E59">
        <w:lastRenderedPageBreak/>
        <w:t>Aula 5</w:t>
      </w:r>
    </w:p>
    <w:p w14:paraId="4864CBE3" w14:textId="77777777" w:rsidR="00A8401D" w:rsidRDefault="00A8401D" w:rsidP="00A8401D">
      <w:pPr>
        <w:pStyle w:val="00peso3"/>
      </w:pPr>
    </w:p>
    <w:p w14:paraId="6F554AC5" w14:textId="77777777" w:rsidR="00A8401D" w:rsidRPr="00A8401D" w:rsidRDefault="00A8401D" w:rsidP="00A8401D">
      <w:pPr>
        <w:pStyle w:val="00peso3"/>
        <w:rPr>
          <w:szCs w:val="24"/>
        </w:rPr>
      </w:pPr>
      <w:r w:rsidRPr="00A8401D">
        <w:t>Conteúdo específico</w:t>
      </w:r>
    </w:p>
    <w:p w14:paraId="36225FFA" w14:textId="77777777" w:rsidR="00A8401D" w:rsidRDefault="00A8401D" w:rsidP="00A8401D">
      <w:pPr>
        <w:pStyle w:val="00textosemparagrafo"/>
      </w:pPr>
      <w:r>
        <w:t>Medidas de tempo: hora, minuto e segundo</w:t>
      </w:r>
    </w:p>
    <w:p w14:paraId="5DEEAC23" w14:textId="77777777" w:rsidR="00A8401D" w:rsidRDefault="00A8401D" w:rsidP="00A8401D">
      <w:pPr>
        <w:pStyle w:val="00peso3"/>
      </w:pPr>
    </w:p>
    <w:p w14:paraId="5FC8CFC3" w14:textId="77777777" w:rsidR="00A8401D" w:rsidRPr="00A8401D" w:rsidRDefault="00A8401D" w:rsidP="00A8401D">
      <w:pPr>
        <w:pStyle w:val="00peso3"/>
        <w:rPr>
          <w:szCs w:val="24"/>
        </w:rPr>
      </w:pPr>
      <w:r w:rsidRPr="00A8401D">
        <w:t>Recursos didáticos</w:t>
      </w:r>
    </w:p>
    <w:p w14:paraId="35D752CB" w14:textId="0F02A380" w:rsidR="00A8401D" w:rsidRDefault="00A8401D" w:rsidP="00616CAC">
      <w:pPr>
        <w:pStyle w:val="00Textogeralbullet"/>
      </w:pPr>
      <w:r w:rsidRPr="00FE5D25">
        <w:t>Páginas 161 e 162</w:t>
      </w:r>
      <w:r>
        <w:t xml:space="preserve"> do </w:t>
      </w:r>
      <w:r>
        <w:rPr>
          <w:i/>
        </w:rPr>
        <w:t>Livro do estudante</w:t>
      </w:r>
      <w:r>
        <w:t>.</w:t>
      </w:r>
    </w:p>
    <w:p w14:paraId="208FFF41" w14:textId="734716CD" w:rsidR="00A8401D" w:rsidRDefault="00A8401D" w:rsidP="00616CAC">
      <w:pPr>
        <w:pStyle w:val="00Textogeralbullet"/>
      </w:pPr>
      <w:r>
        <w:t>Relógio analógico.</w:t>
      </w:r>
    </w:p>
    <w:p w14:paraId="4F401B5B" w14:textId="199E2178" w:rsidR="00A8401D" w:rsidRDefault="00A8401D" w:rsidP="00616CAC">
      <w:pPr>
        <w:pStyle w:val="00Textogeralbullet"/>
      </w:pPr>
      <w:r>
        <w:t xml:space="preserve">Folhas de papel com </w:t>
      </w:r>
      <w:r w:rsidR="00FE5D25">
        <w:t xml:space="preserve">a reprodução de </w:t>
      </w:r>
      <w:r>
        <w:t>relógios analógicos sem ponteiros</w:t>
      </w:r>
      <w:r w:rsidR="00FE5D25">
        <w:t>.</w:t>
      </w:r>
    </w:p>
    <w:p w14:paraId="284EB167" w14:textId="77777777" w:rsidR="00A8401D" w:rsidRDefault="00A8401D" w:rsidP="00A8401D">
      <w:pPr>
        <w:pStyle w:val="00peso3"/>
      </w:pPr>
    </w:p>
    <w:p w14:paraId="69665B7B" w14:textId="77777777" w:rsidR="00A8401D" w:rsidRPr="00A8401D" w:rsidRDefault="00A8401D" w:rsidP="00A8401D">
      <w:pPr>
        <w:pStyle w:val="00peso3"/>
        <w:rPr>
          <w:rFonts w:ascii="Times New Roman" w:eastAsia="Times New Roman" w:hAnsi="Times New Roman" w:cs="Times New Roman"/>
        </w:rPr>
      </w:pPr>
      <w:r w:rsidRPr="00A8401D">
        <w:t>Encaminhamento</w:t>
      </w:r>
    </w:p>
    <w:p w14:paraId="16D06D54" w14:textId="5CA3BC68" w:rsidR="00A8401D" w:rsidRDefault="00A8401D" w:rsidP="00616CAC">
      <w:pPr>
        <w:pStyle w:val="00Textogeralbullet"/>
      </w:pPr>
      <w:r>
        <w:t>Informe aos alunos que nesta aula vão discutir a organização da rotina diária de cada um considerando algumas medidas de tempo. Solicite que elaborem no caderno a própria rotina indicando a hora em que: acordam, tomam café da manhã, almoçam, saem para ir à escola, estudam, jantam, dormem, entre outras. Adapte a atividade de acordo com o período em que estudam: manhã ou tarde. Socialize as respostas.</w:t>
      </w:r>
    </w:p>
    <w:p w14:paraId="54FEFBB7" w14:textId="107FD27A" w:rsidR="00A8401D" w:rsidRDefault="00A8401D" w:rsidP="00616CAC">
      <w:pPr>
        <w:pStyle w:val="00Textogeralbullet"/>
      </w:pPr>
      <w:r>
        <w:t>Apresente um relógio analógico aos alunos e explique o movimento dos ponteiros e suas posições na indicação das horas.</w:t>
      </w:r>
    </w:p>
    <w:p w14:paraId="550B9144" w14:textId="6276B4C2" w:rsidR="00A8401D" w:rsidRDefault="00A8401D" w:rsidP="00616CAC">
      <w:pPr>
        <w:pStyle w:val="00Textogeralbullet"/>
      </w:pPr>
      <w:r>
        <w:t xml:space="preserve">Dê uma folha de papel sulfite com os relógios reproduzidos para cada aluno e peça que indiquem em um deles – desenhando os ponteiros – a hora em que saem de casa para ir à escola e, em outro, a hora em que chegam em casa quando voltam da escola. Espera-se que percebam que haverá horários diferentes, </w:t>
      </w:r>
      <w:proofErr w:type="gramStart"/>
      <w:r>
        <w:t>pois</w:t>
      </w:r>
      <w:proofErr w:type="gramEnd"/>
      <w:r>
        <w:t xml:space="preserve"> as distâncias entre as casas e a escola variam assim como a forma de locomoção, se vêm a pé, de transporte escolar, de transporte coletivo etc. Observe se identificam as horas e os minutos</w:t>
      </w:r>
      <w:r w:rsidR="00822ED9">
        <w:t xml:space="preserve"> e,</w:t>
      </w:r>
      <w:r>
        <w:t xml:space="preserve"> caso seja necessário</w:t>
      </w:r>
      <w:r w:rsidR="00822ED9">
        <w:t>,</w:t>
      </w:r>
      <w:r>
        <w:t xml:space="preserve"> faça intervenções individuais. Proponha outras atividades de marcação de horas nos relógios reproduzidos nas folhas de papel.</w:t>
      </w:r>
    </w:p>
    <w:p w14:paraId="37D0CC39" w14:textId="71E3D009" w:rsidR="00A8401D" w:rsidRDefault="00A8401D" w:rsidP="00616CAC">
      <w:pPr>
        <w:pStyle w:val="00Textogeralbullet"/>
      </w:pPr>
      <w:r>
        <w:t xml:space="preserve">Explore com eles o relógio analógico mostrando que, para o ponteiro das horas chegar ao próximo número, que indica a hora, o ponteiro dos minutos faz uma volta completa, logo: </w:t>
      </w:r>
      <w:r w:rsidR="00CC780A">
        <w:br/>
      </w:r>
      <w:r>
        <w:t xml:space="preserve">1 hora = 60 minutos. Conte as marcações de minuto para que visualizem que é igual a 60. Mostre também o ponteiro que marca os segundos, se houver, </w:t>
      </w:r>
      <w:r w:rsidR="00822ED9">
        <w:t xml:space="preserve">e </w:t>
      </w:r>
      <w:r>
        <w:t xml:space="preserve">diga que, para o ponteiro do minuto se movimentar, é necessário que o ponteiro dos segundos complete uma volta, logo: </w:t>
      </w:r>
      <w:r w:rsidR="00CC780A">
        <w:br/>
      </w:r>
      <w:r>
        <w:t xml:space="preserve">60 segundos = 1 minuto. Informe também que uma hora tem 3 600 segundos. </w:t>
      </w:r>
    </w:p>
    <w:p w14:paraId="60377D79" w14:textId="372F0AB6" w:rsidR="00A8373A" w:rsidRDefault="00A8401D" w:rsidP="00616CAC">
      <w:pPr>
        <w:pStyle w:val="00Textogeralbullet"/>
      </w:pPr>
      <w:r>
        <w:t xml:space="preserve">Proponha as atividades </w:t>
      </w:r>
      <w:r w:rsidRPr="00FE5D25">
        <w:t>das páginas 161 e 162</w:t>
      </w:r>
      <w:r>
        <w:t xml:space="preserve"> (leia mais informações nas </w:t>
      </w:r>
      <w:r w:rsidRPr="00FE5D25">
        <w:t>páginas 161 e 162</w:t>
      </w:r>
      <w:r>
        <w:t xml:space="preserve"> do </w:t>
      </w:r>
      <w:r>
        <w:rPr>
          <w:i/>
        </w:rPr>
        <w:t xml:space="preserve">Manual do professor </w:t>
      </w:r>
      <w:r w:rsidRPr="00340CCC">
        <w:t>impresso</w:t>
      </w:r>
      <w:r>
        <w:t>). Circule pela sala observando como estão resolvendo as atividades</w:t>
      </w:r>
      <w:r w:rsidR="00822ED9">
        <w:t xml:space="preserve"> e, </w:t>
      </w:r>
      <w:r>
        <w:t xml:space="preserve">caso </w:t>
      </w:r>
      <w:r w:rsidR="00973B91">
        <w:t xml:space="preserve">seja </w:t>
      </w:r>
      <w:r>
        <w:t>necessário, faça intervenções individuais. Quando finalizarem, peça que socializem suas respostas e as estratégias utilizadas nas resoluções.</w:t>
      </w:r>
    </w:p>
    <w:p w14:paraId="22BAC7CD" w14:textId="77777777" w:rsidR="00A8373A" w:rsidRDefault="00A8373A" w:rsidP="00A8373A">
      <w:pPr>
        <w:pStyle w:val="00textosemparagrafo"/>
        <w:rPr>
          <w:rFonts w:cs="Tahoma"/>
          <w:spacing w:val="-2"/>
        </w:rPr>
      </w:pPr>
      <w:r>
        <w:br w:type="page"/>
      </w:r>
    </w:p>
    <w:p w14:paraId="4BD571D5" w14:textId="4BB0CC66" w:rsidR="00A8401D" w:rsidRDefault="00A8401D" w:rsidP="006778F0">
      <w:pPr>
        <w:pStyle w:val="00Textogeralbullet"/>
      </w:pPr>
      <w:r>
        <w:lastRenderedPageBreak/>
        <w:t>Caso não tenha acesso à Coleção, promova outras situações, além das sugeridas acima, que envolvam hora e minutos para que resolvam no caderno, por exemplo: “Emília e sua avó foram ao cinema na sessão das 16 horas e 30 minutos. O tempo de duração do filme é de 135 minutos. A que horas o filme vai terminar?</w:t>
      </w:r>
      <w:r w:rsidR="00973B91">
        <w:t>”.</w:t>
      </w:r>
      <w:r>
        <w:t xml:space="preserve"> Responda desenhando dois relógios, um com o horário do início da sessão e outro com o horário de término da sessão. “Em uma competição de corrida, um atleta demorou 1 hora e 23 minutos para percorrer 20 quilômetros, outro atleta demorou </w:t>
      </w:r>
      <w:r w:rsidR="00CC780A">
        <w:br/>
      </w:r>
      <w:r>
        <w:t xml:space="preserve">83 minutos para fazer o mesmo percurso. Qual dos dois foi mais rápido?”, entre outras. Respostas: 18 horas e 45 minutos; 1 hora e 23 minutos equivale a 83 minutos, os dois demoraram o mesmo tempo. </w:t>
      </w:r>
    </w:p>
    <w:p w14:paraId="567CE147" w14:textId="184D21AC" w:rsidR="00A8401D" w:rsidRDefault="00A8401D" w:rsidP="00616CAC">
      <w:pPr>
        <w:pStyle w:val="00Textogeralbullet"/>
      </w:pPr>
      <w:r>
        <w:t>Como forma de avaliação, observe a participação e o envolvimento dos alunos durante as atividades. Verifique as atividades registradas.</w:t>
      </w:r>
    </w:p>
    <w:p w14:paraId="05BF5358" w14:textId="77777777" w:rsidR="00A8373A" w:rsidRDefault="00A8373A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</w:pPr>
      <w:r>
        <w:br w:type="page"/>
      </w:r>
    </w:p>
    <w:p w14:paraId="6A1A16DD" w14:textId="31542FED" w:rsidR="00A8401D" w:rsidRDefault="00A8401D" w:rsidP="00A8401D">
      <w:pPr>
        <w:pStyle w:val="00PESO2"/>
      </w:pPr>
      <w:r>
        <w:lastRenderedPageBreak/>
        <w:t>Aula 6</w:t>
      </w:r>
    </w:p>
    <w:p w14:paraId="605B3D63" w14:textId="77777777" w:rsidR="00A8401D" w:rsidRDefault="00A8401D" w:rsidP="00A8401D">
      <w:pPr>
        <w:pStyle w:val="00peso3"/>
      </w:pPr>
    </w:p>
    <w:p w14:paraId="05EC0F74" w14:textId="77777777" w:rsidR="00A8401D" w:rsidRPr="00A8401D" w:rsidRDefault="00A8401D" w:rsidP="00A8401D">
      <w:pPr>
        <w:pStyle w:val="00peso3"/>
        <w:rPr>
          <w:szCs w:val="24"/>
        </w:rPr>
      </w:pPr>
      <w:r w:rsidRPr="00A8401D">
        <w:t>Conteúdo específico</w:t>
      </w:r>
    </w:p>
    <w:p w14:paraId="4C198F96" w14:textId="77777777" w:rsidR="00A8401D" w:rsidRDefault="00A8401D" w:rsidP="00A8401D">
      <w:pPr>
        <w:pStyle w:val="00textosemparagrafo"/>
        <w:rPr>
          <w:sz w:val="24"/>
          <w:szCs w:val="24"/>
        </w:rPr>
      </w:pPr>
      <w:r>
        <w:t>Medidas de tempo: dia, mês e ano</w:t>
      </w:r>
    </w:p>
    <w:p w14:paraId="274EF714" w14:textId="77777777" w:rsidR="00A8401D" w:rsidRDefault="00A8401D" w:rsidP="00A8401D">
      <w:pPr>
        <w:pStyle w:val="00peso3"/>
      </w:pPr>
    </w:p>
    <w:p w14:paraId="0BA63B0C" w14:textId="77777777" w:rsidR="00A8401D" w:rsidRPr="00A8401D" w:rsidRDefault="00A8401D" w:rsidP="00A8401D">
      <w:pPr>
        <w:pStyle w:val="00peso3"/>
      </w:pPr>
      <w:r w:rsidRPr="00A8401D">
        <w:t>Recursos didáticos</w:t>
      </w:r>
    </w:p>
    <w:p w14:paraId="0333EEC4" w14:textId="621179E1" w:rsidR="00A8401D" w:rsidRDefault="00A8401D" w:rsidP="00616CAC">
      <w:pPr>
        <w:pStyle w:val="00Textogeralbullet"/>
      </w:pPr>
      <w:r w:rsidRPr="00FE5D25">
        <w:t>Páginas 163 a 165</w:t>
      </w:r>
      <w:r>
        <w:t xml:space="preserve"> do </w:t>
      </w:r>
      <w:r>
        <w:rPr>
          <w:i/>
        </w:rPr>
        <w:t>Livro do estudante</w:t>
      </w:r>
      <w:r>
        <w:t>.</w:t>
      </w:r>
    </w:p>
    <w:p w14:paraId="7A5B798A" w14:textId="537DA7FF" w:rsidR="00A8401D" w:rsidRDefault="00A8401D" w:rsidP="00616CAC">
      <w:pPr>
        <w:pStyle w:val="00Textogeralbullet"/>
      </w:pPr>
      <w:r>
        <w:t>Calendário do ano corrente.</w:t>
      </w:r>
    </w:p>
    <w:p w14:paraId="2252A703" w14:textId="16A2B3C3" w:rsidR="00A8401D" w:rsidRDefault="00A8401D" w:rsidP="00616CAC">
      <w:pPr>
        <w:pStyle w:val="00Textogeralbullet"/>
      </w:pPr>
      <w:r>
        <w:t>Pesquisa</w:t>
      </w:r>
      <w:r>
        <w:rPr>
          <w:b/>
        </w:rPr>
        <w:t xml:space="preserve"> </w:t>
      </w:r>
      <w:r>
        <w:t>sobre as diferentes maneiras de escrever datas, por exemplo, eventos importantes da cidade, do estado, do país e do mundo.</w:t>
      </w:r>
    </w:p>
    <w:p w14:paraId="57DDDCA7" w14:textId="7AD6F64F" w:rsidR="00A8401D" w:rsidRDefault="00A8401D" w:rsidP="00616CAC">
      <w:pPr>
        <w:pStyle w:val="00Textogeralbullet"/>
      </w:pPr>
      <w:r>
        <w:t xml:space="preserve">Papel </w:t>
      </w:r>
      <w:proofErr w:type="spellStart"/>
      <w:r>
        <w:t>kraft</w:t>
      </w:r>
      <w:proofErr w:type="spellEnd"/>
      <w:r>
        <w:t>.</w:t>
      </w:r>
    </w:p>
    <w:p w14:paraId="7566E634" w14:textId="23B436ED" w:rsidR="00A8401D" w:rsidRDefault="00A8401D" w:rsidP="00616CAC">
      <w:pPr>
        <w:pStyle w:val="00Textogeralbullet"/>
      </w:pPr>
      <w:r>
        <w:t>Canetão.</w:t>
      </w:r>
    </w:p>
    <w:p w14:paraId="1B697443" w14:textId="77777777" w:rsidR="00A8401D" w:rsidRDefault="00A8401D" w:rsidP="00A8401D">
      <w:pPr>
        <w:pStyle w:val="00peso3"/>
      </w:pPr>
    </w:p>
    <w:p w14:paraId="079A5C8B" w14:textId="77777777" w:rsidR="00A8401D" w:rsidRPr="00A8401D" w:rsidRDefault="00A8401D" w:rsidP="00A8401D">
      <w:pPr>
        <w:pStyle w:val="00peso3"/>
        <w:rPr>
          <w:szCs w:val="24"/>
        </w:rPr>
      </w:pPr>
      <w:r w:rsidRPr="00A8401D">
        <w:t>Encaminhamento</w:t>
      </w:r>
    </w:p>
    <w:p w14:paraId="47DCF984" w14:textId="7560EC52" w:rsidR="00A8401D" w:rsidRDefault="00A8401D" w:rsidP="00616CAC">
      <w:pPr>
        <w:pStyle w:val="00Textogeralbullet"/>
      </w:pPr>
      <w:r>
        <w:t>Retome o calendário do ano corrente com os alunos e questione: “Qual é a relação entre o calendário e o relógio?”. Espera-se que percebam que, no calendário, também marcamos a passagem do tempo, que um dia tem 24 horas e as horas são marcadas no relógio. Proponha outras questões: “Quantos meses tem o ano?”; “Quantos dias tem um mês?”; “Quais meses têm 31 dias?”; “Quantas semanas tem um mês? E um ano?”. Deixe que respondam livremente, incentive todos a participar e observe se conseguem ler o calendário.</w:t>
      </w:r>
    </w:p>
    <w:p w14:paraId="035D1F90" w14:textId="062C8C0A" w:rsidR="00A8401D" w:rsidRDefault="00A8401D" w:rsidP="00616CAC">
      <w:pPr>
        <w:pStyle w:val="00Textogeralbullet"/>
      </w:pPr>
      <w:r>
        <w:t xml:space="preserve">Mostre para a turma a pesquisa com as diferentes maneiras de registrar datas, por exemplo: </w:t>
      </w:r>
    </w:p>
    <w:p w14:paraId="26908C4A" w14:textId="62424690" w:rsidR="00A8401D" w:rsidRDefault="00A8401D" w:rsidP="00A8401D">
      <w:pPr>
        <w:pStyle w:val="00textosemparagrafo"/>
        <w:ind w:left="283"/>
      </w:pPr>
      <w:r>
        <w:t>15 de setembro de 2018, 15 set. 2018, 15/9/2018, 15/setembro/2018, 15-9-2018</w:t>
      </w:r>
      <w:r w:rsidR="00EA63F1">
        <w:t>.</w:t>
      </w:r>
    </w:p>
    <w:p w14:paraId="1262B679" w14:textId="77777777" w:rsidR="00A8401D" w:rsidRDefault="00A8401D" w:rsidP="00A8401D">
      <w:pPr>
        <w:pStyle w:val="00textosemparagrafo"/>
        <w:ind w:left="283"/>
      </w:pPr>
      <w:r>
        <w:t>Solicite aos alunos que anotem no caderno a data do nascimento dos colegas, assim saberão sua idade e a data de aniversário.</w:t>
      </w:r>
    </w:p>
    <w:p w14:paraId="6FFEED49" w14:textId="7605055D" w:rsidR="00A8401D" w:rsidRDefault="00A8401D" w:rsidP="00616CAC">
      <w:pPr>
        <w:pStyle w:val="00Textogeralbullet"/>
      </w:pPr>
      <w:r>
        <w:t xml:space="preserve">Leia com os alunos as atividades da </w:t>
      </w:r>
      <w:r w:rsidRPr="00FE5D25">
        <w:t>página 163</w:t>
      </w:r>
      <w:r>
        <w:t xml:space="preserve"> (consulte mais informações </w:t>
      </w:r>
      <w:r w:rsidRPr="00FE5D25">
        <w:t>na página 163</w:t>
      </w:r>
      <w:r>
        <w:t xml:space="preserve"> do </w:t>
      </w:r>
      <w:r>
        <w:rPr>
          <w:i/>
        </w:rPr>
        <w:t xml:space="preserve">Manual do professor </w:t>
      </w:r>
      <w:r w:rsidRPr="002E0DD9">
        <w:t>impresso</w:t>
      </w:r>
      <w:r>
        <w:t xml:space="preserve">), dê especial atenção ao quadro com as medidas de tempo. Se julgar oportuno, reproduza o quadro em papel </w:t>
      </w:r>
      <w:proofErr w:type="spellStart"/>
      <w:r>
        <w:t>kraft</w:t>
      </w:r>
      <w:proofErr w:type="spellEnd"/>
      <w:r>
        <w:t xml:space="preserve"> e afixe-o na sala de aula. </w:t>
      </w:r>
    </w:p>
    <w:p w14:paraId="21E2059A" w14:textId="19E37243" w:rsidR="00A8401D" w:rsidRDefault="00A8401D" w:rsidP="00616CAC">
      <w:pPr>
        <w:pStyle w:val="00Textogeralbullet"/>
      </w:pPr>
      <w:r>
        <w:t xml:space="preserve">Caso não tenha acesso à Coleção, elabore, no papel </w:t>
      </w:r>
      <w:proofErr w:type="spellStart"/>
      <w:r>
        <w:t>kraft</w:t>
      </w:r>
      <w:proofErr w:type="spellEnd"/>
      <w:r>
        <w:t xml:space="preserve">, um quadro com outras unidades de medida de tempo, como: semana, 7 dias; quinzena, 15 dias; bimestre, 2 meses; trimestre, </w:t>
      </w:r>
      <w:r w:rsidR="00CC682C">
        <w:br/>
      </w:r>
      <w:r>
        <w:t xml:space="preserve">3 meses; semestre, 6 meses; biênio, 2 anos; lustro ou quinquênio, 5 anos; década ou decênio, </w:t>
      </w:r>
      <w:r w:rsidR="00CC682C">
        <w:br/>
      </w:r>
      <w:r>
        <w:t xml:space="preserve">10 anos; século, 100 anos; milênio, 1 000 anos. </w:t>
      </w:r>
    </w:p>
    <w:p w14:paraId="76FDB6FD" w14:textId="7D23999A" w:rsidR="00A8401D" w:rsidRDefault="00A8401D" w:rsidP="00616CAC">
      <w:pPr>
        <w:pStyle w:val="00Textogeralbullet"/>
      </w:pPr>
      <w:r>
        <w:t xml:space="preserve">Proponha aos alunos que façam as atividades das </w:t>
      </w:r>
      <w:r w:rsidRPr="00FE5D25">
        <w:t>páginas 164 e 165</w:t>
      </w:r>
      <w:r>
        <w:t xml:space="preserve"> (leia mais informações nas </w:t>
      </w:r>
      <w:r w:rsidRPr="00FE5D25">
        <w:t>páginas 164 e 165</w:t>
      </w:r>
      <w:r>
        <w:t xml:space="preserve"> do </w:t>
      </w:r>
      <w:r>
        <w:rPr>
          <w:i/>
        </w:rPr>
        <w:t xml:space="preserve">Manual do professor </w:t>
      </w:r>
      <w:r w:rsidRPr="00CC0598">
        <w:t>impresso</w:t>
      </w:r>
      <w:r>
        <w:t xml:space="preserve">). Circule pela sala observando como resolvem as situações propostas. </w:t>
      </w:r>
    </w:p>
    <w:p w14:paraId="7E620423" w14:textId="06E7060F" w:rsidR="00A8401D" w:rsidRDefault="00A8401D" w:rsidP="00616CAC">
      <w:pPr>
        <w:pStyle w:val="00Textogeralbullet"/>
      </w:pPr>
      <w:r>
        <w:t>Como forma de avaliação</w:t>
      </w:r>
      <w:r w:rsidR="00616CAC">
        <w:t>,</w:t>
      </w:r>
      <w:r>
        <w:t xml:space="preserve"> observe a participação, o envolvimento do</w:t>
      </w:r>
      <w:r w:rsidR="00EA63F1">
        <w:t>s</w:t>
      </w:r>
      <w:r>
        <w:t xml:space="preserve"> alunos durante as atividades e como realizam as situações propostas.</w:t>
      </w:r>
    </w:p>
    <w:p w14:paraId="1145B937" w14:textId="6596F7C6" w:rsidR="00CC682C" w:rsidRDefault="00CC682C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1E182513" w14:textId="77777777" w:rsidR="00A8401D" w:rsidRPr="00467FE4" w:rsidRDefault="00A8401D" w:rsidP="00A8401D">
      <w:pPr>
        <w:pStyle w:val="00PESO2"/>
      </w:pPr>
      <w:r w:rsidRPr="00467FE4">
        <w:lastRenderedPageBreak/>
        <w:t xml:space="preserve">Mais sugestões para acompanhar o desenvolvimento dos alunos </w:t>
      </w:r>
    </w:p>
    <w:p w14:paraId="775A74E9" w14:textId="77777777" w:rsidR="00A8401D" w:rsidRDefault="00A8401D" w:rsidP="00A8401D">
      <w:pPr>
        <w:pStyle w:val="00textosemparagrafo"/>
      </w:pPr>
    </w:p>
    <w:p w14:paraId="1F530D1E" w14:textId="2256FF8D" w:rsidR="00A8401D" w:rsidRDefault="00A8401D" w:rsidP="00A8401D">
      <w:pPr>
        <w:pStyle w:val="00textosemparagrafo"/>
        <w:rPr>
          <w:sz w:val="24"/>
          <w:szCs w:val="24"/>
        </w:rPr>
      </w:pPr>
      <w:r>
        <w:t xml:space="preserve">Proponha as atividades a seguir e a ficha de </w:t>
      </w:r>
      <w:proofErr w:type="spellStart"/>
      <w:r>
        <w:t>autoavaliação</w:t>
      </w:r>
      <w:proofErr w:type="spellEnd"/>
      <w:r>
        <w:t xml:space="preserve"> para que os alunos</w:t>
      </w:r>
      <w:r w:rsidR="00FE5D25">
        <w:t xml:space="preserve"> a</w:t>
      </w:r>
      <w:r>
        <w:t xml:space="preserve"> preencham. </w:t>
      </w:r>
    </w:p>
    <w:p w14:paraId="502AE8C0" w14:textId="77777777" w:rsidR="00A8401D" w:rsidRDefault="00A8401D" w:rsidP="00A8401D">
      <w:pPr>
        <w:pStyle w:val="00textosemparagrafo"/>
      </w:pPr>
    </w:p>
    <w:p w14:paraId="192FF813" w14:textId="77777777" w:rsidR="00A8401D" w:rsidRPr="001F79C5" w:rsidRDefault="00A8401D" w:rsidP="00A8401D">
      <w:pPr>
        <w:pStyle w:val="00PESO2"/>
      </w:pPr>
      <w:r w:rsidRPr="001F79C5">
        <w:t>Atividades</w:t>
      </w:r>
    </w:p>
    <w:p w14:paraId="604CC113" w14:textId="676B09B2" w:rsidR="00A8401D" w:rsidRDefault="00A8401D" w:rsidP="00A8401D">
      <w:pPr>
        <w:pStyle w:val="00textosemparagrafo"/>
      </w:pPr>
      <w:r w:rsidRPr="00EB193F">
        <w:rPr>
          <w:b/>
        </w:rPr>
        <w:t>1</w:t>
      </w:r>
      <w:r>
        <w:t xml:space="preserve">. </w:t>
      </w:r>
      <w:r w:rsidRPr="001F79C5">
        <w:t>Entregue uma folha com pauta para cada aluno</w:t>
      </w:r>
      <w:r>
        <w:t xml:space="preserve"> e</w:t>
      </w:r>
      <w:r w:rsidRPr="001F79C5">
        <w:t xml:space="preserve"> solicite que resolvam a </w:t>
      </w:r>
      <w:r>
        <w:t xml:space="preserve">seguinte </w:t>
      </w:r>
      <w:r w:rsidRPr="001F79C5">
        <w:t>situação-problema</w:t>
      </w:r>
      <w:r>
        <w:t>: “Um relógio está marcando 20 horas e 39 minutos, mas está 15 minutos adiantado. Que horas são?”</w:t>
      </w:r>
      <w:r w:rsidR="00616CAC">
        <w:t>.</w:t>
      </w:r>
    </w:p>
    <w:p w14:paraId="7B97DD60" w14:textId="77777777" w:rsidR="00A8401D" w:rsidRPr="001F79C5" w:rsidRDefault="00A8401D" w:rsidP="00A8401D">
      <w:pPr>
        <w:pStyle w:val="00textosemparagrafo"/>
      </w:pPr>
    </w:p>
    <w:p w14:paraId="0C14A629" w14:textId="77777777" w:rsidR="00A8401D" w:rsidRPr="001F79C5" w:rsidRDefault="00A8401D" w:rsidP="00A8401D">
      <w:pPr>
        <w:pStyle w:val="00textosemparagrafo"/>
      </w:pPr>
      <w:r w:rsidRPr="00EB193F">
        <w:rPr>
          <w:b/>
        </w:rPr>
        <w:t>2</w:t>
      </w:r>
      <w:r>
        <w:t xml:space="preserve">. </w:t>
      </w:r>
      <w:r w:rsidRPr="001F79C5">
        <w:t xml:space="preserve">Entregue uma folha </w:t>
      </w:r>
      <w:r>
        <w:t>de papel sulfite para cada aluno e solicite que desenhem um triângulo que tenha um ângulo reto e outro ângulo com abertura menor que a do ângulo reto</w:t>
      </w:r>
      <w:r w:rsidRPr="001F79C5">
        <w:t>.</w:t>
      </w:r>
      <w:r>
        <w:t xml:space="preserve"> Diga-lhes que pintem o ângulo reto de azul e o outro ângulo de verde.</w:t>
      </w:r>
    </w:p>
    <w:p w14:paraId="0F373728" w14:textId="77777777" w:rsidR="00A8401D" w:rsidRDefault="00A8401D" w:rsidP="00A8401D">
      <w:pPr>
        <w:pStyle w:val="00textosemparagrafo"/>
      </w:pPr>
    </w:p>
    <w:p w14:paraId="544BBF37" w14:textId="3B17F8A2" w:rsidR="00A8401D" w:rsidRPr="001F79C5" w:rsidRDefault="00A8401D" w:rsidP="00A8401D">
      <w:pPr>
        <w:pStyle w:val="00textosemparagrafo"/>
      </w:pPr>
      <w:r w:rsidRPr="00B47946">
        <w:rPr>
          <w:b/>
        </w:rPr>
        <w:t>Comentário</w:t>
      </w:r>
      <w:r w:rsidRPr="001F79C5">
        <w:t>: Observe os registros dos alunos para avali</w:t>
      </w:r>
      <w:r>
        <w:t xml:space="preserve">ar </w:t>
      </w:r>
      <w:r w:rsidRPr="001F79C5">
        <w:t xml:space="preserve">se seguiram as </w:t>
      </w:r>
      <w:r>
        <w:t>propost</w:t>
      </w:r>
      <w:r w:rsidRPr="001F79C5">
        <w:t xml:space="preserve">as corretamente. Caso algum aluno não </w:t>
      </w:r>
      <w:r>
        <w:t xml:space="preserve">tenha entendido alguma das propostas, </w:t>
      </w:r>
      <w:r w:rsidRPr="001F79C5">
        <w:t>faça intervenção individual.</w:t>
      </w:r>
    </w:p>
    <w:p w14:paraId="78F377F8" w14:textId="77777777" w:rsidR="00A8401D" w:rsidRPr="00A8401D" w:rsidRDefault="00A8401D" w:rsidP="00A8401D">
      <w:pPr>
        <w:pStyle w:val="00textosemparagrafo"/>
        <w:rPr>
          <w:rFonts w:eastAsia="Arial"/>
        </w:rPr>
      </w:pPr>
      <w:r w:rsidRPr="00A8401D">
        <w:rPr>
          <w:rFonts w:eastAsia="Arial"/>
        </w:rPr>
        <w:br w:type="page"/>
      </w:r>
    </w:p>
    <w:p w14:paraId="798CC80C" w14:textId="368D6756" w:rsidR="00A8401D" w:rsidRPr="006D0059" w:rsidRDefault="00A8401D" w:rsidP="00A8401D">
      <w:pPr>
        <w:pStyle w:val="00PESO2"/>
      </w:pPr>
      <w:r w:rsidRPr="006D0059">
        <w:lastRenderedPageBreak/>
        <w:t>Ficha</w:t>
      </w:r>
      <w:bookmarkStart w:id="0" w:name="_GoBack"/>
      <w:bookmarkEnd w:id="0"/>
      <w:r w:rsidRPr="006D0059">
        <w:t xml:space="preserve"> para </w:t>
      </w:r>
      <w:proofErr w:type="spellStart"/>
      <w:r w:rsidRPr="006D0059">
        <w:t>autoavaliação</w:t>
      </w:r>
      <w:proofErr w:type="spellEnd"/>
    </w:p>
    <w:p w14:paraId="28E370AB" w14:textId="77777777" w:rsidR="00A8401D" w:rsidRPr="006D0059" w:rsidRDefault="00A8401D" w:rsidP="00A8401D">
      <w:pPr>
        <w:pStyle w:val="00textosemparagrafo"/>
      </w:pPr>
    </w:p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4673"/>
        <w:gridCol w:w="1559"/>
        <w:gridCol w:w="1745"/>
        <w:gridCol w:w="1645"/>
      </w:tblGrid>
      <w:tr w:rsidR="00A8401D" w:rsidRPr="00A8401D" w14:paraId="5D43DE8D" w14:textId="77777777" w:rsidTr="00A8401D">
        <w:trPr>
          <w:trHeight w:val="1539"/>
        </w:trPr>
        <w:tc>
          <w:tcPr>
            <w:tcW w:w="4673" w:type="dxa"/>
            <w:vAlign w:val="center"/>
          </w:tcPr>
          <w:p w14:paraId="386610C9" w14:textId="768B76C1" w:rsidR="00A8401D" w:rsidRPr="007023F1" w:rsidRDefault="00A8401D" w:rsidP="00A8401D">
            <w:pPr>
              <w:pStyle w:val="00textosemparagrafo"/>
              <w:jc w:val="left"/>
              <w:rPr>
                <w:rFonts w:cs="Tahoma"/>
                <w:b/>
                <w:sz w:val="20"/>
                <w:szCs w:val="20"/>
              </w:rPr>
            </w:pPr>
            <w:r w:rsidRPr="007023F1">
              <w:rPr>
                <w:rFonts w:cs="Tahoma"/>
                <w:b/>
                <w:sz w:val="20"/>
                <w:szCs w:val="20"/>
              </w:rPr>
              <w:t>Marque</w:t>
            </w:r>
            <w:r w:rsidR="001F12D6" w:rsidRPr="007023F1">
              <w:rPr>
                <w:rFonts w:cs="Tahoma"/>
                <w:b/>
                <w:sz w:val="20"/>
                <w:szCs w:val="20"/>
              </w:rPr>
              <w:t xml:space="preserve"> </w:t>
            </w:r>
            <w:r w:rsidRPr="007023F1">
              <w:rPr>
                <w:rFonts w:cs="Tahoma"/>
                <w:b/>
                <w:sz w:val="20"/>
                <w:szCs w:val="20"/>
              </w:rPr>
              <w:t>X na carinha que retrata melhor o que você sente ao responder cada</w:t>
            </w:r>
            <w:r w:rsidR="006778F0" w:rsidRPr="007023F1">
              <w:rPr>
                <w:rFonts w:cs="Tahoma"/>
                <w:b/>
                <w:sz w:val="20"/>
                <w:szCs w:val="20"/>
              </w:rPr>
              <w:t xml:space="preserve"> </w:t>
            </w:r>
            <w:r w:rsidRPr="007023F1">
              <w:rPr>
                <w:rFonts w:cs="Tahoma"/>
                <w:b/>
                <w:sz w:val="20"/>
                <w:szCs w:val="20"/>
              </w:rPr>
              <w:t xml:space="preserve">questão. </w:t>
            </w:r>
          </w:p>
        </w:tc>
        <w:tc>
          <w:tcPr>
            <w:tcW w:w="1559" w:type="dxa"/>
            <w:vAlign w:val="center"/>
          </w:tcPr>
          <w:p w14:paraId="3E9EBF7E" w14:textId="7E923C6C" w:rsidR="00A8401D" w:rsidRPr="00A8401D" w:rsidRDefault="00A8401D" w:rsidP="00A8401D">
            <w:pPr>
              <w:pStyle w:val="00textosemparagrafo"/>
              <w:jc w:val="center"/>
              <w:rPr>
                <w:rFonts w:cs="Tahoma"/>
                <w:b/>
                <w:sz w:val="20"/>
                <w:szCs w:val="20"/>
              </w:rPr>
            </w:pPr>
            <w:r w:rsidRPr="00A8401D">
              <w:rPr>
                <w:rFonts w:cs="Tahoma"/>
                <w:b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256B46B5" wp14:editId="1F84589C">
                  <wp:extent cx="473257" cy="502837"/>
                  <wp:effectExtent l="0" t="0" r="9525" b="5715"/>
                  <wp:docPr id="8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8401D">
              <w:rPr>
                <w:rFonts w:cs="Tahoma"/>
                <w:b/>
                <w:sz w:val="20"/>
                <w:szCs w:val="20"/>
              </w:rPr>
              <w:br/>
              <w:t>S</w:t>
            </w:r>
            <w:r w:rsidR="006778F0" w:rsidRPr="00A8401D">
              <w:rPr>
                <w:rFonts w:cs="Tahoma"/>
                <w:b/>
                <w:sz w:val="20"/>
                <w:szCs w:val="20"/>
              </w:rPr>
              <w:t>im</w:t>
            </w:r>
          </w:p>
        </w:tc>
        <w:tc>
          <w:tcPr>
            <w:tcW w:w="1745" w:type="dxa"/>
            <w:vAlign w:val="center"/>
          </w:tcPr>
          <w:p w14:paraId="6B2521C2" w14:textId="7E18D8A4" w:rsidR="00A8401D" w:rsidRPr="00A8401D" w:rsidRDefault="00A8401D" w:rsidP="00A8401D">
            <w:pPr>
              <w:pStyle w:val="00textosemparagrafo"/>
              <w:jc w:val="center"/>
              <w:rPr>
                <w:rFonts w:cs="Tahoma"/>
                <w:b/>
                <w:sz w:val="20"/>
                <w:szCs w:val="20"/>
              </w:rPr>
            </w:pPr>
            <w:r w:rsidRPr="00A8401D">
              <w:rPr>
                <w:rFonts w:cs="Tahoma"/>
                <w:b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33481DC2" wp14:editId="70AA6115">
                  <wp:extent cx="468896" cy="511523"/>
                  <wp:effectExtent l="0" t="0" r="0" b="0"/>
                  <wp:docPr id="9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8401D">
              <w:rPr>
                <w:rFonts w:cs="Tahoma"/>
                <w:b/>
                <w:sz w:val="20"/>
                <w:szCs w:val="20"/>
              </w:rPr>
              <w:br/>
              <w:t>M</w:t>
            </w:r>
            <w:r w:rsidR="006778F0" w:rsidRPr="00A8401D">
              <w:rPr>
                <w:rFonts w:cs="Tahoma"/>
                <w:b/>
                <w:sz w:val="20"/>
                <w:szCs w:val="20"/>
              </w:rPr>
              <w:t>ais ou menos</w:t>
            </w:r>
          </w:p>
        </w:tc>
        <w:tc>
          <w:tcPr>
            <w:tcW w:w="1645" w:type="dxa"/>
            <w:vAlign w:val="center"/>
          </w:tcPr>
          <w:p w14:paraId="0A8CF947" w14:textId="055FD51D" w:rsidR="00A8401D" w:rsidRPr="00A8401D" w:rsidRDefault="00A8401D" w:rsidP="00A8401D">
            <w:pPr>
              <w:pStyle w:val="00textosemparagrafo"/>
              <w:jc w:val="center"/>
              <w:rPr>
                <w:rFonts w:cs="Tahoma"/>
                <w:b/>
                <w:sz w:val="20"/>
                <w:szCs w:val="20"/>
              </w:rPr>
            </w:pPr>
            <w:r w:rsidRPr="00A8401D">
              <w:rPr>
                <w:rFonts w:cs="Tahoma"/>
                <w:b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535B5904" wp14:editId="7272C7FD">
                  <wp:extent cx="486657" cy="511523"/>
                  <wp:effectExtent l="0" t="0" r="0" b="0"/>
                  <wp:docPr id="10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8401D">
              <w:rPr>
                <w:rFonts w:cs="Tahoma"/>
                <w:b/>
                <w:sz w:val="20"/>
                <w:szCs w:val="20"/>
              </w:rPr>
              <w:br/>
              <w:t>N</w:t>
            </w:r>
            <w:r w:rsidR="006778F0" w:rsidRPr="00A8401D">
              <w:rPr>
                <w:rFonts w:cs="Tahoma"/>
                <w:b/>
                <w:sz w:val="20"/>
                <w:szCs w:val="20"/>
              </w:rPr>
              <w:t>ão</w:t>
            </w:r>
          </w:p>
        </w:tc>
      </w:tr>
      <w:tr w:rsidR="00A8401D" w:rsidRPr="00A8401D" w14:paraId="5C80820E" w14:textId="77777777" w:rsidTr="00A8401D">
        <w:trPr>
          <w:trHeight w:val="850"/>
        </w:trPr>
        <w:tc>
          <w:tcPr>
            <w:tcW w:w="4673" w:type="dxa"/>
            <w:vAlign w:val="center"/>
          </w:tcPr>
          <w:p w14:paraId="0FBDA530" w14:textId="7F337835" w:rsidR="00A8401D" w:rsidRPr="00A8401D" w:rsidRDefault="00A8401D" w:rsidP="00A8401D">
            <w:pPr>
              <w:pStyle w:val="00textosemparagrafo"/>
              <w:jc w:val="left"/>
              <w:rPr>
                <w:rFonts w:cs="Tahoma"/>
                <w:sz w:val="20"/>
                <w:szCs w:val="20"/>
              </w:rPr>
            </w:pPr>
            <w:r w:rsidRPr="00A8401D">
              <w:rPr>
                <w:sz w:val="20"/>
                <w:szCs w:val="20"/>
              </w:rPr>
              <w:t>1. Sei identificar um ângulo?</w:t>
            </w:r>
          </w:p>
        </w:tc>
        <w:tc>
          <w:tcPr>
            <w:tcW w:w="1559" w:type="dxa"/>
          </w:tcPr>
          <w:p w14:paraId="7976CD5E" w14:textId="77777777" w:rsidR="00A8401D" w:rsidRPr="00A8401D" w:rsidRDefault="00A8401D" w:rsidP="005B09DE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5DB1926C" w14:textId="77777777" w:rsidR="00A8401D" w:rsidRPr="00A8401D" w:rsidRDefault="00A8401D" w:rsidP="005B09DE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004B1C12" w14:textId="77777777" w:rsidR="00A8401D" w:rsidRPr="00A8401D" w:rsidRDefault="00A8401D" w:rsidP="005B09DE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8401D" w:rsidRPr="00C90F10" w14:paraId="6A7C8E91" w14:textId="77777777" w:rsidTr="00A8401D">
        <w:trPr>
          <w:trHeight w:val="850"/>
        </w:trPr>
        <w:tc>
          <w:tcPr>
            <w:tcW w:w="4673" w:type="dxa"/>
            <w:vAlign w:val="center"/>
          </w:tcPr>
          <w:p w14:paraId="490A30AC" w14:textId="59C89A63" w:rsidR="00A8401D" w:rsidRPr="00A8401D" w:rsidRDefault="00A8401D" w:rsidP="00A8401D">
            <w:pPr>
              <w:pStyle w:val="00textosemparagrafo"/>
              <w:jc w:val="left"/>
              <w:rPr>
                <w:rFonts w:cs="Tahoma"/>
                <w:sz w:val="20"/>
                <w:szCs w:val="20"/>
              </w:rPr>
            </w:pPr>
            <w:r w:rsidRPr="00A8401D">
              <w:rPr>
                <w:sz w:val="20"/>
                <w:szCs w:val="20"/>
              </w:rPr>
              <w:t xml:space="preserve">2. Sei comparar um ângulo a um ângulo reto utilizando </w:t>
            </w:r>
            <w:r w:rsidR="006F6AB3">
              <w:rPr>
                <w:sz w:val="20"/>
                <w:szCs w:val="20"/>
              </w:rPr>
              <w:t>um modelo de ângulo reto</w:t>
            </w:r>
            <w:r w:rsidRPr="00A8401D">
              <w:rPr>
                <w:sz w:val="20"/>
                <w:szCs w:val="20"/>
              </w:rPr>
              <w:t>?</w:t>
            </w:r>
          </w:p>
        </w:tc>
        <w:tc>
          <w:tcPr>
            <w:tcW w:w="1559" w:type="dxa"/>
          </w:tcPr>
          <w:p w14:paraId="26FA19B1" w14:textId="77777777" w:rsidR="00A8401D" w:rsidRPr="00A8401D" w:rsidRDefault="00A8401D" w:rsidP="005B09DE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63B861A8" w14:textId="77777777" w:rsidR="00A8401D" w:rsidRPr="00A8401D" w:rsidRDefault="00A8401D" w:rsidP="005B09DE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33875960" w14:textId="77777777" w:rsidR="00A8401D" w:rsidRPr="00A8401D" w:rsidRDefault="00A8401D" w:rsidP="005B09DE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8401D" w:rsidRPr="00C90F10" w14:paraId="0E4C455B" w14:textId="77777777" w:rsidTr="00A8401D">
        <w:trPr>
          <w:trHeight w:val="850"/>
        </w:trPr>
        <w:tc>
          <w:tcPr>
            <w:tcW w:w="4673" w:type="dxa"/>
            <w:vAlign w:val="center"/>
          </w:tcPr>
          <w:p w14:paraId="47763095" w14:textId="7E967E24" w:rsidR="00A8401D" w:rsidRPr="00A8401D" w:rsidRDefault="00A8401D" w:rsidP="00A8401D">
            <w:pPr>
              <w:pStyle w:val="00textosemparagrafo"/>
              <w:jc w:val="left"/>
              <w:rPr>
                <w:rFonts w:cs="Tahoma"/>
                <w:sz w:val="20"/>
                <w:szCs w:val="20"/>
              </w:rPr>
            </w:pPr>
            <w:r w:rsidRPr="00A8401D">
              <w:rPr>
                <w:sz w:val="20"/>
                <w:szCs w:val="20"/>
              </w:rPr>
              <w:t>3. Sei identificar quando uma reta é paralela a</w:t>
            </w:r>
            <w:r w:rsidR="00616CAC">
              <w:rPr>
                <w:sz w:val="20"/>
                <w:szCs w:val="20"/>
              </w:rPr>
              <w:t xml:space="preserve"> </w:t>
            </w:r>
            <w:r w:rsidRPr="00A8401D">
              <w:rPr>
                <w:sz w:val="20"/>
                <w:szCs w:val="20"/>
              </w:rPr>
              <w:t xml:space="preserve">outra? </w:t>
            </w:r>
          </w:p>
        </w:tc>
        <w:tc>
          <w:tcPr>
            <w:tcW w:w="1559" w:type="dxa"/>
          </w:tcPr>
          <w:p w14:paraId="1C32B127" w14:textId="77777777" w:rsidR="00A8401D" w:rsidRPr="00A8401D" w:rsidRDefault="00A8401D" w:rsidP="005B09DE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5FC2E3A8" w14:textId="77777777" w:rsidR="00A8401D" w:rsidRPr="00A8401D" w:rsidRDefault="00A8401D" w:rsidP="005B09DE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52A4909A" w14:textId="77777777" w:rsidR="00A8401D" w:rsidRPr="00A8401D" w:rsidRDefault="00A8401D" w:rsidP="005B09DE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8401D" w:rsidRPr="00C90F10" w14:paraId="2F4729A3" w14:textId="77777777" w:rsidTr="00A8401D">
        <w:trPr>
          <w:trHeight w:val="850"/>
        </w:trPr>
        <w:tc>
          <w:tcPr>
            <w:tcW w:w="4673" w:type="dxa"/>
            <w:vAlign w:val="center"/>
          </w:tcPr>
          <w:p w14:paraId="1F0D6CA2" w14:textId="54576B1F" w:rsidR="00A8401D" w:rsidRPr="00A8401D" w:rsidRDefault="00A8401D" w:rsidP="00A8401D">
            <w:pPr>
              <w:pStyle w:val="00textosemparagrafo"/>
              <w:jc w:val="left"/>
              <w:rPr>
                <w:rFonts w:cs="Tahoma"/>
                <w:sz w:val="20"/>
                <w:szCs w:val="20"/>
              </w:rPr>
            </w:pPr>
            <w:r w:rsidRPr="00A8401D">
              <w:rPr>
                <w:sz w:val="20"/>
                <w:szCs w:val="20"/>
              </w:rPr>
              <w:t>4. Sei identificar quando uma reta é concorrente a outra?</w:t>
            </w:r>
          </w:p>
        </w:tc>
        <w:tc>
          <w:tcPr>
            <w:tcW w:w="1559" w:type="dxa"/>
          </w:tcPr>
          <w:p w14:paraId="610D3BA5" w14:textId="77777777" w:rsidR="00A8401D" w:rsidRPr="00A8401D" w:rsidRDefault="00A8401D" w:rsidP="005B09DE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53B61D01" w14:textId="77777777" w:rsidR="00A8401D" w:rsidRPr="00A8401D" w:rsidRDefault="00A8401D" w:rsidP="005B09DE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0C839711" w14:textId="77777777" w:rsidR="00A8401D" w:rsidRPr="00A8401D" w:rsidRDefault="00A8401D" w:rsidP="005B09DE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8401D" w:rsidRPr="00C90F10" w14:paraId="6E288AE5" w14:textId="77777777" w:rsidTr="00A8401D">
        <w:trPr>
          <w:trHeight w:val="850"/>
        </w:trPr>
        <w:tc>
          <w:tcPr>
            <w:tcW w:w="4673" w:type="dxa"/>
            <w:vAlign w:val="center"/>
          </w:tcPr>
          <w:p w14:paraId="58153079" w14:textId="242697BE" w:rsidR="00A8401D" w:rsidRPr="00A8401D" w:rsidRDefault="00A8401D" w:rsidP="00A8401D">
            <w:pPr>
              <w:pStyle w:val="00textosemparagrafo"/>
              <w:jc w:val="left"/>
              <w:rPr>
                <w:rFonts w:cs="Tahoma"/>
                <w:sz w:val="20"/>
                <w:szCs w:val="20"/>
              </w:rPr>
            </w:pPr>
            <w:r w:rsidRPr="00A8401D">
              <w:rPr>
                <w:sz w:val="20"/>
                <w:szCs w:val="20"/>
              </w:rPr>
              <w:t xml:space="preserve">5. Sei identificar quando uma reta é perpendicular </w:t>
            </w:r>
            <w:proofErr w:type="spellStart"/>
            <w:r w:rsidRPr="00A8401D">
              <w:rPr>
                <w:sz w:val="20"/>
                <w:szCs w:val="20"/>
              </w:rPr>
              <w:t>a</w:t>
            </w:r>
            <w:proofErr w:type="spellEnd"/>
            <w:r w:rsidRPr="00A8401D">
              <w:rPr>
                <w:sz w:val="20"/>
                <w:szCs w:val="20"/>
              </w:rPr>
              <w:t xml:space="preserve"> outra?</w:t>
            </w:r>
          </w:p>
        </w:tc>
        <w:tc>
          <w:tcPr>
            <w:tcW w:w="1559" w:type="dxa"/>
          </w:tcPr>
          <w:p w14:paraId="3FF17F21" w14:textId="77777777" w:rsidR="00A8401D" w:rsidRPr="00A8401D" w:rsidRDefault="00A8401D" w:rsidP="005B09DE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2EA6E16B" w14:textId="77777777" w:rsidR="00A8401D" w:rsidRPr="00A8401D" w:rsidRDefault="00A8401D" w:rsidP="005B09DE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532283D6" w14:textId="77777777" w:rsidR="00A8401D" w:rsidRPr="00A8401D" w:rsidRDefault="00A8401D" w:rsidP="005B09DE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8401D" w:rsidRPr="00C90F10" w14:paraId="16AB97C4" w14:textId="77777777" w:rsidTr="00A8401D">
        <w:trPr>
          <w:trHeight w:val="850"/>
        </w:trPr>
        <w:tc>
          <w:tcPr>
            <w:tcW w:w="4673" w:type="dxa"/>
            <w:vAlign w:val="center"/>
          </w:tcPr>
          <w:p w14:paraId="24657173" w14:textId="23D0ECB6" w:rsidR="00A8401D" w:rsidRPr="00A8401D" w:rsidRDefault="00A8401D" w:rsidP="00A8401D">
            <w:pPr>
              <w:pStyle w:val="00textosemparagrafo"/>
              <w:jc w:val="left"/>
              <w:rPr>
                <w:rFonts w:cs="Tahoma"/>
                <w:sz w:val="20"/>
                <w:szCs w:val="20"/>
              </w:rPr>
            </w:pPr>
            <w:r w:rsidRPr="00A8401D">
              <w:rPr>
                <w:sz w:val="20"/>
                <w:szCs w:val="20"/>
              </w:rPr>
              <w:t>6. Sei dizer que horas são em um relógio analógico?</w:t>
            </w:r>
          </w:p>
        </w:tc>
        <w:tc>
          <w:tcPr>
            <w:tcW w:w="1559" w:type="dxa"/>
          </w:tcPr>
          <w:p w14:paraId="62BDFECD" w14:textId="77777777" w:rsidR="00A8401D" w:rsidRPr="00A8401D" w:rsidRDefault="00A8401D" w:rsidP="005B09DE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2DE4D6E4" w14:textId="77777777" w:rsidR="00A8401D" w:rsidRPr="00A8401D" w:rsidRDefault="00A8401D" w:rsidP="005B09DE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3F14A931" w14:textId="77777777" w:rsidR="00A8401D" w:rsidRPr="00A8401D" w:rsidRDefault="00A8401D" w:rsidP="005B09DE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8401D" w:rsidRPr="00C90F10" w14:paraId="224CC66E" w14:textId="77777777" w:rsidTr="00A8401D">
        <w:trPr>
          <w:trHeight w:val="850"/>
        </w:trPr>
        <w:tc>
          <w:tcPr>
            <w:tcW w:w="4673" w:type="dxa"/>
            <w:vAlign w:val="center"/>
          </w:tcPr>
          <w:p w14:paraId="4FEA014F" w14:textId="597F92E8" w:rsidR="00A8401D" w:rsidRPr="00A8401D" w:rsidRDefault="00A8401D" w:rsidP="00A8401D">
            <w:pPr>
              <w:pStyle w:val="00textosemparagrafo"/>
              <w:jc w:val="left"/>
              <w:rPr>
                <w:rFonts w:cs="Tahoma"/>
                <w:sz w:val="20"/>
                <w:szCs w:val="20"/>
              </w:rPr>
            </w:pPr>
            <w:r w:rsidRPr="00A8401D">
              <w:rPr>
                <w:sz w:val="20"/>
                <w:szCs w:val="20"/>
              </w:rPr>
              <w:t>7. Sei dizer quantos minutos tem em uma hora?</w:t>
            </w:r>
          </w:p>
        </w:tc>
        <w:tc>
          <w:tcPr>
            <w:tcW w:w="1559" w:type="dxa"/>
          </w:tcPr>
          <w:p w14:paraId="5F411BFF" w14:textId="77777777" w:rsidR="00A8401D" w:rsidRPr="00A8401D" w:rsidRDefault="00A8401D" w:rsidP="005B09DE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5FDBFFD8" w14:textId="77777777" w:rsidR="00A8401D" w:rsidRPr="00A8401D" w:rsidRDefault="00A8401D" w:rsidP="005B09DE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15F2E520" w14:textId="1DAE875A" w:rsidR="00A8401D" w:rsidRPr="00A8401D" w:rsidRDefault="00A8401D" w:rsidP="005B09DE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8401D" w:rsidRPr="00C90F10" w14:paraId="5CD1FADF" w14:textId="77777777" w:rsidTr="00A8401D">
        <w:trPr>
          <w:trHeight w:val="850"/>
        </w:trPr>
        <w:tc>
          <w:tcPr>
            <w:tcW w:w="4673" w:type="dxa"/>
            <w:vAlign w:val="center"/>
          </w:tcPr>
          <w:p w14:paraId="363792AE" w14:textId="0E33AF51" w:rsidR="00A8401D" w:rsidRPr="00A8401D" w:rsidRDefault="00A8401D" w:rsidP="00A8401D">
            <w:pPr>
              <w:pStyle w:val="00textosemparagrafo"/>
              <w:jc w:val="left"/>
              <w:rPr>
                <w:rFonts w:cs="Tahoma"/>
                <w:sz w:val="20"/>
                <w:szCs w:val="20"/>
              </w:rPr>
            </w:pPr>
            <w:r w:rsidRPr="00A8401D">
              <w:rPr>
                <w:sz w:val="20"/>
                <w:szCs w:val="20"/>
              </w:rPr>
              <w:t>8. Sei dizer quantos segundos tem em um minuto?</w:t>
            </w:r>
          </w:p>
        </w:tc>
        <w:tc>
          <w:tcPr>
            <w:tcW w:w="1559" w:type="dxa"/>
          </w:tcPr>
          <w:p w14:paraId="0D02ECB7" w14:textId="77777777" w:rsidR="00A8401D" w:rsidRPr="00A8401D" w:rsidRDefault="00A8401D" w:rsidP="005B09DE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443FD13E" w14:textId="77777777" w:rsidR="00A8401D" w:rsidRPr="00A8401D" w:rsidRDefault="00A8401D" w:rsidP="005B09DE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5F4B0A2B" w14:textId="77777777" w:rsidR="00A8401D" w:rsidRPr="00A8401D" w:rsidRDefault="00A8401D" w:rsidP="005B09DE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8401D" w:rsidRPr="00C90F10" w14:paraId="3C720A7C" w14:textId="77777777" w:rsidTr="00A8401D">
        <w:trPr>
          <w:trHeight w:val="850"/>
        </w:trPr>
        <w:tc>
          <w:tcPr>
            <w:tcW w:w="4673" w:type="dxa"/>
            <w:vAlign w:val="center"/>
          </w:tcPr>
          <w:p w14:paraId="71CC3B7F" w14:textId="6FD97284" w:rsidR="00A8401D" w:rsidRPr="00A8401D" w:rsidRDefault="00A8401D" w:rsidP="00A8401D">
            <w:pPr>
              <w:pStyle w:val="00textosemparagrafo"/>
              <w:jc w:val="left"/>
              <w:rPr>
                <w:rFonts w:cs="Tahoma"/>
                <w:sz w:val="20"/>
                <w:szCs w:val="20"/>
              </w:rPr>
            </w:pPr>
            <w:r w:rsidRPr="00A8401D">
              <w:rPr>
                <w:sz w:val="20"/>
                <w:szCs w:val="20"/>
              </w:rPr>
              <w:t>9. Sei marcar a data observando um calendário?</w:t>
            </w:r>
          </w:p>
        </w:tc>
        <w:tc>
          <w:tcPr>
            <w:tcW w:w="1559" w:type="dxa"/>
          </w:tcPr>
          <w:p w14:paraId="4313747E" w14:textId="77777777" w:rsidR="00A8401D" w:rsidRPr="00A8401D" w:rsidRDefault="00A8401D" w:rsidP="005B09DE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5C68DB44" w14:textId="77777777" w:rsidR="00A8401D" w:rsidRPr="00A8401D" w:rsidRDefault="00A8401D" w:rsidP="005B09DE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3DB0A335" w14:textId="77777777" w:rsidR="00A8401D" w:rsidRPr="00A8401D" w:rsidRDefault="00A8401D" w:rsidP="005B09DE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8401D" w:rsidRPr="00C90F10" w14:paraId="0F4DCFCC" w14:textId="77777777" w:rsidTr="00A8401D">
        <w:trPr>
          <w:trHeight w:val="850"/>
        </w:trPr>
        <w:tc>
          <w:tcPr>
            <w:tcW w:w="4673" w:type="dxa"/>
            <w:vAlign w:val="center"/>
          </w:tcPr>
          <w:p w14:paraId="2BC534A3" w14:textId="040B25B9" w:rsidR="00A8401D" w:rsidRPr="00A8401D" w:rsidRDefault="00A8401D" w:rsidP="00A8401D">
            <w:pPr>
              <w:pStyle w:val="00textosemparagrafo"/>
              <w:jc w:val="left"/>
              <w:rPr>
                <w:rFonts w:cs="Tahoma"/>
                <w:sz w:val="20"/>
                <w:szCs w:val="20"/>
              </w:rPr>
            </w:pPr>
            <w:r w:rsidRPr="00A8401D">
              <w:rPr>
                <w:sz w:val="20"/>
                <w:szCs w:val="20"/>
              </w:rPr>
              <w:t>10. Sei identificar diferentes unidades de medida de tempo?</w:t>
            </w:r>
          </w:p>
        </w:tc>
        <w:tc>
          <w:tcPr>
            <w:tcW w:w="1559" w:type="dxa"/>
          </w:tcPr>
          <w:p w14:paraId="47811E17" w14:textId="77777777" w:rsidR="00A8401D" w:rsidRPr="00A8401D" w:rsidRDefault="00A8401D" w:rsidP="005B09DE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3F6C4022" w14:textId="77777777" w:rsidR="00A8401D" w:rsidRPr="00A8401D" w:rsidRDefault="00A8401D" w:rsidP="005B09DE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36E521C8" w14:textId="77777777" w:rsidR="00A8401D" w:rsidRPr="00A8401D" w:rsidRDefault="00A8401D" w:rsidP="005B09DE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3DCD453C" w14:textId="77777777" w:rsidR="0068611F" w:rsidRDefault="0068611F" w:rsidP="00A8401D">
      <w:pPr>
        <w:pStyle w:val="00textosemparagrafo"/>
      </w:pPr>
    </w:p>
    <w:sectPr w:rsidR="0068611F" w:rsidSect="00DB032E">
      <w:headerReference w:type="default" r:id="rId11"/>
      <w:footerReference w:type="default" r:id="rId12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5B3BD" w14:textId="77777777" w:rsidR="009B2C15" w:rsidRDefault="009B2C15" w:rsidP="00B256BD">
      <w:r>
        <w:separator/>
      </w:r>
    </w:p>
  </w:endnote>
  <w:endnote w:type="continuationSeparator" w:id="0">
    <w:p w14:paraId="4EE7D3BB" w14:textId="77777777" w:rsidR="009B2C15" w:rsidRDefault="009B2C15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1F6FBEF-0A56-49DD-8B55-A9C803440A27}"/>
    <w:embedBold r:id="rId2" w:fontKey="{94F5E667-AEAE-4507-8CC5-3039D6BC9FC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846D3FC-5E02-4227-BF1F-B230F84FA15B}"/>
    <w:embedBold r:id="rId4" w:fontKey="{F5E75F2B-0FBD-49B6-A2F0-D8EAB82C1F69}"/>
    <w:embedItalic r:id="rId5" w:fontKey="{8FEADB0A-840B-4A57-A742-D5560994BFAF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6" w:fontKey="{CB7A7779-7436-4BAC-B32A-37B35B44EE3C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CF2CC8A4-BDA7-4BDC-85B0-1BF4F1A635E8}"/>
    <w:embedBold r:id="rId8" w:fontKey="{33ED2C2B-4C86-44A2-AB8F-CE6249AEBC75}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AB1E4FCA-A9A1-46B4-86C1-4E7D432CD2B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C8F92B3C-EC66-4325-BC92-F8AE532FDE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4E628F" w14:textId="6075B7F7" w:rsidR="008C0784" w:rsidRDefault="008C0784" w:rsidP="008C078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35E2B"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5B84B0AA" w14:textId="7667E705" w:rsidR="00A05CDA" w:rsidRPr="003A141E" w:rsidRDefault="008C0784" w:rsidP="008C0784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3A141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8C5DDF" w14:textId="77777777" w:rsidR="009B2C15" w:rsidRDefault="009B2C15" w:rsidP="00B256BD">
      <w:r>
        <w:separator/>
      </w:r>
    </w:p>
  </w:footnote>
  <w:footnote w:type="continuationSeparator" w:id="0">
    <w:p w14:paraId="64E09F9F" w14:textId="77777777" w:rsidR="009B2C15" w:rsidRDefault="009B2C15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0D581A07" w:rsidR="00A05CDA" w:rsidRDefault="00DB032E" w:rsidP="00BA5D7C">
    <w:pPr>
      <w:ind w:right="360"/>
    </w:pPr>
    <w:r>
      <w:rPr>
        <w:noProof/>
      </w:rPr>
      <w:drawing>
        <wp:inline distT="0" distB="0" distL="0" distR="0" wp14:anchorId="07EB3458" wp14:editId="08DB9F6E">
          <wp:extent cx="5940000" cy="289846"/>
          <wp:effectExtent l="0" t="0" r="381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ARM4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5607E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330C9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B28C1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748D5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C02CF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F786A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53A27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4DA26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5A00A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AD676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A8ECC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323946"/>
    <w:multiLevelType w:val="multilevel"/>
    <w:tmpl w:val="F7307BB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2" w15:restartNumberingAfterBreak="0">
    <w:nsid w:val="08E14C73"/>
    <w:multiLevelType w:val="multilevel"/>
    <w:tmpl w:val="2B8631F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3" w15:restartNumberingAfterBreak="0">
    <w:nsid w:val="0A5061EE"/>
    <w:multiLevelType w:val="hybridMultilevel"/>
    <w:tmpl w:val="92869DC6"/>
    <w:lvl w:ilvl="0" w:tplc="467692C8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850FFB"/>
    <w:multiLevelType w:val="multilevel"/>
    <w:tmpl w:val="962C9E8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5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3230B4"/>
    <w:multiLevelType w:val="hybridMultilevel"/>
    <w:tmpl w:val="01322864"/>
    <w:lvl w:ilvl="0" w:tplc="CE040D3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B25CE8"/>
    <w:multiLevelType w:val="multilevel"/>
    <w:tmpl w:val="0CD0F6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9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11"/>
  </w:num>
  <w:num w:numId="14">
    <w:abstractNumId w:val="16"/>
  </w:num>
  <w:num w:numId="15">
    <w:abstractNumId w:val="14"/>
  </w:num>
  <w:num w:numId="16">
    <w:abstractNumId w:val="0"/>
  </w:num>
  <w:num w:numId="17">
    <w:abstractNumId w:val="12"/>
  </w:num>
  <w:num w:numId="18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25CBD"/>
    <w:rsid w:val="00027491"/>
    <w:rsid w:val="00030A57"/>
    <w:rsid w:val="000342B2"/>
    <w:rsid w:val="0003701F"/>
    <w:rsid w:val="00040D79"/>
    <w:rsid w:val="00041C25"/>
    <w:rsid w:val="000453D9"/>
    <w:rsid w:val="00045932"/>
    <w:rsid w:val="000477EE"/>
    <w:rsid w:val="00051EC1"/>
    <w:rsid w:val="000525BC"/>
    <w:rsid w:val="0005281A"/>
    <w:rsid w:val="00053089"/>
    <w:rsid w:val="00055AF9"/>
    <w:rsid w:val="00056A04"/>
    <w:rsid w:val="00065614"/>
    <w:rsid w:val="00074182"/>
    <w:rsid w:val="00095B8A"/>
    <w:rsid w:val="000A02BB"/>
    <w:rsid w:val="000A1017"/>
    <w:rsid w:val="000A1D6A"/>
    <w:rsid w:val="000A23BE"/>
    <w:rsid w:val="000A4728"/>
    <w:rsid w:val="000A66A5"/>
    <w:rsid w:val="000B09FA"/>
    <w:rsid w:val="000B0D73"/>
    <w:rsid w:val="000B27D3"/>
    <w:rsid w:val="000C6F1B"/>
    <w:rsid w:val="000D10D6"/>
    <w:rsid w:val="000D7A5E"/>
    <w:rsid w:val="000D7F0B"/>
    <w:rsid w:val="000E5715"/>
    <w:rsid w:val="000F1BAB"/>
    <w:rsid w:val="00110076"/>
    <w:rsid w:val="00117FD8"/>
    <w:rsid w:val="001227D3"/>
    <w:rsid w:val="0012283B"/>
    <w:rsid w:val="00126F45"/>
    <w:rsid w:val="00127B90"/>
    <w:rsid w:val="0013552F"/>
    <w:rsid w:val="001402A8"/>
    <w:rsid w:val="00160D2B"/>
    <w:rsid w:val="00164F66"/>
    <w:rsid w:val="00165BB3"/>
    <w:rsid w:val="0017688C"/>
    <w:rsid w:val="00176A8D"/>
    <w:rsid w:val="00181CAF"/>
    <w:rsid w:val="00192937"/>
    <w:rsid w:val="001A318D"/>
    <w:rsid w:val="001A5D7A"/>
    <w:rsid w:val="001A69DF"/>
    <w:rsid w:val="001B0CBD"/>
    <w:rsid w:val="001B2485"/>
    <w:rsid w:val="001C0AC9"/>
    <w:rsid w:val="001C2FAD"/>
    <w:rsid w:val="001C4A08"/>
    <w:rsid w:val="001D746A"/>
    <w:rsid w:val="001E62B2"/>
    <w:rsid w:val="001F12D6"/>
    <w:rsid w:val="001F54F6"/>
    <w:rsid w:val="001F6DC3"/>
    <w:rsid w:val="001F73D3"/>
    <w:rsid w:val="00203268"/>
    <w:rsid w:val="002051CB"/>
    <w:rsid w:val="00210621"/>
    <w:rsid w:val="00214DBA"/>
    <w:rsid w:val="00217F85"/>
    <w:rsid w:val="00220953"/>
    <w:rsid w:val="0022330B"/>
    <w:rsid w:val="002360B2"/>
    <w:rsid w:val="00242CC2"/>
    <w:rsid w:val="00246282"/>
    <w:rsid w:val="002519E5"/>
    <w:rsid w:val="00256565"/>
    <w:rsid w:val="0025747D"/>
    <w:rsid w:val="002578F5"/>
    <w:rsid w:val="00261A1E"/>
    <w:rsid w:val="00262DFF"/>
    <w:rsid w:val="0027048A"/>
    <w:rsid w:val="0027165A"/>
    <w:rsid w:val="00272ED4"/>
    <w:rsid w:val="00281DA1"/>
    <w:rsid w:val="002820B5"/>
    <w:rsid w:val="002A31FF"/>
    <w:rsid w:val="002B7999"/>
    <w:rsid w:val="002C7E44"/>
    <w:rsid w:val="002D5AFE"/>
    <w:rsid w:val="002F7D06"/>
    <w:rsid w:val="00304634"/>
    <w:rsid w:val="0030480C"/>
    <w:rsid w:val="00313090"/>
    <w:rsid w:val="003378F5"/>
    <w:rsid w:val="003427AF"/>
    <w:rsid w:val="00353D10"/>
    <w:rsid w:val="00370C49"/>
    <w:rsid w:val="00371CF6"/>
    <w:rsid w:val="00374972"/>
    <w:rsid w:val="00375B0E"/>
    <w:rsid w:val="003818C8"/>
    <w:rsid w:val="0038273D"/>
    <w:rsid w:val="00382DCC"/>
    <w:rsid w:val="00384BD7"/>
    <w:rsid w:val="00386241"/>
    <w:rsid w:val="00393DF4"/>
    <w:rsid w:val="00395473"/>
    <w:rsid w:val="0039729A"/>
    <w:rsid w:val="003A141E"/>
    <w:rsid w:val="003A2E2C"/>
    <w:rsid w:val="003A7080"/>
    <w:rsid w:val="003C5C60"/>
    <w:rsid w:val="003D22A6"/>
    <w:rsid w:val="003D6550"/>
    <w:rsid w:val="003E1396"/>
    <w:rsid w:val="003F2233"/>
    <w:rsid w:val="0040410F"/>
    <w:rsid w:val="00404655"/>
    <w:rsid w:val="00406969"/>
    <w:rsid w:val="004101FC"/>
    <w:rsid w:val="00410623"/>
    <w:rsid w:val="00410CF3"/>
    <w:rsid w:val="00410D6C"/>
    <w:rsid w:val="00411F4C"/>
    <w:rsid w:val="0042079E"/>
    <w:rsid w:val="00426B46"/>
    <w:rsid w:val="004271F8"/>
    <w:rsid w:val="00430BE3"/>
    <w:rsid w:val="004405CF"/>
    <w:rsid w:val="004457D8"/>
    <w:rsid w:val="0044624D"/>
    <w:rsid w:val="0045079F"/>
    <w:rsid w:val="004515CC"/>
    <w:rsid w:val="0045445F"/>
    <w:rsid w:val="00455D65"/>
    <w:rsid w:val="00462082"/>
    <w:rsid w:val="004641FA"/>
    <w:rsid w:val="00464B12"/>
    <w:rsid w:val="00477976"/>
    <w:rsid w:val="00486496"/>
    <w:rsid w:val="00486998"/>
    <w:rsid w:val="00486F17"/>
    <w:rsid w:val="00492AD3"/>
    <w:rsid w:val="004968C4"/>
    <w:rsid w:val="004A2DF5"/>
    <w:rsid w:val="004A3F8C"/>
    <w:rsid w:val="004B0502"/>
    <w:rsid w:val="004C705A"/>
    <w:rsid w:val="004E53E9"/>
    <w:rsid w:val="004E7996"/>
    <w:rsid w:val="005042ED"/>
    <w:rsid w:val="00516E8C"/>
    <w:rsid w:val="0052129D"/>
    <w:rsid w:val="00524A67"/>
    <w:rsid w:val="0052516E"/>
    <w:rsid w:val="00526021"/>
    <w:rsid w:val="005336EA"/>
    <w:rsid w:val="005351DA"/>
    <w:rsid w:val="005354C5"/>
    <w:rsid w:val="00535DC6"/>
    <w:rsid w:val="0054243D"/>
    <w:rsid w:val="005459AE"/>
    <w:rsid w:val="00560B3C"/>
    <w:rsid w:val="0056460A"/>
    <w:rsid w:val="00567FB2"/>
    <w:rsid w:val="00573590"/>
    <w:rsid w:val="0058178D"/>
    <w:rsid w:val="00590883"/>
    <w:rsid w:val="00590CEA"/>
    <w:rsid w:val="00591289"/>
    <w:rsid w:val="00595DDF"/>
    <w:rsid w:val="00597843"/>
    <w:rsid w:val="005A288A"/>
    <w:rsid w:val="005A35F2"/>
    <w:rsid w:val="005C2855"/>
    <w:rsid w:val="005C67F2"/>
    <w:rsid w:val="005D593F"/>
    <w:rsid w:val="005D5E95"/>
    <w:rsid w:val="005E5044"/>
    <w:rsid w:val="005E5E48"/>
    <w:rsid w:val="005E76F7"/>
    <w:rsid w:val="005F55FF"/>
    <w:rsid w:val="00604D12"/>
    <w:rsid w:val="0060536C"/>
    <w:rsid w:val="00610E30"/>
    <w:rsid w:val="00616CAC"/>
    <w:rsid w:val="0062160D"/>
    <w:rsid w:val="006242AD"/>
    <w:rsid w:val="00630463"/>
    <w:rsid w:val="00631CB8"/>
    <w:rsid w:val="00637378"/>
    <w:rsid w:val="00652408"/>
    <w:rsid w:val="00652BFA"/>
    <w:rsid w:val="00653E45"/>
    <w:rsid w:val="00657BF2"/>
    <w:rsid w:val="00660FB9"/>
    <w:rsid w:val="006622AE"/>
    <w:rsid w:val="00662302"/>
    <w:rsid w:val="00665D45"/>
    <w:rsid w:val="00665DE2"/>
    <w:rsid w:val="00672EC9"/>
    <w:rsid w:val="006752CE"/>
    <w:rsid w:val="006778F0"/>
    <w:rsid w:val="0068611F"/>
    <w:rsid w:val="00693C70"/>
    <w:rsid w:val="006A58BC"/>
    <w:rsid w:val="006C466B"/>
    <w:rsid w:val="006C53F2"/>
    <w:rsid w:val="006C6CB2"/>
    <w:rsid w:val="006D0059"/>
    <w:rsid w:val="006D010C"/>
    <w:rsid w:val="006D4FF3"/>
    <w:rsid w:val="006E2151"/>
    <w:rsid w:val="006E35D3"/>
    <w:rsid w:val="006E6CD2"/>
    <w:rsid w:val="006E7A3B"/>
    <w:rsid w:val="006F6724"/>
    <w:rsid w:val="006F6AB3"/>
    <w:rsid w:val="006F6FC9"/>
    <w:rsid w:val="00700C5D"/>
    <w:rsid w:val="007023F1"/>
    <w:rsid w:val="007030E3"/>
    <w:rsid w:val="00703B0F"/>
    <w:rsid w:val="00720F34"/>
    <w:rsid w:val="0072420B"/>
    <w:rsid w:val="00725F0E"/>
    <w:rsid w:val="00734F82"/>
    <w:rsid w:val="00746C25"/>
    <w:rsid w:val="00754D2D"/>
    <w:rsid w:val="00755774"/>
    <w:rsid w:val="00760C32"/>
    <w:rsid w:val="00760E4E"/>
    <w:rsid w:val="007621BA"/>
    <w:rsid w:val="00766FD3"/>
    <w:rsid w:val="007725F7"/>
    <w:rsid w:val="00782C5E"/>
    <w:rsid w:val="00792481"/>
    <w:rsid w:val="00792B87"/>
    <w:rsid w:val="0079664D"/>
    <w:rsid w:val="007A0F53"/>
    <w:rsid w:val="007B0D89"/>
    <w:rsid w:val="007B30B9"/>
    <w:rsid w:val="007B3E5A"/>
    <w:rsid w:val="007B5D3A"/>
    <w:rsid w:val="007C2C8A"/>
    <w:rsid w:val="007C4ACD"/>
    <w:rsid w:val="007C6BE3"/>
    <w:rsid w:val="007D0142"/>
    <w:rsid w:val="007E3D20"/>
    <w:rsid w:val="007E4227"/>
    <w:rsid w:val="007F0774"/>
    <w:rsid w:val="007F5A3C"/>
    <w:rsid w:val="00800607"/>
    <w:rsid w:val="00802755"/>
    <w:rsid w:val="008060A8"/>
    <w:rsid w:val="00812782"/>
    <w:rsid w:val="00813409"/>
    <w:rsid w:val="00822ED9"/>
    <w:rsid w:val="008249B0"/>
    <w:rsid w:val="00825EE7"/>
    <w:rsid w:val="00827C30"/>
    <w:rsid w:val="008320AD"/>
    <w:rsid w:val="00836E01"/>
    <w:rsid w:val="008401EF"/>
    <w:rsid w:val="00841BD6"/>
    <w:rsid w:val="0085017D"/>
    <w:rsid w:val="00854CA6"/>
    <w:rsid w:val="0086006A"/>
    <w:rsid w:val="00863B48"/>
    <w:rsid w:val="00880568"/>
    <w:rsid w:val="00882877"/>
    <w:rsid w:val="00885F24"/>
    <w:rsid w:val="00890BD3"/>
    <w:rsid w:val="008A2E06"/>
    <w:rsid w:val="008A6D9E"/>
    <w:rsid w:val="008A743F"/>
    <w:rsid w:val="008A7561"/>
    <w:rsid w:val="008B1D6C"/>
    <w:rsid w:val="008B2687"/>
    <w:rsid w:val="008C0784"/>
    <w:rsid w:val="008C0CFC"/>
    <w:rsid w:val="008C31C7"/>
    <w:rsid w:val="008D25D9"/>
    <w:rsid w:val="008D30DA"/>
    <w:rsid w:val="008D6B2B"/>
    <w:rsid w:val="008E0F54"/>
    <w:rsid w:val="008F428E"/>
    <w:rsid w:val="008F4D50"/>
    <w:rsid w:val="008F5816"/>
    <w:rsid w:val="00903EA1"/>
    <w:rsid w:val="0090597E"/>
    <w:rsid w:val="00906AA4"/>
    <w:rsid w:val="00911306"/>
    <w:rsid w:val="0091249E"/>
    <w:rsid w:val="00921264"/>
    <w:rsid w:val="00921306"/>
    <w:rsid w:val="009251CB"/>
    <w:rsid w:val="00927E71"/>
    <w:rsid w:val="0093527A"/>
    <w:rsid w:val="00935E2B"/>
    <w:rsid w:val="00944D34"/>
    <w:rsid w:val="00953B26"/>
    <w:rsid w:val="00954260"/>
    <w:rsid w:val="009617A3"/>
    <w:rsid w:val="00972D2F"/>
    <w:rsid w:val="0097340C"/>
    <w:rsid w:val="00973B91"/>
    <w:rsid w:val="00974F27"/>
    <w:rsid w:val="00996A98"/>
    <w:rsid w:val="009A01B8"/>
    <w:rsid w:val="009A1CC4"/>
    <w:rsid w:val="009B2C15"/>
    <w:rsid w:val="009B585B"/>
    <w:rsid w:val="009C6C18"/>
    <w:rsid w:val="009E0AC7"/>
    <w:rsid w:val="009E189B"/>
    <w:rsid w:val="00A01E26"/>
    <w:rsid w:val="00A04CC7"/>
    <w:rsid w:val="00A05CDA"/>
    <w:rsid w:val="00A116C5"/>
    <w:rsid w:val="00A1197D"/>
    <w:rsid w:val="00A2202E"/>
    <w:rsid w:val="00A222AD"/>
    <w:rsid w:val="00A267D7"/>
    <w:rsid w:val="00A3110F"/>
    <w:rsid w:val="00A37CEE"/>
    <w:rsid w:val="00A404E0"/>
    <w:rsid w:val="00A459C9"/>
    <w:rsid w:val="00A45A13"/>
    <w:rsid w:val="00A5036A"/>
    <w:rsid w:val="00A5255E"/>
    <w:rsid w:val="00A53369"/>
    <w:rsid w:val="00A53EB1"/>
    <w:rsid w:val="00A62852"/>
    <w:rsid w:val="00A66743"/>
    <w:rsid w:val="00A6691D"/>
    <w:rsid w:val="00A70BC5"/>
    <w:rsid w:val="00A75A6B"/>
    <w:rsid w:val="00A83569"/>
    <w:rsid w:val="00A8373A"/>
    <w:rsid w:val="00A8401D"/>
    <w:rsid w:val="00A8447B"/>
    <w:rsid w:val="00A84B53"/>
    <w:rsid w:val="00A84CF8"/>
    <w:rsid w:val="00A97013"/>
    <w:rsid w:val="00AA3488"/>
    <w:rsid w:val="00AA39B7"/>
    <w:rsid w:val="00AA5998"/>
    <w:rsid w:val="00AB3E49"/>
    <w:rsid w:val="00AC49F0"/>
    <w:rsid w:val="00AC6EFA"/>
    <w:rsid w:val="00AC7F23"/>
    <w:rsid w:val="00AE1BBB"/>
    <w:rsid w:val="00AE2A63"/>
    <w:rsid w:val="00AE2D04"/>
    <w:rsid w:val="00B031D7"/>
    <w:rsid w:val="00B10396"/>
    <w:rsid w:val="00B16F2C"/>
    <w:rsid w:val="00B256BD"/>
    <w:rsid w:val="00B316EC"/>
    <w:rsid w:val="00B35A58"/>
    <w:rsid w:val="00B35FB1"/>
    <w:rsid w:val="00B36638"/>
    <w:rsid w:val="00B5310C"/>
    <w:rsid w:val="00B65ECA"/>
    <w:rsid w:val="00B7265D"/>
    <w:rsid w:val="00B91D1D"/>
    <w:rsid w:val="00BA21FB"/>
    <w:rsid w:val="00BA3458"/>
    <w:rsid w:val="00BA43FE"/>
    <w:rsid w:val="00BA5D7C"/>
    <w:rsid w:val="00BA60B8"/>
    <w:rsid w:val="00BB0465"/>
    <w:rsid w:val="00BB2811"/>
    <w:rsid w:val="00BB4FDE"/>
    <w:rsid w:val="00BB6A73"/>
    <w:rsid w:val="00BC0171"/>
    <w:rsid w:val="00BC7C27"/>
    <w:rsid w:val="00BD4576"/>
    <w:rsid w:val="00BD5C7B"/>
    <w:rsid w:val="00BD7450"/>
    <w:rsid w:val="00BE42CF"/>
    <w:rsid w:val="00BE5DE1"/>
    <w:rsid w:val="00BF170E"/>
    <w:rsid w:val="00BF3C55"/>
    <w:rsid w:val="00C03CC2"/>
    <w:rsid w:val="00C10510"/>
    <w:rsid w:val="00C12830"/>
    <w:rsid w:val="00C15C4E"/>
    <w:rsid w:val="00C20B0C"/>
    <w:rsid w:val="00C24ECD"/>
    <w:rsid w:val="00C42357"/>
    <w:rsid w:val="00C47A64"/>
    <w:rsid w:val="00C5155E"/>
    <w:rsid w:val="00C53394"/>
    <w:rsid w:val="00C57D82"/>
    <w:rsid w:val="00C62962"/>
    <w:rsid w:val="00C652B0"/>
    <w:rsid w:val="00C73F66"/>
    <w:rsid w:val="00C81680"/>
    <w:rsid w:val="00C87BCA"/>
    <w:rsid w:val="00C90F10"/>
    <w:rsid w:val="00CB01A3"/>
    <w:rsid w:val="00CC682C"/>
    <w:rsid w:val="00CC780A"/>
    <w:rsid w:val="00CD681F"/>
    <w:rsid w:val="00CE3AB7"/>
    <w:rsid w:val="00CE6747"/>
    <w:rsid w:val="00CF3A90"/>
    <w:rsid w:val="00D02E09"/>
    <w:rsid w:val="00D045BC"/>
    <w:rsid w:val="00D06073"/>
    <w:rsid w:val="00D061DC"/>
    <w:rsid w:val="00D10D06"/>
    <w:rsid w:val="00D2115B"/>
    <w:rsid w:val="00D22FD4"/>
    <w:rsid w:val="00D23AA7"/>
    <w:rsid w:val="00D2457B"/>
    <w:rsid w:val="00D24E5E"/>
    <w:rsid w:val="00D451ED"/>
    <w:rsid w:val="00D46AE7"/>
    <w:rsid w:val="00D50917"/>
    <w:rsid w:val="00D56183"/>
    <w:rsid w:val="00D61095"/>
    <w:rsid w:val="00D7172C"/>
    <w:rsid w:val="00D72878"/>
    <w:rsid w:val="00D73A74"/>
    <w:rsid w:val="00D75859"/>
    <w:rsid w:val="00D77077"/>
    <w:rsid w:val="00D77DD0"/>
    <w:rsid w:val="00D818EF"/>
    <w:rsid w:val="00D857A9"/>
    <w:rsid w:val="00D9493C"/>
    <w:rsid w:val="00D96BB8"/>
    <w:rsid w:val="00D97238"/>
    <w:rsid w:val="00D97C51"/>
    <w:rsid w:val="00DA5B87"/>
    <w:rsid w:val="00DB032E"/>
    <w:rsid w:val="00DB0809"/>
    <w:rsid w:val="00DB5A3A"/>
    <w:rsid w:val="00DB62DC"/>
    <w:rsid w:val="00DB6BD0"/>
    <w:rsid w:val="00DC158A"/>
    <w:rsid w:val="00DD3856"/>
    <w:rsid w:val="00DD3D73"/>
    <w:rsid w:val="00DD7A09"/>
    <w:rsid w:val="00DE6469"/>
    <w:rsid w:val="00DF0209"/>
    <w:rsid w:val="00DF54D9"/>
    <w:rsid w:val="00DF78AD"/>
    <w:rsid w:val="00E02F05"/>
    <w:rsid w:val="00E05C16"/>
    <w:rsid w:val="00E0661B"/>
    <w:rsid w:val="00E073B3"/>
    <w:rsid w:val="00E10358"/>
    <w:rsid w:val="00E152AD"/>
    <w:rsid w:val="00E20CC2"/>
    <w:rsid w:val="00E21A25"/>
    <w:rsid w:val="00E255A4"/>
    <w:rsid w:val="00E264AE"/>
    <w:rsid w:val="00E3752B"/>
    <w:rsid w:val="00E57F5D"/>
    <w:rsid w:val="00E60BDB"/>
    <w:rsid w:val="00E629CD"/>
    <w:rsid w:val="00E63D4E"/>
    <w:rsid w:val="00E77DE9"/>
    <w:rsid w:val="00E855E6"/>
    <w:rsid w:val="00E93DCD"/>
    <w:rsid w:val="00E94DD4"/>
    <w:rsid w:val="00EA1575"/>
    <w:rsid w:val="00EA63F1"/>
    <w:rsid w:val="00EA68DD"/>
    <w:rsid w:val="00EA7F3A"/>
    <w:rsid w:val="00EB7F06"/>
    <w:rsid w:val="00EC2539"/>
    <w:rsid w:val="00EC5A63"/>
    <w:rsid w:val="00EC6B75"/>
    <w:rsid w:val="00ED0B57"/>
    <w:rsid w:val="00EE4729"/>
    <w:rsid w:val="00EE7936"/>
    <w:rsid w:val="00EF2AFD"/>
    <w:rsid w:val="00EF31C7"/>
    <w:rsid w:val="00F0313F"/>
    <w:rsid w:val="00F06368"/>
    <w:rsid w:val="00F06ECC"/>
    <w:rsid w:val="00F153B3"/>
    <w:rsid w:val="00F24673"/>
    <w:rsid w:val="00F35A5F"/>
    <w:rsid w:val="00F4462F"/>
    <w:rsid w:val="00F57A7A"/>
    <w:rsid w:val="00F60356"/>
    <w:rsid w:val="00F66E4D"/>
    <w:rsid w:val="00F67BD1"/>
    <w:rsid w:val="00F72E33"/>
    <w:rsid w:val="00F76257"/>
    <w:rsid w:val="00F8054F"/>
    <w:rsid w:val="00F913B2"/>
    <w:rsid w:val="00F937B5"/>
    <w:rsid w:val="00FA0202"/>
    <w:rsid w:val="00FA033A"/>
    <w:rsid w:val="00FA6F86"/>
    <w:rsid w:val="00FA7F52"/>
    <w:rsid w:val="00FB03EA"/>
    <w:rsid w:val="00FB0625"/>
    <w:rsid w:val="00FB3213"/>
    <w:rsid w:val="00FD3C6F"/>
    <w:rsid w:val="00FD63F5"/>
    <w:rsid w:val="00FD6EDE"/>
    <w:rsid w:val="00FE26E2"/>
    <w:rsid w:val="00FE5D25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30"/>
  <w15:docId w15:val="{20FC5FF0-2C7A-4162-87DD-E2A81D1D9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16CAC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Tahoma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6208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5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9C6C1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="Arial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117F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17FD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17FD8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F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FD8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FD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FD8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F6035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val="pt-BR" w:eastAsia="pt-BR"/>
    </w:rPr>
  </w:style>
  <w:style w:type="paragraph" w:customStyle="1" w:styleId="02Ttulospeso2">
    <w:name w:val="02 Títulos peso 2"/>
    <w:basedOn w:val="01Ttulosequncias"/>
    <w:rsid w:val="00F60356"/>
    <w:pPr>
      <w:spacing w:before="0"/>
      <w:jc w:val="left"/>
    </w:pPr>
    <w:rPr>
      <w:sz w:val="28"/>
    </w:rPr>
  </w:style>
  <w:style w:type="paragraph" w:customStyle="1" w:styleId="03Ttulopeso3">
    <w:name w:val="03 Título peso 3"/>
    <w:basedOn w:val="02Ttulospeso2"/>
    <w:rsid w:val="00F60356"/>
    <w:rPr>
      <w:sz w:val="24"/>
    </w:rPr>
  </w:style>
  <w:style w:type="paragraph" w:customStyle="1" w:styleId="04Textocontedo">
    <w:name w:val="04 Texto conteúdo"/>
    <w:basedOn w:val="Normal"/>
    <w:rsid w:val="00F6035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val="pt-BR" w:eastAsia="pt-BR"/>
    </w:rPr>
  </w:style>
  <w:style w:type="paragraph" w:customStyle="1" w:styleId="05Atividade">
    <w:name w:val="05 Atividade"/>
    <w:basedOn w:val="04Textocontedo"/>
    <w:rsid w:val="00F60356"/>
    <w:rPr>
      <w:rFonts w:ascii="Arial" w:hAnsi="Arial"/>
    </w:rPr>
  </w:style>
  <w:style w:type="paragraph" w:styleId="Ttulo">
    <w:name w:val="Title"/>
    <w:basedOn w:val="Normal"/>
    <w:next w:val="Normal"/>
    <w:link w:val="TtuloChar"/>
    <w:uiPriority w:val="10"/>
    <w:qFormat/>
    <w:rsid w:val="00F6035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603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Fontepargpadro"/>
    <w:uiPriority w:val="99"/>
    <w:unhideWhenUsed/>
    <w:rsid w:val="006E215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E2151"/>
    <w:rPr>
      <w:color w:val="808080"/>
      <w:shd w:val="clear" w:color="auto" w:fill="E6E6E6"/>
    </w:rPr>
  </w:style>
  <w:style w:type="paragraph" w:customStyle="1" w:styleId="07Arte">
    <w:name w:val="07 Arte"/>
    <w:basedOn w:val="06Pauta"/>
    <w:qFormat/>
    <w:rsid w:val="00462082"/>
    <w:pPr>
      <w:jc w:val="both"/>
    </w:pPr>
    <w:rPr>
      <w:color w:val="008000"/>
    </w:rPr>
  </w:style>
  <w:style w:type="paragraph" w:customStyle="1" w:styleId="06Pauta">
    <w:name w:val="06 Pauta"/>
    <w:basedOn w:val="Normal"/>
    <w:qFormat/>
    <w:rsid w:val="00462082"/>
    <w:rPr>
      <w:rFonts w:ascii="Arial" w:hAnsi="Arial" w:cs="Arial"/>
      <w:color w:val="0000FF"/>
      <w:sz w:val="20"/>
      <w:lang w:val="pt-BR"/>
    </w:rPr>
  </w:style>
  <w:style w:type="table" w:customStyle="1" w:styleId="TabeladeGradeClara2">
    <w:name w:val="Tabela de Grade Clara2"/>
    <w:basedOn w:val="Tabelanormal"/>
    <w:uiPriority w:val="40"/>
    <w:rsid w:val="00B031D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o">
    <w:name w:val="Revision"/>
    <w:hidden/>
    <w:uiPriority w:val="99"/>
    <w:semiHidden/>
    <w:rsid w:val="005459AE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DF87C7D-5E2B-4AEF-BEC5-45462ED76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11</Pages>
  <Words>2805</Words>
  <Characters>15148</Characters>
  <Application>Microsoft Office Word</Application>
  <DocSecurity>0</DocSecurity>
  <Lines>126</Lines>
  <Paragraphs>35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Herbert Tsuji</cp:lastModifiedBy>
  <cp:revision>8</cp:revision>
  <cp:lastPrinted>2017-10-09T19:08:00Z</cp:lastPrinted>
  <dcterms:created xsi:type="dcterms:W3CDTF">2018-01-10T19:55:00Z</dcterms:created>
  <dcterms:modified xsi:type="dcterms:W3CDTF">2018-01-19T14:21:00Z</dcterms:modified>
</cp:coreProperties>
</file>