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852E8" w14:textId="77777777" w:rsidR="00A77034" w:rsidRDefault="00A77034" w:rsidP="00A77034">
      <w:pPr>
        <w:pStyle w:val="Estilo00cabeosJustificado"/>
      </w:pPr>
      <w:r>
        <w:t>PROPOSTA DE ACOMPANHAMENTO DA APRENDIZAGEM</w:t>
      </w:r>
    </w:p>
    <w:p w14:paraId="68D14EA4" w14:textId="77777777" w:rsidR="00A77034" w:rsidRPr="002528E6" w:rsidRDefault="00A77034" w:rsidP="00A77034">
      <w:pPr>
        <w:pStyle w:val="00Peso1"/>
        <w:spacing w:afterLines="57" w:after="136" w:line="250" w:lineRule="atLeast"/>
        <w:contextualSpacing/>
        <w:jc w:val="both"/>
        <w:rPr>
          <w:sz w:val="22"/>
          <w:szCs w:val="22"/>
        </w:rPr>
      </w:pPr>
    </w:p>
    <w:p w14:paraId="40C2EAE8" w14:textId="77777777" w:rsidR="00A77034" w:rsidRDefault="00A77034" w:rsidP="00A77034">
      <w:pPr>
        <w:pStyle w:val="Estilo00Peso1Depoisde68ptEspaamentoentrelinhasPe"/>
        <w:spacing w:before="120"/>
      </w:pPr>
      <w:r>
        <w:t xml:space="preserve">GRADE DE CORREÇÃO </w:t>
      </w:r>
    </w:p>
    <w:p w14:paraId="05FE7C77" w14:textId="77777777" w:rsidR="00881A12" w:rsidRDefault="00881A12" w:rsidP="00881A12">
      <w:pPr>
        <w:pStyle w:val="00comandoatividade"/>
      </w:pPr>
      <w:bookmarkStart w:id="0" w:name="_GoBack"/>
      <w:bookmarkEnd w:id="0"/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881A12" w:rsidRPr="00E43A8A" w14:paraId="47ED244C" w14:textId="77777777" w:rsidTr="00E43A8A">
        <w:trPr>
          <w:trHeight w:val="1163"/>
        </w:trPr>
        <w:tc>
          <w:tcPr>
            <w:tcW w:w="9628" w:type="dxa"/>
            <w:gridSpan w:val="5"/>
          </w:tcPr>
          <w:p w14:paraId="0EF9A3EC" w14:textId="1B696FEE" w:rsidR="00881A12" w:rsidRPr="00E43A8A" w:rsidRDefault="00881A12" w:rsidP="00E43A8A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</w:t>
            </w:r>
            <w:r w:rsidR="00795953">
              <w:rPr>
                <w:rFonts w:ascii="Tahoma" w:hAnsi="Tahoma" w:cs="Tahoma"/>
                <w:b/>
                <w:sz w:val="20"/>
                <w:szCs w:val="20"/>
              </w:rPr>
              <w:t>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4874E7CB" w14:textId="740BBF0F" w:rsidR="00881A12" w:rsidRPr="00E43A8A" w:rsidRDefault="00881A12" w:rsidP="00E43A8A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</w:t>
            </w:r>
            <w:r w:rsidR="00795953">
              <w:rPr>
                <w:rFonts w:ascii="Tahoma" w:hAnsi="Tahoma" w:cs="Tahoma"/>
                <w:b/>
                <w:sz w:val="20"/>
                <w:szCs w:val="20"/>
              </w:rPr>
              <w:t>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 DATA: _____________________</w:t>
            </w:r>
          </w:p>
        </w:tc>
      </w:tr>
      <w:tr w:rsidR="00881A12" w:rsidRPr="00E43A8A" w14:paraId="763E3A96" w14:textId="77777777" w:rsidTr="006B051E">
        <w:tc>
          <w:tcPr>
            <w:tcW w:w="1242" w:type="dxa"/>
            <w:vMerge w:val="restart"/>
            <w:vAlign w:val="center"/>
          </w:tcPr>
          <w:p w14:paraId="6F96515F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74BC9A93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0282FD5B" w14:textId="1263711E" w:rsidR="00881A12" w:rsidRPr="00E43A8A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881A12" w:rsidRPr="00E43A8A" w14:paraId="37DD2015" w14:textId="77777777" w:rsidTr="006B051E">
        <w:tc>
          <w:tcPr>
            <w:tcW w:w="1242" w:type="dxa"/>
            <w:vMerge/>
            <w:vAlign w:val="center"/>
          </w:tcPr>
          <w:p w14:paraId="4C5A84FB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7AC5EBC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3ABB2C10" w14:textId="7267E794" w:rsidR="00881A12" w:rsidRPr="00E43A8A" w:rsidRDefault="005C277A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Sem d</w:t>
            </w:r>
            <w:r w:rsidR="00881A12"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39962C84" w14:textId="706CC45D" w:rsidR="00881A12" w:rsidRPr="00E43A8A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 w:rsidR="005C277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5136A177" w14:textId="1D9EF914" w:rsidR="00881A12" w:rsidRPr="00E43A8A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 w:rsidR="005C277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10306C" w:rsidRPr="00E43A8A" w14:paraId="249CDD4B" w14:textId="77777777" w:rsidTr="00E43A8A">
        <w:tc>
          <w:tcPr>
            <w:tcW w:w="1242" w:type="dxa"/>
            <w:vAlign w:val="center"/>
          </w:tcPr>
          <w:p w14:paraId="392494E7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</w:tcPr>
          <w:p w14:paraId="4B714280" w14:textId="20453680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 w:themeColor="text1"/>
                <w:sz w:val="20"/>
                <w:szCs w:val="20"/>
              </w:rPr>
              <w:t>Identificar, em eventos familiares aleatórios, todos os resultados possíveis, estimando os que têm maiores ou menores chances de ocorrência.</w:t>
            </w:r>
          </w:p>
        </w:tc>
        <w:tc>
          <w:tcPr>
            <w:tcW w:w="1362" w:type="dxa"/>
          </w:tcPr>
          <w:p w14:paraId="53110782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F59EC5A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7CD28A3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179811BE" w14:textId="77777777" w:rsidTr="00E43A8A">
        <w:tc>
          <w:tcPr>
            <w:tcW w:w="1242" w:type="dxa"/>
            <w:vAlign w:val="center"/>
          </w:tcPr>
          <w:p w14:paraId="30E24530" w14:textId="2E615794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</w:tcPr>
          <w:p w14:paraId="73850C17" w14:textId="6BDAFA8C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Ler e identificar características do sistema de numeração decimal envolvendo números naturais até a ordem das unidades de milhar.</w:t>
            </w:r>
          </w:p>
        </w:tc>
        <w:tc>
          <w:tcPr>
            <w:tcW w:w="1362" w:type="dxa"/>
          </w:tcPr>
          <w:p w14:paraId="522DBD66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FC7D363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0554EE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09083E23" w14:textId="77777777" w:rsidTr="00E43A8A">
        <w:tc>
          <w:tcPr>
            <w:tcW w:w="1242" w:type="dxa"/>
            <w:vAlign w:val="center"/>
          </w:tcPr>
          <w:p w14:paraId="3FED736D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</w:tcPr>
          <w:p w14:paraId="1371E86E" w14:textId="60AE160B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Ordenar números naturais até a ordem das unidades de milhar.</w:t>
            </w:r>
          </w:p>
        </w:tc>
        <w:tc>
          <w:tcPr>
            <w:tcW w:w="1362" w:type="dxa"/>
          </w:tcPr>
          <w:p w14:paraId="13EE708C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D606142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57FF5DF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434BAAA0" w14:textId="77777777" w:rsidTr="00E43A8A">
        <w:tc>
          <w:tcPr>
            <w:tcW w:w="1242" w:type="dxa"/>
            <w:vAlign w:val="center"/>
          </w:tcPr>
          <w:p w14:paraId="1C447B31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</w:tcPr>
          <w:p w14:paraId="0A36BC4E" w14:textId="41DB9DC4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Mostrar por que todo número natural pode ser escrito por meio de adições e multiplicações por potências de dez, para compreender o sistema de numeração decimal.</w:t>
            </w:r>
          </w:p>
        </w:tc>
        <w:tc>
          <w:tcPr>
            <w:tcW w:w="1362" w:type="dxa"/>
          </w:tcPr>
          <w:p w14:paraId="70E2A3F8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1B964AB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57CC77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646181DD" w14:textId="77777777" w:rsidTr="00E43A8A">
        <w:tc>
          <w:tcPr>
            <w:tcW w:w="1242" w:type="dxa"/>
            <w:vAlign w:val="center"/>
          </w:tcPr>
          <w:p w14:paraId="48DD9B36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</w:tcPr>
          <w:p w14:paraId="78983BBC" w14:textId="51664FD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Utilizar as relações entre adição e subtração para ampliar as estratégias de cálculo.</w:t>
            </w:r>
          </w:p>
        </w:tc>
        <w:tc>
          <w:tcPr>
            <w:tcW w:w="1362" w:type="dxa"/>
          </w:tcPr>
          <w:p w14:paraId="03388254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9EC7AB4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2C08FB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4D5937A7" w14:textId="77777777" w:rsidTr="00E43A8A">
        <w:tc>
          <w:tcPr>
            <w:tcW w:w="1242" w:type="dxa"/>
            <w:vAlign w:val="center"/>
          </w:tcPr>
          <w:p w14:paraId="0BBFDEB8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</w:tcPr>
          <w:p w14:paraId="5ACFEDBE" w14:textId="0E38E40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Reconhecer as relações inversas entre as operações de adição e de subtração.</w:t>
            </w:r>
          </w:p>
        </w:tc>
        <w:tc>
          <w:tcPr>
            <w:tcW w:w="1362" w:type="dxa"/>
          </w:tcPr>
          <w:p w14:paraId="75E07500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EF57F2E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B1CDD0D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6821CFCD" w14:textId="77777777" w:rsidTr="00E43A8A">
        <w:tc>
          <w:tcPr>
            <w:tcW w:w="1242" w:type="dxa"/>
            <w:vAlign w:val="center"/>
          </w:tcPr>
          <w:p w14:paraId="72B8EC4A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</w:tcPr>
          <w:p w14:paraId="3B4DBEEE" w14:textId="42AA9D0C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Reconhecer e mostrar que uma igualdade não se altera quando se adiciona ou subtrai um mesmo número a seus dois termos.</w:t>
            </w:r>
          </w:p>
        </w:tc>
        <w:tc>
          <w:tcPr>
            <w:tcW w:w="1362" w:type="dxa"/>
          </w:tcPr>
          <w:p w14:paraId="30A2879B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639024C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41A1845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3B5873A4" w14:textId="77777777" w:rsidTr="00E43A8A">
        <w:tc>
          <w:tcPr>
            <w:tcW w:w="1242" w:type="dxa"/>
            <w:vAlign w:val="center"/>
          </w:tcPr>
          <w:p w14:paraId="742DE946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</w:tcPr>
          <w:p w14:paraId="205B21A9" w14:textId="58813E2D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Mostrar por que todo número natural pode ser escrito por meio de adições e multiplicações por potências de dez, para desenvolver estratégias de cálculo.</w:t>
            </w:r>
          </w:p>
        </w:tc>
        <w:tc>
          <w:tcPr>
            <w:tcW w:w="1362" w:type="dxa"/>
          </w:tcPr>
          <w:p w14:paraId="6327145A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D44B73B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3639EA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3FE6A028" w14:textId="77777777" w:rsidTr="00E43A8A">
        <w:tc>
          <w:tcPr>
            <w:tcW w:w="1242" w:type="dxa"/>
            <w:vAlign w:val="center"/>
          </w:tcPr>
          <w:p w14:paraId="4B5925CF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</w:tcPr>
          <w:p w14:paraId="360C4626" w14:textId="4ECE0EF3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Elaborar a questão e resolver problemas que envolvem adição.</w:t>
            </w:r>
          </w:p>
        </w:tc>
        <w:tc>
          <w:tcPr>
            <w:tcW w:w="1362" w:type="dxa"/>
          </w:tcPr>
          <w:p w14:paraId="0FEBF261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9BE2D28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FD74108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762B82C7" w14:textId="3F07FA9C" w:rsidR="00795953" w:rsidRPr="00F966A2" w:rsidRDefault="00086F93" w:rsidP="00F0494D">
      <w:pPr>
        <w:jc w:val="right"/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t>Continua</w:t>
      </w:r>
      <w:r w:rsidR="00795953" w:rsidRPr="00F966A2">
        <w:rPr>
          <w:rFonts w:ascii="Tahoma" w:hAnsi="Tahoma" w:cs="Tahoma"/>
          <w:sz w:val="20"/>
          <w:szCs w:val="20"/>
        </w:rPr>
        <w:br w:type="page"/>
      </w:r>
    </w:p>
    <w:p w14:paraId="7E450D51" w14:textId="77777777" w:rsidR="00795953" w:rsidRPr="00F966A2" w:rsidRDefault="00795953" w:rsidP="00795953">
      <w:pPr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10306C" w:rsidRPr="00E43A8A" w14:paraId="2D1FC398" w14:textId="77777777" w:rsidTr="00E43A8A">
        <w:tc>
          <w:tcPr>
            <w:tcW w:w="1242" w:type="dxa"/>
            <w:vAlign w:val="center"/>
          </w:tcPr>
          <w:p w14:paraId="0D9AE69E" w14:textId="10545124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</w:tcPr>
          <w:p w14:paraId="0A8DE4D6" w14:textId="408C8748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Resolver problema de adição com números de até 3 algarismos, com significado de juntar, usando diferentes estratégias.</w:t>
            </w:r>
          </w:p>
        </w:tc>
        <w:tc>
          <w:tcPr>
            <w:tcW w:w="1362" w:type="dxa"/>
          </w:tcPr>
          <w:p w14:paraId="0090AA61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8E50D66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63FEACF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0306C" w:rsidRPr="00E43A8A" w14:paraId="0E9D4294" w14:textId="77777777" w:rsidTr="00E43A8A">
        <w:tc>
          <w:tcPr>
            <w:tcW w:w="1242" w:type="dxa"/>
            <w:vAlign w:val="center"/>
          </w:tcPr>
          <w:p w14:paraId="634DBF87" w14:textId="0C518320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</w:tcPr>
          <w:p w14:paraId="38B99A46" w14:textId="1DD688F9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 w:themeColor="text1"/>
                <w:sz w:val="20"/>
                <w:szCs w:val="20"/>
              </w:rPr>
              <w:t>Compor número natural, mostrando compreender o sistema de numeração decimal.</w:t>
            </w:r>
          </w:p>
        </w:tc>
        <w:tc>
          <w:tcPr>
            <w:tcW w:w="1362" w:type="dxa"/>
          </w:tcPr>
          <w:p w14:paraId="43604F6A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0D36322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8EF016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506816DA" w14:textId="77777777" w:rsidTr="00E43A8A">
        <w:tc>
          <w:tcPr>
            <w:tcW w:w="1242" w:type="dxa"/>
            <w:vAlign w:val="center"/>
          </w:tcPr>
          <w:p w14:paraId="4B61BABE" w14:textId="1CABE655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</w:tcPr>
          <w:p w14:paraId="7F45F199" w14:textId="322A900A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Resolver problema de subtração com números de até 3 algarismos, com significado de comparação, usando diferentes estratégias.</w:t>
            </w:r>
          </w:p>
        </w:tc>
        <w:tc>
          <w:tcPr>
            <w:tcW w:w="1362" w:type="dxa"/>
          </w:tcPr>
          <w:p w14:paraId="39526DF9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A51B8CF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C2B9E64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4EDD0B86" w14:textId="77777777" w:rsidTr="00E43A8A">
        <w:tc>
          <w:tcPr>
            <w:tcW w:w="1242" w:type="dxa"/>
            <w:vAlign w:val="center"/>
          </w:tcPr>
          <w:p w14:paraId="44418FB3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</w:tcPr>
          <w:p w14:paraId="22328C16" w14:textId="4D525AA4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Resolver problema de adição com números de até 3 algarismos, com significado de juntar, usando diferentes estratégias.</w:t>
            </w:r>
          </w:p>
        </w:tc>
        <w:tc>
          <w:tcPr>
            <w:tcW w:w="1362" w:type="dxa"/>
          </w:tcPr>
          <w:p w14:paraId="0834FB77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39FC50A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571568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2202CD6C" w14:textId="77777777" w:rsidTr="00E43A8A">
        <w:tc>
          <w:tcPr>
            <w:tcW w:w="1242" w:type="dxa"/>
            <w:vAlign w:val="center"/>
          </w:tcPr>
          <w:p w14:paraId="110FFE3B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</w:tcPr>
          <w:p w14:paraId="2D98DC26" w14:textId="2F5FADA3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sz w:val="20"/>
                <w:szCs w:val="20"/>
              </w:rPr>
              <w:t>Ler e identificar características do sistema de numeração decimal para números naturais até a ordem das unidades de milhar.</w:t>
            </w:r>
          </w:p>
        </w:tc>
        <w:tc>
          <w:tcPr>
            <w:tcW w:w="1362" w:type="dxa"/>
          </w:tcPr>
          <w:p w14:paraId="5C4278EB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D25A469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215691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2635CCA3" w14:textId="77777777" w:rsidTr="00E43A8A">
        <w:tc>
          <w:tcPr>
            <w:tcW w:w="1242" w:type="dxa"/>
            <w:vAlign w:val="center"/>
          </w:tcPr>
          <w:p w14:paraId="608F6C6B" w14:textId="77777777" w:rsidR="0010306C" w:rsidRPr="00E43A8A" w:rsidRDefault="0010306C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</w:tcPr>
          <w:p w14:paraId="793F29F2" w14:textId="66B3D980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 e interpretar os dados de gráficos pictóricos.</w:t>
            </w:r>
          </w:p>
        </w:tc>
        <w:tc>
          <w:tcPr>
            <w:tcW w:w="1362" w:type="dxa"/>
          </w:tcPr>
          <w:p w14:paraId="07392A65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71C135F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B200392" w14:textId="77777777" w:rsidR="0010306C" w:rsidRPr="00E43A8A" w:rsidRDefault="0010306C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2D8E9CBF" w14:textId="77777777" w:rsidTr="00E43A8A">
        <w:trPr>
          <w:trHeight w:val="387"/>
        </w:trPr>
        <w:tc>
          <w:tcPr>
            <w:tcW w:w="5518" w:type="dxa"/>
            <w:gridSpan w:val="2"/>
          </w:tcPr>
          <w:p w14:paraId="78F83F76" w14:textId="77777777" w:rsidR="00881A12" w:rsidRPr="00E43A8A" w:rsidRDefault="00881A12" w:rsidP="00795953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66A77F2F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2C72EE0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E5E2A6D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3219DFE3" w14:textId="27FA270C" w:rsidR="00881A12" w:rsidRDefault="00881A12" w:rsidP="00BA489E">
      <w:pPr>
        <w:pStyle w:val="00textosemparagrafo"/>
        <w:jc w:val="left"/>
        <w:rPr>
          <w:b/>
          <w:bCs/>
        </w:rPr>
      </w:pPr>
    </w:p>
    <w:sectPr w:rsidR="00881A1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06370" w14:textId="77777777" w:rsidR="00615AEC" w:rsidRDefault="00615AEC" w:rsidP="00713DA3">
      <w:pPr>
        <w:spacing w:after="0"/>
      </w:pPr>
      <w:r>
        <w:separator/>
      </w:r>
    </w:p>
  </w:endnote>
  <w:endnote w:type="continuationSeparator" w:id="0">
    <w:p w14:paraId="7AAA223B" w14:textId="77777777" w:rsidR="00615AEC" w:rsidRDefault="00615AE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48F0069-6B66-47EF-B555-D1412A2DB5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13D9A7-E4AD-4DFF-9342-C13CA9DA61A9}"/>
    <w:embedBold r:id="rId3" w:fontKey="{1B4DEA35-5663-4182-A5D8-58E30F3F5B3B}"/>
    <w:embedItalic r:id="rId4" w:fontKey="{0C99A3E1-91BD-4AB5-B375-B2F098FBC5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C7C5E40-BD57-4B7E-A2DA-29B54F28DEA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E7570" w14:textId="77777777" w:rsidR="00B06241" w:rsidRDefault="00B0624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4EE39983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015E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B36CF5">
    <w:pPr>
      <w:ind w:right="181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A5D16" w14:textId="77777777" w:rsidR="00B06241" w:rsidRDefault="00B062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27160" w14:textId="77777777" w:rsidR="00615AEC" w:rsidRDefault="00615AEC" w:rsidP="00713DA3">
      <w:pPr>
        <w:spacing w:after="0"/>
      </w:pPr>
      <w:r>
        <w:separator/>
      </w:r>
    </w:p>
  </w:footnote>
  <w:footnote w:type="continuationSeparator" w:id="0">
    <w:p w14:paraId="113D9ACE" w14:textId="77777777" w:rsidR="00615AEC" w:rsidRDefault="00615AE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9EA60" w14:textId="77777777" w:rsidR="00B06241" w:rsidRDefault="00B0624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7047E85" w:rsidR="008421B1" w:rsidRDefault="005E7315" w:rsidP="008744CE">
    <w:pPr>
      <w:pStyle w:val="Cabealho"/>
    </w:pPr>
    <w:r>
      <w:rPr>
        <w:noProof/>
        <w:lang w:eastAsia="pt-BR"/>
      </w:rPr>
      <w:drawing>
        <wp:inline distT="0" distB="0" distL="0" distR="0" wp14:anchorId="72767D99" wp14:editId="46BD39C9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29D53" w14:textId="77777777" w:rsidR="00B06241" w:rsidRDefault="00B062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833E6"/>
    <w:rsid w:val="00086F93"/>
    <w:rsid w:val="000910CD"/>
    <w:rsid w:val="00091275"/>
    <w:rsid w:val="00091FB0"/>
    <w:rsid w:val="0009238F"/>
    <w:rsid w:val="00092855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4B37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277A"/>
    <w:rsid w:val="005C42CA"/>
    <w:rsid w:val="005D0301"/>
    <w:rsid w:val="005D3493"/>
    <w:rsid w:val="005E3EE8"/>
    <w:rsid w:val="005E57A0"/>
    <w:rsid w:val="005E5BBA"/>
    <w:rsid w:val="005E7315"/>
    <w:rsid w:val="005F0730"/>
    <w:rsid w:val="005F48CE"/>
    <w:rsid w:val="005F4B83"/>
    <w:rsid w:val="005F5940"/>
    <w:rsid w:val="006039D3"/>
    <w:rsid w:val="006044A5"/>
    <w:rsid w:val="00615AEC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5953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034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65A3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36CF5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5EF"/>
    <w:rsid w:val="00C017B3"/>
    <w:rsid w:val="00C0613F"/>
    <w:rsid w:val="00C1105F"/>
    <w:rsid w:val="00C1529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4732"/>
    <w:rsid w:val="00CD1E60"/>
    <w:rsid w:val="00CD47BA"/>
    <w:rsid w:val="00CD5049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16683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441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795953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277A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277A"/>
    <w:rPr>
      <w:b/>
      <w:bCs/>
      <w:sz w:val="20"/>
      <w:szCs w:val="20"/>
    </w:rPr>
  </w:style>
  <w:style w:type="paragraph" w:customStyle="1" w:styleId="Estilo00cabeosJustificado">
    <w:name w:val="Estilo 00_cabeços + Justificado"/>
    <w:basedOn w:val="00cabeos"/>
    <w:rsid w:val="00A77034"/>
    <w:pPr>
      <w:jc w:val="both"/>
    </w:pPr>
    <w:rPr>
      <w:rFonts w:eastAsia="Times New Roman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A77034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77220-FD3A-4597-AA3D-3E3696F2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317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</cp:revision>
  <cp:lastPrinted>2017-10-17T11:21:00Z</cp:lastPrinted>
  <dcterms:created xsi:type="dcterms:W3CDTF">2018-01-17T11:50:00Z</dcterms:created>
  <dcterms:modified xsi:type="dcterms:W3CDTF">2018-01-20T17:32:00Z</dcterms:modified>
</cp:coreProperties>
</file>