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11B743" w14:textId="68051803" w:rsidR="00BD4576" w:rsidRPr="006D0059" w:rsidRDefault="00BD4576" w:rsidP="00BD4576">
      <w:pPr>
        <w:pStyle w:val="00cabeos"/>
      </w:pPr>
      <w:r w:rsidRPr="006D0059">
        <w:t xml:space="preserve">Sequências didáticas – </w:t>
      </w:r>
      <w:r>
        <w:t>3</w:t>
      </w:r>
      <w:r w:rsidRPr="006D0059">
        <w:t xml:space="preserve">º bimestre </w:t>
      </w:r>
    </w:p>
    <w:p w14:paraId="1DB0421C" w14:textId="77777777" w:rsidR="00BD4576" w:rsidRPr="006D0059" w:rsidRDefault="00BD4576" w:rsidP="00BD4576">
      <w:pPr>
        <w:pStyle w:val="00P1"/>
      </w:pPr>
    </w:p>
    <w:p w14:paraId="0DE4EB91" w14:textId="03D072E5" w:rsidR="00BD4576" w:rsidRPr="006D0059" w:rsidRDefault="00BD4576" w:rsidP="00BD4576">
      <w:pPr>
        <w:pStyle w:val="00P1"/>
      </w:pPr>
      <w:r w:rsidRPr="006D0059">
        <w:t>S</w:t>
      </w:r>
      <w:r>
        <w:t>3</w:t>
      </w:r>
      <w:r>
        <w:rPr>
          <w:vertAlign w:val="subscript"/>
        </w:rPr>
        <w:t>1</w:t>
      </w:r>
    </w:p>
    <w:p w14:paraId="222DC06A" w14:textId="77777777" w:rsidR="00BD4576" w:rsidRPr="006D0059" w:rsidRDefault="00BD4576" w:rsidP="00BD4576">
      <w:pPr>
        <w:pStyle w:val="00textosemparagrafo"/>
      </w:pPr>
    </w:p>
    <w:p w14:paraId="503B78D3" w14:textId="77777777" w:rsidR="00BD4576" w:rsidRPr="006D0059" w:rsidRDefault="00BD4576" w:rsidP="00BD4576">
      <w:pPr>
        <w:pStyle w:val="00PESO2"/>
        <w:rPr>
          <w:szCs w:val="24"/>
        </w:rPr>
      </w:pPr>
      <w:r w:rsidRPr="006D0059">
        <w:t xml:space="preserve">Livro do estudante </w:t>
      </w:r>
    </w:p>
    <w:p w14:paraId="2C11A990" w14:textId="77777777" w:rsidR="00BD4576" w:rsidRDefault="00BD4576" w:rsidP="00BD4576">
      <w:pPr>
        <w:pStyle w:val="00textosemparagrafo"/>
      </w:pPr>
      <w:r w:rsidRPr="005F6ABD">
        <w:t>Unidade 5 – Medidas de comprimento e de superfície</w:t>
      </w:r>
    </w:p>
    <w:p w14:paraId="57C54555" w14:textId="77777777" w:rsidR="00BD4576" w:rsidRPr="005F6ABD" w:rsidRDefault="00BD4576" w:rsidP="00BD4576">
      <w:pPr>
        <w:pStyle w:val="00textosemparagrafo"/>
      </w:pPr>
    </w:p>
    <w:p w14:paraId="3CA2CA89" w14:textId="77777777" w:rsidR="00BD4576" w:rsidRDefault="00BD4576" w:rsidP="00BD4576">
      <w:pPr>
        <w:pStyle w:val="00PESO2"/>
        <w:rPr>
          <w:szCs w:val="24"/>
        </w:rPr>
      </w:pPr>
      <w:r>
        <w:t>Unidade temática</w:t>
      </w:r>
    </w:p>
    <w:p w14:paraId="4C40BFB6" w14:textId="04A7BA12" w:rsidR="00BD4576" w:rsidRDefault="00BD4576" w:rsidP="00BD4576">
      <w:pPr>
        <w:pStyle w:val="00textosemparagrafo"/>
      </w:pPr>
      <w:r>
        <w:t xml:space="preserve">Grandezas e </w:t>
      </w:r>
      <w:r w:rsidR="00C06D2C">
        <w:t>M</w:t>
      </w:r>
      <w:r w:rsidR="00E851B6">
        <w:t>edidas</w:t>
      </w:r>
    </w:p>
    <w:p w14:paraId="4601B7D4" w14:textId="77777777" w:rsidR="00BD4576" w:rsidRDefault="00BD4576" w:rsidP="00BD4576">
      <w:pPr>
        <w:pStyle w:val="00textosemparagrafo"/>
      </w:pPr>
    </w:p>
    <w:p w14:paraId="6B079011" w14:textId="77777777" w:rsidR="00BD4576" w:rsidRDefault="00BD4576" w:rsidP="00BD4576">
      <w:pPr>
        <w:pStyle w:val="00PESO2"/>
      </w:pPr>
      <w:r>
        <w:t>Objetivos</w:t>
      </w:r>
    </w:p>
    <w:p w14:paraId="1C2ECC0C" w14:textId="0F74996D" w:rsidR="00BD4576" w:rsidRPr="005F6ABD" w:rsidRDefault="00BD4576" w:rsidP="00156DAE">
      <w:pPr>
        <w:pStyle w:val="00Textogeralbullet"/>
      </w:pPr>
      <w:r w:rsidRPr="005F6ABD">
        <w:t xml:space="preserve">Responder a perguntas que levem o professor a levantar os conhecimentos anteriores dos alunos sobre as unidades de medidas. </w:t>
      </w:r>
    </w:p>
    <w:p w14:paraId="4A56A32E" w14:textId="78821D81" w:rsidR="00BD4576" w:rsidRPr="005F6ABD" w:rsidRDefault="00BD4576" w:rsidP="00156DAE">
      <w:pPr>
        <w:pStyle w:val="00Textogeralbullet"/>
      </w:pPr>
      <w:r w:rsidRPr="005F6ABD">
        <w:t xml:space="preserve">Retomar as ideias de medidas de comprimento e trabalhar com as unidades metro, centímetro, </w:t>
      </w:r>
      <w:r w:rsidR="00E851B6" w:rsidRPr="005F6ABD">
        <w:t xml:space="preserve">milímetro </w:t>
      </w:r>
      <w:r w:rsidRPr="005F6ABD">
        <w:t>e</w:t>
      </w:r>
      <w:r w:rsidR="00E851B6" w:rsidRPr="00E851B6">
        <w:t xml:space="preserve"> </w:t>
      </w:r>
      <w:r w:rsidR="00E851B6" w:rsidRPr="005F6ABD">
        <w:t>quilômetro</w:t>
      </w:r>
      <w:r w:rsidRPr="005F6ABD">
        <w:t>.</w:t>
      </w:r>
    </w:p>
    <w:p w14:paraId="78BEE5BD" w14:textId="211A2018" w:rsidR="00BD4576" w:rsidRPr="005F6ABD" w:rsidRDefault="00BD4576" w:rsidP="00156DAE">
      <w:pPr>
        <w:pStyle w:val="00Textogeralbullet"/>
      </w:pPr>
      <w:r w:rsidRPr="005F6ABD">
        <w:t>Retomar o conceito de perímetro.</w:t>
      </w:r>
    </w:p>
    <w:p w14:paraId="4E806F2F" w14:textId="024E0DEB" w:rsidR="00BD4576" w:rsidRPr="005F6ABD" w:rsidRDefault="00BD4576" w:rsidP="00156DAE">
      <w:pPr>
        <w:pStyle w:val="00Textogeralbullet"/>
      </w:pPr>
      <w:r w:rsidRPr="005F6ABD">
        <w:t>Introduzir o conceito de medida de superfície.</w:t>
      </w:r>
    </w:p>
    <w:p w14:paraId="30362ABA" w14:textId="2AB40824" w:rsidR="00BD4576" w:rsidRPr="005F6ABD" w:rsidRDefault="00BD4576" w:rsidP="00BD4576">
      <w:pPr>
        <w:pStyle w:val="00textosemparagrafo"/>
      </w:pPr>
      <w:r w:rsidRPr="005F6ABD">
        <w:rPr>
          <w:b/>
        </w:rPr>
        <w:t>Observação</w:t>
      </w:r>
      <w:r w:rsidRPr="005F6ABD">
        <w:t xml:space="preserve">: </w:t>
      </w:r>
      <w:r>
        <w:t>E</w:t>
      </w:r>
      <w:r w:rsidRPr="005F6ABD">
        <w:t>stes objetivos favorecem o desenvolvimento das seguintes habilidades apresentadas na BNCC (3</w:t>
      </w:r>
      <w:r w:rsidRPr="005F6ABD">
        <w:rPr>
          <w:u w:val="single"/>
          <w:vertAlign w:val="superscript"/>
        </w:rPr>
        <w:t>a</w:t>
      </w:r>
      <w:r w:rsidRPr="005F6ABD">
        <w:t xml:space="preserve"> versão): </w:t>
      </w:r>
    </w:p>
    <w:p w14:paraId="2911F471" w14:textId="77777777" w:rsidR="00BD4576" w:rsidRPr="005F6ABD" w:rsidRDefault="00BD4576" w:rsidP="00BD4576">
      <w:pPr>
        <w:pStyle w:val="00textosemparagrafo"/>
      </w:pPr>
      <w:r>
        <w:t>(</w:t>
      </w:r>
      <w:r w:rsidRPr="005F6ABD">
        <w:t>EF04MA20</w:t>
      </w:r>
      <w:r>
        <w:t>)</w:t>
      </w:r>
      <w:r w:rsidRPr="005F6ABD">
        <w:t xml:space="preserve"> Medir e estimar comprimentos (incluindo perímetros), massas e capacidades, utilizando unidades de medidas padronizadas mais usuais, valorizando e respeitando a cultura local. </w:t>
      </w:r>
    </w:p>
    <w:p w14:paraId="30DB68D8" w14:textId="77777777" w:rsidR="00BD4576" w:rsidRPr="005F6ABD" w:rsidRDefault="00BD4576" w:rsidP="00BD4576">
      <w:pPr>
        <w:pStyle w:val="00textosemparagrafo"/>
      </w:pPr>
      <w:r>
        <w:t>(</w:t>
      </w:r>
      <w:r w:rsidRPr="005F6ABD">
        <w:t>EF04MA21</w:t>
      </w:r>
      <w:r>
        <w:t>)</w:t>
      </w:r>
      <w:r w:rsidRPr="005F6ABD">
        <w:t xml:space="preserve"> Medir, comparar e estimar área de figuras planas desenhadas em malha quadriculada, pela contagem dos quadradinhos ou de metades de quadradinho, reconhecendo que duas figuras com formatos diferentes podem ter a mesma medida de área.</w:t>
      </w:r>
    </w:p>
    <w:p w14:paraId="6C51FF7B" w14:textId="77777777" w:rsidR="00BD4576" w:rsidRPr="00BD4576" w:rsidRDefault="00BD4576" w:rsidP="00BD4576">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rPr>
      </w:pPr>
    </w:p>
    <w:p w14:paraId="20C309CC" w14:textId="77777777" w:rsidR="00BD4576" w:rsidRDefault="00BD4576" w:rsidP="00BD4576">
      <w:pPr>
        <w:pStyle w:val="00PESO2"/>
        <w:rPr>
          <w:szCs w:val="24"/>
        </w:rPr>
      </w:pPr>
      <w:r>
        <w:t>Número de aulas estimado</w:t>
      </w:r>
    </w:p>
    <w:p w14:paraId="755B912D" w14:textId="77777777" w:rsidR="00BD4576" w:rsidRDefault="00BD4576" w:rsidP="00BD4576">
      <w:pPr>
        <w:pStyle w:val="00textosemparagrafo"/>
        <w:rPr>
          <w:sz w:val="24"/>
          <w:szCs w:val="24"/>
        </w:rPr>
      </w:pPr>
      <w:r w:rsidRPr="00E03C5A">
        <w:t>7 aulas</w:t>
      </w:r>
      <w:r>
        <w:t xml:space="preserve"> (de 40 a 50 minutos cada uma)</w:t>
      </w:r>
    </w:p>
    <w:p w14:paraId="54DD62C8" w14:textId="4AF613B6" w:rsidR="00BD4576" w:rsidRDefault="00BD4576">
      <w:pPr>
        <w:rPr>
          <w:rFonts w:ascii="Arial" w:eastAsia="Arial" w:hAnsi="Arial" w:cs="Arial"/>
          <w:b/>
        </w:rPr>
      </w:pPr>
      <w:r>
        <w:rPr>
          <w:rFonts w:ascii="Arial" w:eastAsia="Arial" w:hAnsi="Arial" w:cs="Arial"/>
          <w:b/>
        </w:rPr>
        <w:br w:type="page"/>
      </w:r>
    </w:p>
    <w:p w14:paraId="4C23812D" w14:textId="77777777" w:rsidR="00BD4576" w:rsidRDefault="00BD4576" w:rsidP="00BD4576">
      <w:pPr>
        <w:pStyle w:val="00PESO2"/>
      </w:pPr>
      <w:r>
        <w:lastRenderedPageBreak/>
        <w:t>Aula 1</w:t>
      </w:r>
    </w:p>
    <w:p w14:paraId="20FC9DCA" w14:textId="77777777" w:rsidR="00BD4576" w:rsidRDefault="00BD4576" w:rsidP="00BD4576">
      <w:pPr>
        <w:pStyle w:val="00peso3"/>
      </w:pPr>
    </w:p>
    <w:p w14:paraId="091F721E" w14:textId="77777777" w:rsidR="00BD4576" w:rsidRPr="00BD4576" w:rsidRDefault="00BD4576" w:rsidP="00BD4576">
      <w:pPr>
        <w:pStyle w:val="00peso3"/>
        <w:rPr>
          <w:szCs w:val="24"/>
        </w:rPr>
      </w:pPr>
      <w:r w:rsidRPr="00BD4576">
        <w:t>Conteúdo específico</w:t>
      </w:r>
    </w:p>
    <w:p w14:paraId="1669A96A" w14:textId="77777777" w:rsidR="00BD4576" w:rsidRDefault="00BD4576" w:rsidP="00BD4576">
      <w:pPr>
        <w:pStyle w:val="00textosemparagrafo"/>
        <w:rPr>
          <w:sz w:val="24"/>
          <w:szCs w:val="24"/>
        </w:rPr>
      </w:pPr>
      <w:r>
        <w:t>Troca de ideias sobre conceitos que serão desenvolvidos na Unidade</w:t>
      </w:r>
    </w:p>
    <w:p w14:paraId="163E2441" w14:textId="77777777" w:rsidR="00BD4576" w:rsidRDefault="00BD4576" w:rsidP="00BD4576">
      <w:pPr>
        <w:pStyle w:val="00peso3"/>
      </w:pPr>
    </w:p>
    <w:p w14:paraId="6E950A0B" w14:textId="77777777" w:rsidR="00BD4576" w:rsidRPr="00BD4576" w:rsidRDefault="00BD4576" w:rsidP="00BD4576">
      <w:pPr>
        <w:pStyle w:val="00peso3"/>
        <w:rPr>
          <w:szCs w:val="24"/>
        </w:rPr>
      </w:pPr>
      <w:r w:rsidRPr="00BD4576">
        <w:t>Recursos didáticos</w:t>
      </w:r>
    </w:p>
    <w:p w14:paraId="66AF2D39" w14:textId="033759CB" w:rsidR="00BD4576" w:rsidRDefault="00BD4576" w:rsidP="00156DAE">
      <w:pPr>
        <w:pStyle w:val="00Textogeralbullet"/>
      </w:pPr>
      <w:r w:rsidRPr="00E851B6">
        <w:t>Páginas 120 a 122</w:t>
      </w:r>
      <w:r>
        <w:t xml:space="preserve"> do </w:t>
      </w:r>
      <w:r>
        <w:rPr>
          <w:i/>
        </w:rPr>
        <w:t>Livro do estudante</w:t>
      </w:r>
      <w:r>
        <w:t>.</w:t>
      </w:r>
    </w:p>
    <w:p w14:paraId="6966CCD4" w14:textId="7D7C6F0C" w:rsidR="00BD4576" w:rsidRDefault="00BD4576" w:rsidP="00156DAE">
      <w:pPr>
        <w:pStyle w:val="00Textogeralbullet"/>
      </w:pPr>
      <w:r>
        <w:t>Fita métrica, metro articulado, trena, régua.</w:t>
      </w:r>
    </w:p>
    <w:p w14:paraId="27CCDB27" w14:textId="7032137E" w:rsidR="00BD4576" w:rsidRDefault="00BD4576" w:rsidP="00156DAE">
      <w:pPr>
        <w:pStyle w:val="00Textogeralbullet"/>
      </w:pPr>
      <w:r>
        <w:t xml:space="preserve">Folhas de papel </w:t>
      </w:r>
      <w:proofErr w:type="spellStart"/>
      <w:r>
        <w:t>kraft</w:t>
      </w:r>
      <w:proofErr w:type="spellEnd"/>
      <w:r>
        <w:t>.</w:t>
      </w:r>
    </w:p>
    <w:p w14:paraId="79001D7D" w14:textId="58E66F2C" w:rsidR="00BD4576" w:rsidRDefault="00BD4576" w:rsidP="00156DAE">
      <w:pPr>
        <w:pStyle w:val="00Textogeralbullet"/>
      </w:pPr>
      <w:r>
        <w:t>Folhas de papel sulfite.</w:t>
      </w:r>
    </w:p>
    <w:p w14:paraId="147838B4" w14:textId="77777777" w:rsidR="00BD4576" w:rsidRPr="00BD4576" w:rsidRDefault="00BD4576" w:rsidP="00BD4576">
      <w:pPr>
        <w:pStyle w:val="00textosemparagrafo"/>
        <w:rPr>
          <w:rFonts w:eastAsia="Arial"/>
        </w:rPr>
      </w:pPr>
    </w:p>
    <w:p w14:paraId="63240145" w14:textId="77777777" w:rsidR="00BD4576" w:rsidRDefault="00BD4576" w:rsidP="00BD4576">
      <w:pPr>
        <w:pStyle w:val="00peso3"/>
        <w:rPr>
          <w:szCs w:val="24"/>
        </w:rPr>
      </w:pPr>
      <w:r>
        <w:t>Encaminhamento</w:t>
      </w:r>
    </w:p>
    <w:p w14:paraId="77519086" w14:textId="126E4A64" w:rsidR="00BD4576" w:rsidRDefault="00B1769A" w:rsidP="00156DAE">
      <w:pPr>
        <w:pStyle w:val="00Textogeralbullet"/>
      </w:pPr>
      <w:r>
        <w:t>Os alunos</w:t>
      </w:r>
      <w:r w:rsidR="00BD4576">
        <w:t xml:space="preserve"> vão retomar as unidades de medidas</w:t>
      </w:r>
      <w:r>
        <w:t xml:space="preserve"> de comprimento</w:t>
      </w:r>
      <w:r w:rsidR="00BD4576">
        <w:t xml:space="preserve">, o </w:t>
      </w:r>
      <w:r>
        <w:t xml:space="preserve">cálculo do </w:t>
      </w:r>
      <w:r w:rsidR="00BD4576">
        <w:t xml:space="preserve">perímetro e </w:t>
      </w:r>
      <w:r>
        <w:t>farão atividades envolvendo área.</w:t>
      </w:r>
      <w:r w:rsidR="00BD4576">
        <w:t xml:space="preserve"> Leia com eles as imagens da </w:t>
      </w:r>
      <w:r w:rsidR="00BD4576" w:rsidRPr="003B17B2">
        <w:t>página 120</w:t>
      </w:r>
      <w:r w:rsidR="00BD4576">
        <w:t xml:space="preserve"> e solicite que respondam às questões do boxe “Trocando ideias”</w:t>
      </w:r>
      <w:r w:rsidR="003B17B2">
        <w:t xml:space="preserve"> da página 121</w:t>
      </w:r>
      <w:r w:rsidR="00BD4576">
        <w:t xml:space="preserve"> (leia mais informações nas </w:t>
      </w:r>
      <w:r w:rsidR="00BD4576" w:rsidRPr="003B17B2">
        <w:t>páginas 120 e 121</w:t>
      </w:r>
      <w:r w:rsidR="00BD4576">
        <w:t xml:space="preserve"> do </w:t>
      </w:r>
      <w:r w:rsidR="00BD4576" w:rsidRPr="007873F6">
        <w:rPr>
          <w:i/>
          <w:iCs/>
        </w:rPr>
        <w:t xml:space="preserve">Manual do professor </w:t>
      </w:r>
      <w:r w:rsidR="00BD4576" w:rsidRPr="00610842">
        <w:t>impresso</w:t>
      </w:r>
      <w:r w:rsidR="00BD4576">
        <w:t>). Promova uma conversa coletiva para levantar o que os alunos já sabem sobre o assunto.</w:t>
      </w:r>
    </w:p>
    <w:p w14:paraId="0F226A6E" w14:textId="2E8A99B0" w:rsidR="00BD4576" w:rsidRDefault="00BD4576" w:rsidP="72993E2F">
      <w:pPr>
        <w:pStyle w:val="00Textogeralbullet"/>
      </w:pPr>
      <w:r>
        <w:t>Depois, peça que observem os objetos que estão ao redor deles na sala de aula e questione: “Todos os objetos da sala de aula são do mesmo comprimento?”; “Como podemos confirmar isso?”; “Há uma maneira de medir</w:t>
      </w:r>
      <w:r w:rsidR="00B1769A">
        <w:t xml:space="preserve"> os comprimentos</w:t>
      </w:r>
      <w:r>
        <w:t xml:space="preserve">?”; “Seus colegas têm a mesma altura que você?”; “Quais instrumentos podemos utilizar para fazer medições?”. Leia com eles a </w:t>
      </w:r>
      <w:r w:rsidRPr="003B17B2">
        <w:t>página 122</w:t>
      </w:r>
      <w:r>
        <w:t xml:space="preserve"> e verifique suas dúvidas (leia mais informações na </w:t>
      </w:r>
      <w:r w:rsidRPr="003B17B2">
        <w:t>página 122</w:t>
      </w:r>
      <w:r>
        <w:t xml:space="preserve"> do </w:t>
      </w:r>
      <w:r w:rsidRPr="007873F6">
        <w:rPr>
          <w:i/>
          <w:iCs/>
        </w:rPr>
        <w:t xml:space="preserve">Manual do professor </w:t>
      </w:r>
      <w:r w:rsidRPr="00610842">
        <w:t>impresso</w:t>
      </w:r>
      <w:r>
        <w:t xml:space="preserve">). A seguir, apresente alguns instrumentos usados para </w:t>
      </w:r>
      <w:r w:rsidRPr="00B1769A">
        <w:t>medir</w:t>
      </w:r>
      <w:r w:rsidR="00B1769A">
        <w:t xml:space="preserve"> comprimentos</w:t>
      </w:r>
      <w:r w:rsidRPr="00B1769A">
        <w:t>:</w:t>
      </w:r>
      <w:r>
        <w:t xml:space="preserve"> fita métrica, trena, metro articulado e régua.</w:t>
      </w:r>
    </w:p>
    <w:p w14:paraId="3659BA47" w14:textId="68B6810B" w:rsidR="00242DA4" w:rsidRDefault="00BD4576" w:rsidP="00156DAE">
      <w:pPr>
        <w:pStyle w:val="00Textogeralbullet"/>
      </w:pPr>
      <w:r>
        <w:t xml:space="preserve">A partir desse momento, proponha medições de interesse dos alunos. Para isso, divida a turma em pequenos grupos e solicite que escolham </w:t>
      </w:r>
      <w:r w:rsidR="00B1769A">
        <w:t>algo para medir o comprimento</w:t>
      </w:r>
      <w:r w:rsidR="00C06D2C">
        <w:t xml:space="preserve">, </w:t>
      </w:r>
      <w:r>
        <w:t xml:space="preserve">pode ser </w:t>
      </w:r>
      <w:r w:rsidR="00B1769A">
        <w:t xml:space="preserve">a altura de um </w:t>
      </w:r>
      <w:r w:rsidR="00C06D2C">
        <w:t>a</w:t>
      </w:r>
      <w:r w:rsidR="00B1769A">
        <w:t>rmário</w:t>
      </w:r>
      <w:r>
        <w:t xml:space="preserve">, </w:t>
      </w:r>
      <w:r w:rsidR="00B1769A">
        <w:t>a largura de uma mesa</w:t>
      </w:r>
      <w:r>
        <w:t xml:space="preserve">, </w:t>
      </w:r>
      <w:r w:rsidR="00B1769A">
        <w:t xml:space="preserve">a altura de </w:t>
      </w:r>
      <w:r>
        <w:t>um dos colegas, a</w:t>
      </w:r>
      <w:r w:rsidR="00B1769A">
        <w:t xml:space="preserve"> largura ou </w:t>
      </w:r>
      <w:r w:rsidR="00C06D2C">
        <w:t xml:space="preserve">a </w:t>
      </w:r>
      <w:r w:rsidR="00B1769A">
        <w:t>altura de uma</w:t>
      </w:r>
      <w:r>
        <w:t xml:space="preserve"> porta, </w:t>
      </w:r>
      <w:r w:rsidR="00B1769A">
        <w:t xml:space="preserve">a largura do </w:t>
      </w:r>
      <w:r>
        <w:t>quadro de giz, entre outros. Depois que o objeto for escolhido, diga-lhes que selecionem um instrumento para medi-lo: fita métrica, trena, metro articulado ou régua. Instigue-</w:t>
      </w:r>
      <w:r w:rsidR="00D81A35">
        <w:br/>
        <w:t>-</w:t>
      </w:r>
      <w:r>
        <w:t xml:space="preserve">os a perceber que, com a régua, podemos medir </w:t>
      </w:r>
      <w:r w:rsidR="00B1769A">
        <w:t xml:space="preserve">comprimentos </w:t>
      </w:r>
      <w:r>
        <w:t xml:space="preserve">menores, como </w:t>
      </w:r>
      <w:r w:rsidR="00B1769A">
        <w:t xml:space="preserve">o de </w:t>
      </w:r>
      <w:r>
        <w:t>uma caneta</w:t>
      </w:r>
      <w:bookmarkStart w:id="0" w:name="_GoBack"/>
      <w:bookmarkEnd w:id="0"/>
      <w:r>
        <w:t xml:space="preserve">, </w:t>
      </w:r>
      <w:r w:rsidR="00B1769A">
        <w:t xml:space="preserve">de </w:t>
      </w:r>
      <w:r>
        <w:t xml:space="preserve">um lápis, </w:t>
      </w:r>
      <w:r w:rsidR="00B1769A">
        <w:t xml:space="preserve">de </w:t>
      </w:r>
      <w:r>
        <w:t xml:space="preserve">uma borracha etc.; para medir a </w:t>
      </w:r>
      <w:r w:rsidR="00B1769A">
        <w:t xml:space="preserve">largura da </w:t>
      </w:r>
      <w:r>
        <w:t>sala de aula com mais facilidade, pode</w:t>
      </w:r>
      <w:r w:rsidR="00D81A35">
        <w:t>-</w:t>
      </w:r>
      <w:r>
        <w:t xml:space="preserve">se utilizar uma trena; para medir </w:t>
      </w:r>
      <w:r w:rsidR="00B1769A">
        <w:t xml:space="preserve">a altura do </w:t>
      </w:r>
      <w:r>
        <w:t xml:space="preserve">armário, pode-se usar a fita métrica ou o metro articulado. Garanta que escolham </w:t>
      </w:r>
      <w:r w:rsidR="00B1769A">
        <w:t xml:space="preserve">comprimentos </w:t>
      </w:r>
      <w:r>
        <w:t xml:space="preserve">que sejam medidos em metro, centímetro e milímetro. Cada equipe deverá medir </w:t>
      </w:r>
      <w:r w:rsidR="00B1769A">
        <w:t xml:space="preserve">o comprimento de </w:t>
      </w:r>
      <w:r>
        <w:t>seu objeto</w:t>
      </w:r>
      <w:r w:rsidR="00A05E01">
        <w:t xml:space="preserve"> e</w:t>
      </w:r>
      <w:r>
        <w:t xml:space="preserve"> anota</w:t>
      </w:r>
      <w:r w:rsidR="00A05E01">
        <w:t>r</w:t>
      </w:r>
      <w:r>
        <w:t xml:space="preserve"> em uma folha de papel sulfite.</w:t>
      </w:r>
    </w:p>
    <w:p w14:paraId="3FCCF2C8" w14:textId="77777777" w:rsidR="00242DA4" w:rsidRDefault="00242DA4">
      <w:pPr>
        <w:rPr>
          <w:rFonts w:ascii="Tahoma" w:eastAsiaTheme="minorEastAsia" w:hAnsi="Tahoma" w:cs="Tahoma"/>
          <w:color w:val="000000"/>
          <w:spacing w:val="-2"/>
          <w:sz w:val="22"/>
          <w:szCs w:val="22"/>
          <w:lang w:eastAsia="es-ES"/>
        </w:rPr>
      </w:pPr>
      <w:r>
        <w:br w:type="page"/>
      </w:r>
    </w:p>
    <w:p w14:paraId="2B4C181A" w14:textId="78FEF1F7" w:rsidR="00BD4576" w:rsidRDefault="00BD4576" w:rsidP="00156DAE">
      <w:pPr>
        <w:pStyle w:val="00Textogeralbullet"/>
      </w:pPr>
      <w:r>
        <w:lastRenderedPageBreak/>
        <w:t xml:space="preserve">Solicite a cada grupo que apresente o nome do objeto que foi medido, o instrumento utilizado para medir e o registro da medida encontrada. Após a socialização, promova uma discussão sobre as diferentes formas de medir e faça comparações entre elas. </w:t>
      </w:r>
    </w:p>
    <w:p w14:paraId="21455CE9" w14:textId="4B304640" w:rsidR="00BD4576" w:rsidRDefault="00BD4576" w:rsidP="00156DAE">
      <w:pPr>
        <w:pStyle w:val="00Textogeralbullet"/>
      </w:pPr>
      <w:r>
        <w:t xml:space="preserve">Construa um quadro coletivo no papel </w:t>
      </w:r>
      <w:proofErr w:type="spellStart"/>
      <w:r>
        <w:t>kraft</w:t>
      </w:r>
      <w:proofErr w:type="spellEnd"/>
      <w:r>
        <w:t xml:space="preserve"> com o que os grupos mediram, conforme o modelo abaixo e afixe-o na parede:</w:t>
      </w:r>
    </w:p>
    <w:tbl>
      <w:tblPr>
        <w:tblStyle w:val="TabeladeGradeClara1"/>
        <w:tblW w:w="480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035"/>
        <w:gridCol w:w="2456"/>
        <w:gridCol w:w="2374"/>
        <w:gridCol w:w="2374"/>
      </w:tblGrid>
      <w:tr w:rsidR="00BD4576" w:rsidRPr="00BD4576" w14:paraId="2C8D6A69" w14:textId="77777777" w:rsidTr="003B17B2">
        <w:trPr>
          <w:trHeight w:val="737"/>
        </w:trPr>
        <w:tc>
          <w:tcPr>
            <w:tcW w:w="1101" w:type="pct"/>
            <w:vAlign w:val="center"/>
          </w:tcPr>
          <w:p w14:paraId="7D0A2AB6" w14:textId="77777777" w:rsidR="00BD4576" w:rsidRPr="00BD4576" w:rsidRDefault="00BD4576" w:rsidP="00BD4576">
            <w:pPr>
              <w:jc w:val="center"/>
              <w:rPr>
                <w:rFonts w:ascii="Tahoma" w:hAnsi="Tahoma" w:cs="Tahoma"/>
                <w:b/>
                <w:sz w:val="20"/>
                <w:szCs w:val="20"/>
              </w:rPr>
            </w:pPr>
            <w:r w:rsidRPr="00BD4576">
              <w:rPr>
                <w:rFonts w:ascii="Tahoma" w:hAnsi="Tahoma" w:cs="Tahoma"/>
                <w:b/>
                <w:sz w:val="20"/>
                <w:szCs w:val="20"/>
              </w:rPr>
              <w:t>Objeto medido</w:t>
            </w:r>
          </w:p>
        </w:tc>
        <w:tc>
          <w:tcPr>
            <w:tcW w:w="1329" w:type="pct"/>
            <w:vAlign w:val="center"/>
          </w:tcPr>
          <w:p w14:paraId="0A1580AE" w14:textId="77777777" w:rsidR="00BD4576" w:rsidRPr="00BD4576" w:rsidRDefault="00BD4576" w:rsidP="00BD4576">
            <w:pPr>
              <w:jc w:val="center"/>
              <w:rPr>
                <w:rFonts w:ascii="Tahoma" w:hAnsi="Tahoma" w:cs="Tahoma"/>
                <w:b/>
                <w:sz w:val="20"/>
                <w:szCs w:val="20"/>
              </w:rPr>
            </w:pPr>
            <w:r w:rsidRPr="00BD4576">
              <w:rPr>
                <w:rFonts w:ascii="Tahoma" w:hAnsi="Tahoma" w:cs="Tahoma"/>
                <w:b/>
                <w:sz w:val="20"/>
                <w:szCs w:val="20"/>
              </w:rPr>
              <w:t>Instrumento utilizado para medir</w:t>
            </w:r>
          </w:p>
        </w:tc>
        <w:tc>
          <w:tcPr>
            <w:tcW w:w="1285" w:type="pct"/>
            <w:vAlign w:val="center"/>
          </w:tcPr>
          <w:p w14:paraId="75F650B9" w14:textId="77777777" w:rsidR="00BD4576" w:rsidRPr="00BD4576" w:rsidRDefault="00BD4576" w:rsidP="00BD4576">
            <w:pPr>
              <w:jc w:val="center"/>
              <w:rPr>
                <w:rFonts w:ascii="Tahoma" w:hAnsi="Tahoma" w:cs="Tahoma"/>
                <w:b/>
                <w:sz w:val="20"/>
                <w:szCs w:val="20"/>
              </w:rPr>
            </w:pPr>
            <w:r w:rsidRPr="00BD4576">
              <w:rPr>
                <w:rFonts w:ascii="Tahoma" w:hAnsi="Tahoma" w:cs="Tahoma"/>
                <w:b/>
                <w:sz w:val="20"/>
                <w:szCs w:val="20"/>
              </w:rPr>
              <w:t>Medida do comprimento</w:t>
            </w:r>
          </w:p>
        </w:tc>
        <w:tc>
          <w:tcPr>
            <w:tcW w:w="1285" w:type="pct"/>
            <w:vAlign w:val="center"/>
          </w:tcPr>
          <w:p w14:paraId="0583CE49" w14:textId="77777777" w:rsidR="00BD4576" w:rsidRPr="00BD4576" w:rsidRDefault="00BD4576" w:rsidP="00BD4576">
            <w:pPr>
              <w:jc w:val="center"/>
              <w:rPr>
                <w:rFonts w:ascii="Tahoma" w:hAnsi="Tahoma" w:cs="Tahoma"/>
                <w:b/>
                <w:sz w:val="20"/>
                <w:szCs w:val="20"/>
              </w:rPr>
            </w:pPr>
            <w:r w:rsidRPr="00BD4576">
              <w:rPr>
                <w:rFonts w:ascii="Tahoma" w:hAnsi="Tahoma" w:cs="Tahoma"/>
                <w:b/>
                <w:sz w:val="20"/>
                <w:szCs w:val="20"/>
              </w:rPr>
              <w:t>Medida da largura</w:t>
            </w:r>
          </w:p>
        </w:tc>
      </w:tr>
      <w:tr w:rsidR="00BD4576" w:rsidRPr="00BD4576" w14:paraId="5928CD8A" w14:textId="77777777" w:rsidTr="003B17B2">
        <w:trPr>
          <w:trHeight w:val="737"/>
        </w:trPr>
        <w:tc>
          <w:tcPr>
            <w:tcW w:w="1101" w:type="pct"/>
            <w:vAlign w:val="center"/>
          </w:tcPr>
          <w:p w14:paraId="48381835" w14:textId="77777777" w:rsidR="00BD4576" w:rsidRPr="00BD4576" w:rsidRDefault="00BD4576" w:rsidP="00BD4576">
            <w:pPr>
              <w:jc w:val="center"/>
              <w:rPr>
                <w:rFonts w:ascii="Tahoma" w:hAnsi="Tahoma" w:cs="Tahoma"/>
                <w:b/>
                <w:sz w:val="20"/>
                <w:szCs w:val="20"/>
              </w:rPr>
            </w:pPr>
          </w:p>
        </w:tc>
        <w:tc>
          <w:tcPr>
            <w:tcW w:w="1329" w:type="pct"/>
            <w:vAlign w:val="center"/>
          </w:tcPr>
          <w:p w14:paraId="2B058FD5" w14:textId="77777777" w:rsidR="00BD4576" w:rsidRPr="00BD4576" w:rsidRDefault="00BD4576" w:rsidP="00BD4576">
            <w:pPr>
              <w:jc w:val="center"/>
              <w:rPr>
                <w:rFonts w:ascii="Tahoma" w:hAnsi="Tahoma" w:cs="Tahoma"/>
                <w:b/>
                <w:sz w:val="20"/>
                <w:szCs w:val="20"/>
              </w:rPr>
            </w:pPr>
          </w:p>
        </w:tc>
        <w:tc>
          <w:tcPr>
            <w:tcW w:w="1285" w:type="pct"/>
            <w:vAlign w:val="center"/>
          </w:tcPr>
          <w:p w14:paraId="0F6BAB69" w14:textId="77777777" w:rsidR="00BD4576" w:rsidRPr="00BD4576" w:rsidRDefault="00BD4576" w:rsidP="00BD4576">
            <w:pPr>
              <w:jc w:val="center"/>
              <w:rPr>
                <w:rFonts w:ascii="Tahoma" w:hAnsi="Tahoma" w:cs="Tahoma"/>
                <w:b/>
                <w:sz w:val="20"/>
                <w:szCs w:val="20"/>
              </w:rPr>
            </w:pPr>
          </w:p>
        </w:tc>
        <w:tc>
          <w:tcPr>
            <w:tcW w:w="1285" w:type="pct"/>
            <w:vAlign w:val="center"/>
          </w:tcPr>
          <w:p w14:paraId="309B8422" w14:textId="77777777" w:rsidR="00BD4576" w:rsidRPr="00BD4576" w:rsidRDefault="00BD4576" w:rsidP="00BD4576">
            <w:pPr>
              <w:jc w:val="center"/>
              <w:rPr>
                <w:rFonts w:ascii="Tahoma" w:hAnsi="Tahoma" w:cs="Tahoma"/>
                <w:b/>
                <w:sz w:val="20"/>
                <w:szCs w:val="20"/>
              </w:rPr>
            </w:pPr>
          </w:p>
        </w:tc>
      </w:tr>
    </w:tbl>
    <w:p w14:paraId="0D620206" w14:textId="77777777" w:rsidR="00BD4576" w:rsidRDefault="00BD4576" w:rsidP="00BD4576">
      <w:pPr>
        <w:pStyle w:val="00textosemparagrafo"/>
      </w:pPr>
    </w:p>
    <w:p w14:paraId="03F46053" w14:textId="330973A4" w:rsidR="00BD4576" w:rsidRDefault="00BD4576" w:rsidP="00156DAE">
      <w:pPr>
        <w:pStyle w:val="00Textogeralbullet"/>
      </w:pPr>
      <w:r>
        <w:t>Observe como participam da aula, se percebem as diferentes maneiras de medir e também as formas de registro que utilizaram.</w:t>
      </w:r>
    </w:p>
    <w:p w14:paraId="31789FB1" w14:textId="2F6908F3" w:rsidR="00242DA4" w:rsidRDefault="00242DA4">
      <w:pPr>
        <w:rPr>
          <w:rFonts w:ascii="Cambria-Bold" w:eastAsia="Arial" w:hAnsi="Cambria-Bold" w:cs="Cambria-Bold"/>
          <w:b/>
          <w:bCs/>
          <w:color w:val="000000"/>
          <w:sz w:val="29"/>
          <w:szCs w:val="29"/>
          <w:lang w:eastAsia="es-ES"/>
        </w:rPr>
      </w:pPr>
      <w:r>
        <w:br w:type="page"/>
      </w:r>
    </w:p>
    <w:p w14:paraId="51412B4D" w14:textId="0BC220FF" w:rsidR="00BD4576" w:rsidRDefault="00BD4576" w:rsidP="00BD4576">
      <w:pPr>
        <w:pStyle w:val="00PESO2"/>
      </w:pPr>
      <w:r>
        <w:lastRenderedPageBreak/>
        <w:t>Aula 2</w:t>
      </w:r>
    </w:p>
    <w:p w14:paraId="3E9A7C4D" w14:textId="77777777" w:rsidR="00BD4576" w:rsidRDefault="00BD4576" w:rsidP="00BD4576">
      <w:pPr>
        <w:pStyle w:val="00peso3"/>
      </w:pPr>
    </w:p>
    <w:p w14:paraId="4C271026" w14:textId="77777777" w:rsidR="00BD4576" w:rsidRPr="00BD4576" w:rsidRDefault="00BD4576" w:rsidP="00BD4576">
      <w:pPr>
        <w:pStyle w:val="00peso3"/>
        <w:rPr>
          <w:szCs w:val="24"/>
        </w:rPr>
      </w:pPr>
      <w:r w:rsidRPr="00BD4576">
        <w:t>Conteúdo específico</w:t>
      </w:r>
    </w:p>
    <w:p w14:paraId="11A36038" w14:textId="77777777" w:rsidR="00BD4576" w:rsidRDefault="00BD4576" w:rsidP="00BD4576">
      <w:pPr>
        <w:pStyle w:val="00textosemparagrafo"/>
      </w:pPr>
      <w:bookmarkStart w:id="1" w:name="_Hlk502157701"/>
      <w:r>
        <w:t>O metro, o centímetro, o milímetro, o quilômetro</w:t>
      </w:r>
    </w:p>
    <w:bookmarkEnd w:id="1"/>
    <w:p w14:paraId="479F695F" w14:textId="77777777" w:rsidR="00BD4576" w:rsidRDefault="00BD4576" w:rsidP="00BD4576">
      <w:pPr>
        <w:pStyle w:val="00peso3"/>
      </w:pPr>
    </w:p>
    <w:p w14:paraId="43AEF2B9" w14:textId="77777777" w:rsidR="00BD4576" w:rsidRPr="00BD4576" w:rsidRDefault="00BD4576" w:rsidP="00BD4576">
      <w:pPr>
        <w:pStyle w:val="00peso3"/>
      </w:pPr>
      <w:r w:rsidRPr="00BD4576">
        <w:t>Recursos didáticos</w:t>
      </w:r>
    </w:p>
    <w:p w14:paraId="29A28DC2" w14:textId="0CA62F1A" w:rsidR="00BD4576" w:rsidRDefault="00BD4576" w:rsidP="00156DAE">
      <w:pPr>
        <w:pStyle w:val="00Textogeralbullet"/>
      </w:pPr>
      <w:r w:rsidRPr="003B17B2">
        <w:t>Páginas 123 e 124</w:t>
      </w:r>
      <w:r>
        <w:t xml:space="preserve"> do </w:t>
      </w:r>
      <w:r>
        <w:rPr>
          <w:i/>
        </w:rPr>
        <w:t>Livro do estudante</w:t>
      </w:r>
      <w:r>
        <w:t>.</w:t>
      </w:r>
    </w:p>
    <w:p w14:paraId="5C250A31" w14:textId="5E69A7B9" w:rsidR="00BD4576" w:rsidRDefault="00BD4576" w:rsidP="00156DAE">
      <w:pPr>
        <w:pStyle w:val="00Textogeralbullet"/>
      </w:pPr>
      <w:r>
        <w:t>Quadro construído na aula anterior.</w:t>
      </w:r>
    </w:p>
    <w:p w14:paraId="1404D4EB" w14:textId="165455A7" w:rsidR="00BD4576" w:rsidRDefault="00BD4576" w:rsidP="00156DAE">
      <w:pPr>
        <w:pStyle w:val="00Textogeralbullet"/>
      </w:pPr>
      <w:r>
        <w:t>Canetão verde, vermelho e azul.</w:t>
      </w:r>
    </w:p>
    <w:p w14:paraId="1868EA0E" w14:textId="3C669B4B" w:rsidR="00BD4576" w:rsidRDefault="00BD4576" w:rsidP="00156DAE">
      <w:pPr>
        <w:pStyle w:val="00Textogeralbullet"/>
      </w:pPr>
      <w:r>
        <w:t>Lápis de cor.</w:t>
      </w:r>
    </w:p>
    <w:p w14:paraId="499A29BE" w14:textId="77777777" w:rsidR="00BD4576" w:rsidRDefault="00BD4576" w:rsidP="00BD4576">
      <w:pPr>
        <w:pStyle w:val="00peso3"/>
      </w:pPr>
    </w:p>
    <w:p w14:paraId="0BE7D4C9" w14:textId="77777777" w:rsidR="00BD4576" w:rsidRPr="00BD4576" w:rsidRDefault="00BD4576" w:rsidP="00BD4576">
      <w:pPr>
        <w:pStyle w:val="00peso3"/>
        <w:rPr>
          <w:szCs w:val="24"/>
        </w:rPr>
      </w:pPr>
      <w:r w:rsidRPr="00BD4576">
        <w:t>Encaminhamento</w:t>
      </w:r>
    </w:p>
    <w:p w14:paraId="57DAD140" w14:textId="47606BDB" w:rsidR="00BD4576" w:rsidRDefault="00BD4576" w:rsidP="00156DAE">
      <w:pPr>
        <w:pStyle w:val="00Textogeralbullet"/>
      </w:pPr>
      <w:r>
        <w:t xml:space="preserve">Leia com os alunos as informações sobre metro, centímetro e milímetro das </w:t>
      </w:r>
      <w:r w:rsidRPr="003B17B2">
        <w:t>páginas 123 e 124</w:t>
      </w:r>
      <w:r>
        <w:t xml:space="preserve"> (leia mais informações nas </w:t>
      </w:r>
      <w:r w:rsidRPr="00EF397F">
        <w:t>páginas 123 e 124</w:t>
      </w:r>
      <w:r>
        <w:t xml:space="preserve"> do </w:t>
      </w:r>
      <w:r>
        <w:rPr>
          <w:i/>
        </w:rPr>
        <w:t xml:space="preserve">Manual do </w:t>
      </w:r>
      <w:r w:rsidRPr="00610842">
        <w:rPr>
          <w:i/>
        </w:rPr>
        <w:t>professor</w:t>
      </w:r>
      <w:r>
        <w:rPr>
          <w:i/>
        </w:rPr>
        <w:t xml:space="preserve"> </w:t>
      </w:r>
      <w:r w:rsidRPr="00610842">
        <w:t>impresso</w:t>
      </w:r>
      <w:r>
        <w:t xml:space="preserve">). </w:t>
      </w:r>
    </w:p>
    <w:p w14:paraId="009A60DE" w14:textId="51878297" w:rsidR="00BD4576" w:rsidRDefault="00BD4576" w:rsidP="00156DAE">
      <w:pPr>
        <w:pStyle w:val="00Textogeralbullet"/>
      </w:pPr>
      <w:r>
        <w:t xml:space="preserve">Caso não tenha acesso à Coleção, explique que o metro, representado pela letra m, é uma das unidades padrão de medida de comprimento, assim como seus submúltiplos: o centímetro (cm) e o milímetro (mm), e seus múltiplos, como o quilômetro (km). Em seguida, mostre-lhes uma régua, uma fita métrica, um metro articulado e uma trena e deixe que observem e manipulem esses instrumentos. A seguir, explique que o centímetro resulta da divisão do metro em </w:t>
      </w:r>
      <w:r w:rsidR="00EF397F">
        <w:br/>
        <w:t xml:space="preserve">100 </w:t>
      </w:r>
      <w:r>
        <w:t xml:space="preserve">partes iguais: 100 cm = 1 m, e que o milímetro resulta da divisão do metro em 1 000 partes iguais, ou seja, 1 milímetro equivale a 1 milésimo do metro. E, ainda, 10 mm = 1 cm. </w:t>
      </w:r>
    </w:p>
    <w:p w14:paraId="3D82C53E" w14:textId="32B66174" w:rsidR="00BD4576" w:rsidRDefault="00BD4576" w:rsidP="00156DAE">
      <w:pPr>
        <w:pStyle w:val="00Textogeralbullet"/>
      </w:pPr>
      <w:r>
        <w:t>Retome com os alunos o quadro das medições e circule</w:t>
      </w:r>
      <w:r w:rsidRPr="008B1952">
        <w:t xml:space="preserve"> </w:t>
      </w:r>
      <w:r>
        <w:t>os objetos medidos com cores diferentes: vermelho, para os que foram medidos em metro</w:t>
      </w:r>
      <w:r w:rsidR="00EF397F">
        <w:t xml:space="preserve">; </w:t>
      </w:r>
      <w:r>
        <w:t>verde, para os que foram medidos em centímetro</w:t>
      </w:r>
      <w:r w:rsidR="00EF397F">
        <w:t>;</w:t>
      </w:r>
      <w:r>
        <w:t xml:space="preserve"> e azul para os que foram medidos em milímetro. </w:t>
      </w:r>
    </w:p>
    <w:p w14:paraId="5CD5B5E3" w14:textId="0740E90A" w:rsidR="00BD4576" w:rsidRDefault="00BD4576" w:rsidP="00156DAE">
      <w:pPr>
        <w:pStyle w:val="00Textogeralbullet"/>
      </w:pPr>
      <w:r>
        <w:t>Para iniciar o estudo do quilômetro, questione: “Como seria medir a distância da nossa cidade até a cidade de... (dê o nome de uma cidade conhecida pelos alunos) utilizando uma régua? Será que conseguiríamos fazer isso? Por quê</w:t>
      </w:r>
      <w:r w:rsidR="00B94F7C">
        <w:t>?</w:t>
      </w:r>
      <w:r>
        <w:t xml:space="preserve">”; “E utilizando o metro articulado ou a fita métrica?”. Espera-se que os alunos percebam que, para medir grandes distâncias, é preciso uma unidade de medida maior que o metro. Diga-lhes que, nesse caso, utilizamos o quilômetro, pois </w:t>
      </w:r>
      <w:r w:rsidR="00C85D14">
        <w:br/>
      </w:r>
      <w:r>
        <w:t xml:space="preserve">1 km = 1 000 m. Leia o texto da </w:t>
      </w:r>
      <w:r w:rsidRPr="00C85D14">
        <w:t>página 124</w:t>
      </w:r>
      <w:r>
        <w:t xml:space="preserve"> e converse com os alunos sobre a distância da casa de cada um deles até a escola, estimando se a distância é maior ou menor que 1 km. </w:t>
      </w:r>
    </w:p>
    <w:p w14:paraId="0DAFAD05" w14:textId="0B3B4813" w:rsidR="00BD4576" w:rsidRDefault="00BD4576" w:rsidP="00156DAE">
      <w:pPr>
        <w:pStyle w:val="00Textogeralbullet"/>
      </w:pPr>
      <w:r>
        <w:t>Como forma de avaliação, observe a participação, o envolvimento dos alunos e as respostas aos questionamentos.</w:t>
      </w:r>
    </w:p>
    <w:p w14:paraId="50B85C1F" w14:textId="77777777" w:rsidR="00242DA4" w:rsidRDefault="00242DA4">
      <w:pPr>
        <w:rPr>
          <w:rFonts w:ascii="Cambria-Bold" w:eastAsia="Arial" w:hAnsi="Cambria-Bold" w:cs="Cambria-Bold"/>
          <w:b/>
          <w:bCs/>
          <w:color w:val="000000"/>
          <w:sz w:val="29"/>
          <w:szCs w:val="29"/>
          <w:lang w:eastAsia="es-ES"/>
        </w:rPr>
      </w:pPr>
      <w:r>
        <w:br w:type="page"/>
      </w:r>
    </w:p>
    <w:p w14:paraId="72DCE91B" w14:textId="649F5CCF" w:rsidR="00BD4576" w:rsidRDefault="00BD4576" w:rsidP="00BD4576">
      <w:pPr>
        <w:pStyle w:val="00PESO2"/>
      </w:pPr>
      <w:r>
        <w:lastRenderedPageBreak/>
        <w:t>Aula 3</w:t>
      </w:r>
    </w:p>
    <w:p w14:paraId="7098A468" w14:textId="77777777" w:rsidR="00BD4576" w:rsidRDefault="00BD4576" w:rsidP="00BD4576">
      <w:pPr>
        <w:pStyle w:val="00peso3"/>
      </w:pPr>
    </w:p>
    <w:p w14:paraId="1FE79D3B" w14:textId="77777777" w:rsidR="00BD4576" w:rsidRPr="00BD4576" w:rsidRDefault="00BD4576" w:rsidP="00BD4576">
      <w:pPr>
        <w:pStyle w:val="00peso3"/>
        <w:rPr>
          <w:szCs w:val="24"/>
        </w:rPr>
      </w:pPr>
      <w:r w:rsidRPr="00BD4576">
        <w:t>Conteúdo específico</w:t>
      </w:r>
    </w:p>
    <w:p w14:paraId="1387B3FB" w14:textId="77777777" w:rsidR="00BD4576" w:rsidRDefault="00BD4576" w:rsidP="00BD4576">
      <w:pPr>
        <w:pStyle w:val="00textosemparagrafo"/>
      </w:pPr>
      <w:r>
        <w:t>O metro, o centímetro, o milímetro, o quilômetro</w:t>
      </w:r>
    </w:p>
    <w:p w14:paraId="60AF14B5" w14:textId="77777777" w:rsidR="00BD4576" w:rsidRDefault="00BD4576" w:rsidP="00BD4576">
      <w:pPr>
        <w:pStyle w:val="00peso3"/>
      </w:pPr>
    </w:p>
    <w:p w14:paraId="58106BF7" w14:textId="77777777" w:rsidR="00BD4576" w:rsidRPr="00BD4576" w:rsidRDefault="00BD4576" w:rsidP="00BD4576">
      <w:pPr>
        <w:pStyle w:val="00peso3"/>
      </w:pPr>
      <w:r w:rsidRPr="00BD4576">
        <w:t>Recursos didáticos</w:t>
      </w:r>
    </w:p>
    <w:p w14:paraId="090ABD06" w14:textId="7C48BF2A" w:rsidR="00BD4576" w:rsidRDefault="00BD4576" w:rsidP="00156DAE">
      <w:pPr>
        <w:pStyle w:val="00Textogeralbullet"/>
      </w:pPr>
      <w:r w:rsidRPr="00C10A95">
        <w:t>Páginas 125 e 126</w:t>
      </w:r>
      <w:r>
        <w:t xml:space="preserve"> do </w:t>
      </w:r>
      <w:r>
        <w:rPr>
          <w:i/>
        </w:rPr>
        <w:t>Livro do estudante</w:t>
      </w:r>
      <w:r>
        <w:t>.</w:t>
      </w:r>
    </w:p>
    <w:p w14:paraId="7C023DEE" w14:textId="0DDAAC4A" w:rsidR="00BD4576" w:rsidRDefault="00BD4576" w:rsidP="00156DAE">
      <w:pPr>
        <w:pStyle w:val="00Textogeralbullet"/>
      </w:pPr>
      <w:r>
        <w:t>Régua.</w:t>
      </w:r>
    </w:p>
    <w:p w14:paraId="37BA4576" w14:textId="77777777" w:rsidR="00BD4576" w:rsidRDefault="00BD4576" w:rsidP="00BD4576">
      <w:pPr>
        <w:pStyle w:val="00peso3"/>
      </w:pPr>
    </w:p>
    <w:p w14:paraId="7D0EE0D9" w14:textId="77777777" w:rsidR="00BD4576" w:rsidRPr="00BD4576" w:rsidRDefault="00BD4576" w:rsidP="00BD4576">
      <w:pPr>
        <w:pStyle w:val="00peso3"/>
        <w:rPr>
          <w:szCs w:val="24"/>
        </w:rPr>
      </w:pPr>
      <w:r w:rsidRPr="00BD4576">
        <w:t>Encaminhamento</w:t>
      </w:r>
    </w:p>
    <w:p w14:paraId="3ED4DBBE" w14:textId="605C67BD" w:rsidR="00BD4576" w:rsidRDefault="00BD4576" w:rsidP="00156DAE">
      <w:pPr>
        <w:pStyle w:val="00Textogeralbullet"/>
      </w:pPr>
      <w:r>
        <w:t xml:space="preserve">Para dar início a esta aula, proponha alguns questionamentos: “É possível desenhar no quadro de giz uma reta que tenha 1 000 mm de comprimento?”; “E uma de 100 cm?”; “E uma reta de </w:t>
      </w:r>
      <w:r w:rsidR="00C10A95">
        <w:br/>
      </w:r>
      <w:r>
        <w:t xml:space="preserve">10 m?”; “E de 1 km?”. Eles devem perceber que apenas as retas de 1 000 mm e de 100 cm podem ser representadas no quadro de giz, pois ambas teriam 1 m de comprimento. Proponha as atividades de 1 a 5 das </w:t>
      </w:r>
      <w:r w:rsidRPr="00C10A95">
        <w:t>páginas 125 e 126</w:t>
      </w:r>
      <w:r>
        <w:t xml:space="preserve"> (leia mais informações nas </w:t>
      </w:r>
      <w:r w:rsidRPr="00C10A95">
        <w:t>páginas 125 e 126</w:t>
      </w:r>
      <w:r>
        <w:t xml:space="preserve"> do </w:t>
      </w:r>
      <w:r>
        <w:rPr>
          <w:i/>
        </w:rPr>
        <w:t xml:space="preserve">Manual do </w:t>
      </w:r>
      <w:r w:rsidRPr="00610842">
        <w:rPr>
          <w:i/>
        </w:rPr>
        <w:t>professor</w:t>
      </w:r>
      <w:r>
        <w:rPr>
          <w:i/>
        </w:rPr>
        <w:t xml:space="preserve"> </w:t>
      </w:r>
      <w:r w:rsidRPr="00610842">
        <w:t>impresso</w:t>
      </w:r>
      <w:r>
        <w:t xml:space="preserve">). </w:t>
      </w:r>
    </w:p>
    <w:p w14:paraId="06FEEC0E" w14:textId="236A6670" w:rsidR="00BD4576" w:rsidRDefault="00BD4576" w:rsidP="00156DAE">
      <w:pPr>
        <w:pStyle w:val="00Textogeralbullet"/>
      </w:pPr>
      <w:r>
        <w:t>Caso não tenha acesso à Coleção, além do questionamento proposto no item anterior, proponha aos alunos que façam algumas estimativas, confirmem as que puderem conferir com a régua e registrem no caderno e justifiquem como obter a medida das demais, por exemplo: espessura de um livro, comprimento de um lápis, distância da mesa do professor até a porta da sala de aula, altura da janela, distância da casa deles até a escola, largura do pátio ou da quadra, entre outras.</w:t>
      </w:r>
    </w:p>
    <w:p w14:paraId="7CB29B5E" w14:textId="43E891CE" w:rsidR="00BD4576" w:rsidRDefault="00BD4576" w:rsidP="00156DAE">
      <w:pPr>
        <w:pStyle w:val="00Textogeralbullet"/>
      </w:pPr>
      <w:r>
        <w:t xml:space="preserve">Proponha a atividade 6 da </w:t>
      </w:r>
      <w:r w:rsidRPr="00C10A95">
        <w:t>página 126</w:t>
      </w:r>
      <w:r>
        <w:t xml:space="preserve">. Para esta atividade, solicite que observem a sala de aula e façam uma estimativa de quanto seriam as medidas do comprimento, da altura e da largura da sala. Anote algumas estimativas no quadro de giz para depois fazerem as comparações. Para determinar as medidas reais da sala de aula, oriente os alunos a manusear a trena ou a fita métrica. Conforme forem medindo, diga-lhes que anotem no livro as medidas encontradas ao lado das estimadas. Terminadas as medições, peça que verifiquem se suas estimativas ficaram próximas do valor real. Nesse momento, aproveite para apresentar uma curiosidade: por meio de passos largos, os adultos podem fazer uma estimativa bem próxima da medida real do metro, faça uma demonstração. </w:t>
      </w:r>
    </w:p>
    <w:p w14:paraId="6AFF4D85" w14:textId="4C2E71BD" w:rsidR="00BD4576" w:rsidRDefault="00BD4576" w:rsidP="00156DAE">
      <w:pPr>
        <w:pStyle w:val="00Textogeralbullet"/>
      </w:pPr>
      <w:r>
        <w:t>Proponha uma atividade complementar, solicitando aos alunos que escolham um objeto da sala de aula, façam seu desenho e tirem suas medidas reais, registrando-as no próprio desenho. Peça que socializem com os colegas suas produções. Se possível, exponha os desenhos na sala de aula.</w:t>
      </w:r>
    </w:p>
    <w:p w14:paraId="5F4DE891" w14:textId="2CCE3AB3" w:rsidR="00BD4576" w:rsidRDefault="00BD4576" w:rsidP="00156DAE">
      <w:pPr>
        <w:pStyle w:val="00Textogeralbullet"/>
      </w:pPr>
      <w:r>
        <w:t>Como forma de avaliação, observe a participação e o envolvimento dos alunos durante as atividades e verifique os registros realizados.</w:t>
      </w:r>
    </w:p>
    <w:p w14:paraId="4ADFE941" w14:textId="3DD18FBD" w:rsidR="00BD4576" w:rsidRDefault="00BD4576">
      <w:pPr>
        <w:rPr>
          <w:rFonts w:ascii="Tahoma" w:eastAsiaTheme="minorEastAsia" w:hAnsi="Tahoma" w:cs="Arial"/>
          <w:color w:val="000000"/>
          <w:sz w:val="22"/>
          <w:szCs w:val="22"/>
          <w:lang w:eastAsia="es-ES"/>
        </w:rPr>
      </w:pPr>
      <w:r w:rsidRPr="00622F3F">
        <w:br w:type="page"/>
      </w:r>
    </w:p>
    <w:p w14:paraId="0B042FA5" w14:textId="77777777" w:rsidR="00BD4576" w:rsidRDefault="00BD4576" w:rsidP="00BD4576">
      <w:pPr>
        <w:pStyle w:val="00PESO2"/>
      </w:pPr>
      <w:r>
        <w:lastRenderedPageBreak/>
        <w:t>Aula 4</w:t>
      </w:r>
    </w:p>
    <w:p w14:paraId="0521232D" w14:textId="77777777" w:rsidR="00BD4576" w:rsidRDefault="00BD4576" w:rsidP="00BD4576">
      <w:pPr>
        <w:pStyle w:val="00peso3"/>
      </w:pPr>
    </w:p>
    <w:p w14:paraId="3AA475EE" w14:textId="77777777" w:rsidR="00BD4576" w:rsidRPr="00BD4576" w:rsidRDefault="00BD4576" w:rsidP="00BD4576">
      <w:pPr>
        <w:pStyle w:val="00peso3"/>
        <w:rPr>
          <w:szCs w:val="24"/>
        </w:rPr>
      </w:pPr>
      <w:r w:rsidRPr="00BD4576">
        <w:t>Conteúdo específico</w:t>
      </w:r>
    </w:p>
    <w:p w14:paraId="524CECA6" w14:textId="77777777" w:rsidR="00BD4576" w:rsidRDefault="00BD4576" w:rsidP="00BD4576">
      <w:pPr>
        <w:pStyle w:val="00textosemparagrafo"/>
      </w:pPr>
      <w:r>
        <w:t>Perímetro de uma figura</w:t>
      </w:r>
    </w:p>
    <w:p w14:paraId="634F345C" w14:textId="77777777" w:rsidR="00BD4576" w:rsidRDefault="00BD4576" w:rsidP="00BD4576">
      <w:pPr>
        <w:pStyle w:val="00peso3"/>
      </w:pPr>
    </w:p>
    <w:p w14:paraId="6C1F7731" w14:textId="77777777" w:rsidR="00BD4576" w:rsidRPr="00BD4576" w:rsidRDefault="00BD4576" w:rsidP="00BD4576">
      <w:pPr>
        <w:pStyle w:val="00peso3"/>
      </w:pPr>
      <w:r w:rsidRPr="00BD4576">
        <w:t>Recursos didáticos</w:t>
      </w:r>
    </w:p>
    <w:p w14:paraId="0E2C794E" w14:textId="7EAEB319" w:rsidR="00BD4576" w:rsidRDefault="00BD4576" w:rsidP="00156DAE">
      <w:pPr>
        <w:pStyle w:val="00Textogeralbullet"/>
      </w:pPr>
      <w:r w:rsidRPr="00C10A95">
        <w:t>Páginas 127 e 128</w:t>
      </w:r>
      <w:r>
        <w:t xml:space="preserve"> do </w:t>
      </w:r>
      <w:r>
        <w:rPr>
          <w:i/>
        </w:rPr>
        <w:t>Livro do estudante</w:t>
      </w:r>
      <w:r>
        <w:t>.</w:t>
      </w:r>
    </w:p>
    <w:p w14:paraId="5B366B64" w14:textId="0F19D0A1" w:rsidR="00BD4576" w:rsidRDefault="00BD4576" w:rsidP="00156DAE">
      <w:pPr>
        <w:pStyle w:val="00Textogeralbullet"/>
      </w:pPr>
      <w:r>
        <w:t>Embalagens de diferentes formatos (caixa de leite, lata de extrato de tomate, caixa de pizza, caixa de creme de leite, caixa de bombom, entre outras).</w:t>
      </w:r>
    </w:p>
    <w:p w14:paraId="51C2D529" w14:textId="6C655E6B" w:rsidR="00BD4576" w:rsidRDefault="00BD4576" w:rsidP="00156DAE">
      <w:pPr>
        <w:pStyle w:val="00Textogeralbullet"/>
      </w:pPr>
      <w:r>
        <w:t>Barbante.</w:t>
      </w:r>
    </w:p>
    <w:p w14:paraId="3A786D12" w14:textId="07E415FA" w:rsidR="00BD4576" w:rsidRDefault="00BD4576" w:rsidP="00156DAE">
      <w:pPr>
        <w:pStyle w:val="00Textogeralbullet"/>
      </w:pPr>
      <w:r>
        <w:t>Folhas de papel sulfite com figuras geométricas planas impressas.</w:t>
      </w:r>
    </w:p>
    <w:p w14:paraId="38FD29F3" w14:textId="542BC8E6" w:rsidR="00BD4576" w:rsidRDefault="00BD4576" w:rsidP="00156DAE">
      <w:pPr>
        <w:pStyle w:val="00Textogeralbullet"/>
      </w:pPr>
      <w:r>
        <w:t>Régua.</w:t>
      </w:r>
    </w:p>
    <w:p w14:paraId="2AE814B5" w14:textId="77777777" w:rsidR="00BD4576" w:rsidRDefault="00BD4576" w:rsidP="00BD4576">
      <w:pPr>
        <w:pStyle w:val="00peso3"/>
      </w:pPr>
    </w:p>
    <w:p w14:paraId="633F2405" w14:textId="77777777" w:rsidR="00BD4576" w:rsidRPr="00BD4576" w:rsidRDefault="00BD4576" w:rsidP="00BD4576">
      <w:pPr>
        <w:pStyle w:val="00peso3"/>
        <w:rPr>
          <w:szCs w:val="24"/>
        </w:rPr>
      </w:pPr>
      <w:r w:rsidRPr="00BD4576">
        <w:t>Encaminhamento</w:t>
      </w:r>
    </w:p>
    <w:p w14:paraId="0855BE5E" w14:textId="54CE601E" w:rsidR="00BD4576" w:rsidRDefault="00BD4576" w:rsidP="00156DAE">
      <w:pPr>
        <w:pStyle w:val="00Textogeralbullet"/>
      </w:pPr>
      <w:r>
        <w:t>Comunique aos alunos que, nessa aula, vão</w:t>
      </w:r>
      <w:r w:rsidR="00764E50" w:rsidRPr="003B6505">
        <w:rPr>
          <w:rStyle w:val="Refdecomentrio"/>
          <w:rFonts w:ascii="Times New Roman" w:eastAsiaTheme="minorHAnsi" w:hAnsi="Times New Roman" w:cs="Times New Roman"/>
          <w:color w:val="auto"/>
          <w:spacing w:val="0"/>
          <w:lang w:eastAsia="en-US"/>
        </w:rPr>
        <w:t xml:space="preserve"> </w:t>
      </w:r>
      <w:r>
        <w:t xml:space="preserve">retomar o conceito de perímetro. Leia com eles a </w:t>
      </w:r>
      <w:r w:rsidRPr="00C10A95">
        <w:t>página 127</w:t>
      </w:r>
      <w:r>
        <w:t xml:space="preserve"> (consulte mais informações na </w:t>
      </w:r>
      <w:r w:rsidRPr="00C10A95">
        <w:t>página 127</w:t>
      </w:r>
      <w:r>
        <w:t xml:space="preserve"> do </w:t>
      </w:r>
      <w:r>
        <w:rPr>
          <w:i/>
        </w:rPr>
        <w:t xml:space="preserve">Manual do </w:t>
      </w:r>
      <w:r w:rsidRPr="00610842">
        <w:rPr>
          <w:i/>
        </w:rPr>
        <w:t>professor</w:t>
      </w:r>
      <w:r>
        <w:rPr>
          <w:i/>
        </w:rPr>
        <w:t xml:space="preserve"> </w:t>
      </w:r>
      <w:r w:rsidRPr="00610842">
        <w:t>impresso</w:t>
      </w:r>
      <w:r>
        <w:t>), explicando como é possível tirar a medida do comprimento do contorno de uma figura.</w:t>
      </w:r>
    </w:p>
    <w:p w14:paraId="5C74DADD" w14:textId="7BEC8F57" w:rsidR="00BD4576" w:rsidRDefault="00BD4576" w:rsidP="00156DAE">
      <w:pPr>
        <w:pStyle w:val="00Textogeralbullet"/>
      </w:pPr>
      <w:r>
        <w:t xml:space="preserve">Organize a turma em grupos, distribua as embalagens e um pedaço de barbante. Diga aos alunos que devem medir o </w:t>
      </w:r>
      <w:r w:rsidR="008056DD">
        <w:t xml:space="preserve">contorno do </w:t>
      </w:r>
      <w:r>
        <w:t>fundo das embalagens. Peça que tenham atenção ao fazer as medidas, esticando bem o barbante e não esquecendo de colocá-lo sobre a régua, a partir do zero. Oriente-os a fazer o desenho da figura geométrica formada com o fundo da embalagem e a anotar a medida no caderno. Durante a atividade, circule pela sala observando se estão obtendo as medidas corretamente, orientando e intervindo quando necessário. Socialize as respostas dos alunos e finalize explicando que a medida do contorno de uma figura chama-se perímetro.</w:t>
      </w:r>
    </w:p>
    <w:p w14:paraId="09FD2B67" w14:textId="3DD45DD4" w:rsidR="00BD4576" w:rsidRDefault="00BD4576" w:rsidP="00156DAE">
      <w:pPr>
        <w:pStyle w:val="00Textogeralbullet"/>
      </w:pPr>
      <w:r>
        <w:t xml:space="preserve">Proponha as atividades da </w:t>
      </w:r>
      <w:r w:rsidRPr="00BA5F37">
        <w:t>página 128</w:t>
      </w:r>
      <w:r>
        <w:t xml:space="preserve"> (leia mais informações na </w:t>
      </w:r>
      <w:r w:rsidRPr="00BA5F37">
        <w:t>página 128</w:t>
      </w:r>
      <w:r>
        <w:t xml:space="preserve"> do </w:t>
      </w:r>
      <w:r>
        <w:rPr>
          <w:i/>
        </w:rPr>
        <w:t xml:space="preserve">Manual do </w:t>
      </w:r>
      <w:r w:rsidRPr="00610842">
        <w:rPr>
          <w:i/>
        </w:rPr>
        <w:t>professor</w:t>
      </w:r>
      <w:r>
        <w:rPr>
          <w:i/>
        </w:rPr>
        <w:t xml:space="preserve"> </w:t>
      </w:r>
      <w:r w:rsidRPr="00610842">
        <w:t>impresso</w:t>
      </w:r>
      <w:r>
        <w:t xml:space="preserve">). </w:t>
      </w:r>
    </w:p>
    <w:p w14:paraId="17205CD8" w14:textId="77777777" w:rsidR="00BD4576" w:rsidRDefault="00BD4576">
      <w:pPr>
        <w:rPr>
          <w:rFonts w:ascii="Tahoma" w:eastAsiaTheme="minorEastAsia" w:hAnsi="Tahoma" w:cs="Tahoma"/>
          <w:color w:val="000000"/>
          <w:spacing w:val="-2"/>
          <w:sz w:val="22"/>
          <w:szCs w:val="22"/>
          <w:lang w:eastAsia="es-ES"/>
        </w:rPr>
      </w:pPr>
      <w:r w:rsidRPr="003E571E">
        <w:br w:type="page"/>
      </w:r>
    </w:p>
    <w:p w14:paraId="5076BD19" w14:textId="762270E9" w:rsidR="00BD4576" w:rsidRDefault="00BD4576" w:rsidP="00156DAE">
      <w:pPr>
        <w:pStyle w:val="00Textogeralbullet"/>
      </w:pPr>
      <w:r>
        <w:lastRenderedPageBreak/>
        <w:t>Caso não tenha acesso à Coleção, reproduza figuras geométricas em folhas de papel sulfite e dê uma para cada aluno. Solicite que meçam cada lado de cada figura com a régua, pedindo que o façam com calma para que as medidas sejam as mais precisas possíveis</w:t>
      </w:r>
      <w:r w:rsidR="00983754">
        <w:t>,</w:t>
      </w:r>
      <w:r>
        <w:t xml:space="preserve"> e anotem ao lado como no exemplo abaixo.</w:t>
      </w:r>
    </w:p>
    <w:p w14:paraId="68A4E02B" w14:textId="2822D229" w:rsidR="00BD4576" w:rsidRDefault="00992502" w:rsidP="00BD4576">
      <w:pPr>
        <w:pStyle w:val="00textosemparagrafo"/>
        <w:jc w:val="center"/>
      </w:pPr>
      <w:r>
        <w:rPr>
          <w:noProof/>
        </w:rPr>
        <w:drawing>
          <wp:inline distT="0" distB="0" distL="0" distR="0" wp14:anchorId="5AE533E7" wp14:editId="1CE956B8">
            <wp:extent cx="2523744" cy="1636776"/>
            <wp:effectExtent l="0" t="0" r="0" b="1905"/>
            <wp:docPr id="1" name="Imagem 1" descr="Uma imagem contendo captura de tela&#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_g_ARM4_MD_LT3_3bim_SD1_G19.jpg"/>
                    <pic:cNvPicPr/>
                  </pic:nvPicPr>
                  <pic:blipFill>
                    <a:blip r:embed="rId8">
                      <a:extLst>
                        <a:ext uri="{28A0092B-C50C-407E-A947-70E740481C1C}">
                          <a14:useLocalDpi xmlns:a14="http://schemas.microsoft.com/office/drawing/2010/main" val="0"/>
                        </a:ext>
                      </a:extLst>
                    </a:blip>
                    <a:stretch>
                      <a:fillRect/>
                    </a:stretch>
                  </pic:blipFill>
                  <pic:spPr>
                    <a:xfrm>
                      <a:off x="0" y="0"/>
                      <a:ext cx="2523744" cy="1636776"/>
                    </a:xfrm>
                    <a:prstGeom prst="rect">
                      <a:avLst/>
                    </a:prstGeom>
                  </pic:spPr>
                </pic:pic>
              </a:graphicData>
            </a:graphic>
          </wp:inline>
        </w:drawing>
      </w:r>
    </w:p>
    <w:p w14:paraId="1838C5EA" w14:textId="77777777" w:rsidR="00BD4576" w:rsidRDefault="00BD4576" w:rsidP="00BA5F37">
      <w:pPr>
        <w:pStyle w:val="00textosemparagrafo"/>
        <w:spacing w:before="300" w:after="120"/>
        <w:ind w:left="284"/>
      </w:pPr>
      <w:r w:rsidRPr="00BA5F37">
        <w:rPr>
          <w:i/>
        </w:rPr>
        <w:t>AB</w:t>
      </w:r>
      <w:r>
        <w:t xml:space="preserve"> = _________________</w:t>
      </w:r>
    </w:p>
    <w:p w14:paraId="550D51E3" w14:textId="77777777" w:rsidR="00BD4576" w:rsidRDefault="00BD4576" w:rsidP="00BA5F37">
      <w:pPr>
        <w:pStyle w:val="00textosemparagrafo"/>
        <w:spacing w:before="300" w:after="120"/>
        <w:ind w:left="284"/>
      </w:pPr>
      <w:r w:rsidRPr="00BA5F37">
        <w:rPr>
          <w:i/>
        </w:rPr>
        <w:t>BC</w:t>
      </w:r>
      <w:r>
        <w:t xml:space="preserve"> = _________________</w:t>
      </w:r>
    </w:p>
    <w:p w14:paraId="7B0B4DEC" w14:textId="77777777" w:rsidR="00BD4576" w:rsidRDefault="00BD4576" w:rsidP="00BA5F37">
      <w:pPr>
        <w:pStyle w:val="00textosemparagrafo"/>
        <w:spacing w:before="300" w:after="120"/>
        <w:ind w:left="284"/>
      </w:pPr>
      <w:r w:rsidRPr="00BA5F37">
        <w:rPr>
          <w:i/>
        </w:rPr>
        <w:t>CD</w:t>
      </w:r>
      <w:r>
        <w:t xml:space="preserve"> = _________________</w:t>
      </w:r>
    </w:p>
    <w:p w14:paraId="7BB95C7A" w14:textId="77777777" w:rsidR="00BD4576" w:rsidRDefault="00BD4576" w:rsidP="00BA5F37">
      <w:pPr>
        <w:pStyle w:val="00textosemparagrafo"/>
        <w:spacing w:before="300" w:after="120"/>
        <w:ind w:left="284"/>
      </w:pPr>
      <w:r w:rsidRPr="00BA5F37">
        <w:rPr>
          <w:i/>
        </w:rPr>
        <w:t>DA</w:t>
      </w:r>
      <w:r>
        <w:t xml:space="preserve"> = _________________</w:t>
      </w:r>
    </w:p>
    <w:p w14:paraId="111DBD5E" w14:textId="77777777" w:rsidR="00BD4576" w:rsidRDefault="00BD4576" w:rsidP="00BA5F37">
      <w:pPr>
        <w:pStyle w:val="00textosemparagrafo"/>
        <w:spacing w:before="300" w:after="120"/>
        <w:ind w:left="284"/>
      </w:pPr>
      <w:r>
        <w:t>Perímetro: _____________</w:t>
      </w:r>
    </w:p>
    <w:p w14:paraId="3CF67B2B" w14:textId="77777777" w:rsidR="00BD4576" w:rsidRDefault="00BD4576" w:rsidP="00BD4576">
      <w:pPr>
        <w:pStyle w:val="00textosemparagrafo"/>
      </w:pPr>
    </w:p>
    <w:p w14:paraId="56DFE70D" w14:textId="60129D5B" w:rsidR="00BD4576" w:rsidRDefault="00BD4576" w:rsidP="00156DAE">
      <w:pPr>
        <w:pStyle w:val="00Textogeralbullet"/>
      </w:pPr>
      <w:r>
        <w:t xml:space="preserve">Socialize as respostas dos alunos e conclua, coletivamente, que o perímetro de um polígono é a medida do contorno desse polígono. </w:t>
      </w:r>
    </w:p>
    <w:p w14:paraId="66AFD408" w14:textId="452B9DBA" w:rsidR="00BD4576" w:rsidRDefault="00BD4576" w:rsidP="00156DAE">
      <w:pPr>
        <w:pStyle w:val="00Textogeralbullet"/>
      </w:pPr>
      <w:r>
        <w:t>Como forma de avaliação, observe a participação, o envolvimento dos alunos e verifique as atividades registradas.</w:t>
      </w:r>
    </w:p>
    <w:p w14:paraId="02662FD8" w14:textId="31C28381" w:rsidR="00BD4576" w:rsidRDefault="00BD4576">
      <w:pPr>
        <w:rPr>
          <w:rFonts w:ascii="Tahoma" w:eastAsiaTheme="minorEastAsia" w:hAnsi="Tahoma" w:cs="Arial"/>
          <w:color w:val="000000"/>
          <w:sz w:val="22"/>
          <w:szCs w:val="22"/>
          <w:lang w:eastAsia="es-ES"/>
        </w:rPr>
      </w:pPr>
      <w:r w:rsidRPr="003E571E">
        <w:br w:type="page"/>
      </w:r>
    </w:p>
    <w:p w14:paraId="25462B64" w14:textId="77777777" w:rsidR="00BD4576" w:rsidRDefault="00BD4576" w:rsidP="00BD4576">
      <w:pPr>
        <w:pStyle w:val="00PESO2"/>
        <w:rPr>
          <w:szCs w:val="24"/>
        </w:rPr>
      </w:pPr>
      <w:r>
        <w:lastRenderedPageBreak/>
        <w:t>Aula 5</w:t>
      </w:r>
    </w:p>
    <w:p w14:paraId="2624FBAD" w14:textId="77777777" w:rsidR="00BD4576" w:rsidRDefault="00BD4576" w:rsidP="00BD4576">
      <w:pPr>
        <w:pStyle w:val="00peso3"/>
      </w:pPr>
    </w:p>
    <w:p w14:paraId="0FFB5E78" w14:textId="77777777" w:rsidR="00BD4576" w:rsidRPr="00BD4576" w:rsidRDefault="00BD4576" w:rsidP="00BD4576">
      <w:pPr>
        <w:pStyle w:val="00peso3"/>
        <w:rPr>
          <w:szCs w:val="24"/>
        </w:rPr>
      </w:pPr>
      <w:r w:rsidRPr="00BD4576">
        <w:t>Conteúdo específico</w:t>
      </w:r>
    </w:p>
    <w:p w14:paraId="3963E27B" w14:textId="77777777" w:rsidR="00BD4576" w:rsidRDefault="00BD4576" w:rsidP="00BD4576">
      <w:pPr>
        <w:pStyle w:val="00textosemparagrafo"/>
      </w:pPr>
      <w:r>
        <w:t>Perímetro de uma figura</w:t>
      </w:r>
    </w:p>
    <w:p w14:paraId="73D7E8DF" w14:textId="77777777" w:rsidR="00BD4576" w:rsidRDefault="00BD4576" w:rsidP="00BD4576">
      <w:pPr>
        <w:pStyle w:val="00peso3"/>
      </w:pPr>
    </w:p>
    <w:p w14:paraId="47F46E10" w14:textId="77777777" w:rsidR="00BD4576" w:rsidRPr="00BD4576" w:rsidRDefault="00BD4576" w:rsidP="00BD4576">
      <w:pPr>
        <w:pStyle w:val="00peso3"/>
        <w:rPr>
          <w:szCs w:val="24"/>
        </w:rPr>
      </w:pPr>
      <w:r w:rsidRPr="00BD4576">
        <w:t>Recursos didáticos</w:t>
      </w:r>
    </w:p>
    <w:p w14:paraId="072F2C70" w14:textId="354EB11A" w:rsidR="00BD4576" w:rsidRDefault="00BD4576" w:rsidP="00156DAE">
      <w:pPr>
        <w:pStyle w:val="00Textogeralbullet"/>
      </w:pPr>
      <w:proofErr w:type="spellStart"/>
      <w:r>
        <w:t>Geoplanos</w:t>
      </w:r>
      <w:proofErr w:type="spellEnd"/>
      <w:r>
        <w:t xml:space="preserve"> ou malhas pontilhadas reproduzidas em folhas de papel sulfite.</w:t>
      </w:r>
    </w:p>
    <w:p w14:paraId="37C8893F" w14:textId="26ED05B1" w:rsidR="00BD4576" w:rsidRDefault="00BD4576" w:rsidP="00156DAE">
      <w:pPr>
        <w:pStyle w:val="00Textogeralbullet"/>
      </w:pPr>
      <w:r>
        <w:t>Barbante ou elástico ou lápis de cor.</w:t>
      </w:r>
    </w:p>
    <w:p w14:paraId="3D0DA8B9" w14:textId="77777777" w:rsidR="00BD4576" w:rsidRDefault="00BD4576" w:rsidP="00BD4576">
      <w:pPr>
        <w:pStyle w:val="00peso3"/>
      </w:pPr>
    </w:p>
    <w:p w14:paraId="23461772" w14:textId="77777777" w:rsidR="00BD4576" w:rsidRPr="00BD4576" w:rsidRDefault="00BD4576" w:rsidP="00BD4576">
      <w:pPr>
        <w:pStyle w:val="00peso3"/>
        <w:rPr>
          <w:rFonts w:ascii="Times New Roman" w:eastAsia="Times New Roman" w:hAnsi="Times New Roman" w:cs="Times New Roman"/>
        </w:rPr>
      </w:pPr>
      <w:r w:rsidRPr="00BD4576">
        <w:t>Encaminhamento</w:t>
      </w:r>
    </w:p>
    <w:p w14:paraId="52FE36EC" w14:textId="13A080B8" w:rsidR="00BD4576" w:rsidRDefault="00BD4576" w:rsidP="00156DAE">
      <w:pPr>
        <w:pStyle w:val="00Textogeralbullet"/>
      </w:pPr>
      <w:r>
        <w:t xml:space="preserve">Nesta aula, vamos utilizar o </w:t>
      </w:r>
      <w:proofErr w:type="spellStart"/>
      <w:r>
        <w:t>geoplano</w:t>
      </w:r>
      <w:proofErr w:type="spellEnd"/>
      <w:r>
        <w:t xml:space="preserve">, um suporte com hastes fixadas em intervalos regulares, que permite criar figuras com barbantes ou elásticos presos às hastes. O </w:t>
      </w:r>
      <w:proofErr w:type="spellStart"/>
      <w:r>
        <w:t>geoplano</w:t>
      </w:r>
      <w:proofErr w:type="spellEnd"/>
      <w:r>
        <w:t xml:space="preserve"> é um recurso didático que permite a abordagem de temas da Geometria, caso não disponha de um para cada dupla de alunos, utilize uma malha pontilhada</w:t>
      </w:r>
      <w:r w:rsidR="004F5AB2">
        <w:t xml:space="preserve"> e</w:t>
      </w:r>
      <w:r>
        <w:t xml:space="preserve">, se for preciso, dê mais de uma malha para cada aluno. Para começar, peça aos alunos que construam no </w:t>
      </w:r>
      <w:proofErr w:type="spellStart"/>
      <w:r>
        <w:t>geoplano</w:t>
      </w:r>
      <w:proofErr w:type="spellEnd"/>
      <w:r>
        <w:t xml:space="preserve"> com barbante ou elástico os algarismos de 0 a 9 (limite os algarismos a três pontos, por exemplo). No momento da socialização, leve-os a perceber que alguns algarismos podem ser construídos de maneiras diferentes, por exemplo, o algarismo 8 pode ser construído com dois elásticos ou cinco. Em seguida, solicite que construam o nome deles. </w:t>
      </w:r>
    </w:p>
    <w:p w14:paraId="7D8DD2A6" w14:textId="1747B0D1" w:rsidR="00BD4576" w:rsidRDefault="00BD4576" w:rsidP="00156DAE">
      <w:pPr>
        <w:pStyle w:val="00Textogeralbullet"/>
      </w:pPr>
      <w:r>
        <w:t xml:space="preserve">Solicite aos alunos que construam cinco quadriláteros e três triângulos diferentes, como essa atividade pode ter várias soluções, se julgar necessário, desenhe alguns exemplos no quadro de giz. Explique que eles devem considerar a distância entre as hastes do </w:t>
      </w:r>
      <w:proofErr w:type="spellStart"/>
      <w:r>
        <w:t>geoplano</w:t>
      </w:r>
      <w:proofErr w:type="spellEnd"/>
      <w:r>
        <w:t xml:space="preserve"> ou os pontos da malha como 1 unidade. A seguir, diga-lhes que construam as figuras no </w:t>
      </w:r>
      <w:proofErr w:type="spellStart"/>
      <w:r>
        <w:t>geoplano</w:t>
      </w:r>
      <w:proofErr w:type="spellEnd"/>
      <w:r>
        <w:t>.</w:t>
      </w:r>
    </w:p>
    <w:p w14:paraId="44D71F1E" w14:textId="5D5945A1" w:rsidR="00BD4576" w:rsidRDefault="00BD4576" w:rsidP="00156DAE">
      <w:pPr>
        <w:pStyle w:val="00Textogeralbullet"/>
      </w:pPr>
      <w:r>
        <w:t xml:space="preserve">Caso esteja trabalhando com a malha pontilhada, peça que desenhem algumas figuras, como: um quadrado com 2 unidades de lado; um paralelogramo, com um par de lados opostos medindo 2 unidades; um trapézio de base maior com 4 unidades e base menor com 3 unidades. Aproveite para retomar, com esta atividade, as retas paralelas e a simetria. </w:t>
      </w:r>
    </w:p>
    <w:p w14:paraId="0BD1A2A2" w14:textId="44D1093B" w:rsidR="00BD4576" w:rsidRDefault="00BD4576" w:rsidP="00156DAE">
      <w:pPr>
        <w:pStyle w:val="00Textogeralbullet"/>
      </w:pPr>
      <w:r>
        <w:t xml:space="preserve">Como forma de avaliação, observe como os alunos estão utilizando seu raciocínio lógico-dedutivo na construção </w:t>
      </w:r>
      <w:r w:rsidR="008056DD">
        <w:t>das</w:t>
      </w:r>
      <w:r>
        <w:t xml:space="preserve"> figuras geométricas. Verifique as atividades registradas.</w:t>
      </w:r>
    </w:p>
    <w:p w14:paraId="0458E770" w14:textId="500EA8D5" w:rsidR="00BD4576" w:rsidRDefault="00BD4576">
      <w:pPr>
        <w:rPr>
          <w:rFonts w:ascii="Tahoma" w:eastAsiaTheme="minorEastAsia" w:hAnsi="Tahoma" w:cs="Arial"/>
          <w:color w:val="000000"/>
          <w:sz w:val="22"/>
          <w:szCs w:val="22"/>
          <w:lang w:eastAsia="es-ES"/>
        </w:rPr>
      </w:pPr>
      <w:r>
        <w:br w:type="page"/>
      </w:r>
    </w:p>
    <w:p w14:paraId="61B36B35" w14:textId="77777777" w:rsidR="00BD4576" w:rsidRDefault="00BD4576" w:rsidP="00BD4576">
      <w:pPr>
        <w:pStyle w:val="00PESO2"/>
      </w:pPr>
      <w:r>
        <w:lastRenderedPageBreak/>
        <w:t>Aula 6</w:t>
      </w:r>
    </w:p>
    <w:p w14:paraId="7E23B52C" w14:textId="77777777" w:rsidR="00BD4576" w:rsidRDefault="00BD4576" w:rsidP="00BD4576">
      <w:pPr>
        <w:pStyle w:val="00peso3"/>
      </w:pPr>
    </w:p>
    <w:p w14:paraId="3B24C0F2" w14:textId="77777777" w:rsidR="00BD4576" w:rsidRPr="00BD4576" w:rsidRDefault="00BD4576" w:rsidP="00BD4576">
      <w:pPr>
        <w:pStyle w:val="00peso3"/>
        <w:rPr>
          <w:szCs w:val="24"/>
        </w:rPr>
      </w:pPr>
      <w:r w:rsidRPr="00BD4576">
        <w:t xml:space="preserve">Conteúdo </w:t>
      </w:r>
    </w:p>
    <w:p w14:paraId="0C0AE4F3" w14:textId="77777777" w:rsidR="00BD4576" w:rsidRDefault="00BD4576" w:rsidP="00BD4576">
      <w:pPr>
        <w:pStyle w:val="00textosemparagrafo"/>
        <w:rPr>
          <w:sz w:val="24"/>
          <w:szCs w:val="24"/>
        </w:rPr>
      </w:pPr>
      <w:r>
        <w:t>Ideia de área</w:t>
      </w:r>
    </w:p>
    <w:p w14:paraId="2654412E" w14:textId="77777777" w:rsidR="00BD4576" w:rsidRDefault="00BD4576" w:rsidP="00BD4576">
      <w:pPr>
        <w:pStyle w:val="00peso3"/>
      </w:pPr>
    </w:p>
    <w:p w14:paraId="18FDFA5F" w14:textId="77777777" w:rsidR="00BD4576" w:rsidRPr="00BD4576" w:rsidRDefault="00BD4576" w:rsidP="00BD4576">
      <w:pPr>
        <w:pStyle w:val="00peso3"/>
      </w:pPr>
      <w:r w:rsidRPr="00BD4576">
        <w:t>Recursos didáticos</w:t>
      </w:r>
    </w:p>
    <w:p w14:paraId="627ADBE9" w14:textId="69935AB5" w:rsidR="00BD4576" w:rsidRDefault="00BD4576" w:rsidP="00156DAE">
      <w:pPr>
        <w:pStyle w:val="00Textogeralbullet"/>
      </w:pPr>
      <w:r w:rsidRPr="00BA5F37">
        <w:t>Páginas 129 a 131</w:t>
      </w:r>
      <w:r>
        <w:t xml:space="preserve"> do </w:t>
      </w:r>
      <w:r>
        <w:rPr>
          <w:i/>
        </w:rPr>
        <w:t>Livro do estudante</w:t>
      </w:r>
      <w:r>
        <w:t>.</w:t>
      </w:r>
    </w:p>
    <w:p w14:paraId="1E536BD6" w14:textId="550BCDFC" w:rsidR="00BD4576" w:rsidRDefault="00BD4576" w:rsidP="00156DAE">
      <w:pPr>
        <w:pStyle w:val="00Textogeralbullet"/>
      </w:pPr>
      <w:r>
        <w:t>Papel-cartão.</w:t>
      </w:r>
    </w:p>
    <w:p w14:paraId="015CC3B1" w14:textId="40EA1C88" w:rsidR="00BD4576" w:rsidRDefault="00BD4576" w:rsidP="00156DAE">
      <w:pPr>
        <w:pStyle w:val="00Textogeralbullet"/>
      </w:pPr>
      <w:r>
        <w:t>EVA.</w:t>
      </w:r>
    </w:p>
    <w:p w14:paraId="5ECC13B2" w14:textId="70555B08" w:rsidR="00BD4576" w:rsidRDefault="00BD4576" w:rsidP="00156DAE">
      <w:pPr>
        <w:pStyle w:val="00Textogeralbullet"/>
      </w:pPr>
      <w:r>
        <w:t>Régua.</w:t>
      </w:r>
    </w:p>
    <w:p w14:paraId="09554826" w14:textId="77777777" w:rsidR="00BD4576" w:rsidRDefault="00BD4576" w:rsidP="00BD4576">
      <w:pPr>
        <w:pStyle w:val="00peso3"/>
      </w:pPr>
    </w:p>
    <w:p w14:paraId="561C8EEC" w14:textId="77777777" w:rsidR="00BD4576" w:rsidRPr="00BD4576" w:rsidRDefault="00BD4576" w:rsidP="00BD4576">
      <w:pPr>
        <w:pStyle w:val="00peso3"/>
        <w:rPr>
          <w:szCs w:val="24"/>
        </w:rPr>
      </w:pPr>
      <w:r w:rsidRPr="00BD4576">
        <w:t>Encaminhamento</w:t>
      </w:r>
    </w:p>
    <w:p w14:paraId="20A3D152" w14:textId="05BEAE67" w:rsidR="00BD4576" w:rsidRDefault="00BD4576" w:rsidP="00156DAE">
      <w:pPr>
        <w:pStyle w:val="00Textogeralbullet"/>
      </w:pPr>
      <w:r>
        <w:t>Informe aos alunos que nesta aula</w:t>
      </w:r>
      <w:r w:rsidR="00156DAE">
        <w:t xml:space="preserve"> vão</w:t>
      </w:r>
      <w:r w:rsidR="00156DAE" w:rsidRPr="003B6505">
        <w:rPr>
          <w:rStyle w:val="Refdecomentrio"/>
          <w:rFonts w:ascii="Times New Roman" w:eastAsiaTheme="minorHAnsi" w:hAnsi="Times New Roman" w:cs="Times New Roman"/>
          <w:color w:val="auto"/>
          <w:spacing w:val="0"/>
          <w:lang w:eastAsia="en-US"/>
        </w:rPr>
        <w:t xml:space="preserve"> </w:t>
      </w:r>
      <w:r>
        <w:t>trabalhar a ideia de área. Leia com eles a seção “</w:t>
      </w:r>
      <w:r w:rsidRPr="00E03C5A">
        <w:t>Aprendendo</w:t>
      </w:r>
      <w:r>
        <w:t>”</w:t>
      </w:r>
      <w:r w:rsidRPr="00E03C5A">
        <w:t>,</w:t>
      </w:r>
      <w:r>
        <w:t xml:space="preserve"> da </w:t>
      </w:r>
      <w:r w:rsidRPr="00BA5F37">
        <w:t>página 129</w:t>
      </w:r>
      <w:r>
        <w:t xml:space="preserve">, resolvendo-a coletivamente (consulte mais informações na </w:t>
      </w:r>
      <w:r w:rsidRPr="00BA5F37">
        <w:t>página 129</w:t>
      </w:r>
      <w:r>
        <w:t xml:space="preserve"> do </w:t>
      </w:r>
      <w:r>
        <w:rPr>
          <w:i/>
        </w:rPr>
        <w:t xml:space="preserve">Manual do </w:t>
      </w:r>
      <w:r w:rsidRPr="00610842">
        <w:rPr>
          <w:i/>
        </w:rPr>
        <w:t>professor</w:t>
      </w:r>
      <w:r>
        <w:rPr>
          <w:i/>
        </w:rPr>
        <w:t xml:space="preserve"> </w:t>
      </w:r>
      <w:r w:rsidRPr="00610842">
        <w:t>impresso</w:t>
      </w:r>
      <w:r>
        <w:t xml:space="preserve">). </w:t>
      </w:r>
    </w:p>
    <w:p w14:paraId="47A20B9C" w14:textId="2247B43D" w:rsidR="00BD4576" w:rsidRDefault="00BD4576" w:rsidP="00156DAE">
      <w:pPr>
        <w:pStyle w:val="00Textogeralbullet"/>
      </w:pPr>
      <w:r>
        <w:t xml:space="preserve">Organize os alunos em duplas produtivas e dê para </w:t>
      </w:r>
      <w:proofErr w:type="gramStart"/>
      <w:r>
        <w:t>cada uma dois pedaços</w:t>
      </w:r>
      <w:proofErr w:type="gramEnd"/>
      <w:r>
        <w:t xml:space="preserve"> de papel-cartão cortados no tamanho de 10 cm × 10 cm e 20 cm × 10 cm, respectivamente, e dois pedaços de EVA com as mesmas medidas. Solicite que utilizem a régua e marquem pontos de 2 cm em 2 cm em cada uma dessas partes. Feito isso, diga-lhes que unam os pontos com a régua formando uma malha quadriculada. Após desenharem as malhas, peça que recortem a parte de EVA seguindo as linhas dos quadradinhos. A seguir, peça que cubram toda a superfície do papel-cartão (quadrada) utilizando os quadradinhos de EVA e questione: “Quantos quadradinhos foram utilizados para cobrir toda a superfície do papel-cartão?”; “Qual é o perímetro do papel-cartão?”. Compare os valores obtidos. Solicite que façam o mesmo com a parte retangular do papel-cartão e proponha os mesmos questionamentos. Explique que área é a medida da superfície e relembre que perímetro é a medida do contorno. </w:t>
      </w:r>
    </w:p>
    <w:p w14:paraId="2EA42AD4" w14:textId="1FDFEE40" w:rsidR="00BD4576" w:rsidRDefault="00BD4576" w:rsidP="00156DAE">
      <w:pPr>
        <w:pStyle w:val="00Textogeralbullet"/>
      </w:pPr>
      <w:r>
        <w:t xml:space="preserve">Proponha as atividades das </w:t>
      </w:r>
      <w:r w:rsidRPr="00BA5F37">
        <w:t>páginas 129 a 131</w:t>
      </w:r>
      <w:r>
        <w:t xml:space="preserve"> (leia mais informações nas </w:t>
      </w:r>
      <w:r w:rsidRPr="00BA5F37">
        <w:t>páginas 129 a 131</w:t>
      </w:r>
      <w:r>
        <w:t xml:space="preserve"> do </w:t>
      </w:r>
      <w:r>
        <w:rPr>
          <w:i/>
        </w:rPr>
        <w:t xml:space="preserve">Manual do </w:t>
      </w:r>
      <w:r w:rsidRPr="00610842">
        <w:rPr>
          <w:i/>
        </w:rPr>
        <w:t>professor</w:t>
      </w:r>
      <w:r>
        <w:rPr>
          <w:i/>
        </w:rPr>
        <w:t xml:space="preserve"> </w:t>
      </w:r>
      <w:r w:rsidRPr="00610842">
        <w:t>impresso</w:t>
      </w:r>
      <w:r>
        <w:t xml:space="preserve">). Em seguida, socialize as respostas, pedindo, na atividade 5, que comparem as figuras desenhadas com as </w:t>
      </w:r>
      <w:r w:rsidR="003F18FA">
        <w:t xml:space="preserve">das </w:t>
      </w:r>
      <w:r>
        <w:t xml:space="preserve">outras duplas. Eles devem notar que há diferentes maneiras de obtê-las. Explique que, embora de formas diferentes, essas figuras têm a mesma área. </w:t>
      </w:r>
    </w:p>
    <w:p w14:paraId="6B0BC19B" w14:textId="57D53AE0" w:rsidR="00BD4576" w:rsidRDefault="00BD4576" w:rsidP="00156DAE">
      <w:pPr>
        <w:pStyle w:val="00Textogeralbullet"/>
      </w:pPr>
      <w:r>
        <w:t>Caso não tenha acesso à Coleção, entregue uma malha quadriculada para cada aluno e peça que desenhem figuras com 12, 15 e 40 quadradinhos de área. Em seguida, solicite que determinem o perímetro dessas figuras, comparando os valores obtidos.</w:t>
      </w:r>
      <w:r w:rsidRPr="00410C9B">
        <w:t xml:space="preserve"> </w:t>
      </w:r>
      <w:r>
        <w:t>Circule pela sala observando como realizam as atividades, orientando e intervindo quando necessário.</w:t>
      </w:r>
    </w:p>
    <w:p w14:paraId="3D0F5929" w14:textId="2A4084C9" w:rsidR="00BD4576" w:rsidRDefault="00BD4576" w:rsidP="00156DAE">
      <w:pPr>
        <w:pStyle w:val="00Textogeralbullet"/>
      </w:pPr>
      <w:r>
        <w:t>Como forma de avaliação, observe a participação, o envolvimento dos alunos e as estratégias utilizadas para desenhar as figuras. Verifique as atividades registradas no livro e nas malhas.</w:t>
      </w:r>
    </w:p>
    <w:p w14:paraId="10DC4B7F" w14:textId="27BD8364" w:rsidR="00BD4576" w:rsidRDefault="00BD4576">
      <w:pPr>
        <w:rPr>
          <w:rFonts w:ascii="Tahoma" w:eastAsiaTheme="minorEastAsia" w:hAnsi="Tahoma" w:cs="Arial"/>
          <w:color w:val="000000"/>
          <w:sz w:val="22"/>
          <w:szCs w:val="22"/>
          <w:lang w:eastAsia="es-ES"/>
        </w:rPr>
      </w:pPr>
      <w:r>
        <w:br w:type="page"/>
      </w:r>
    </w:p>
    <w:p w14:paraId="6E48F331" w14:textId="77777777" w:rsidR="00BD4576" w:rsidRDefault="00BD4576" w:rsidP="00BD4576">
      <w:pPr>
        <w:pStyle w:val="00PESO2"/>
      </w:pPr>
      <w:r>
        <w:lastRenderedPageBreak/>
        <w:t>Aula 7</w:t>
      </w:r>
    </w:p>
    <w:p w14:paraId="5FD54009" w14:textId="77777777" w:rsidR="00BD4576" w:rsidRDefault="00BD4576" w:rsidP="00BD4576">
      <w:pPr>
        <w:pStyle w:val="00peso3"/>
      </w:pPr>
    </w:p>
    <w:p w14:paraId="7FA69782" w14:textId="77777777" w:rsidR="00BD4576" w:rsidRPr="00BD4576" w:rsidRDefault="00BD4576" w:rsidP="00BD4576">
      <w:pPr>
        <w:pStyle w:val="00peso3"/>
        <w:rPr>
          <w:szCs w:val="24"/>
        </w:rPr>
      </w:pPr>
      <w:r w:rsidRPr="00BD4576">
        <w:t>Conteúdo específico</w:t>
      </w:r>
    </w:p>
    <w:p w14:paraId="350F480B" w14:textId="77777777" w:rsidR="00BD4576" w:rsidRDefault="00BD4576" w:rsidP="00BD4576">
      <w:pPr>
        <w:pStyle w:val="00textosemparagrafo"/>
      </w:pPr>
      <w:r>
        <w:t>Ideia de área</w:t>
      </w:r>
    </w:p>
    <w:p w14:paraId="13069235" w14:textId="77777777" w:rsidR="00BD4576" w:rsidRDefault="00BD4576" w:rsidP="00BD4576">
      <w:pPr>
        <w:pStyle w:val="00peso3"/>
      </w:pPr>
    </w:p>
    <w:p w14:paraId="264BA48A" w14:textId="77777777" w:rsidR="00BD4576" w:rsidRPr="00BD4576" w:rsidRDefault="00BD4576" w:rsidP="00BD4576">
      <w:pPr>
        <w:pStyle w:val="00peso3"/>
      </w:pPr>
      <w:r w:rsidRPr="00BD4576">
        <w:t>Recursos didáticos</w:t>
      </w:r>
    </w:p>
    <w:p w14:paraId="3EF4141B" w14:textId="0832CB98" w:rsidR="00BD4576" w:rsidRDefault="00BD4576" w:rsidP="00156DAE">
      <w:pPr>
        <w:pStyle w:val="00Textogeralbullet"/>
      </w:pPr>
      <w:proofErr w:type="spellStart"/>
      <w:r>
        <w:t>Geoplanos</w:t>
      </w:r>
      <w:proofErr w:type="spellEnd"/>
      <w:r>
        <w:t xml:space="preserve"> ou malhas pontilhadas.</w:t>
      </w:r>
    </w:p>
    <w:p w14:paraId="34B41EB6" w14:textId="1FB93F04" w:rsidR="00BD4576" w:rsidRDefault="00BD4576" w:rsidP="00156DAE">
      <w:pPr>
        <w:pStyle w:val="00Textogeralbullet"/>
      </w:pPr>
      <w:r w:rsidRPr="00BA5F37">
        <w:t>Páginas 135 a 137</w:t>
      </w:r>
      <w:r>
        <w:t xml:space="preserve"> do </w:t>
      </w:r>
      <w:r>
        <w:rPr>
          <w:i/>
        </w:rPr>
        <w:t>Livro do estudante</w:t>
      </w:r>
      <w:r>
        <w:t>.</w:t>
      </w:r>
    </w:p>
    <w:p w14:paraId="7D0AE9DB" w14:textId="77777777" w:rsidR="00BD4576" w:rsidRPr="00BD4576" w:rsidRDefault="00BD4576" w:rsidP="00BD4576">
      <w:pPr>
        <w:pStyle w:val="00peso3"/>
        <w:rPr>
          <w:szCs w:val="24"/>
        </w:rPr>
      </w:pPr>
      <w:r w:rsidRPr="00BD4576">
        <w:t>Encaminhamento</w:t>
      </w:r>
    </w:p>
    <w:p w14:paraId="26BA6A2D" w14:textId="20B34A28" w:rsidR="00BD4576" w:rsidRDefault="00BD4576" w:rsidP="00156DAE">
      <w:pPr>
        <w:pStyle w:val="00Textogeralbullet"/>
      </w:pPr>
      <w:r>
        <w:t xml:space="preserve">Informe aos alunos que nesta aula retomarão o </w:t>
      </w:r>
      <w:proofErr w:type="spellStart"/>
      <w:r>
        <w:t>geoplano</w:t>
      </w:r>
      <w:proofErr w:type="spellEnd"/>
      <w:r>
        <w:t xml:space="preserve"> para trabalhar com a ideia de área.</w:t>
      </w:r>
    </w:p>
    <w:p w14:paraId="5887FE50" w14:textId="5C839360" w:rsidR="00BD4576" w:rsidRDefault="00BD4576" w:rsidP="00156DAE">
      <w:pPr>
        <w:pStyle w:val="00Textogeralbullet"/>
      </w:pPr>
      <w:r>
        <w:t xml:space="preserve">Organize a turma em duplas e distribua um </w:t>
      </w:r>
      <w:proofErr w:type="spellStart"/>
      <w:r>
        <w:t>geoplano</w:t>
      </w:r>
      <w:proofErr w:type="spellEnd"/>
      <w:r>
        <w:t xml:space="preserve"> para cada uma, caso não tenha, distribua as malhas pontilhadas. Peça que criem com barbante ou elástico no </w:t>
      </w:r>
      <w:proofErr w:type="spellStart"/>
      <w:r>
        <w:t>geoplano</w:t>
      </w:r>
      <w:proofErr w:type="spellEnd"/>
      <w:r>
        <w:t xml:space="preserve"> ou desenhem na malha quatro figuras diferentes, com 4 unidades quadradas de área. Como há diferentes soluções, é importante que socializem e discutam os resultados.</w:t>
      </w:r>
    </w:p>
    <w:p w14:paraId="74342537" w14:textId="2575CBF2" w:rsidR="00BD4576" w:rsidRDefault="00BD4576" w:rsidP="00156DAE">
      <w:pPr>
        <w:pStyle w:val="00Textogeralbullet"/>
      </w:pPr>
      <w:r>
        <w:t xml:space="preserve">Em seguida, solicite aos alunos que construam ou desenhem na malha um quadrado com </w:t>
      </w:r>
      <w:r w:rsidR="00BA5F37">
        <w:br/>
      </w:r>
      <w:r w:rsidR="008056DD">
        <w:t xml:space="preserve">lados </w:t>
      </w:r>
      <w:r w:rsidR="00A05E01">
        <w:t>cuja</w:t>
      </w:r>
      <w:r w:rsidR="008056DD">
        <w:t xml:space="preserve"> medida</w:t>
      </w:r>
      <w:r w:rsidR="00A05E01">
        <w:t xml:space="preserve"> seja</w:t>
      </w:r>
      <w:r w:rsidR="008056DD">
        <w:t xml:space="preserve"> 2 unidades.</w:t>
      </w:r>
      <w:r>
        <w:t xml:space="preserve"> Depois, outro com o triplo da medida de lado. Caso julgue necessário, retome o triplo de um número. Peça que comparem a área dos dois quadrados registrando no caderno as figuras e as conclusões. Amplie essa atividade propondo aos alunos que desenhem </w:t>
      </w:r>
      <w:r w:rsidR="008056DD">
        <w:t>outros quadrados</w:t>
      </w:r>
      <w:r>
        <w:t xml:space="preserve"> utilizando outras medidas, como o dobro </w:t>
      </w:r>
      <w:r w:rsidR="008056DD">
        <w:t>da medida do lado e outro com a metade da medida do lado.</w:t>
      </w:r>
      <w:r>
        <w:t xml:space="preserve"> Espera-se que eles comecem a perceber que, para encontrar a área, basta contar quantos quadradinhos há no comprimento e quantos há na largura e </w:t>
      </w:r>
      <w:r w:rsidR="008056DD">
        <w:t>multiplicar esses números.</w:t>
      </w:r>
    </w:p>
    <w:p w14:paraId="0F84AD3D" w14:textId="229EC238" w:rsidR="00BD4576" w:rsidRDefault="00BD4576" w:rsidP="00156DAE">
      <w:pPr>
        <w:pStyle w:val="00Textogeralbullet"/>
      </w:pPr>
      <w:r>
        <w:t xml:space="preserve">Proponha as atividades das </w:t>
      </w:r>
      <w:r w:rsidRPr="00A75AFB">
        <w:t>páginas 135 a 137</w:t>
      </w:r>
      <w:r>
        <w:t xml:space="preserve"> (leia mais informações nas </w:t>
      </w:r>
      <w:r w:rsidRPr="00A75AFB">
        <w:t>páginas 135 a 137</w:t>
      </w:r>
      <w:r>
        <w:t xml:space="preserve"> do </w:t>
      </w:r>
      <w:r>
        <w:rPr>
          <w:i/>
        </w:rPr>
        <w:t xml:space="preserve">Manual do </w:t>
      </w:r>
      <w:r w:rsidRPr="00610842">
        <w:rPr>
          <w:i/>
        </w:rPr>
        <w:t>professor</w:t>
      </w:r>
      <w:r>
        <w:rPr>
          <w:i/>
        </w:rPr>
        <w:t xml:space="preserve"> </w:t>
      </w:r>
      <w:r w:rsidRPr="00610842">
        <w:t>impresso</w:t>
      </w:r>
      <w:r>
        <w:t xml:space="preserve">). </w:t>
      </w:r>
    </w:p>
    <w:p w14:paraId="6FF6B32E" w14:textId="26082117" w:rsidR="00BD4576" w:rsidRDefault="00BD4576" w:rsidP="00156DAE">
      <w:pPr>
        <w:pStyle w:val="00Textogeralbullet"/>
      </w:pPr>
      <w:r>
        <w:t xml:space="preserve">Caso não tenha acesso à Coleção, entregue a cada aluno uma malha quadriculada com figuras como quadrados e triângulos para que eles calculem quantos quadradinhos de área tem cada figura. Verifique se percebem que, no caso dos triângulos, é possível contar um quadradinho considerando duas metades cortadas em diagonal. Esta atividade auxilia a compreensão de diferentes ideias matemáticas: composição e decomposição de figuras. </w:t>
      </w:r>
    </w:p>
    <w:p w14:paraId="6644EA7D" w14:textId="380B5556" w:rsidR="00BD4576" w:rsidRDefault="00BD4576" w:rsidP="00156DAE">
      <w:pPr>
        <w:pStyle w:val="00Textogeralbullet"/>
      </w:pPr>
      <w:r>
        <w:t xml:space="preserve">Durante a atividade, circule pela sala e observe como os alunos estão resolvendo as questões. Faça intervenções, sempre questionando o que fez o aluno pensar sobre aquela resposta. </w:t>
      </w:r>
    </w:p>
    <w:p w14:paraId="7CE4A422" w14:textId="25D5A055" w:rsidR="00BD4576" w:rsidRDefault="00BD4576" w:rsidP="00156DAE">
      <w:pPr>
        <w:pStyle w:val="00Textogeralbullet"/>
      </w:pPr>
      <w:r>
        <w:t>Como forma de avaliação, observe a participação e o envolvimento dos alunos e verifique as atividades registradas.</w:t>
      </w:r>
    </w:p>
    <w:p w14:paraId="6A79ADAD" w14:textId="3AEA427C" w:rsidR="00BD4576" w:rsidRDefault="00BD4576">
      <w:pPr>
        <w:rPr>
          <w:rFonts w:ascii="Tahoma" w:eastAsiaTheme="minorEastAsia" w:hAnsi="Tahoma" w:cs="Arial"/>
          <w:color w:val="000000"/>
          <w:sz w:val="22"/>
          <w:szCs w:val="22"/>
          <w:lang w:eastAsia="es-ES"/>
        </w:rPr>
      </w:pPr>
      <w:r w:rsidRPr="003E571E">
        <w:br w:type="page"/>
      </w:r>
    </w:p>
    <w:p w14:paraId="5908B377" w14:textId="77777777" w:rsidR="00BD4576" w:rsidRPr="00E03C5A" w:rsidRDefault="00BD4576" w:rsidP="00BD4576">
      <w:pPr>
        <w:pStyle w:val="00PESO2"/>
      </w:pPr>
      <w:r w:rsidRPr="00E03C5A">
        <w:lastRenderedPageBreak/>
        <w:t xml:space="preserve">Mais sugestões para acompanhar o desenvolvimento dos alunos </w:t>
      </w:r>
    </w:p>
    <w:p w14:paraId="1125AEB2" w14:textId="77777777" w:rsidR="00BD4576" w:rsidRDefault="00BD4576" w:rsidP="00BD4576">
      <w:pPr>
        <w:pStyle w:val="00textosemparagrafo"/>
      </w:pPr>
    </w:p>
    <w:p w14:paraId="3DD9D278" w14:textId="77777777" w:rsidR="00BD4576" w:rsidRDefault="00BD4576" w:rsidP="00BD4576">
      <w:pPr>
        <w:pStyle w:val="00textosemparagrafo"/>
      </w:pPr>
      <w:r w:rsidRPr="00E03C5A">
        <w:t xml:space="preserve">Proponha as atividades a seguir e a ficha de </w:t>
      </w:r>
      <w:proofErr w:type="spellStart"/>
      <w:r w:rsidRPr="00E03C5A">
        <w:t>autoavaliação</w:t>
      </w:r>
      <w:proofErr w:type="spellEnd"/>
      <w:r w:rsidRPr="00E03C5A">
        <w:t xml:space="preserve"> para que os alunos</w:t>
      </w:r>
      <w:r>
        <w:t xml:space="preserve"> </w:t>
      </w:r>
      <w:r w:rsidRPr="00E03C5A">
        <w:t xml:space="preserve">preencham. </w:t>
      </w:r>
    </w:p>
    <w:p w14:paraId="686C1132" w14:textId="77777777" w:rsidR="00BD4576" w:rsidRPr="00E03C5A" w:rsidRDefault="00BD4576" w:rsidP="00BD4576">
      <w:pPr>
        <w:pStyle w:val="00textosemparagrafo"/>
      </w:pPr>
    </w:p>
    <w:p w14:paraId="14DC8F92" w14:textId="77777777" w:rsidR="00BD4576" w:rsidRPr="00E03C5A" w:rsidRDefault="00BD4576" w:rsidP="00BD4576">
      <w:pPr>
        <w:pStyle w:val="00PESO2"/>
      </w:pPr>
      <w:r w:rsidRPr="00E03C5A">
        <w:t>Atividades</w:t>
      </w:r>
    </w:p>
    <w:p w14:paraId="6C7C96CC" w14:textId="77777777" w:rsidR="00BD4576" w:rsidRPr="00E03C5A" w:rsidRDefault="00BD4576" w:rsidP="00BD4576">
      <w:pPr>
        <w:pStyle w:val="00textosemparagrafo"/>
      </w:pPr>
    </w:p>
    <w:p w14:paraId="02B20A3F" w14:textId="77777777" w:rsidR="00BD4576" w:rsidRDefault="00BD4576" w:rsidP="00BD4576">
      <w:pPr>
        <w:pStyle w:val="00textosemparagrafo"/>
      </w:pPr>
      <w:r>
        <w:t xml:space="preserve">1. </w:t>
      </w:r>
      <w:r w:rsidRPr="00E03C5A">
        <w:t xml:space="preserve">Entregue </w:t>
      </w:r>
      <w:r>
        <w:t xml:space="preserve">para cada aluno </w:t>
      </w:r>
      <w:r w:rsidRPr="00E03C5A">
        <w:t>uma folha</w:t>
      </w:r>
      <w:r>
        <w:t xml:space="preserve"> de papel</w:t>
      </w:r>
      <w:r w:rsidRPr="00E03C5A">
        <w:t xml:space="preserve"> sulfite com figuras geométricas planas desenhadas. Solicite que, utilizando a régua, encontrem a medida dos </w:t>
      </w:r>
      <w:r>
        <w:t>lados</w:t>
      </w:r>
      <w:r w:rsidRPr="00E03C5A">
        <w:t xml:space="preserve"> de cada uma delas e </w:t>
      </w:r>
      <w:r>
        <w:t>calculem o</w:t>
      </w:r>
      <w:r w:rsidRPr="00E03C5A">
        <w:t xml:space="preserve"> perímetro.</w:t>
      </w:r>
    </w:p>
    <w:p w14:paraId="033FC95D" w14:textId="77777777" w:rsidR="00BD4576" w:rsidRPr="00E03C5A" w:rsidRDefault="00BD4576" w:rsidP="00BD4576">
      <w:pPr>
        <w:pStyle w:val="00textosemparagrafo"/>
      </w:pPr>
    </w:p>
    <w:p w14:paraId="411CAA49" w14:textId="77777777" w:rsidR="00BD4576" w:rsidRPr="00E03C5A" w:rsidRDefault="00BD4576" w:rsidP="00BD4576">
      <w:pPr>
        <w:pStyle w:val="00textosemparagrafo"/>
      </w:pPr>
      <w:r>
        <w:t xml:space="preserve">2. </w:t>
      </w:r>
      <w:r w:rsidRPr="00E03C5A">
        <w:t xml:space="preserve">Entregue </w:t>
      </w:r>
      <w:r>
        <w:t xml:space="preserve">para cada aluno </w:t>
      </w:r>
      <w:r w:rsidRPr="00E03C5A">
        <w:t xml:space="preserve">uma </w:t>
      </w:r>
      <w:r>
        <w:t>malha</w:t>
      </w:r>
      <w:r w:rsidRPr="00E03C5A">
        <w:t xml:space="preserve"> quadriculada com quadrados e triângulos desenhados. Solicite que encontrem a área de cada </w:t>
      </w:r>
      <w:r>
        <w:t>figura</w:t>
      </w:r>
      <w:r w:rsidRPr="00E03C5A">
        <w:t>.</w:t>
      </w:r>
    </w:p>
    <w:p w14:paraId="03BD9786" w14:textId="77777777" w:rsidR="00BD4576" w:rsidRPr="00BD4576" w:rsidRDefault="00BD4576" w:rsidP="00BD4576">
      <w:pPr>
        <w:pStyle w:val="00textosemparagrafo"/>
        <w:rPr>
          <w:b/>
        </w:rPr>
      </w:pPr>
    </w:p>
    <w:p w14:paraId="1B6A95D2" w14:textId="77777777" w:rsidR="00BD4576" w:rsidRDefault="00BD4576" w:rsidP="00BD4576">
      <w:pPr>
        <w:pStyle w:val="00textosemparagrafo"/>
      </w:pPr>
      <w:r w:rsidRPr="00E03C5A">
        <w:rPr>
          <w:b/>
        </w:rPr>
        <w:t>Comentário</w:t>
      </w:r>
      <w:r w:rsidRPr="00E03C5A">
        <w:t>: Observe os registros dos alunos para avali</w:t>
      </w:r>
      <w:r>
        <w:t>ar</w:t>
      </w:r>
      <w:r w:rsidRPr="00E03C5A">
        <w:t xml:space="preserve"> se seguiram as </w:t>
      </w:r>
      <w:r>
        <w:t>propost</w:t>
      </w:r>
      <w:r w:rsidRPr="00E03C5A">
        <w:t xml:space="preserve">as corretamente. Caso algum aluno não </w:t>
      </w:r>
      <w:r>
        <w:t>tenha entendido</w:t>
      </w:r>
      <w:r w:rsidRPr="00E03C5A">
        <w:t xml:space="preserve"> </w:t>
      </w:r>
      <w:r>
        <w:t>um</w:t>
      </w:r>
      <w:r w:rsidRPr="00E03C5A">
        <w:t xml:space="preserve">a </w:t>
      </w:r>
      <w:r>
        <w:t>das propostas</w:t>
      </w:r>
      <w:r w:rsidRPr="00E03C5A">
        <w:t>, faça intervenção individual.</w:t>
      </w:r>
    </w:p>
    <w:p w14:paraId="63025E39" w14:textId="77777777" w:rsidR="00BD4576" w:rsidRPr="0010459F" w:rsidRDefault="00BD4576" w:rsidP="00BD4576">
      <w:pPr>
        <w:pStyle w:val="00textosemparagrafo"/>
      </w:pPr>
      <w:r>
        <w:rPr>
          <w:rFonts w:eastAsia="Arial"/>
        </w:rPr>
        <w:br w:type="page"/>
      </w:r>
    </w:p>
    <w:p w14:paraId="7F160EEA" w14:textId="77777777" w:rsidR="00BD4576" w:rsidRPr="006D0059" w:rsidRDefault="00BD4576" w:rsidP="00BD4576">
      <w:pPr>
        <w:pStyle w:val="00PESO2"/>
      </w:pPr>
      <w:r w:rsidRPr="006D0059">
        <w:lastRenderedPageBreak/>
        <w:t xml:space="preserve">Fichas para </w:t>
      </w:r>
      <w:proofErr w:type="spellStart"/>
      <w:r w:rsidRPr="006D0059">
        <w:t>autoavaliação</w:t>
      </w:r>
      <w:proofErr w:type="spellEnd"/>
    </w:p>
    <w:p w14:paraId="0C471E86" w14:textId="77777777" w:rsidR="00BD4576" w:rsidRPr="006D0059" w:rsidRDefault="00BD4576" w:rsidP="00BD4576">
      <w:pPr>
        <w:pStyle w:val="00textosemparagrafo"/>
      </w:pPr>
    </w:p>
    <w:tbl>
      <w:tblPr>
        <w:tblStyle w:val="TabeladeGradeClar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1559"/>
        <w:gridCol w:w="1745"/>
        <w:gridCol w:w="1645"/>
      </w:tblGrid>
      <w:tr w:rsidR="00A75AFB" w:rsidRPr="006D0059" w14:paraId="11057039" w14:textId="77777777" w:rsidTr="00990767">
        <w:trPr>
          <w:trHeight w:val="1457"/>
        </w:trPr>
        <w:tc>
          <w:tcPr>
            <w:tcW w:w="467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1F6AA35E" w14:textId="64212F7E" w:rsidR="00A75AFB" w:rsidRPr="00E55829" w:rsidRDefault="00A75AFB" w:rsidP="003E571E">
            <w:pPr>
              <w:pStyle w:val="00textosemparagrafo"/>
              <w:jc w:val="left"/>
              <w:rPr>
                <w:b/>
                <w:sz w:val="20"/>
                <w:szCs w:val="20"/>
              </w:rPr>
            </w:pPr>
            <w:r w:rsidRPr="00E55829">
              <w:rPr>
                <w:rFonts w:cs="Tahoma"/>
                <w:b/>
                <w:sz w:val="20"/>
                <w:szCs w:val="20"/>
              </w:rPr>
              <w:t>Marque X na carinha que retrata melhor o que você sente ao responder cada questão.</w:t>
            </w:r>
          </w:p>
        </w:tc>
        <w:tc>
          <w:tcPr>
            <w:tcW w:w="1559" w:type="dxa"/>
            <w:tcBorders>
              <w:top w:val="single" w:sz="4" w:space="0" w:color="008000"/>
              <w:left w:val="single" w:sz="4" w:space="0" w:color="538135" w:themeColor="accent6" w:themeShade="BF"/>
              <w:bottom w:val="single" w:sz="4" w:space="0" w:color="008000"/>
              <w:right w:val="single" w:sz="4" w:space="0" w:color="008000"/>
            </w:tcBorders>
            <w:vAlign w:val="center"/>
          </w:tcPr>
          <w:p w14:paraId="590A18D3" w14:textId="345A82B8" w:rsidR="00A75AFB" w:rsidRPr="003E571E" w:rsidRDefault="00A75AFB" w:rsidP="003E571E">
            <w:pPr>
              <w:pStyle w:val="00textosemparagrafo"/>
              <w:jc w:val="center"/>
              <w:rPr>
                <w:b/>
                <w:sz w:val="20"/>
                <w:szCs w:val="20"/>
              </w:rPr>
            </w:pPr>
            <w:r w:rsidRPr="003E571E">
              <w:rPr>
                <w:b/>
                <w:noProof/>
                <w:sz w:val="20"/>
                <w:szCs w:val="20"/>
                <w:lang w:val="en-US" w:eastAsia="en-US"/>
              </w:rPr>
              <w:drawing>
                <wp:inline distT="0" distB="0" distL="0" distR="0" wp14:anchorId="1BA044C8" wp14:editId="6E7B764F">
                  <wp:extent cx="473257" cy="502837"/>
                  <wp:effectExtent l="0" t="0" r="9525" b="5715"/>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3E571E">
              <w:rPr>
                <w:b/>
                <w:sz w:val="20"/>
                <w:szCs w:val="20"/>
              </w:rPr>
              <w:br/>
              <w:t>Sim</w:t>
            </w:r>
          </w:p>
        </w:tc>
        <w:tc>
          <w:tcPr>
            <w:tcW w:w="1745" w:type="dxa"/>
            <w:tcBorders>
              <w:top w:val="single" w:sz="4" w:space="0" w:color="008000"/>
              <w:left w:val="single" w:sz="4" w:space="0" w:color="008000"/>
              <w:bottom w:val="single" w:sz="4" w:space="0" w:color="008000"/>
              <w:right w:val="single" w:sz="4" w:space="0" w:color="008000"/>
            </w:tcBorders>
            <w:vAlign w:val="center"/>
          </w:tcPr>
          <w:p w14:paraId="73674206" w14:textId="1F732830" w:rsidR="00A75AFB" w:rsidRPr="003E571E" w:rsidRDefault="00A75AFB" w:rsidP="003E571E">
            <w:pPr>
              <w:pStyle w:val="00textosemparagrafo"/>
              <w:jc w:val="center"/>
              <w:rPr>
                <w:b/>
                <w:sz w:val="20"/>
                <w:szCs w:val="20"/>
              </w:rPr>
            </w:pPr>
            <w:r w:rsidRPr="003E571E">
              <w:rPr>
                <w:b/>
                <w:noProof/>
                <w:sz w:val="20"/>
                <w:szCs w:val="20"/>
                <w:lang w:val="en-US" w:eastAsia="en-US"/>
              </w:rPr>
              <w:drawing>
                <wp:inline distT="0" distB="0" distL="0" distR="0" wp14:anchorId="1176A3BF" wp14:editId="0F74915C">
                  <wp:extent cx="468896" cy="511523"/>
                  <wp:effectExtent l="0" t="0" r="0" b="0"/>
                  <wp:docPr id="1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3E571E">
              <w:rPr>
                <w:b/>
                <w:sz w:val="20"/>
                <w:szCs w:val="20"/>
              </w:rPr>
              <w:br/>
              <w:t>Mais ou menos</w:t>
            </w:r>
          </w:p>
        </w:tc>
        <w:tc>
          <w:tcPr>
            <w:tcW w:w="1645" w:type="dxa"/>
            <w:tcBorders>
              <w:top w:val="single" w:sz="4" w:space="0" w:color="008000"/>
              <w:left w:val="single" w:sz="4" w:space="0" w:color="008000"/>
              <w:bottom w:val="single" w:sz="4" w:space="0" w:color="008000"/>
              <w:right w:val="single" w:sz="4" w:space="0" w:color="008000"/>
            </w:tcBorders>
            <w:vAlign w:val="center"/>
          </w:tcPr>
          <w:p w14:paraId="5B5CC52F" w14:textId="1DA64EA0" w:rsidR="00A75AFB" w:rsidRPr="003E571E" w:rsidRDefault="00A75AFB" w:rsidP="003E571E">
            <w:pPr>
              <w:pStyle w:val="00textosemparagrafo"/>
              <w:jc w:val="center"/>
              <w:rPr>
                <w:b/>
                <w:sz w:val="20"/>
                <w:szCs w:val="20"/>
              </w:rPr>
            </w:pPr>
            <w:r w:rsidRPr="003E571E">
              <w:rPr>
                <w:b/>
                <w:noProof/>
                <w:sz w:val="20"/>
                <w:szCs w:val="20"/>
                <w:lang w:val="en-US" w:eastAsia="en-US"/>
              </w:rPr>
              <w:drawing>
                <wp:inline distT="0" distB="0" distL="0" distR="0" wp14:anchorId="05F92807" wp14:editId="42815176">
                  <wp:extent cx="486657" cy="511523"/>
                  <wp:effectExtent l="0" t="0" r="0" b="0"/>
                  <wp:docPr id="1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3E571E">
              <w:rPr>
                <w:b/>
                <w:sz w:val="20"/>
                <w:szCs w:val="20"/>
              </w:rPr>
              <w:br/>
              <w:t>Não</w:t>
            </w:r>
          </w:p>
        </w:tc>
      </w:tr>
      <w:tr w:rsidR="00A75AFB" w:rsidRPr="00822DDA" w14:paraId="32B219C0" w14:textId="77777777" w:rsidTr="00990767">
        <w:trPr>
          <w:trHeight w:val="908"/>
        </w:trPr>
        <w:tc>
          <w:tcPr>
            <w:tcW w:w="4673" w:type="dxa"/>
            <w:tcBorders>
              <w:top w:val="single" w:sz="4" w:space="0" w:color="538135" w:themeColor="accent6" w:themeShade="BF"/>
              <w:left w:val="single" w:sz="4" w:space="0" w:color="008000"/>
              <w:bottom w:val="single" w:sz="4" w:space="0" w:color="008000"/>
              <w:right w:val="single" w:sz="4" w:space="0" w:color="008000"/>
            </w:tcBorders>
            <w:vAlign w:val="center"/>
          </w:tcPr>
          <w:p w14:paraId="18AEED83" w14:textId="63EDE424" w:rsidR="00A75AFB" w:rsidRPr="003E571E" w:rsidRDefault="00A75AFB" w:rsidP="003E571E">
            <w:pPr>
              <w:pStyle w:val="00textosemparagrafo"/>
              <w:jc w:val="left"/>
              <w:rPr>
                <w:sz w:val="20"/>
                <w:szCs w:val="20"/>
              </w:rPr>
            </w:pPr>
            <w:r w:rsidRPr="003E571E">
              <w:rPr>
                <w:sz w:val="20"/>
                <w:szCs w:val="20"/>
              </w:rPr>
              <w:t xml:space="preserve">1. Sei utilizar uma </w:t>
            </w:r>
            <w:r w:rsidR="008056DD">
              <w:rPr>
                <w:sz w:val="20"/>
                <w:szCs w:val="20"/>
              </w:rPr>
              <w:t xml:space="preserve">unidade de </w:t>
            </w:r>
            <w:r w:rsidRPr="003E571E">
              <w:rPr>
                <w:sz w:val="20"/>
                <w:szCs w:val="20"/>
              </w:rPr>
              <w:t>medida padronizada como o metro?</w:t>
            </w:r>
          </w:p>
        </w:tc>
        <w:tc>
          <w:tcPr>
            <w:tcW w:w="1559" w:type="dxa"/>
            <w:tcBorders>
              <w:top w:val="single" w:sz="4" w:space="0" w:color="008000"/>
              <w:left w:val="single" w:sz="4" w:space="0" w:color="008000"/>
              <w:bottom w:val="single" w:sz="4" w:space="0" w:color="008000"/>
              <w:right w:val="single" w:sz="4" w:space="0" w:color="008000"/>
            </w:tcBorders>
            <w:vAlign w:val="center"/>
          </w:tcPr>
          <w:p w14:paraId="09DA73EA" w14:textId="77777777" w:rsidR="00A75AFB" w:rsidRPr="003E571E" w:rsidRDefault="00A75AFB" w:rsidP="003E571E">
            <w:pPr>
              <w:rPr>
                <w:rFonts w:ascii="Tahoma" w:hAnsi="Tahoma" w:cs="Tahoma"/>
                <w:sz w:val="20"/>
                <w:szCs w:val="20"/>
              </w:rPr>
            </w:pPr>
          </w:p>
        </w:tc>
        <w:tc>
          <w:tcPr>
            <w:tcW w:w="1745" w:type="dxa"/>
            <w:tcBorders>
              <w:top w:val="single" w:sz="4" w:space="0" w:color="008000"/>
              <w:left w:val="single" w:sz="4" w:space="0" w:color="008000"/>
              <w:bottom w:val="single" w:sz="4" w:space="0" w:color="008000"/>
              <w:right w:val="single" w:sz="4" w:space="0" w:color="008000"/>
            </w:tcBorders>
            <w:vAlign w:val="center"/>
          </w:tcPr>
          <w:p w14:paraId="1C9D89C3" w14:textId="77777777" w:rsidR="00A75AFB" w:rsidRPr="003E571E" w:rsidRDefault="00A75AFB" w:rsidP="003E571E">
            <w:pPr>
              <w:rPr>
                <w:rFonts w:ascii="Tahoma" w:hAnsi="Tahoma" w:cs="Tahoma"/>
                <w:sz w:val="20"/>
                <w:szCs w:val="20"/>
              </w:rPr>
            </w:pPr>
          </w:p>
        </w:tc>
        <w:tc>
          <w:tcPr>
            <w:tcW w:w="1645" w:type="dxa"/>
            <w:tcBorders>
              <w:top w:val="single" w:sz="4" w:space="0" w:color="008000"/>
              <w:left w:val="single" w:sz="4" w:space="0" w:color="008000"/>
              <w:bottom w:val="single" w:sz="4" w:space="0" w:color="008000"/>
              <w:right w:val="single" w:sz="4" w:space="0" w:color="008000"/>
            </w:tcBorders>
            <w:vAlign w:val="center"/>
          </w:tcPr>
          <w:p w14:paraId="62BAC8B1" w14:textId="77777777" w:rsidR="00A75AFB" w:rsidRPr="003E571E" w:rsidRDefault="00A75AFB" w:rsidP="003E571E">
            <w:pPr>
              <w:rPr>
                <w:rFonts w:ascii="Tahoma" w:hAnsi="Tahoma" w:cs="Tahoma"/>
                <w:sz w:val="20"/>
                <w:szCs w:val="20"/>
              </w:rPr>
            </w:pPr>
          </w:p>
        </w:tc>
      </w:tr>
      <w:tr w:rsidR="00A75AFB" w:rsidRPr="00822DDA" w14:paraId="2C7F5959" w14:textId="77777777" w:rsidTr="003E571E">
        <w:trPr>
          <w:trHeight w:val="835"/>
        </w:trPr>
        <w:tc>
          <w:tcPr>
            <w:tcW w:w="4673" w:type="dxa"/>
            <w:tcBorders>
              <w:top w:val="single" w:sz="4" w:space="0" w:color="008000"/>
              <w:left w:val="single" w:sz="4" w:space="0" w:color="008000"/>
              <w:bottom w:val="single" w:sz="4" w:space="0" w:color="008000"/>
              <w:right w:val="single" w:sz="4" w:space="0" w:color="008000"/>
            </w:tcBorders>
            <w:vAlign w:val="center"/>
          </w:tcPr>
          <w:p w14:paraId="7592A05B" w14:textId="26C4E204" w:rsidR="00A75AFB" w:rsidRPr="003E571E" w:rsidRDefault="00A75AFB" w:rsidP="003E571E">
            <w:pPr>
              <w:pStyle w:val="00textosemparagrafo"/>
              <w:jc w:val="left"/>
              <w:rPr>
                <w:sz w:val="20"/>
                <w:szCs w:val="20"/>
              </w:rPr>
            </w:pPr>
            <w:r w:rsidRPr="003E571E">
              <w:rPr>
                <w:sz w:val="20"/>
                <w:szCs w:val="20"/>
              </w:rPr>
              <w:t>2. Sei que o perímetro é a medida do contorno de uma figura?</w:t>
            </w:r>
          </w:p>
        </w:tc>
        <w:tc>
          <w:tcPr>
            <w:tcW w:w="1559" w:type="dxa"/>
            <w:tcBorders>
              <w:top w:val="single" w:sz="4" w:space="0" w:color="008000"/>
              <w:left w:val="single" w:sz="4" w:space="0" w:color="008000"/>
              <w:bottom w:val="single" w:sz="4" w:space="0" w:color="008000"/>
              <w:right w:val="single" w:sz="4" w:space="0" w:color="008000"/>
            </w:tcBorders>
            <w:vAlign w:val="center"/>
          </w:tcPr>
          <w:p w14:paraId="151EB973" w14:textId="77777777" w:rsidR="00A75AFB" w:rsidRPr="003E571E" w:rsidRDefault="00A75AFB" w:rsidP="003E571E">
            <w:pPr>
              <w:rPr>
                <w:rFonts w:ascii="Tahoma" w:hAnsi="Tahoma" w:cs="Tahoma"/>
                <w:sz w:val="20"/>
                <w:szCs w:val="20"/>
              </w:rPr>
            </w:pPr>
          </w:p>
        </w:tc>
        <w:tc>
          <w:tcPr>
            <w:tcW w:w="1745" w:type="dxa"/>
            <w:tcBorders>
              <w:top w:val="single" w:sz="4" w:space="0" w:color="008000"/>
              <w:left w:val="single" w:sz="4" w:space="0" w:color="008000"/>
              <w:bottom w:val="single" w:sz="4" w:space="0" w:color="008000"/>
              <w:right w:val="single" w:sz="4" w:space="0" w:color="008000"/>
            </w:tcBorders>
            <w:vAlign w:val="center"/>
          </w:tcPr>
          <w:p w14:paraId="56BD23F4" w14:textId="77777777" w:rsidR="00A75AFB" w:rsidRPr="003E571E" w:rsidRDefault="00A75AFB" w:rsidP="003E571E">
            <w:pPr>
              <w:rPr>
                <w:rFonts w:ascii="Tahoma" w:hAnsi="Tahoma" w:cs="Tahoma"/>
                <w:sz w:val="20"/>
                <w:szCs w:val="20"/>
              </w:rPr>
            </w:pPr>
          </w:p>
        </w:tc>
        <w:tc>
          <w:tcPr>
            <w:tcW w:w="1645" w:type="dxa"/>
            <w:tcBorders>
              <w:top w:val="single" w:sz="4" w:space="0" w:color="008000"/>
              <w:left w:val="single" w:sz="4" w:space="0" w:color="008000"/>
              <w:bottom w:val="single" w:sz="4" w:space="0" w:color="008000"/>
              <w:right w:val="single" w:sz="4" w:space="0" w:color="008000"/>
            </w:tcBorders>
            <w:vAlign w:val="center"/>
          </w:tcPr>
          <w:p w14:paraId="311923CE" w14:textId="77777777" w:rsidR="00A75AFB" w:rsidRPr="003E571E" w:rsidRDefault="00A75AFB" w:rsidP="003E571E">
            <w:pPr>
              <w:rPr>
                <w:rFonts w:ascii="Tahoma" w:hAnsi="Tahoma" w:cs="Tahoma"/>
                <w:sz w:val="20"/>
                <w:szCs w:val="20"/>
              </w:rPr>
            </w:pPr>
          </w:p>
        </w:tc>
      </w:tr>
      <w:tr w:rsidR="00A75AFB" w:rsidRPr="00822DDA" w14:paraId="32E5820C" w14:textId="77777777" w:rsidTr="003E571E">
        <w:trPr>
          <w:trHeight w:val="691"/>
        </w:trPr>
        <w:tc>
          <w:tcPr>
            <w:tcW w:w="4673" w:type="dxa"/>
            <w:tcBorders>
              <w:top w:val="single" w:sz="4" w:space="0" w:color="008000"/>
              <w:left w:val="single" w:sz="4" w:space="0" w:color="008000"/>
              <w:bottom w:val="single" w:sz="4" w:space="0" w:color="008000"/>
              <w:right w:val="single" w:sz="4" w:space="0" w:color="008000"/>
            </w:tcBorders>
            <w:vAlign w:val="center"/>
          </w:tcPr>
          <w:p w14:paraId="2C93780F" w14:textId="331DD064" w:rsidR="00A75AFB" w:rsidRPr="003E571E" w:rsidRDefault="00A75AFB" w:rsidP="003E571E">
            <w:pPr>
              <w:pStyle w:val="00textosemparagrafo"/>
              <w:jc w:val="left"/>
              <w:rPr>
                <w:sz w:val="20"/>
                <w:szCs w:val="20"/>
              </w:rPr>
            </w:pPr>
            <w:r w:rsidRPr="003E571E">
              <w:rPr>
                <w:sz w:val="20"/>
                <w:szCs w:val="20"/>
              </w:rPr>
              <w:t xml:space="preserve">3. Sei utilizar a régua para medir </w:t>
            </w:r>
            <w:r w:rsidR="008056DD">
              <w:rPr>
                <w:sz w:val="20"/>
                <w:szCs w:val="20"/>
              </w:rPr>
              <w:t>comprimentos?</w:t>
            </w:r>
          </w:p>
        </w:tc>
        <w:tc>
          <w:tcPr>
            <w:tcW w:w="1559" w:type="dxa"/>
            <w:tcBorders>
              <w:top w:val="single" w:sz="4" w:space="0" w:color="008000"/>
              <w:left w:val="single" w:sz="4" w:space="0" w:color="008000"/>
              <w:bottom w:val="single" w:sz="4" w:space="0" w:color="008000"/>
              <w:right w:val="single" w:sz="4" w:space="0" w:color="008000"/>
            </w:tcBorders>
            <w:vAlign w:val="center"/>
          </w:tcPr>
          <w:p w14:paraId="3071B14A" w14:textId="77777777" w:rsidR="00A75AFB" w:rsidRPr="003E571E" w:rsidRDefault="00A75AFB" w:rsidP="003E571E">
            <w:pPr>
              <w:rPr>
                <w:rFonts w:ascii="Tahoma" w:hAnsi="Tahoma" w:cs="Tahoma"/>
                <w:sz w:val="20"/>
                <w:szCs w:val="20"/>
              </w:rPr>
            </w:pPr>
          </w:p>
        </w:tc>
        <w:tc>
          <w:tcPr>
            <w:tcW w:w="1745" w:type="dxa"/>
            <w:tcBorders>
              <w:top w:val="single" w:sz="4" w:space="0" w:color="008000"/>
              <w:left w:val="single" w:sz="4" w:space="0" w:color="008000"/>
              <w:bottom w:val="single" w:sz="4" w:space="0" w:color="008000"/>
              <w:right w:val="single" w:sz="4" w:space="0" w:color="008000"/>
            </w:tcBorders>
            <w:vAlign w:val="center"/>
          </w:tcPr>
          <w:p w14:paraId="14AB358F" w14:textId="77777777" w:rsidR="00A75AFB" w:rsidRPr="003E571E" w:rsidRDefault="00A75AFB" w:rsidP="003E571E">
            <w:pPr>
              <w:rPr>
                <w:rFonts w:ascii="Tahoma" w:hAnsi="Tahoma" w:cs="Tahoma"/>
                <w:sz w:val="20"/>
                <w:szCs w:val="20"/>
              </w:rPr>
            </w:pPr>
          </w:p>
        </w:tc>
        <w:tc>
          <w:tcPr>
            <w:tcW w:w="1645" w:type="dxa"/>
            <w:tcBorders>
              <w:top w:val="single" w:sz="4" w:space="0" w:color="008000"/>
              <w:left w:val="single" w:sz="4" w:space="0" w:color="008000"/>
              <w:bottom w:val="single" w:sz="4" w:space="0" w:color="008000"/>
              <w:right w:val="single" w:sz="4" w:space="0" w:color="008000"/>
            </w:tcBorders>
            <w:vAlign w:val="center"/>
          </w:tcPr>
          <w:p w14:paraId="073261FB" w14:textId="77777777" w:rsidR="00A75AFB" w:rsidRPr="003E571E" w:rsidRDefault="00A75AFB" w:rsidP="003E571E">
            <w:pPr>
              <w:rPr>
                <w:rFonts w:ascii="Tahoma" w:hAnsi="Tahoma" w:cs="Tahoma"/>
                <w:sz w:val="20"/>
                <w:szCs w:val="20"/>
              </w:rPr>
            </w:pPr>
          </w:p>
        </w:tc>
      </w:tr>
      <w:tr w:rsidR="00A75AFB" w:rsidRPr="00822DDA" w14:paraId="6BDE93D5" w14:textId="77777777" w:rsidTr="003E571E">
        <w:trPr>
          <w:trHeight w:val="691"/>
        </w:trPr>
        <w:tc>
          <w:tcPr>
            <w:tcW w:w="4673" w:type="dxa"/>
            <w:tcBorders>
              <w:top w:val="single" w:sz="4" w:space="0" w:color="008000"/>
              <w:left w:val="single" w:sz="4" w:space="0" w:color="008000"/>
              <w:bottom w:val="single" w:sz="4" w:space="0" w:color="008000"/>
              <w:right w:val="single" w:sz="4" w:space="0" w:color="008000"/>
            </w:tcBorders>
            <w:vAlign w:val="center"/>
          </w:tcPr>
          <w:p w14:paraId="29BAD21D" w14:textId="200327E2" w:rsidR="00A75AFB" w:rsidRPr="003E571E" w:rsidRDefault="00A75AFB" w:rsidP="003E571E">
            <w:pPr>
              <w:pStyle w:val="00textosemparagrafo"/>
              <w:jc w:val="left"/>
              <w:rPr>
                <w:sz w:val="20"/>
                <w:szCs w:val="20"/>
              </w:rPr>
            </w:pPr>
            <w:r w:rsidRPr="003E571E">
              <w:rPr>
                <w:sz w:val="20"/>
                <w:szCs w:val="20"/>
              </w:rPr>
              <w:t>4. Sei que área é a medida da superfície de uma figura?</w:t>
            </w:r>
          </w:p>
        </w:tc>
        <w:tc>
          <w:tcPr>
            <w:tcW w:w="1559" w:type="dxa"/>
            <w:tcBorders>
              <w:top w:val="single" w:sz="4" w:space="0" w:color="008000"/>
              <w:left w:val="single" w:sz="4" w:space="0" w:color="008000"/>
              <w:bottom w:val="single" w:sz="4" w:space="0" w:color="008000"/>
              <w:right w:val="single" w:sz="4" w:space="0" w:color="008000"/>
            </w:tcBorders>
            <w:vAlign w:val="center"/>
          </w:tcPr>
          <w:p w14:paraId="7F1B6E82" w14:textId="77777777" w:rsidR="00A75AFB" w:rsidRPr="003E571E" w:rsidRDefault="00A75AFB" w:rsidP="003E571E">
            <w:pPr>
              <w:rPr>
                <w:rFonts w:ascii="Tahoma" w:hAnsi="Tahoma" w:cs="Tahoma"/>
                <w:sz w:val="20"/>
                <w:szCs w:val="20"/>
              </w:rPr>
            </w:pPr>
          </w:p>
        </w:tc>
        <w:tc>
          <w:tcPr>
            <w:tcW w:w="1745" w:type="dxa"/>
            <w:tcBorders>
              <w:top w:val="single" w:sz="4" w:space="0" w:color="008000"/>
              <w:left w:val="single" w:sz="4" w:space="0" w:color="008000"/>
              <w:bottom w:val="single" w:sz="4" w:space="0" w:color="008000"/>
              <w:right w:val="single" w:sz="4" w:space="0" w:color="008000"/>
            </w:tcBorders>
            <w:vAlign w:val="center"/>
          </w:tcPr>
          <w:p w14:paraId="5A6B7879" w14:textId="77777777" w:rsidR="00A75AFB" w:rsidRPr="003E571E" w:rsidRDefault="00A75AFB" w:rsidP="003E571E">
            <w:pPr>
              <w:rPr>
                <w:rFonts w:ascii="Tahoma" w:hAnsi="Tahoma" w:cs="Tahoma"/>
                <w:sz w:val="20"/>
                <w:szCs w:val="20"/>
              </w:rPr>
            </w:pPr>
          </w:p>
        </w:tc>
        <w:tc>
          <w:tcPr>
            <w:tcW w:w="1645" w:type="dxa"/>
            <w:tcBorders>
              <w:top w:val="single" w:sz="4" w:space="0" w:color="008000"/>
              <w:left w:val="single" w:sz="4" w:space="0" w:color="008000"/>
              <w:bottom w:val="single" w:sz="4" w:space="0" w:color="008000"/>
              <w:right w:val="single" w:sz="4" w:space="0" w:color="008000"/>
            </w:tcBorders>
            <w:vAlign w:val="center"/>
          </w:tcPr>
          <w:p w14:paraId="67F98E8D" w14:textId="77777777" w:rsidR="00A75AFB" w:rsidRPr="003E571E" w:rsidRDefault="00A75AFB" w:rsidP="003E571E">
            <w:pPr>
              <w:rPr>
                <w:rFonts w:ascii="Tahoma" w:hAnsi="Tahoma" w:cs="Tahoma"/>
                <w:sz w:val="20"/>
                <w:szCs w:val="20"/>
              </w:rPr>
            </w:pPr>
          </w:p>
        </w:tc>
      </w:tr>
      <w:tr w:rsidR="00A75AFB" w:rsidRPr="00822DDA" w14:paraId="4FE3FC8F" w14:textId="77777777" w:rsidTr="003E571E">
        <w:trPr>
          <w:trHeight w:val="691"/>
        </w:trPr>
        <w:tc>
          <w:tcPr>
            <w:tcW w:w="4673" w:type="dxa"/>
            <w:tcBorders>
              <w:top w:val="single" w:sz="4" w:space="0" w:color="008000"/>
              <w:left w:val="single" w:sz="4" w:space="0" w:color="008000"/>
              <w:bottom w:val="single" w:sz="4" w:space="0" w:color="008000"/>
              <w:right w:val="single" w:sz="4" w:space="0" w:color="008000"/>
            </w:tcBorders>
            <w:vAlign w:val="center"/>
          </w:tcPr>
          <w:p w14:paraId="54DA3FB3" w14:textId="19D05F20" w:rsidR="00A75AFB" w:rsidRPr="003E571E" w:rsidRDefault="00A75AFB" w:rsidP="003E571E">
            <w:pPr>
              <w:pStyle w:val="00textosemparagrafo"/>
              <w:jc w:val="left"/>
              <w:rPr>
                <w:sz w:val="20"/>
                <w:szCs w:val="20"/>
              </w:rPr>
            </w:pPr>
            <w:r w:rsidRPr="003E571E">
              <w:rPr>
                <w:sz w:val="20"/>
                <w:szCs w:val="20"/>
              </w:rPr>
              <w:t xml:space="preserve">5. Sei encontrar a área </w:t>
            </w:r>
            <w:r w:rsidR="00161991">
              <w:rPr>
                <w:sz w:val="20"/>
                <w:szCs w:val="20"/>
              </w:rPr>
              <w:t xml:space="preserve">de polígonos desenhados em </w:t>
            </w:r>
            <w:r w:rsidR="00A05E01">
              <w:rPr>
                <w:sz w:val="20"/>
                <w:szCs w:val="20"/>
              </w:rPr>
              <w:t xml:space="preserve">uma </w:t>
            </w:r>
            <w:r w:rsidR="00161991">
              <w:rPr>
                <w:sz w:val="20"/>
                <w:szCs w:val="20"/>
              </w:rPr>
              <w:t>malha quadriculada?</w:t>
            </w:r>
          </w:p>
        </w:tc>
        <w:tc>
          <w:tcPr>
            <w:tcW w:w="1559" w:type="dxa"/>
            <w:tcBorders>
              <w:top w:val="single" w:sz="4" w:space="0" w:color="008000"/>
              <w:left w:val="single" w:sz="4" w:space="0" w:color="008000"/>
              <w:bottom w:val="single" w:sz="4" w:space="0" w:color="008000"/>
              <w:right w:val="single" w:sz="4" w:space="0" w:color="008000"/>
            </w:tcBorders>
            <w:vAlign w:val="center"/>
          </w:tcPr>
          <w:p w14:paraId="53CA9077" w14:textId="77777777" w:rsidR="00A75AFB" w:rsidRPr="003E571E" w:rsidRDefault="00A75AFB" w:rsidP="003E571E">
            <w:pPr>
              <w:rPr>
                <w:rFonts w:ascii="Tahoma" w:hAnsi="Tahoma" w:cs="Tahoma"/>
                <w:sz w:val="20"/>
                <w:szCs w:val="20"/>
              </w:rPr>
            </w:pPr>
          </w:p>
        </w:tc>
        <w:tc>
          <w:tcPr>
            <w:tcW w:w="1745" w:type="dxa"/>
            <w:tcBorders>
              <w:top w:val="single" w:sz="4" w:space="0" w:color="008000"/>
              <w:left w:val="single" w:sz="4" w:space="0" w:color="008000"/>
              <w:bottom w:val="single" w:sz="4" w:space="0" w:color="008000"/>
              <w:right w:val="single" w:sz="4" w:space="0" w:color="008000"/>
            </w:tcBorders>
            <w:vAlign w:val="center"/>
          </w:tcPr>
          <w:p w14:paraId="1D15084A" w14:textId="77777777" w:rsidR="00A75AFB" w:rsidRPr="003E571E" w:rsidRDefault="00A75AFB" w:rsidP="003E571E">
            <w:pPr>
              <w:rPr>
                <w:rFonts w:ascii="Tahoma" w:hAnsi="Tahoma" w:cs="Tahoma"/>
                <w:sz w:val="20"/>
                <w:szCs w:val="20"/>
              </w:rPr>
            </w:pPr>
          </w:p>
        </w:tc>
        <w:tc>
          <w:tcPr>
            <w:tcW w:w="1645" w:type="dxa"/>
            <w:tcBorders>
              <w:top w:val="single" w:sz="4" w:space="0" w:color="008000"/>
              <w:left w:val="single" w:sz="4" w:space="0" w:color="008000"/>
              <w:bottom w:val="single" w:sz="4" w:space="0" w:color="008000"/>
              <w:right w:val="single" w:sz="4" w:space="0" w:color="008000"/>
            </w:tcBorders>
            <w:vAlign w:val="center"/>
          </w:tcPr>
          <w:p w14:paraId="4AEBB74E" w14:textId="77777777" w:rsidR="00A75AFB" w:rsidRPr="003E571E" w:rsidRDefault="00A75AFB" w:rsidP="003E571E">
            <w:pPr>
              <w:rPr>
                <w:rFonts w:ascii="Tahoma" w:hAnsi="Tahoma" w:cs="Tahoma"/>
                <w:sz w:val="20"/>
                <w:szCs w:val="20"/>
              </w:rPr>
            </w:pPr>
          </w:p>
        </w:tc>
      </w:tr>
    </w:tbl>
    <w:p w14:paraId="540212EF" w14:textId="77777777" w:rsidR="003E571E" w:rsidRPr="006D0059" w:rsidRDefault="003E571E" w:rsidP="003E571E">
      <w:pPr>
        <w:pStyle w:val="00textosemparagrafo"/>
      </w:pPr>
    </w:p>
    <w:tbl>
      <w:tblPr>
        <w:tblStyle w:val="TabeladeGradeClar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1559"/>
        <w:gridCol w:w="1745"/>
        <w:gridCol w:w="1645"/>
      </w:tblGrid>
      <w:tr w:rsidR="00A75AFB" w:rsidRPr="006D0059" w14:paraId="5ACFBBE9" w14:textId="77777777" w:rsidTr="00990767">
        <w:trPr>
          <w:trHeight w:val="1457"/>
        </w:trPr>
        <w:tc>
          <w:tcPr>
            <w:tcW w:w="467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6E9D35C9" w14:textId="1ECC7634" w:rsidR="00A75AFB" w:rsidRPr="00E55829" w:rsidRDefault="00A75AFB" w:rsidP="00EB525E">
            <w:pPr>
              <w:pStyle w:val="00textosemparagrafo"/>
              <w:jc w:val="left"/>
              <w:rPr>
                <w:b/>
                <w:sz w:val="20"/>
                <w:szCs w:val="20"/>
              </w:rPr>
            </w:pPr>
            <w:r w:rsidRPr="00E55829">
              <w:rPr>
                <w:rFonts w:cs="Tahoma"/>
                <w:b/>
                <w:sz w:val="20"/>
                <w:szCs w:val="20"/>
              </w:rPr>
              <w:t>Marque X na carinha que retrata melhor o que você sente ao responder cada questão.</w:t>
            </w:r>
          </w:p>
        </w:tc>
        <w:tc>
          <w:tcPr>
            <w:tcW w:w="1559" w:type="dxa"/>
            <w:tcBorders>
              <w:top w:val="single" w:sz="4" w:space="0" w:color="008000"/>
              <w:left w:val="single" w:sz="4" w:space="0" w:color="538135" w:themeColor="accent6" w:themeShade="BF"/>
              <w:bottom w:val="single" w:sz="4" w:space="0" w:color="008000"/>
              <w:right w:val="single" w:sz="4" w:space="0" w:color="008000"/>
            </w:tcBorders>
            <w:vAlign w:val="center"/>
          </w:tcPr>
          <w:p w14:paraId="20254D7E" w14:textId="71C809F1" w:rsidR="00A75AFB" w:rsidRPr="003E571E" w:rsidRDefault="00A75AFB" w:rsidP="00EB525E">
            <w:pPr>
              <w:pStyle w:val="00textosemparagrafo"/>
              <w:jc w:val="center"/>
              <w:rPr>
                <w:b/>
                <w:sz w:val="20"/>
                <w:szCs w:val="20"/>
              </w:rPr>
            </w:pPr>
            <w:r w:rsidRPr="003E571E">
              <w:rPr>
                <w:b/>
                <w:noProof/>
                <w:sz w:val="20"/>
                <w:szCs w:val="20"/>
                <w:lang w:val="en-US" w:eastAsia="en-US"/>
              </w:rPr>
              <w:drawing>
                <wp:inline distT="0" distB="0" distL="0" distR="0" wp14:anchorId="13CDA196" wp14:editId="52BCC14C">
                  <wp:extent cx="473257" cy="502837"/>
                  <wp:effectExtent l="0" t="0" r="9525" b="5715"/>
                  <wp:docPr id="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3E571E">
              <w:rPr>
                <w:b/>
                <w:sz w:val="20"/>
                <w:szCs w:val="20"/>
              </w:rPr>
              <w:br/>
              <w:t>Sim</w:t>
            </w:r>
          </w:p>
        </w:tc>
        <w:tc>
          <w:tcPr>
            <w:tcW w:w="1745" w:type="dxa"/>
            <w:tcBorders>
              <w:top w:val="single" w:sz="4" w:space="0" w:color="008000"/>
              <w:left w:val="single" w:sz="4" w:space="0" w:color="008000"/>
              <w:bottom w:val="single" w:sz="4" w:space="0" w:color="008000"/>
              <w:right w:val="single" w:sz="4" w:space="0" w:color="008000"/>
            </w:tcBorders>
            <w:vAlign w:val="center"/>
          </w:tcPr>
          <w:p w14:paraId="521A9CC9" w14:textId="200293D9" w:rsidR="00A75AFB" w:rsidRPr="003E571E" w:rsidRDefault="00A75AFB" w:rsidP="00EB525E">
            <w:pPr>
              <w:pStyle w:val="00textosemparagrafo"/>
              <w:jc w:val="center"/>
              <w:rPr>
                <w:b/>
                <w:sz w:val="20"/>
                <w:szCs w:val="20"/>
              </w:rPr>
            </w:pPr>
            <w:r w:rsidRPr="003E571E">
              <w:rPr>
                <w:b/>
                <w:noProof/>
                <w:sz w:val="20"/>
                <w:szCs w:val="20"/>
                <w:lang w:val="en-US" w:eastAsia="en-US"/>
              </w:rPr>
              <w:drawing>
                <wp:inline distT="0" distB="0" distL="0" distR="0" wp14:anchorId="772E3EB7" wp14:editId="4428E87E">
                  <wp:extent cx="468896" cy="511523"/>
                  <wp:effectExtent l="0" t="0" r="0" b="0"/>
                  <wp:docPr id="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3E571E">
              <w:rPr>
                <w:b/>
                <w:sz w:val="20"/>
                <w:szCs w:val="20"/>
              </w:rPr>
              <w:br/>
              <w:t>Mais ou menos</w:t>
            </w:r>
          </w:p>
        </w:tc>
        <w:tc>
          <w:tcPr>
            <w:tcW w:w="1645" w:type="dxa"/>
            <w:tcBorders>
              <w:top w:val="single" w:sz="4" w:space="0" w:color="008000"/>
              <w:left w:val="single" w:sz="4" w:space="0" w:color="008000"/>
              <w:bottom w:val="single" w:sz="4" w:space="0" w:color="008000"/>
              <w:right w:val="single" w:sz="4" w:space="0" w:color="008000"/>
            </w:tcBorders>
            <w:vAlign w:val="center"/>
          </w:tcPr>
          <w:p w14:paraId="61FDA5D5" w14:textId="6BF232FB" w:rsidR="00A75AFB" w:rsidRPr="003E571E" w:rsidRDefault="00A75AFB" w:rsidP="00EB525E">
            <w:pPr>
              <w:pStyle w:val="00textosemparagrafo"/>
              <w:jc w:val="center"/>
              <w:rPr>
                <w:b/>
                <w:sz w:val="20"/>
                <w:szCs w:val="20"/>
              </w:rPr>
            </w:pPr>
            <w:r w:rsidRPr="003E571E">
              <w:rPr>
                <w:b/>
                <w:noProof/>
                <w:sz w:val="20"/>
                <w:szCs w:val="20"/>
                <w:lang w:val="en-US" w:eastAsia="en-US"/>
              </w:rPr>
              <w:drawing>
                <wp:inline distT="0" distB="0" distL="0" distR="0" wp14:anchorId="7BBF50FA" wp14:editId="75928320">
                  <wp:extent cx="486657" cy="511523"/>
                  <wp:effectExtent l="0" t="0" r="0" b="0"/>
                  <wp:docPr id="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3E571E">
              <w:rPr>
                <w:b/>
                <w:sz w:val="20"/>
                <w:szCs w:val="20"/>
              </w:rPr>
              <w:br/>
              <w:t>Não</w:t>
            </w:r>
          </w:p>
        </w:tc>
      </w:tr>
      <w:tr w:rsidR="003E571E" w:rsidRPr="00822DDA" w14:paraId="782B0DA0" w14:textId="77777777" w:rsidTr="00990767">
        <w:trPr>
          <w:trHeight w:val="908"/>
        </w:trPr>
        <w:tc>
          <w:tcPr>
            <w:tcW w:w="4673" w:type="dxa"/>
            <w:tcBorders>
              <w:top w:val="single" w:sz="4" w:space="0" w:color="538135" w:themeColor="accent6" w:themeShade="BF"/>
              <w:left w:val="single" w:sz="4" w:space="0" w:color="008000"/>
              <w:bottom w:val="single" w:sz="4" w:space="0" w:color="008000"/>
              <w:right w:val="single" w:sz="4" w:space="0" w:color="008000"/>
            </w:tcBorders>
            <w:vAlign w:val="center"/>
          </w:tcPr>
          <w:p w14:paraId="6E68CA2F" w14:textId="76CE900A" w:rsidR="003E571E" w:rsidRPr="003E571E" w:rsidRDefault="003E571E" w:rsidP="00EB525E">
            <w:pPr>
              <w:pStyle w:val="00textosemparagrafo"/>
              <w:jc w:val="left"/>
              <w:rPr>
                <w:sz w:val="20"/>
                <w:szCs w:val="20"/>
              </w:rPr>
            </w:pPr>
            <w:r w:rsidRPr="003E571E">
              <w:rPr>
                <w:sz w:val="20"/>
                <w:szCs w:val="20"/>
              </w:rPr>
              <w:t xml:space="preserve">1. Sei utilizar uma </w:t>
            </w:r>
            <w:r w:rsidR="00161991">
              <w:rPr>
                <w:sz w:val="20"/>
                <w:szCs w:val="20"/>
              </w:rPr>
              <w:t xml:space="preserve">unidade de </w:t>
            </w:r>
            <w:r w:rsidRPr="003E571E">
              <w:rPr>
                <w:sz w:val="20"/>
                <w:szCs w:val="20"/>
              </w:rPr>
              <w:t>medida padronizada como o metro?</w:t>
            </w:r>
          </w:p>
        </w:tc>
        <w:tc>
          <w:tcPr>
            <w:tcW w:w="1559" w:type="dxa"/>
            <w:tcBorders>
              <w:top w:val="single" w:sz="4" w:space="0" w:color="008000"/>
              <w:left w:val="single" w:sz="4" w:space="0" w:color="008000"/>
              <w:bottom w:val="single" w:sz="4" w:space="0" w:color="008000"/>
              <w:right w:val="single" w:sz="4" w:space="0" w:color="008000"/>
            </w:tcBorders>
            <w:vAlign w:val="center"/>
          </w:tcPr>
          <w:p w14:paraId="45216688" w14:textId="77777777" w:rsidR="003E571E" w:rsidRPr="003E571E" w:rsidRDefault="003E571E" w:rsidP="00EB525E">
            <w:pPr>
              <w:rPr>
                <w:rFonts w:ascii="Tahoma" w:hAnsi="Tahoma" w:cs="Tahoma"/>
                <w:sz w:val="20"/>
                <w:szCs w:val="20"/>
              </w:rPr>
            </w:pPr>
          </w:p>
        </w:tc>
        <w:tc>
          <w:tcPr>
            <w:tcW w:w="1745" w:type="dxa"/>
            <w:tcBorders>
              <w:top w:val="single" w:sz="4" w:space="0" w:color="008000"/>
              <w:left w:val="single" w:sz="4" w:space="0" w:color="008000"/>
              <w:bottom w:val="single" w:sz="4" w:space="0" w:color="008000"/>
              <w:right w:val="single" w:sz="4" w:space="0" w:color="008000"/>
            </w:tcBorders>
            <w:vAlign w:val="center"/>
          </w:tcPr>
          <w:p w14:paraId="2D675A2E" w14:textId="77777777" w:rsidR="003E571E" w:rsidRPr="003E571E" w:rsidRDefault="003E571E" w:rsidP="00EB525E">
            <w:pPr>
              <w:rPr>
                <w:rFonts w:ascii="Tahoma" w:hAnsi="Tahoma" w:cs="Tahoma"/>
                <w:sz w:val="20"/>
                <w:szCs w:val="20"/>
              </w:rPr>
            </w:pPr>
          </w:p>
        </w:tc>
        <w:tc>
          <w:tcPr>
            <w:tcW w:w="1645" w:type="dxa"/>
            <w:tcBorders>
              <w:top w:val="single" w:sz="4" w:space="0" w:color="008000"/>
              <w:left w:val="single" w:sz="4" w:space="0" w:color="008000"/>
              <w:bottom w:val="single" w:sz="4" w:space="0" w:color="008000"/>
              <w:right w:val="single" w:sz="4" w:space="0" w:color="008000"/>
            </w:tcBorders>
            <w:vAlign w:val="center"/>
          </w:tcPr>
          <w:p w14:paraId="70FB6A54" w14:textId="77777777" w:rsidR="003E571E" w:rsidRPr="003E571E" w:rsidRDefault="003E571E" w:rsidP="00EB525E">
            <w:pPr>
              <w:rPr>
                <w:rFonts w:ascii="Tahoma" w:hAnsi="Tahoma" w:cs="Tahoma"/>
                <w:sz w:val="20"/>
                <w:szCs w:val="20"/>
              </w:rPr>
            </w:pPr>
          </w:p>
        </w:tc>
      </w:tr>
      <w:tr w:rsidR="003E571E" w:rsidRPr="00822DDA" w14:paraId="774770C4" w14:textId="77777777" w:rsidTr="00EB525E">
        <w:trPr>
          <w:trHeight w:val="835"/>
        </w:trPr>
        <w:tc>
          <w:tcPr>
            <w:tcW w:w="4673" w:type="dxa"/>
            <w:tcBorders>
              <w:top w:val="single" w:sz="4" w:space="0" w:color="008000"/>
              <w:left w:val="single" w:sz="4" w:space="0" w:color="008000"/>
              <w:bottom w:val="single" w:sz="4" w:space="0" w:color="008000"/>
              <w:right w:val="single" w:sz="4" w:space="0" w:color="008000"/>
            </w:tcBorders>
            <w:vAlign w:val="center"/>
          </w:tcPr>
          <w:p w14:paraId="26B6AFBC" w14:textId="77777777" w:rsidR="003E571E" w:rsidRPr="003E571E" w:rsidRDefault="003E571E" w:rsidP="00EB525E">
            <w:pPr>
              <w:pStyle w:val="00textosemparagrafo"/>
              <w:jc w:val="left"/>
              <w:rPr>
                <w:sz w:val="20"/>
                <w:szCs w:val="20"/>
              </w:rPr>
            </w:pPr>
            <w:r w:rsidRPr="003E571E">
              <w:rPr>
                <w:sz w:val="20"/>
                <w:szCs w:val="20"/>
              </w:rPr>
              <w:t>2. Sei que o perímetro é a medida do contorno de uma figura?</w:t>
            </w:r>
          </w:p>
        </w:tc>
        <w:tc>
          <w:tcPr>
            <w:tcW w:w="1559" w:type="dxa"/>
            <w:tcBorders>
              <w:top w:val="single" w:sz="4" w:space="0" w:color="008000"/>
              <w:left w:val="single" w:sz="4" w:space="0" w:color="008000"/>
              <w:bottom w:val="single" w:sz="4" w:space="0" w:color="008000"/>
              <w:right w:val="single" w:sz="4" w:space="0" w:color="008000"/>
            </w:tcBorders>
            <w:vAlign w:val="center"/>
          </w:tcPr>
          <w:p w14:paraId="49807578" w14:textId="77777777" w:rsidR="003E571E" w:rsidRPr="003E571E" w:rsidRDefault="003E571E" w:rsidP="00EB525E">
            <w:pPr>
              <w:rPr>
                <w:rFonts w:ascii="Tahoma" w:hAnsi="Tahoma" w:cs="Tahoma"/>
                <w:sz w:val="20"/>
                <w:szCs w:val="20"/>
              </w:rPr>
            </w:pPr>
          </w:p>
        </w:tc>
        <w:tc>
          <w:tcPr>
            <w:tcW w:w="1745" w:type="dxa"/>
            <w:tcBorders>
              <w:top w:val="single" w:sz="4" w:space="0" w:color="008000"/>
              <w:left w:val="single" w:sz="4" w:space="0" w:color="008000"/>
              <w:bottom w:val="single" w:sz="4" w:space="0" w:color="008000"/>
              <w:right w:val="single" w:sz="4" w:space="0" w:color="008000"/>
            </w:tcBorders>
            <w:vAlign w:val="center"/>
          </w:tcPr>
          <w:p w14:paraId="602762F2" w14:textId="77777777" w:rsidR="003E571E" w:rsidRPr="003E571E" w:rsidRDefault="003E571E" w:rsidP="00EB525E">
            <w:pPr>
              <w:rPr>
                <w:rFonts w:ascii="Tahoma" w:hAnsi="Tahoma" w:cs="Tahoma"/>
                <w:sz w:val="20"/>
                <w:szCs w:val="20"/>
              </w:rPr>
            </w:pPr>
          </w:p>
        </w:tc>
        <w:tc>
          <w:tcPr>
            <w:tcW w:w="1645" w:type="dxa"/>
            <w:tcBorders>
              <w:top w:val="single" w:sz="4" w:space="0" w:color="008000"/>
              <w:left w:val="single" w:sz="4" w:space="0" w:color="008000"/>
              <w:bottom w:val="single" w:sz="4" w:space="0" w:color="008000"/>
              <w:right w:val="single" w:sz="4" w:space="0" w:color="008000"/>
            </w:tcBorders>
            <w:vAlign w:val="center"/>
          </w:tcPr>
          <w:p w14:paraId="620BBC66" w14:textId="77777777" w:rsidR="003E571E" w:rsidRPr="003E571E" w:rsidRDefault="003E571E" w:rsidP="00EB525E">
            <w:pPr>
              <w:rPr>
                <w:rFonts w:ascii="Tahoma" w:hAnsi="Tahoma" w:cs="Tahoma"/>
                <w:sz w:val="20"/>
                <w:szCs w:val="20"/>
              </w:rPr>
            </w:pPr>
          </w:p>
        </w:tc>
      </w:tr>
      <w:tr w:rsidR="003E571E" w:rsidRPr="00822DDA" w14:paraId="59DCA3F2" w14:textId="77777777" w:rsidTr="00EB525E">
        <w:trPr>
          <w:trHeight w:val="691"/>
        </w:trPr>
        <w:tc>
          <w:tcPr>
            <w:tcW w:w="4673" w:type="dxa"/>
            <w:tcBorders>
              <w:top w:val="single" w:sz="4" w:space="0" w:color="008000"/>
              <w:left w:val="single" w:sz="4" w:space="0" w:color="008000"/>
              <w:bottom w:val="single" w:sz="4" w:space="0" w:color="008000"/>
              <w:right w:val="single" w:sz="4" w:space="0" w:color="008000"/>
            </w:tcBorders>
            <w:vAlign w:val="center"/>
          </w:tcPr>
          <w:p w14:paraId="0ABDF5A2" w14:textId="69DE1D73" w:rsidR="003E571E" w:rsidRPr="003E571E" w:rsidRDefault="003E571E" w:rsidP="00EB525E">
            <w:pPr>
              <w:pStyle w:val="00textosemparagrafo"/>
              <w:jc w:val="left"/>
              <w:rPr>
                <w:sz w:val="20"/>
                <w:szCs w:val="20"/>
              </w:rPr>
            </w:pPr>
            <w:r w:rsidRPr="003E571E">
              <w:rPr>
                <w:sz w:val="20"/>
                <w:szCs w:val="20"/>
              </w:rPr>
              <w:t xml:space="preserve">3. Sei utilizar a régua para medir </w:t>
            </w:r>
            <w:r w:rsidR="00161991">
              <w:rPr>
                <w:sz w:val="20"/>
                <w:szCs w:val="20"/>
              </w:rPr>
              <w:t>comprimentos?</w:t>
            </w:r>
          </w:p>
        </w:tc>
        <w:tc>
          <w:tcPr>
            <w:tcW w:w="1559" w:type="dxa"/>
            <w:tcBorders>
              <w:top w:val="single" w:sz="4" w:space="0" w:color="008000"/>
              <w:left w:val="single" w:sz="4" w:space="0" w:color="008000"/>
              <w:bottom w:val="single" w:sz="4" w:space="0" w:color="008000"/>
              <w:right w:val="single" w:sz="4" w:space="0" w:color="008000"/>
            </w:tcBorders>
            <w:vAlign w:val="center"/>
          </w:tcPr>
          <w:p w14:paraId="34850704" w14:textId="77777777" w:rsidR="003E571E" w:rsidRPr="003E571E" w:rsidRDefault="003E571E" w:rsidP="00EB525E">
            <w:pPr>
              <w:rPr>
                <w:rFonts w:ascii="Tahoma" w:hAnsi="Tahoma" w:cs="Tahoma"/>
                <w:sz w:val="20"/>
                <w:szCs w:val="20"/>
              </w:rPr>
            </w:pPr>
          </w:p>
        </w:tc>
        <w:tc>
          <w:tcPr>
            <w:tcW w:w="1745" w:type="dxa"/>
            <w:tcBorders>
              <w:top w:val="single" w:sz="4" w:space="0" w:color="008000"/>
              <w:left w:val="single" w:sz="4" w:space="0" w:color="008000"/>
              <w:bottom w:val="single" w:sz="4" w:space="0" w:color="008000"/>
              <w:right w:val="single" w:sz="4" w:space="0" w:color="008000"/>
            </w:tcBorders>
            <w:vAlign w:val="center"/>
          </w:tcPr>
          <w:p w14:paraId="6E6B0303" w14:textId="77777777" w:rsidR="003E571E" w:rsidRPr="003E571E" w:rsidRDefault="003E571E" w:rsidP="00EB525E">
            <w:pPr>
              <w:rPr>
                <w:rFonts w:ascii="Tahoma" w:hAnsi="Tahoma" w:cs="Tahoma"/>
                <w:sz w:val="20"/>
                <w:szCs w:val="20"/>
              </w:rPr>
            </w:pPr>
          </w:p>
        </w:tc>
        <w:tc>
          <w:tcPr>
            <w:tcW w:w="1645" w:type="dxa"/>
            <w:tcBorders>
              <w:top w:val="single" w:sz="4" w:space="0" w:color="008000"/>
              <w:left w:val="single" w:sz="4" w:space="0" w:color="008000"/>
              <w:bottom w:val="single" w:sz="4" w:space="0" w:color="008000"/>
              <w:right w:val="single" w:sz="4" w:space="0" w:color="008000"/>
            </w:tcBorders>
            <w:vAlign w:val="center"/>
          </w:tcPr>
          <w:p w14:paraId="1A5F6CC6" w14:textId="77777777" w:rsidR="003E571E" w:rsidRPr="003E571E" w:rsidRDefault="003E571E" w:rsidP="00EB525E">
            <w:pPr>
              <w:rPr>
                <w:rFonts w:ascii="Tahoma" w:hAnsi="Tahoma" w:cs="Tahoma"/>
                <w:sz w:val="20"/>
                <w:szCs w:val="20"/>
              </w:rPr>
            </w:pPr>
          </w:p>
        </w:tc>
      </w:tr>
      <w:tr w:rsidR="003E571E" w:rsidRPr="00822DDA" w14:paraId="58A9CBD5" w14:textId="77777777" w:rsidTr="00EB525E">
        <w:trPr>
          <w:trHeight w:val="691"/>
        </w:trPr>
        <w:tc>
          <w:tcPr>
            <w:tcW w:w="4673" w:type="dxa"/>
            <w:tcBorders>
              <w:top w:val="single" w:sz="4" w:space="0" w:color="008000"/>
              <w:left w:val="single" w:sz="4" w:space="0" w:color="008000"/>
              <w:bottom w:val="single" w:sz="4" w:space="0" w:color="008000"/>
              <w:right w:val="single" w:sz="4" w:space="0" w:color="008000"/>
            </w:tcBorders>
            <w:vAlign w:val="center"/>
          </w:tcPr>
          <w:p w14:paraId="008A67B7" w14:textId="77777777" w:rsidR="003E571E" w:rsidRPr="003E571E" w:rsidRDefault="003E571E" w:rsidP="00EB525E">
            <w:pPr>
              <w:pStyle w:val="00textosemparagrafo"/>
              <w:jc w:val="left"/>
              <w:rPr>
                <w:sz w:val="20"/>
                <w:szCs w:val="20"/>
              </w:rPr>
            </w:pPr>
            <w:r w:rsidRPr="003E571E">
              <w:rPr>
                <w:sz w:val="20"/>
                <w:szCs w:val="20"/>
              </w:rPr>
              <w:t>4. Sei que área é a medida da superfície de uma figura?</w:t>
            </w:r>
          </w:p>
        </w:tc>
        <w:tc>
          <w:tcPr>
            <w:tcW w:w="1559" w:type="dxa"/>
            <w:tcBorders>
              <w:top w:val="single" w:sz="4" w:space="0" w:color="008000"/>
              <w:left w:val="single" w:sz="4" w:space="0" w:color="008000"/>
              <w:bottom w:val="single" w:sz="4" w:space="0" w:color="008000"/>
              <w:right w:val="single" w:sz="4" w:space="0" w:color="008000"/>
            </w:tcBorders>
            <w:vAlign w:val="center"/>
          </w:tcPr>
          <w:p w14:paraId="58B98111" w14:textId="77777777" w:rsidR="003E571E" w:rsidRPr="003E571E" w:rsidRDefault="003E571E" w:rsidP="00EB525E">
            <w:pPr>
              <w:rPr>
                <w:rFonts w:ascii="Tahoma" w:hAnsi="Tahoma" w:cs="Tahoma"/>
                <w:sz w:val="20"/>
                <w:szCs w:val="20"/>
              </w:rPr>
            </w:pPr>
          </w:p>
        </w:tc>
        <w:tc>
          <w:tcPr>
            <w:tcW w:w="1745" w:type="dxa"/>
            <w:tcBorders>
              <w:top w:val="single" w:sz="4" w:space="0" w:color="008000"/>
              <w:left w:val="single" w:sz="4" w:space="0" w:color="008000"/>
              <w:bottom w:val="single" w:sz="4" w:space="0" w:color="008000"/>
              <w:right w:val="single" w:sz="4" w:space="0" w:color="008000"/>
            </w:tcBorders>
            <w:vAlign w:val="center"/>
          </w:tcPr>
          <w:p w14:paraId="5F993BBF" w14:textId="77777777" w:rsidR="003E571E" w:rsidRPr="003E571E" w:rsidRDefault="003E571E" w:rsidP="00EB525E">
            <w:pPr>
              <w:rPr>
                <w:rFonts w:ascii="Tahoma" w:hAnsi="Tahoma" w:cs="Tahoma"/>
                <w:sz w:val="20"/>
                <w:szCs w:val="20"/>
              </w:rPr>
            </w:pPr>
          </w:p>
        </w:tc>
        <w:tc>
          <w:tcPr>
            <w:tcW w:w="1645" w:type="dxa"/>
            <w:tcBorders>
              <w:top w:val="single" w:sz="4" w:space="0" w:color="008000"/>
              <w:left w:val="single" w:sz="4" w:space="0" w:color="008000"/>
              <w:bottom w:val="single" w:sz="4" w:space="0" w:color="008000"/>
              <w:right w:val="single" w:sz="4" w:space="0" w:color="008000"/>
            </w:tcBorders>
            <w:vAlign w:val="center"/>
          </w:tcPr>
          <w:p w14:paraId="1495FA23" w14:textId="77777777" w:rsidR="003E571E" w:rsidRPr="003E571E" w:rsidRDefault="003E571E" w:rsidP="00EB525E">
            <w:pPr>
              <w:rPr>
                <w:rFonts w:ascii="Tahoma" w:hAnsi="Tahoma" w:cs="Tahoma"/>
                <w:sz w:val="20"/>
                <w:szCs w:val="20"/>
              </w:rPr>
            </w:pPr>
          </w:p>
        </w:tc>
      </w:tr>
      <w:tr w:rsidR="003E571E" w:rsidRPr="00822DDA" w14:paraId="41A73AD3" w14:textId="77777777" w:rsidTr="00EB525E">
        <w:trPr>
          <w:trHeight w:val="691"/>
        </w:trPr>
        <w:tc>
          <w:tcPr>
            <w:tcW w:w="4673" w:type="dxa"/>
            <w:tcBorders>
              <w:top w:val="single" w:sz="4" w:space="0" w:color="008000"/>
              <w:left w:val="single" w:sz="4" w:space="0" w:color="008000"/>
              <w:bottom w:val="single" w:sz="4" w:space="0" w:color="008000"/>
              <w:right w:val="single" w:sz="4" w:space="0" w:color="008000"/>
            </w:tcBorders>
            <w:vAlign w:val="center"/>
          </w:tcPr>
          <w:p w14:paraId="04FD9049" w14:textId="091CA1EB" w:rsidR="003E571E" w:rsidRPr="003E571E" w:rsidRDefault="003E571E" w:rsidP="00EB525E">
            <w:pPr>
              <w:pStyle w:val="00textosemparagrafo"/>
              <w:jc w:val="left"/>
              <w:rPr>
                <w:sz w:val="20"/>
                <w:szCs w:val="20"/>
              </w:rPr>
            </w:pPr>
            <w:r w:rsidRPr="003E571E">
              <w:rPr>
                <w:sz w:val="20"/>
                <w:szCs w:val="20"/>
              </w:rPr>
              <w:t xml:space="preserve">5. Sei encontrar a área </w:t>
            </w:r>
            <w:r w:rsidR="00161991">
              <w:rPr>
                <w:sz w:val="20"/>
                <w:szCs w:val="20"/>
              </w:rPr>
              <w:t xml:space="preserve">de polígonos desenhados em </w:t>
            </w:r>
            <w:r w:rsidR="00A05E01">
              <w:rPr>
                <w:sz w:val="20"/>
                <w:szCs w:val="20"/>
              </w:rPr>
              <w:t xml:space="preserve">uma </w:t>
            </w:r>
            <w:r w:rsidR="00161991">
              <w:rPr>
                <w:sz w:val="20"/>
                <w:szCs w:val="20"/>
              </w:rPr>
              <w:t>malha quadriculada?</w:t>
            </w:r>
          </w:p>
        </w:tc>
        <w:tc>
          <w:tcPr>
            <w:tcW w:w="1559" w:type="dxa"/>
            <w:tcBorders>
              <w:top w:val="single" w:sz="4" w:space="0" w:color="008000"/>
              <w:left w:val="single" w:sz="4" w:space="0" w:color="008000"/>
              <w:bottom w:val="single" w:sz="4" w:space="0" w:color="008000"/>
              <w:right w:val="single" w:sz="4" w:space="0" w:color="008000"/>
            </w:tcBorders>
            <w:vAlign w:val="center"/>
          </w:tcPr>
          <w:p w14:paraId="0E94F533" w14:textId="77777777" w:rsidR="003E571E" w:rsidRPr="003E571E" w:rsidRDefault="003E571E" w:rsidP="00EB525E">
            <w:pPr>
              <w:rPr>
                <w:rFonts w:ascii="Tahoma" w:hAnsi="Tahoma" w:cs="Tahoma"/>
                <w:sz w:val="20"/>
                <w:szCs w:val="20"/>
              </w:rPr>
            </w:pPr>
          </w:p>
        </w:tc>
        <w:tc>
          <w:tcPr>
            <w:tcW w:w="1745" w:type="dxa"/>
            <w:tcBorders>
              <w:top w:val="single" w:sz="4" w:space="0" w:color="008000"/>
              <w:left w:val="single" w:sz="4" w:space="0" w:color="008000"/>
              <w:bottom w:val="single" w:sz="4" w:space="0" w:color="008000"/>
              <w:right w:val="single" w:sz="4" w:space="0" w:color="008000"/>
            </w:tcBorders>
            <w:vAlign w:val="center"/>
          </w:tcPr>
          <w:p w14:paraId="038F4D3E" w14:textId="77777777" w:rsidR="003E571E" w:rsidRPr="003E571E" w:rsidRDefault="003E571E" w:rsidP="00EB525E">
            <w:pPr>
              <w:rPr>
                <w:rFonts w:ascii="Tahoma" w:hAnsi="Tahoma" w:cs="Tahoma"/>
                <w:sz w:val="20"/>
                <w:szCs w:val="20"/>
              </w:rPr>
            </w:pPr>
          </w:p>
        </w:tc>
        <w:tc>
          <w:tcPr>
            <w:tcW w:w="1645" w:type="dxa"/>
            <w:tcBorders>
              <w:top w:val="single" w:sz="4" w:space="0" w:color="008000"/>
              <w:left w:val="single" w:sz="4" w:space="0" w:color="008000"/>
              <w:bottom w:val="single" w:sz="4" w:space="0" w:color="008000"/>
              <w:right w:val="single" w:sz="4" w:space="0" w:color="008000"/>
            </w:tcBorders>
            <w:vAlign w:val="center"/>
          </w:tcPr>
          <w:p w14:paraId="2B930157" w14:textId="77777777" w:rsidR="003E571E" w:rsidRPr="003E571E" w:rsidRDefault="003E571E" w:rsidP="00EB525E">
            <w:pPr>
              <w:rPr>
                <w:rFonts w:ascii="Tahoma" w:hAnsi="Tahoma" w:cs="Tahoma"/>
                <w:sz w:val="20"/>
                <w:szCs w:val="20"/>
              </w:rPr>
            </w:pPr>
          </w:p>
        </w:tc>
      </w:tr>
    </w:tbl>
    <w:p w14:paraId="478890C9" w14:textId="77777777" w:rsidR="003E571E" w:rsidRDefault="003E571E" w:rsidP="003E571E">
      <w:pPr>
        <w:pStyle w:val="00textosemparagrafo"/>
      </w:pPr>
    </w:p>
    <w:p w14:paraId="785CCFE4" w14:textId="77777777" w:rsidR="00BD4576" w:rsidRDefault="00BD4576" w:rsidP="00BD4576">
      <w:pPr>
        <w:pStyle w:val="00textosemparagrafo"/>
      </w:pPr>
    </w:p>
    <w:sectPr w:rsidR="00BD4576" w:rsidSect="007873F6">
      <w:headerReference w:type="default" r:id="rId12"/>
      <w:footerReference w:type="default" r:id="rId13"/>
      <w:pgSz w:w="11900" w:h="16840"/>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26F1F8" w14:textId="77777777" w:rsidR="00F67949" w:rsidRDefault="00F67949" w:rsidP="00B256BD">
      <w:r>
        <w:separator/>
      </w:r>
    </w:p>
  </w:endnote>
  <w:endnote w:type="continuationSeparator" w:id="0">
    <w:p w14:paraId="2FE72531" w14:textId="77777777" w:rsidR="00F67949" w:rsidRDefault="00F67949" w:rsidP="00B2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79FF5049-F3BB-4672-AC4C-89AD8B178AE7}"/>
    <w:embedBold r:id="rId2" w:fontKey="{0E33CF6C-2257-4D25-A9AA-A44C8679054F}"/>
  </w:font>
  <w:font w:name="Tahoma">
    <w:panose1 w:val="020B0604030504040204"/>
    <w:charset w:val="00"/>
    <w:family w:val="swiss"/>
    <w:pitch w:val="variable"/>
    <w:sig w:usb0="E1002EFF" w:usb1="C000605B" w:usb2="00000029" w:usb3="00000000" w:csb0="000101FF" w:csb1="00000000"/>
    <w:embedRegular r:id="rId3" w:fontKey="{09153864-B26F-4810-B3B6-567F3C770C30}"/>
    <w:embedBold r:id="rId4" w:fontKey="{6BDDB15F-BA16-4C52-901F-02ABFBE9D217}"/>
    <w:embedItalic r:id="rId5" w:fontKey="{51ED6876-8C07-48CD-82AB-53FFBDE18E09}"/>
  </w:font>
  <w:font w:name="Cambria-Bold">
    <w:altName w:val="Cambria"/>
    <w:charset w:val="00"/>
    <w:family w:val="roman"/>
    <w:pitch w:val="variable"/>
    <w:sig w:usb0="E00002FF" w:usb1="4000045F" w:usb2="00000000" w:usb3="00000000" w:csb0="0000019F" w:csb1="00000000"/>
  </w:font>
  <w:font w:name="Cambria Bold">
    <w:altName w:val="Cambria"/>
    <w:panose1 w:val="02040803050406030204"/>
    <w:charset w:val="00"/>
    <w:family w:val="roman"/>
    <w:pitch w:val="variable"/>
    <w:sig w:usb0="E00002FF" w:usb1="4000045F" w:usb2="00000000" w:usb3="00000000" w:csb0="0000019F" w:csb1="00000000"/>
    <w:embedBold r:id="rId6" w:fontKey="{CC7675D6-D19F-4A38-9745-CE0271F61401}"/>
  </w:font>
  <w:font w:name="Cambria">
    <w:panose1 w:val="02040503050406030204"/>
    <w:charset w:val="00"/>
    <w:family w:val="roman"/>
    <w:pitch w:val="variable"/>
    <w:sig w:usb0="E00006FF" w:usb1="400004FF" w:usb2="00000000" w:usb3="00000000" w:csb0="0000019F" w:csb1="00000000"/>
    <w:embedRegular r:id="rId7" w:fontKey="{5651F70C-B252-440C-B1A4-53D0FE732098}"/>
    <w:embedBold r:id="rId8" w:fontKey="{16FA4217-8AE5-44BB-82BB-93CC07728A26}"/>
  </w:font>
  <w:font w:name="Cambria-BoldItalic">
    <w:charset w:val="00"/>
    <w:family w:val="roman"/>
    <w:pitch w:val="variable"/>
    <w:sig w:usb0="E00002FF" w:usb1="4000045F"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embedRegular r:id="rId9" w:fontKey="{86BA8BFA-6FE2-4486-BFCE-00D68D4FC913}"/>
  </w:font>
  <w:font w:name="Calibri Light">
    <w:panose1 w:val="020F0302020204030204"/>
    <w:charset w:val="00"/>
    <w:family w:val="swiss"/>
    <w:pitch w:val="variable"/>
    <w:sig w:usb0="E0002AFF" w:usb1="C000247B" w:usb2="00000009" w:usb3="00000000" w:csb0="000001FF" w:csb1="00000000"/>
    <w:embedRegular r:id="rId10" w:fontKey="{400AB5C6-C676-4754-AC73-4680C5D7C7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E628F" w14:textId="4C0274FB" w:rsidR="008C0784" w:rsidRDefault="008C0784" w:rsidP="008C078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E2B82">
      <w:rPr>
        <w:rStyle w:val="Nmerodepgina"/>
        <w:noProof/>
      </w:rPr>
      <w:t>12</w:t>
    </w:r>
    <w:r>
      <w:rPr>
        <w:rStyle w:val="Nmerodepgina"/>
      </w:rPr>
      <w:fldChar w:fldCharType="end"/>
    </w:r>
  </w:p>
  <w:p w14:paraId="5B84B0AA" w14:textId="7667E705" w:rsidR="00A05CDA" w:rsidRPr="003A141E" w:rsidRDefault="008C0784" w:rsidP="008C0784">
    <w:pPr>
      <w:ind w:right="1694"/>
      <w:rPr>
        <w:rFonts w:ascii="Tahoma" w:eastAsia="Times New Roman" w:hAnsi="Tahoma" w:cs="Tahoma"/>
        <w:iCs/>
        <w:color w:val="3B3838" w:themeColor="background2" w:themeShade="40"/>
        <w:sz w:val="14"/>
        <w:szCs w:val="14"/>
        <w:shd w:val="clear" w:color="auto" w:fill="FFFFFF"/>
      </w:rPr>
    </w:pPr>
    <w:r w:rsidRPr="003A141E">
      <w:rPr>
        <w:rFonts w:ascii="Tahoma" w:eastAsia="Calibri" w:hAnsi="Tahoma" w:cs="Tahoma"/>
        <w:iCs/>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E03DE2" w14:textId="77777777" w:rsidR="00F67949" w:rsidRDefault="00F67949" w:rsidP="00B256BD">
      <w:r>
        <w:separator/>
      </w:r>
    </w:p>
  </w:footnote>
  <w:footnote w:type="continuationSeparator" w:id="0">
    <w:p w14:paraId="0C69F1E3" w14:textId="77777777" w:rsidR="00F67949" w:rsidRDefault="00F67949" w:rsidP="00B25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8D59" w14:textId="7DA45221" w:rsidR="00A05CDA" w:rsidRDefault="00622F3F" w:rsidP="00BA5D7C">
    <w:pPr>
      <w:ind w:right="360"/>
    </w:pPr>
    <w:r>
      <w:rPr>
        <w:noProof/>
        <w:lang w:val="en-US"/>
      </w:rPr>
      <w:drawing>
        <wp:inline distT="0" distB="0" distL="0" distR="0" wp14:anchorId="23EFB4C6" wp14:editId="3DF6E247">
          <wp:extent cx="5940000" cy="289846"/>
          <wp:effectExtent l="0" t="0" r="381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JA_ARM4_MD_3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898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99498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330C91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B28C13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748D52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C02CF8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F786AB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53A27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4DA26A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5A00A8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AD676C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ECC6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323946"/>
    <w:multiLevelType w:val="multilevel"/>
    <w:tmpl w:val="F7307BB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2" w15:restartNumberingAfterBreak="0">
    <w:nsid w:val="08E14C73"/>
    <w:multiLevelType w:val="multilevel"/>
    <w:tmpl w:val="2B8631FE"/>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3" w15:restartNumberingAfterBreak="0">
    <w:nsid w:val="0A5061EE"/>
    <w:multiLevelType w:val="hybridMultilevel"/>
    <w:tmpl w:val="FD32FAAE"/>
    <w:lvl w:ilvl="0" w:tplc="7FF69FCA">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850FFB"/>
    <w:multiLevelType w:val="multilevel"/>
    <w:tmpl w:val="962C9E86"/>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5"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3230B4"/>
    <w:multiLevelType w:val="hybridMultilevel"/>
    <w:tmpl w:val="01322864"/>
    <w:lvl w:ilvl="0" w:tplc="CE040D3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9"/>
  </w:num>
  <w:num w:numId="4">
    <w:abstractNumId w:val="4"/>
  </w:num>
  <w:num w:numId="5">
    <w:abstractNumId w:val="3"/>
  </w:num>
  <w:num w:numId="6">
    <w:abstractNumId w:val="2"/>
  </w:num>
  <w:num w:numId="7">
    <w:abstractNumId w:val="1"/>
  </w:num>
  <w:num w:numId="8">
    <w:abstractNumId w:val="10"/>
  </w:num>
  <w:num w:numId="9">
    <w:abstractNumId w:val="8"/>
  </w:num>
  <w:num w:numId="10">
    <w:abstractNumId w:val="7"/>
  </w:num>
  <w:num w:numId="11">
    <w:abstractNumId w:val="6"/>
  </w:num>
  <w:num w:numId="12">
    <w:abstractNumId w:val="5"/>
  </w:num>
  <w:num w:numId="13">
    <w:abstractNumId w:val="11"/>
  </w:num>
  <w:num w:numId="14">
    <w:abstractNumId w:val="16"/>
  </w:num>
  <w:num w:numId="15">
    <w:abstractNumId w:val="14"/>
  </w:num>
  <w:num w:numId="16">
    <w:abstractNumId w:val="0"/>
  </w:num>
  <w:num w:numId="17">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171"/>
    <w:rsid w:val="00000274"/>
    <w:rsid w:val="00003FD7"/>
    <w:rsid w:val="00006403"/>
    <w:rsid w:val="00010FDB"/>
    <w:rsid w:val="00012712"/>
    <w:rsid w:val="00012E2C"/>
    <w:rsid w:val="00025CBD"/>
    <w:rsid w:val="00027491"/>
    <w:rsid w:val="00030A57"/>
    <w:rsid w:val="000342B2"/>
    <w:rsid w:val="0003701F"/>
    <w:rsid w:val="00040D79"/>
    <w:rsid w:val="00041C25"/>
    <w:rsid w:val="000453D9"/>
    <w:rsid w:val="00045932"/>
    <w:rsid w:val="000477EE"/>
    <w:rsid w:val="00051EC1"/>
    <w:rsid w:val="000525BC"/>
    <w:rsid w:val="0005281A"/>
    <w:rsid w:val="00053089"/>
    <w:rsid w:val="00055AF9"/>
    <w:rsid w:val="00056A04"/>
    <w:rsid w:val="00065614"/>
    <w:rsid w:val="00074182"/>
    <w:rsid w:val="00095B8A"/>
    <w:rsid w:val="000A02BB"/>
    <w:rsid w:val="000A1017"/>
    <w:rsid w:val="000A1D6A"/>
    <w:rsid w:val="000A23BE"/>
    <w:rsid w:val="000A4728"/>
    <w:rsid w:val="000A66A5"/>
    <w:rsid w:val="000B09FA"/>
    <w:rsid w:val="000B0D73"/>
    <w:rsid w:val="000B27D3"/>
    <w:rsid w:val="000C5BDA"/>
    <w:rsid w:val="000C6F1B"/>
    <w:rsid w:val="000D10D6"/>
    <w:rsid w:val="000D7A5E"/>
    <w:rsid w:val="000D7F0B"/>
    <w:rsid w:val="000E5715"/>
    <w:rsid w:val="000F1BAB"/>
    <w:rsid w:val="00106AC1"/>
    <w:rsid w:val="00110076"/>
    <w:rsid w:val="00117FD8"/>
    <w:rsid w:val="001227D3"/>
    <w:rsid w:val="0012283B"/>
    <w:rsid w:val="00126F45"/>
    <w:rsid w:val="00127B90"/>
    <w:rsid w:val="0013552F"/>
    <w:rsid w:val="001402A8"/>
    <w:rsid w:val="00156DAE"/>
    <w:rsid w:val="00160D2B"/>
    <w:rsid w:val="00161991"/>
    <w:rsid w:val="00164F66"/>
    <w:rsid w:val="00165BB3"/>
    <w:rsid w:val="0017688C"/>
    <w:rsid w:val="00181CAF"/>
    <w:rsid w:val="00192937"/>
    <w:rsid w:val="001A461C"/>
    <w:rsid w:val="001A5D7A"/>
    <w:rsid w:val="001A69DF"/>
    <w:rsid w:val="001B0CBD"/>
    <w:rsid w:val="001B2485"/>
    <w:rsid w:val="001C0AC9"/>
    <w:rsid w:val="001C2FAD"/>
    <w:rsid w:val="001C4A08"/>
    <w:rsid w:val="001C4FE6"/>
    <w:rsid w:val="001D746A"/>
    <w:rsid w:val="001E62B2"/>
    <w:rsid w:val="001F55E3"/>
    <w:rsid w:val="001F6DC3"/>
    <w:rsid w:val="001F73D3"/>
    <w:rsid w:val="00203268"/>
    <w:rsid w:val="002051CB"/>
    <w:rsid w:val="00210621"/>
    <w:rsid w:val="00214DBA"/>
    <w:rsid w:val="00217F85"/>
    <w:rsid w:val="00220953"/>
    <w:rsid w:val="0022330B"/>
    <w:rsid w:val="002360B2"/>
    <w:rsid w:val="002428A9"/>
    <w:rsid w:val="00242CC2"/>
    <w:rsid w:val="00242DA4"/>
    <w:rsid w:val="00246282"/>
    <w:rsid w:val="002519E5"/>
    <w:rsid w:val="00256565"/>
    <w:rsid w:val="0025747D"/>
    <w:rsid w:val="002578F5"/>
    <w:rsid w:val="0026182D"/>
    <w:rsid w:val="00261A1E"/>
    <w:rsid w:val="00262DFF"/>
    <w:rsid w:val="0027048A"/>
    <w:rsid w:val="0027165A"/>
    <w:rsid w:val="00272ED4"/>
    <w:rsid w:val="00281DA1"/>
    <w:rsid w:val="002820B5"/>
    <w:rsid w:val="002A31FF"/>
    <w:rsid w:val="002B7999"/>
    <w:rsid w:val="002C7E44"/>
    <w:rsid w:val="002D5AFE"/>
    <w:rsid w:val="002E60F9"/>
    <w:rsid w:val="00304634"/>
    <w:rsid w:val="0030480C"/>
    <w:rsid w:val="00313090"/>
    <w:rsid w:val="003339DA"/>
    <w:rsid w:val="003378F5"/>
    <w:rsid w:val="003427AF"/>
    <w:rsid w:val="0034761E"/>
    <w:rsid w:val="00353D10"/>
    <w:rsid w:val="00370C49"/>
    <w:rsid w:val="00371CF6"/>
    <w:rsid w:val="00374972"/>
    <w:rsid w:val="00375B0E"/>
    <w:rsid w:val="00382DCC"/>
    <w:rsid w:val="00386241"/>
    <w:rsid w:val="00393DF4"/>
    <w:rsid w:val="00395473"/>
    <w:rsid w:val="0039729A"/>
    <w:rsid w:val="003A141E"/>
    <w:rsid w:val="003A1F60"/>
    <w:rsid w:val="003A2E2C"/>
    <w:rsid w:val="003A7080"/>
    <w:rsid w:val="003B17B2"/>
    <w:rsid w:val="003B6505"/>
    <w:rsid w:val="003C5C60"/>
    <w:rsid w:val="003D22A6"/>
    <w:rsid w:val="003D6550"/>
    <w:rsid w:val="003E1396"/>
    <w:rsid w:val="003E571E"/>
    <w:rsid w:val="003F18FA"/>
    <w:rsid w:val="003F2233"/>
    <w:rsid w:val="0040410F"/>
    <w:rsid w:val="00404655"/>
    <w:rsid w:val="00406969"/>
    <w:rsid w:val="004101FC"/>
    <w:rsid w:val="00410623"/>
    <w:rsid w:val="00410CF3"/>
    <w:rsid w:val="00410D6C"/>
    <w:rsid w:val="00411F4C"/>
    <w:rsid w:val="0042079E"/>
    <w:rsid w:val="00426B46"/>
    <w:rsid w:val="00430BE3"/>
    <w:rsid w:val="004405CF"/>
    <w:rsid w:val="004457D8"/>
    <w:rsid w:val="0044624D"/>
    <w:rsid w:val="0045079F"/>
    <w:rsid w:val="0045445F"/>
    <w:rsid w:val="00455D65"/>
    <w:rsid w:val="00462082"/>
    <w:rsid w:val="004641FA"/>
    <w:rsid w:val="00464B12"/>
    <w:rsid w:val="00477976"/>
    <w:rsid w:val="00486496"/>
    <w:rsid w:val="00486998"/>
    <w:rsid w:val="00486F17"/>
    <w:rsid w:val="00492AD3"/>
    <w:rsid w:val="004968C4"/>
    <w:rsid w:val="004A2DF5"/>
    <w:rsid w:val="004A3F8C"/>
    <w:rsid w:val="004A4C90"/>
    <w:rsid w:val="004B0502"/>
    <w:rsid w:val="004C705A"/>
    <w:rsid w:val="004D2438"/>
    <w:rsid w:val="004E53E9"/>
    <w:rsid w:val="004E7996"/>
    <w:rsid w:val="004F5AB2"/>
    <w:rsid w:val="005001A4"/>
    <w:rsid w:val="005042ED"/>
    <w:rsid w:val="00507497"/>
    <w:rsid w:val="00516E8C"/>
    <w:rsid w:val="0052129D"/>
    <w:rsid w:val="00524A67"/>
    <w:rsid w:val="00524D98"/>
    <w:rsid w:val="0052516E"/>
    <w:rsid w:val="00526021"/>
    <w:rsid w:val="005336EA"/>
    <w:rsid w:val="005351DA"/>
    <w:rsid w:val="005354C5"/>
    <w:rsid w:val="00535DC6"/>
    <w:rsid w:val="0054243D"/>
    <w:rsid w:val="0056097D"/>
    <w:rsid w:val="00560B3C"/>
    <w:rsid w:val="0056460A"/>
    <w:rsid w:val="00567FB2"/>
    <w:rsid w:val="00573590"/>
    <w:rsid w:val="0058178D"/>
    <w:rsid w:val="00590883"/>
    <w:rsid w:val="00590CEA"/>
    <w:rsid w:val="00591289"/>
    <w:rsid w:val="00595DDF"/>
    <w:rsid w:val="00597843"/>
    <w:rsid w:val="005A288A"/>
    <w:rsid w:val="005A35F2"/>
    <w:rsid w:val="005C2855"/>
    <w:rsid w:val="005C67F2"/>
    <w:rsid w:val="005D593F"/>
    <w:rsid w:val="005D5E95"/>
    <w:rsid w:val="005E5044"/>
    <w:rsid w:val="005E5E48"/>
    <w:rsid w:val="005E76F7"/>
    <w:rsid w:val="005F0AC4"/>
    <w:rsid w:val="005F55FF"/>
    <w:rsid w:val="00604D12"/>
    <w:rsid w:val="0060536C"/>
    <w:rsid w:val="0062160D"/>
    <w:rsid w:val="00622F3F"/>
    <w:rsid w:val="006242AD"/>
    <w:rsid w:val="00630463"/>
    <w:rsid w:val="00630BDF"/>
    <w:rsid w:val="00631CB8"/>
    <w:rsid w:val="00637378"/>
    <w:rsid w:val="00652408"/>
    <w:rsid w:val="00652BFA"/>
    <w:rsid w:val="00653E45"/>
    <w:rsid w:val="00657BF2"/>
    <w:rsid w:val="00660FB9"/>
    <w:rsid w:val="006622AE"/>
    <w:rsid w:val="00662302"/>
    <w:rsid w:val="00665D45"/>
    <w:rsid w:val="00665DE2"/>
    <w:rsid w:val="00672EC9"/>
    <w:rsid w:val="006752CE"/>
    <w:rsid w:val="00693C70"/>
    <w:rsid w:val="006A58BC"/>
    <w:rsid w:val="006B2DC4"/>
    <w:rsid w:val="006C466B"/>
    <w:rsid w:val="006C53F2"/>
    <w:rsid w:val="006C6CB2"/>
    <w:rsid w:val="006D0059"/>
    <w:rsid w:val="006D010C"/>
    <w:rsid w:val="006D4FF3"/>
    <w:rsid w:val="006E1A32"/>
    <w:rsid w:val="006E2151"/>
    <w:rsid w:val="006E2B82"/>
    <w:rsid w:val="006E35D3"/>
    <w:rsid w:val="006E6CD2"/>
    <w:rsid w:val="006E7A3B"/>
    <w:rsid w:val="006F0B9E"/>
    <w:rsid w:val="006F6724"/>
    <w:rsid w:val="006F6FC9"/>
    <w:rsid w:val="00700C5D"/>
    <w:rsid w:val="007030E3"/>
    <w:rsid w:val="00703B0F"/>
    <w:rsid w:val="00720F34"/>
    <w:rsid w:val="00725F0E"/>
    <w:rsid w:val="00734F82"/>
    <w:rsid w:val="00746C25"/>
    <w:rsid w:val="00754D2D"/>
    <w:rsid w:val="00755774"/>
    <w:rsid w:val="00760C32"/>
    <w:rsid w:val="00760E4E"/>
    <w:rsid w:val="007621BA"/>
    <w:rsid w:val="00764E50"/>
    <w:rsid w:val="00766FD3"/>
    <w:rsid w:val="007725F7"/>
    <w:rsid w:val="00782C5E"/>
    <w:rsid w:val="007873F6"/>
    <w:rsid w:val="00792481"/>
    <w:rsid w:val="00792A50"/>
    <w:rsid w:val="007A0F53"/>
    <w:rsid w:val="007B0D89"/>
    <w:rsid w:val="007B29A5"/>
    <w:rsid w:val="007B30B9"/>
    <w:rsid w:val="007B3E5A"/>
    <w:rsid w:val="007B5D3A"/>
    <w:rsid w:val="007C2C8A"/>
    <w:rsid w:val="007C3935"/>
    <w:rsid w:val="007C4ACD"/>
    <w:rsid w:val="007C6BE3"/>
    <w:rsid w:val="007E3D20"/>
    <w:rsid w:val="007E4227"/>
    <w:rsid w:val="007F0774"/>
    <w:rsid w:val="007F5A3C"/>
    <w:rsid w:val="00800607"/>
    <w:rsid w:val="00802755"/>
    <w:rsid w:val="008056DD"/>
    <w:rsid w:val="008060A8"/>
    <w:rsid w:val="00813409"/>
    <w:rsid w:val="00822DDA"/>
    <w:rsid w:val="008249B0"/>
    <w:rsid w:val="00825EE7"/>
    <w:rsid w:val="00827C30"/>
    <w:rsid w:val="008320AD"/>
    <w:rsid w:val="00836E01"/>
    <w:rsid w:val="008401EF"/>
    <w:rsid w:val="00841BD6"/>
    <w:rsid w:val="0085017D"/>
    <w:rsid w:val="00854CA6"/>
    <w:rsid w:val="0086006A"/>
    <w:rsid w:val="00863B48"/>
    <w:rsid w:val="00880568"/>
    <w:rsid w:val="00880D30"/>
    <w:rsid w:val="00882877"/>
    <w:rsid w:val="00885F24"/>
    <w:rsid w:val="00890BD3"/>
    <w:rsid w:val="008A2E06"/>
    <w:rsid w:val="008A6D9E"/>
    <w:rsid w:val="008A743F"/>
    <w:rsid w:val="008A7561"/>
    <w:rsid w:val="008B1D6C"/>
    <w:rsid w:val="008B2687"/>
    <w:rsid w:val="008C0784"/>
    <w:rsid w:val="008C0CFC"/>
    <w:rsid w:val="008C31C7"/>
    <w:rsid w:val="008C5086"/>
    <w:rsid w:val="008D25D9"/>
    <w:rsid w:val="008D30DA"/>
    <w:rsid w:val="008D6B2B"/>
    <w:rsid w:val="008F428E"/>
    <w:rsid w:val="008F4D50"/>
    <w:rsid w:val="008F5816"/>
    <w:rsid w:val="00903EA1"/>
    <w:rsid w:val="0090597E"/>
    <w:rsid w:val="00906AA4"/>
    <w:rsid w:val="00911306"/>
    <w:rsid w:val="0091249E"/>
    <w:rsid w:val="00921264"/>
    <w:rsid w:val="00921306"/>
    <w:rsid w:val="009251CB"/>
    <w:rsid w:val="00927E71"/>
    <w:rsid w:val="0093527A"/>
    <w:rsid w:val="00944D34"/>
    <w:rsid w:val="00953B26"/>
    <w:rsid w:val="00954260"/>
    <w:rsid w:val="009617A3"/>
    <w:rsid w:val="009721C6"/>
    <w:rsid w:val="00972D2F"/>
    <w:rsid w:val="0097340C"/>
    <w:rsid w:val="00974F27"/>
    <w:rsid w:val="00981067"/>
    <w:rsid w:val="00983754"/>
    <w:rsid w:val="00985A6D"/>
    <w:rsid w:val="00990767"/>
    <w:rsid w:val="00992502"/>
    <w:rsid w:val="00994867"/>
    <w:rsid w:val="00996A98"/>
    <w:rsid w:val="00997E08"/>
    <w:rsid w:val="009A01B8"/>
    <w:rsid w:val="009A1CC4"/>
    <w:rsid w:val="009B585B"/>
    <w:rsid w:val="009C6C18"/>
    <w:rsid w:val="009C7EF7"/>
    <w:rsid w:val="009E0AC7"/>
    <w:rsid w:val="009E189B"/>
    <w:rsid w:val="009F561A"/>
    <w:rsid w:val="00A01E26"/>
    <w:rsid w:val="00A04CC7"/>
    <w:rsid w:val="00A05CDA"/>
    <w:rsid w:val="00A05E01"/>
    <w:rsid w:val="00A116C5"/>
    <w:rsid w:val="00A1197D"/>
    <w:rsid w:val="00A2202E"/>
    <w:rsid w:val="00A222AD"/>
    <w:rsid w:val="00A267D7"/>
    <w:rsid w:val="00A3110F"/>
    <w:rsid w:val="00A37583"/>
    <w:rsid w:val="00A37CEE"/>
    <w:rsid w:val="00A404E0"/>
    <w:rsid w:val="00A459C9"/>
    <w:rsid w:val="00A45A13"/>
    <w:rsid w:val="00A5036A"/>
    <w:rsid w:val="00A5255E"/>
    <w:rsid w:val="00A53369"/>
    <w:rsid w:val="00A53EB1"/>
    <w:rsid w:val="00A62852"/>
    <w:rsid w:val="00A66743"/>
    <w:rsid w:val="00A6691D"/>
    <w:rsid w:val="00A70BC5"/>
    <w:rsid w:val="00A71D85"/>
    <w:rsid w:val="00A75A6B"/>
    <w:rsid w:val="00A75AFB"/>
    <w:rsid w:val="00A83569"/>
    <w:rsid w:val="00A8447B"/>
    <w:rsid w:val="00A84B53"/>
    <w:rsid w:val="00A84CF8"/>
    <w:rsid w:val="00A97013"/>
    <w:rsid w:val="00AA3488"/>
    <w:rsid w:val="00AA39B7"/>
    <w:rsid w:val="00AA5998"/>
    <w:rsid w:val="00AB3E49"/>
    <w:rsid w:val="00AC49F0"/>
    <w:rsid w:val="00AC6EFA"/>
    <w:rsid w:val="00AC7F23"/>
    <w:rsid w:val="00AE1BBB"/>
    <w:rsid w:val="00AE2A63"/>
    <w:rsid w:val="00AE2D04"/>
    <w:rsid w:val="00B031D7"/>
    <w:rsid w:val="00B10396"/>
    <w:rsid w:val="00B16F2C"/>
    <w:rsid w:val="00B1769A"/>
    <w:rsid w:val="00B256BD"/>
    <w:rsid w:val="00B300CA"/>
    <w:rsid w:val="00B316EC"/>
    <w:rsid w:val="00B35A58"/>
    <w:rsid w:val="00B35FB1"/>
    <w:rsid w:val="00B36638"/>
    <w:rsid w:val="00B44C7E"/>
    <w:rsid w:val="00B5310C"/>
    <w:rsid w:val="00B65ECA"/>
    <w:rsid w:val="00B7265D"/>
    <w:rsid w:val="00B91D1D"/>
    <w:rsid w:val="00B94F7C"/>
    <w:rsid w:val="00BA21FB"/>
    <w:rsid w:val="00BA3458"/>
    <w:rsid w:val="00BA43FE"/>
    <w:rsid w:val="00BA5D7C"/>
    <w:rsid w:val="00BA5F37"/>
    <w:rsid w:val="00BA60B8"/>
    <w:rsid w:val="00BB0465"/>
    <w:rsid w:val="00BB2811"/>
    <w:rsid w:val="00BB6A73"/>
    <w:rsid w:val="00BC0171"/>
    <w:rsid w:val="00BC7C27"/>
    <w:rsid w:val="00BD4576"/>
    <w:rsid w:val="00BD5C7B"/>
    <w:rsid w:val="00BD7450"/>
    <w:rsid w:val="00BE42CF"/>
    <w:rsid w:val="00BE5DE1"/>
    <w:rsid w:val="00BF170E"/>
    <w:rsid w:val="00BF3C55"/>
    <w:rsid w:val="00C03CC2"/>
    <w:rsid w:val="00C06D2C"/>
    <w:rsid w:val="00C10510"/>
    <w:rsid w:val="00C10A95"/>
    <w:rsid w:val="00C12830"/>
    <w:rsid w:val="00C15C4E"/>
    <w:rsid w:val="00C20B0C"/>
    <w:rsid w:val="00C42357"/>
    <w:rsid w:val="00C47A64"/>
    <w:rsid w:val="00C5155E"/>
    <w:rsid w:val="00C53394"/>
    <w:rsid w:val="00C57D82"/>
    <w:rsid w:val="00C62962"/>
    <w:rsid w:val="00C652B0"/>
    <w:rsid w:val="00C73F66"/>
    <w:rsid w:val="00C81680"/>
    <w:rsid w:val="00C85D14"/>
    <w:rsid w:val="00C87BCA"/>
    <w:rsid w:val="00CB01A3"/>
    <w:rsid w:val="00CB3B82"/>
    <w:rsid w:val="00CC6646"/>
    <w:rsid w:val="00CD681F"/>
    <w:rsid w:val="00CE3AB7"/>
    <w:rsid w:val="00CE6747"/>
    <w:rsid w:val="00CF3A90"/>
    <w:rsid w:val="00D02E09"/>
    <w:rsid w:val="00D045BC"/>
    <w:rsid w:val="00D06073"/>
    <w:rsid w:val="00D061DC"/>
    <w:rsid w:val="00D06DA7"/>
    <w:rsid w:val="00D10D06"/>
    <w:rsid w:val="00D2115B"/>
    <w:rsid w:val="00D22FD4"/>
    <w:rsid w:val="00D239BB"/>
    <w:rsid w:val="00D23AA7"/>
    <w:rsid w:val="00D2457B"/>
    <w:rsid w:val="00D24E5E"/>
    <w:rsid w:val="00D43721"/>
    <w:rsid w:val="00D451ED"/>
    <w:rsid w:val="00D46AE7"/>
    <w:rsid w:val="00D56183"/>
    <w:rsid w:val="00D61095"/>
    <w:rsid w:val="00D676B7"/>
    <w:rsid w:val="00D7172C"/>
    <w:rsid w:val="00D73A74"/>
    <w:rsid w:val="00D77077"/>
    <w:rsid w:val="00D77DD0"/>
    <w:rsid w:val="00D818EF"/>
    <w:rsid w:val="00D81A35"/>
    <w:rsid w:val="00D857A9"/>
    <w:rsid w:val="00D9493C"/>
    <w:rsid w:val="00D96BB8"/>
    <w:rsid w:val="00D97238"/>
    <w:rsid w:val="00D97C51"/>
    <w:rsid w:val="00DA5B87"/>
    <w:rsid w:val="00DB0809"/>
    <w:rsid w:val="00DB5A3A"/>
    <w:rsid w:val="00DB62DC"/>
    <w:rsid w:val="00DB6BD0"/>
    <w:rsid w:val="00DC158A"/>
    <w:rsid w:val="00DD3856"/>
    <w:rsid w:val="00DD3D73"/>
    <w:rsid w:val="00DD7A09"/>
    <w:rsid w:val="00DE6469"/>
    <w:rsid w:val="00DF0209"/>
    <w:rsid w:val="00DF54D9"/>
    <w:rsid w:val="00DF78AD"/>
    <w:rsid w:val="00E02F05"/>
    <w:rsid w:val="00E05C16"/>
    <w:rsid w:val="00E0661B"/>
    <w:rsid w:val="00E073B3"/>
    <w:rsid w:val="00E10358"/>
    <w:rsid w:val="00E13F31"/>
    <w:rsid w:val="00E152AD"/>
    <w:rsid w:val="00E20CC2"/>
    <w:rsid w:val="00E21A25"/>
    <w:rsid w:val="00E255A4"/>
    <w:rsid w:val="00E264AE"/>
    <w:rsid w:val="00E3752B"/>
    <w:rsid w:val="00E55829"/>
    <w:rsid w:val="00E57F5D"/>
    <w:rsid w:val="00E60BDB"/>
    <w:rsid w:val="00E63D4E"/>
    <w:rsid w:val="00E73391"/>
    <w:rsid w:val="00E77DE9"/>
    <w:rsid w:val="00E851B6"/>
    <w:rsid w:val="00E855E6"/>
    <w:rsid w:val="00E93DCD"/>
    <w:rsid w:val="00E94DD4"/>
    <w:rsid w:val="00EA1575"/>
    <w:rsid w:val="00EA68DD"/>
    <w:rsid w:val="00EA7F3A"/>
    <w:rsid w:val="00EB7F06"/>
    <w:rsid w:val="00EC2539"/>
    <w:rsid w:val="00EC5A63"/>
    <w:rsid w:val="00EC6B75"/>
    <w:rsid w:val="00ED0B57"/>
    <w:rsid w:val="00EE4729"/>
    <w:rsid w:val="00EE7936"/>
    <w:rsid w:val="00EF2AFD"/>
    <w:rsid w:val="00EF31C7"/>
    <w:rsid w:val="00EF397F"/>
    <w:rsid w:val="00F0313F"/>
    <w:rsid w:val="00F06368"/>
    <w:rsid w:val="00F06ECC"/>
    <w:rsid w:val="00F153B3"/>
    <w:rsid w:val="00F24673"/>
    <w:rsid w:val="00F35A5F"/>
    <w:rsid w:val="00F57A7A"/>
    <w:rsid w:val="00F60356"/>
    <w:rsid w:val="00F66E4D"/>
    <w:rsid w:val="00F67949"/>
    <w:rsid w:val="00F67BD1"/>
    <w:rsid w:val="00F72E33"/>
    <w:rsid w:val="00F76257"/>
    <w:rsid w:val="00F8054F"/>
    <w:rsid w:val="00F8083F"/>
    <w:rsid w:val="00F913B2"/>
    <w:rsid w:val="00F937B5"/>
    <w:rsid w:val="00FA0202"/>
    <w:rsid w:val="00FA033A"/>
    <w:rsid w:val="00FA6F86"/>
    <w:rsid w:val="00FA7F52"/>
    <w:rsid w:val="00FB03EA"/>
    <w:rsid w:val="00FB0625"/>
    <w:rsid w:val="00FB3213"/>
    <w:rsid w:val="00FD3C6F"/>
    <w:rsid w:val="00FD40C7"/>
    <w:rsid w:val="00FD63F5"/>
    <w:rsid w:val="00FD6EDE"/>
    <w:rsid w:val="00FE26E2"/>
    <w:rsid w:val="00FE78FC"/>
    <w:rsid w:val="00FF5DE0"/>
    <w:rsid w:val="00FF7711"/>
    <w:rsid w:val="3CB31183"/>
    <w:rsid w:val="40ECED88"/>
    <w:rsid w:val="49EC2707"/>
    <w:rsid w:val="5F6AC823"/>
    <w:rsid w:val="6D1A58A9"/>
    <w:rsid w:val="72993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10AED2"/>
  <w14:defaultImageDpi w14:val="330"/>
  <w15:docId w15:val="{D30BAE21-E1CC-4321-BFC4-E63D50E81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5A3C"/>
    <w:rPr>
      <w:rFonts w:ascii="Times New Roman" w:hAnsi="Times New Roman" w:cs="Times New Roman"/>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bimestre">
    <w:name w:val="tabela bimestre"/>
    <w:basedOn w:val="Tabelanormal"/>
    <w:uiPriority w:val="99"/>
    <w:rsid w:val="000A4728"/>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885F24"/>
    <w:rPr>
      <w:rFonts w:eastAsiaTheme="minorEastAsia"/>
      <w:sz w:val="20"/>
      <w:lang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Textogeralbullet">
    <w:name w:val="00_Texto_geral_bullet"/>
    <w:basedOn w:val="Normal"/>
    <w:autoRedefine/>
    <w:uiPriority w:val="99"/>
    <w:qFormat/>
    <w:rsid w:val="00156DAE"/>
    <w:pPr>
      <w:widowControl w:val="0"/>
      <w:numPr>
        <w:numId w:val="2"/>
      </w:numPr>
      <w:tabs>
        <w:tab w:val="left" w:pos="300"/>
      </w:tabs>
      <w:autoSpaceDE w:val="0"/>
      <w:autoSpaceDN w:val="0"/>
      <w:adjustRightInd w:val="0"/>
      <w:spacing w:before="85" w:after="57" w:line="250" w:lineRule="atLeast"/>
      <w:jc w:val="both"/>
      <w:textAlignment w:val="center"/>
    </w:pPr>
    <w:rPr>
      <w:rFonts w:ascii="Tahoma" w:eastAsiaTheme="minorEastAsia" w:hAnsi="Tahoma" w:cs="Tahoma"/>
      <w:color w:val="000000"/>
      <w:spacing w:val="-2"/>
      <w:sz w:val="22"/>
      <w:szCs w:val="22"/>
      <w:lang w:eastAsia="es-ES"/>
    </w:rPr>
  </w:style>
  <w:style w:type="paragraph" w:customStyle="1" w:styleId="00Textogeralroman">
    <w:name w:val="00_Texto_geral_roman"/>
    <w:basedOn w:val="00Textogeralbullet"/>
    <w:qFormat/>
    <w:rsid w:val="00F8054F"/>
    <w:pPr>
      <w:numPr>
        <w:numId w:val="1"/>
      </w:numPr>
    </w:pPr>
  </w:style>
  <w:style w:type="table" w:customStyle="1" w:styleId="Tabelaquadro">
    <w:name w:val="Tabela_quadro"/>
    <w:basedOn w:val="Tabelanormal"/>
    <w:uiPriority w:val="99"/>
    <w:rsid w:val="008C0CFC"/>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quadro"/>
    <w:uiPriority w:val="99"/>
    <w:rsid w:val="00841BD6"/>
    <w:pPr>
      <w:jc w:val="center"/>
    </w:pPr>
    <w:tblPr/>
    <w:tcPr>
      <w:shd w:val="clear" w:color="auto" w:fill="7F7F7F" w:themeFill="text1" w:themeFillTint="80"/>
    </w:tcPr>
    <w:tblStylePr w:type="firstRow">
      <w:pPr>
        <w:wordWrap/>
        <w:jc w:val="center"/>
      </w:pPr>
      <w:rPr>
        <w:rFonts w:ascii="Arial" w:hAnsi="Arial"/>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paragraph" w:customStyle="1" w:styleId="00peso3">
    <w:name w:val="00_peso 3"/>
    <w:basedOn w:val="Normal"/>
    <w:autoRedefine/>
    <w:qFormat/>
    <w:rsid w:val="00462082"/>
    <w:pPr>
      <w:widowControl w:val="0"/>
      <w:tabs>
        <w:tab w:val="left" w:pos="283"/>
      </w:tabs>
      <w:suppressAutoHyphens/>
      <w:autoSpaceDE w:val="0"/>
      <w:autoSpaceDN w:val="0"/>
      <w:adjustRightInd w:val="0"/>
      <w:spacing w:line="280" w:lineRule="atLeast"/>
      <w:textAlignment w:val="center"/>
    </w:pPr>
    <w:rPr>
      <w:rFonts w:ascii="Cambria-Bold" w:eastAsia="Arial" w:hAnsi="Cambria-Bold" w:cs="Cambria-Bold"/>
      <w:b/>
      <w:bCs/>
      <w:color w:val="000000"/>
      <w:szCs w:val="27"/>
      <w:lang w:eastAsia="es-ES"/>
    </w:rPr>
  </w:style>
  <w:style w:type="paragraph" w:customStyle="1" w:styleId="00cabeos">
    <w:name w:val="00_cabeços"/>
    <w:autoRedefine/>
    <w:qFormat/>
    <w:rsid w:val="0058178D"/>
    <w:pPr>
      <w:outlineLvl w:val="0"/>
    </w:pPr>
    <w:rPr>
      <w:rFonts w:ascii="Cambria Bold" w:eastAsiaTheme="minorEastAsia" w:hAnsi="Cambria Bold" w:cs="Cambria"/>
      <w:b/>
      <w:caps/>
      <w:color w:val="008000"/>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eastAsia="es-ES"/>
    </w:rPr>
  </w:style>
  <w:style w:type="paragraph" w:customStyle="1" w:styleId="00rostotituloautores">
    <w:name w:val="00_rosto_titulo_autores"/>
    <w:basedOn w:val="Normal"/>
    <w:rsid w:val="008F4D50"/>
    <w:pPr>
      <w:jc w:val="center"/>
      <w:outlineLvl w:val="0"/>
    </w:pPr>
    <w:rPr>
      <w:rFonts w:ascii="Tahoma" w:eastAsiaTheme="minorEastAsia" w:hAnsi="Tahoma" w:cs="Tahoma"/>
      <w:b/>
      <w:caps/>
      <w:color w:val="FFFFFF" w:themeColor="background1"/>
      <w:sz w:val="36"/>
      <w:szCs w:val="36"/>
      <w:lang w:eastAsia="es-ES"/>
    </w:rPr>
  </w:style>
  <w:style w:type="table" w:customStyle="1" w:styleId="tabelaverde">
    <w:name w:val="tabela verde"/>
    <w:basedOn w:val="Tabelanormal"/>
    <w:uiPriority w:val="99"/>
    <w:rsid w:val="0081340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3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9C6C18"/>
    <w:pPr>
      <w:widowControl w:val="0"/>
      <w:suppressAutoHyphens/>
      <w:autoSpaceDE w:val="0"/>
      <w:autoSpaceDN w:val="0"/>
      <w:adjustRightInd w:val="0"/>
      <w:spacing w:line="400" w:lineRule="atLeast"/>
      <w:textAlignment w:val="center"/>
      <w:outlineLvl w:val="0"/>
    </w:pPr>
    <w:rPr>
      <w:rFonts w:ascii="Cambria-Bold" w:eastAsia="Arial" w:hAnsi="Cambria-Bold" w:cs="Cambria-Bold"/>
      <w:b/>
      <w:bCs/>
      <w:caps/>
      <w:color w:val="000000"/>
      <w:sz w:val="32"/>
      <w:szCs w:val="32"/>
      <w:lang w:eastAsia="es-ES"/>
    </w:rPr>
  </w:style>
  <w:style w:type="table" w:customStyle="1" w:styleId="tabelaavaliacao">
    <w:name w:val="tabela_avaliacao"/>
    <w:basedOn w:val="Tabelanormal"/>
    <w:uiPriority w:val="99"/>
    <w:rsid w:val="006242AD"/>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eastAsia="es-ES"/>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eastAsiaTheme="minorEastAsia" w:hAnsi="Tahoma" w:cs="Tahoma"/>
      <w:b/>
      <w:color w:val="FFFFFF" w:themeColor="background1"/>
      <w:sz w:val="28"/>
      <w:szCs w:val="28"/>
      <w:lang w:eastAsia="es-ES"/>
    </w:rPr>
  </w:style>
  <w:style w:type="paragraph" w:customStyle="1" w:styleId="00textogeralsemparagrafo">
    <w:name w:val="00_texto_geral_sem paragrafo"/>
    <w:basedOn w:val="Normal"/>
    <w:autoRedefine/>
    <w:qFormat/>
    <w:rsid w:val="00595DDF"/>
    <w:pPr>
      <w:widowControl w:val="0"/>
      <w:tabs>
        <w:tab w:val="left" w:pos="0"/>
        <w:tab w:val="left" w:pos="283"/>
        <w:tab w:val="left" w:pos="9072"/>
        <w:tab w:val="left" w:pos="9498"/>
        <w:tab w:val="left" w:pos="9639"/>
      </w:tabs>
      <w:autoSpaceDE w:val="0"/>
      <w:autoSpaceDN w:val="0"/>
      <w:adjustRightInd w:val="0"/>
      <w:spacing w:after="57" w:line="250" w:lineRule="atLeast"/>
      <w:ind w:right="-6"/>
      <w:jc w:val="right"/>
      <w:textAlignment w:val="center"/>
    </w:pPr>
    <w:rPr>
      <w:rFonts w:ascii="Cambria" w:eastAsiaTheme="minorEastAsia" w:hAnsi="Cambria" w:cs="Cambria"/>
      <w:color w:val="000000"/>
      <w:sz w:val="18"/>
      <w:szCs w:val="18"/>
      <w:lang w:eastAsia="es-ES"/>
    </w:rPr>
  </w:style>
  <w:style w:type="table" w:customStyle="1" w:styleId="tabelatitulobox">
    <w:name w:val="tabela_titulo_box"/>
    <w:basedOn w:val="Tabelanormal"/>
    <w:uiPriority w:val="99"/>
    <w:rsid w:val="00665DE2"/>
    <w:rPr>
      <w:rFonts w:eastAsiaTheme="minorEastAsia"/>
      <w:sz w:val="21"/>
      <w:lang w:eastAsia="es-ES"/>
    </w:rPr>
    <w:tblPr>
      <w:tblStyleRowBandSize w:val="1"/>
      <w:tblBorders>
        <w:top w:val="single" w:sz="2" w:space="0" w:color="000000" w:themeColor="text1"/>
        <w:left w:val="single" w:sz="2" w:space="0" w:color="000000" w:themeColor="text1"/>
        <w:bottom w:val="single" w:sz="2" w:space="0" w:color="000000" w:themeColor="text1"/>
        <w:right w:val="single" w:sz="2" w:space="0" w:color="000000" w:themeColor="text1"/>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rPr>
      <w:rFonts w:ascii="Arial" w:hAnsi="Arial"/>
    </w:rPr>
  </w:style>
  <w:style w:type="paragraph" w:styleId="Cabealho">
    <w:name w:val="header"/>
    <w:basedOn w:val="Normal"/>
    <w:link w:val="Cabealho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CabealhoChar">
    <w:name w:val="Cabeçalho Char"/>
    <w:basedOn w:val="Fontepargpadro"/>
    <w:link w:val="Cabealho"/>
    <w:uiPriority w:val="99"/>
    <w:rsid w:val="00792481"/>
    <w:rPr>
      <w:rFonts w:eastAsiaTheme="minorEastAsia"/>
      <w:lang w:eastAsia="es-ES"/>
    </w:rPr>
  </w:style>
  <w:style w:type="paragraph" w:styleId="Rodap">
    <w:name w:val="footer"/>
    <w:basedOn w:val="Normal"/>
    <w:link w:val="Rodap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tabelaavaliao">
    <w:name w:val="tabela_avaliação"/>
    <w:basedOn w:val="Tabelanormal"/>
    <w:uiPriority w:val="99"/>
    <w:rsid w:val="00754D2D"/>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PargrafodaLista">
    <w:name w:val="List Paragraph"/>
    <w:basedOn w:val="Normal"/>
    <w:uiPriority w:val="34"/>
    <w:qFormat/>
    <w:rsid w:val="00455D65"/>
    <w:pPr>
      <w:ind w:left="720"/>
      <w:contextualSpacing/>
    </w:pPr>
  </w:style>
  <w:style w:type="character" w:styleId="Refdecomentrio">
    <w:name w:val="annotation reference"/>
    <w:basedOn w:val="Fontepargpadro"/>
    <w:uiPriority w:val="99"/>
    <w:semiHidden/>
    <w:unhideWhenUsed/>
    <w:rsid w:val="00117FD8"/>
    <w:rPr>
      <w:sz w:val="16"/>
      <w:szCs w:val="16"/>
    </w:rPr>
  </w:style>
  <w:style w:type="paragraph" w:styleId="Textodecomentrio">
    <w:name w:val="annotation text"/>
    <w:basedOn w:val="Normal"/>
    <w:link w:val="TextodecomentrioChar"/>
    <w:uiPriority w:val="99"/>
    <w:unhideWhenUsed/>
    <w:rsid w:val="00117FD8"/>
    <w:rPr>
      <w:sz w:val="20"/>
      <w:szCs w:val="20"/>
    </w:rPr>
  </w:style>
  <w:style w:type="character" w:customStyle="1" w:styleId="TextodecomentrioChar">
    <w:name w:val="Texto de comentário Char"/>
    <w:basedOn w:val="Fontepargpadro"/>
    <w:link w:val="Textodecomentrio"/>
    <w:uiPriority w:val="99"/>
    <w:rsid w:val="00117FD8"/>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117FD8"/>
    <w:rPr>
      <w:b/>
      <w:bCs/>
    </w:rPr>
  </w:style>
  <w:style w:type="character" w:customStyle="1" w:styleId="AssuntodocomentrioChar">
    <w:name w:val="Assunto do comentário Char"/>
    <w:basedOn w:val="TextodecomentrioChar"/>
    <w:link w:val="Assuntodocomentrio"/>
    <w:uiPriority w:val="99"/>
    <w:semiHidden/>
    <w:rsid w:val="00117FD8"/>
    <w:rPr>
      <w:rFonts w:ascii="Times New Roman" w:hAnsi="Times New Roman" w:cs="Times New Roman"/>
      <w:b/>
      <w:bCs/>
      <w:sz w:val="20"/>
      <w:szCs w:val="20"/>
    </w:rPr>
  </w:style>
  <w:style w:type="paragraph" w:styleId="Textodebalo">
    <w:name w:val="Balloon Text"/>
    <w:basedOn w:val="Normal"/>
    <w:link w:val="TextodebaloChar"/>
    <w:uiPriority w:val="99"/>
    <w:semiHidden/>
    <w:unhideWhenUsed/>
    <w:rsid w:val="00117FD8"/>
    <w:rPr>
      <w:rFonts w:ascii="Segoe UI" w:hAnsi="Segoe UI" w:cs="Segoe UI"/>
      <w:sz w:val="18"/>
      <w:szCs w:val="18"/>
    </w:rPr>
  </w:style>
  <w:style w:type="character" w:customStyle="1" w:styleId="TextodebaloChar">
    <w:name w:val="Texto de balão Char"/>
    <w:basedOn w:val="Fontepargpadro"/>
    <w:link w:val="Textodebalo"/>
    <w:uiPriority w:val="99"/>
    <w:semiHidden/>
    <w:rsid w:val="00117FD8"/>
    <w:rPr>
      <w:rFonts w:ascii="Segoe UI" w:hAnsi="Segoe UI" w:cs="Segoe UI"/>
      <w:sz w:val="18"/>
      <w:szCs w:val="18"/>
    </w:rPr>
  </w:style>
  <w:style w:type="paragraph" w:customStyle="1" w:styleId="01Ttulosequncias">
    <w:name w:val="01 Título sequências"/>
    <w:basedOn w:val="Ttulo"/>
    <w:rsid w:val="00F60356"/>
    <w:pPr>
      <w:keepNext/>
      <w:keepLines/>
      <w:pBdr>
        <w:top w:val="nil"/>
        <w:left w:val="nil"/>
        <w:bottom w:val="nil"/>
        <w:right w:val="nil"/>
        <w:between w:val="nil"/>
      </w:pBdr>
      <w:spacing w:before="120" w:line="360" w:lineRule="auto"/>
      <w:contextualSpacing w:val="0"/>
      <w:jc w:val="center"/>
      <w:textDirection w:val="btLr"/>
    </w:pPr>
    <w:rPr>
      <w:rFonts w:ascii="Cambria" w:eastAsia="Arial" w:hAnsi="Cambria" w:cs="Arial"/>
      <w:b/>
      <w:spacing w:val="0"/>
      <w:kern w:val="0"/>
      <w:sz w:val="32"/>
      <w:szCs w:val="72"/>
      <w:lang w:eastAsia="pt-BR"/>
    </w:rPr>
  </w:style>
  <w:style w:type="paragraph" w:customStyle="1" w:styleId="02Ttulospeso2">
    <w:name w:val="02 Títulos peso 2"/>
    <w:basedOn w:val="01Ttulosequncias"/>
    <w:rsid w:val="00F60356"/>
    <w:pPr>
      <w:spacing w:before="0"/>
      <w:jc w:val="left"/>
    </w:pPr>
    <w:rPr>
      <w:sz w:val="28"/>
    </w:rPr>
  </w:style>
  <w:style w:type="paragraph" w:customStyle="1" w:styleId="03Ttulopeso3">
    <w:name w:val="03 Título peso 3"/>
    <w:basedOn w:val="02Ttulospeso2"/>
    <w:rsid w:val="00F60356"/>
    <w:rPr>
      <w:sz w:val="24"/>
    </w:rPr>
  </w:style>
  <w:style w:type="paragraph" w:customStyle="1" w:styleId="04Textocontedo">
    <w:name w:val="04 Texto conteúdo"/>
    <w:basedOn w:val="Normal"/>
    <w:rsid w:val="00F60356"/>
    <w:pPr>
      <w:pBdr>
        <w:top w:val="nil"/>
        <w:left w:val="nil"/>
        <w:bottom w:val="nil"/>
        <w:right w:val="nil"/>
        <w:between w:val="nil"/>
      </w:pBdr>
      <w:spacing w:before="120" w:after="120"/>
      <w:jc w:val="both"/>
    </w:pPr>
    <w:rPr>
      <w:rFonts w:ascii="Tahoma" w:eastAsia="Calibri" w:hAnsi="Tahoma" w:cs="Calibri"/>
      <w:color w:val="000000"/>
      <w:sz w:val="22"/>
      <w:szCs w:val="22"/>
      <w:lang w:eastAsia="pt-BR"/>
    </w:rPr>
  </w:style>
  <w:style w:type="paragraph" w:customStyle="1" w:styleId="05Atividade">
    <w:name w:val="05 Atividade"/>
    <w:basedOn w:val="04Textocontedo"/>
    <w:rsid w:val="00F60356"/>
    <w:rPr>
      <w:rFonts w:ascii="Arial" w:hAnsi="Arial"/>
    </w:rPr>
  </w:style>
  <w:style w:type="paragraph" w:styleId="Ttulo">
    <w:name w:val="Title"/>
    <w:basedOn w:val="Normal"/>
    <w:next w:val="Normal"/>
    <w:link w:val="TtuloChar"/>
    <w:uiPriority w:val="10"/>
    <w:qFormat/>
    <w:rsid w:val="00F60356"/>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F60356"/>
    <w:rPr>
      <w:rFonts w:asciiTheme="majorHAnsi" w:eastAsiaTheme="majorEastAsia" w:hAnsiTheme="majorHAnsi" w:cstheme="majorBidi"/>
      <w:spacing w:val="-10"/>
      <w:kern w:val="28"/>
      <w:sz w:val="56"/>
      <w:szCs w:val="56"/>
    </w:rPr>
  </w:style>
  <w:style w:type="character" w:styleId="Hyperlink">
    <w:name w:val="Hyperlink"/>
    <w:basedOn w:val="Fontepargpadro"/>
    <w:uiPriority w:val="99"/>
    <w:unhideWhenUsed/>
    <w:rsid w:val="006E2151"/>
    <w:rPr>
      <w:color w:val="0563C1" w:themeColor="hyperlink"/>
      <w:u w:val="single"/>
    </w:rPr>
  </w:style>
  <w:style w:type="character" w:customStyle="1" w:styleId="MenoPendente1">
    <w:name w:val="Menção Pendente1"/>
    <w:basedOn w:val="Fontepargpadro"/>
    <w:uiPriority w:val="99"/>
    <w:semiHidden/>
    <w:unhideWhenUsed/>
    <w:rsid w:val="006E2151"/>
    <w:rPr>
      <w:color w:val="808080"/>
      <w:shd w:val="clear" w:color="auto" w:fill="E6E6E6"/>
    </w:rPr>
  </w:style>
  <w:style w:type="paragraph" w:customStyle="1" w:styleId="07Arte">
    <w:name w:val="07 Arte"/>
    <w:basedOn w:val="06Pauta"/>
    <w:qFormat/>
    <w:rsid w:val="00462082"/>
    <w:pPr>
      <w:jc w:val="both"/>
    </w:pPr>
    <w:rPr>
      <w:color w:val="008000"/>
    </w:rPr>
  </w:style>
  <w:style w:type="paragraph" w:customStyle="1" w:styleId="06Pauta">
    <w:name w:val="06 Pauta"/>
    <w:basedOn w:val="Normal"/>
    <w:qFormat/>
    <w:rsid w:val="00462082"/>
    <w:rPr>
      <w:rFonts w:ascii="Arial" w:hAnsi="Arial" w:cs="Arial"/>
      <w:color w:val="0000FF"/>
      <w:sz w:val="20"/>
    </w:rPr>
  </w:style>
  <w:style w:type="table" w:customStyle="1" w:styleId="TabeladeGradeClara2">
    <w:name w:val="Tabela de Grade Clara2"/>
    <w:basedOn w:val="Tabelanormal"/>
    <w:uiPriority w:val="40"/>
    <w:rsid w:val="00B031D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o">
    <w:name w:val="Revision"/>
    <w:hidden/>
    <w:uiPriority w:val="99"/>
    <w:semiHidden/>
    <w:rsid w:val="004D243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85396">
      <w:bodyDiv w:val="1"/>
      <w:marLeft w:val="0"/>
      <w:marRight w:val="0"/>
      <w:marTop w:val="0"/>
      <w:marBottom w:val="0"/>
      <w:divBdr>
        <w:top w:val="none" w:sz="0" w:space="0" w:color="auto"/>
        <w:left w:val="none" w:sz="0" w:space="0" w:color="auto"/>
        <w:bottom w:val="none" w:sz="0" w:space="0" w:color="auto"/>
        <w:right w:val="none" w:sz="0" w:space="0" w:color="auto"/>
      </w:divBdr>
    </w:div>
    <w:div w:id="119111016">
      <w:bodyDiv w:val="1"/>
      <w:marLeft w:val="0"/>
      <w:marRight w:val="0"/>
      <w:marTop w:val="0"/>
      <w:marBottom w:val="0"/>
      <w:divBdr>
        <w:top w:val="none" w:sz="0" w:space="0" w:color="auto"/>
        <w:left w:val="none" w:sz="0" w:space="0" w:color="auto"/>
        <w:bottom w:val="none" w:sz="0" w:space="0" w:color="auto"/>
        <w:right w:val="none" w:sz="0" w:space="0" w:color="auto"/>
      </w:divBdr>
    </w:div>
    <w:div w:id="284965682">
      <w:bodyDiv w:val="1"/>
      <w:marLeft w:val="0"/>
      <w:marRight w:val="0"/>
      <w:marTop w:val="0"/>
      <w:marBottom w:val="0"/>
      <w:divBdr>
        <w:top w:val="none" w:sz="0" w:space="0" w:color="auto"/>
        <w:left w:val="none" w:sz="0" w:space="0" w:color="auto"/>
        <w:bottom w:val="none" w:sz="0" w:space="0" w:color="auto"/>
        <w:right w:val="none" w:sz="0" w:space="0" w:color="auto"/>
      </w:divBdr>
    </w:div>
    <w:div w:id="412431061">
      <w:bodyDiv w:val="1"/>
      <w:marLeft w:val="0"/>
      <w:marRight w:val="0"/>
      <w:marTop w:val="0"/>
      <w:marBottom w:val="0"/>
      <w:divBdr>
        <w:top w:val="none" w:sz="0" w:space="0" w:color="auto"/>
        <w:left w:val="none" w:sz="0" w:space="0" w:color="auto"/>
        <w:bottom w:val="none" w:sz="0" w:space="0" w:color="auto"/>
        <w:right w:val="none" w:sz="0" w:space="0" w:color="auto"/>
      </w:divBdr>
    </w:div>
    <w:div w:id="574515949">
      <w:bodyDiv w:val="1"/>
      <w:marLeft w:val="0"/>
      <w:marRight w:val="0"/>
      <w:marTop w:val="0"/>
      <w:marBottom w:val="0"/>
      <w:divBdr>
        <w:top w:val="none" w:sz="0" w:space="0" w:color="auto"/>
        <w:left w:val="none" w:sz="0" w:space="0" w:color="auto"/>
        <w:bottom w:val="none" w:sz="0" w:space="0" w:color="auto"/>
        <w:right w:val="none" w:sz="0" w:space="0" w:color="auto"/>
      </w:divBdr>
    </w:div>
    <w:div w:id="727147082">
      <w:bodyDiv w:val="1"/>
      <w:marLeft w:val="0"/>
      <w:marRight w:val="0"/>
      <w:marTop w:val="0"/>
      <w:marBottom w:val="0"/>
      <w:divBdr>
        <w:top w:val="none" w:sz="0" w:space="0" w:color="auto"/>
        <w:left w:val="none" w:sz="0" w:space="0" w:color="auto"/>
        <w:bottom w:val="none" w:sz="0" w:space="0" w:color="auto"/>
        <w:right w:val="none" w:sz="0" w:space="0" w:color="auto"/>
      </w:divBdr>
    </w:div>
    <w:div w:id="761998599">
      <w:bodyDiv w:val="1"/>
      <w:marLeft w:val="0"/>
      <w:marRight w:val="0"/>
      <w:marTop w:val="0"/>
      <w:marBottom w:val="0"/>
      <w:divBdr>
        <w:top w:val="none" w:sz="0" w:space="0" w:color="auto"/>
        <w:left w:val="none" w:sz="0" w:space="0" w:color="auto"/>
        <w:bottom w:val="none" w:sz="0" w:space="0" w:color="auto"/>
        <w:right w:val="none" w:sz="0" w:space="0" w:color="auto"/>
      </w:divBdr>
    </w:div>
    <w:div w:id="931550608">
      <w:bodyDiv w:val="1"/>
      <w:marLeft w:val="0"/>
      <w:marRight w:val="0"/>
      <w:marTop w:val="0"/>
      <w:marBottom w:val="0"/>
      <w:divBdr>
        <w:top w:val="none" w:sz="0" w:space="0" w:color="auto"/>
        <w:left w:val="none" w:sz="0" w:space="0" w:color="auto"/>
        <w:bottom w:val="none" w:sz="0" w:space="0" w:color="auto"/>
        <w:right w:val="none" w:sz="0" w:space="0" w:color="auto"/>
      </w:divBdr>
    </w:div>
    <w:div w:id="1254049542">
      <w:bodyDiv w:val="1"/>
      <w:marLeft w:val="0"/>
      <w:marRight w:val="0"/>
      <w:marTop w:val="0"/>
      <w:marBottom w:val="0"/>
      <w:divBdr>
        <w:top w:val="none" w:sz="0" w:space="0" w:color="auto"/>
        <w:left w:val="none" w:sz="0" w:space="0" w:color="auto"/>
        <w:bottom w:val="none" w:sz="0" w:space="0" w:color="auto"/>
        <w:right w:val="none" w:sz="0" w:space="0" w:color="auto"/>
      </w:divBdr>
    </w:div>
    <w:div w:id="1338195695">
      <w:bodyDiv w:val="1"/>
      <w:marLeft w:val="0"/>
      <w:marRight w:val="0"/>
      <w:marTop w:val="0"/>
      <w:marBottom w:val="0"/>
      <w:divBdr>
        <w:top w:val="none" w:sz="0" w:space="0" w:color="auto"/>
        <w:left w:val="none" w:sz="0" w:space="0" w:color="auto"/>
        <w:bottom w:val="none" w:sz="0" w:space="0" w:color="auto"/>
        <w:right w:val="none" w:sz="0" w:space="0" w:color="auto"/>
      </w:divBdr>
    </w:div>
    <w:div w:id="1351222795">
      <w:bodyDiv w:val="1"/>
      <w:marLeft w:val="0"/>
      <w:marRight w:val="0"/>
      <w:marTop w:val="0"/>
      <w:marBottom w:val="0"/>
      <w:divBdr>
        <w:top w:val="none" w:sz="0" w:space="0" w:color="auto"/>
        <w:left w:val="none" w:sz="0" w:space="0" w:color="auto"/>
        <w:bottom w:val="none" w:sz="0" w:space="0" w:color="auto"/>
        <w:right w:val="none" w:sz="0" w:space="0" w:color="auto"/>
      </w:divBdr>
    </w:div>
    <w:div w:id="1392267466">
      <w:bodyDiv w:val="1"/>
      <w:marLeft w:val="0"/>
      <w:marRight w:val="0"/>
      <w:marTop w:val="0"/>
      <w:marBottom w:val="0"/>
      <w:divBdr>
        <w:top w:val="none" w:sz="0" w:space="0" w:color="auto"/>
        <w:left w:val="none" w:sz="0" w:space="0" w:color="auto"/>
        <w:bottom w:val="none" w:sz="0" w:space="0" w:color="auto"/>
        <w:right w:val="none" w:sz="0" w:space="0" w:color="auto"/>
      </w:divBdr>
    </w:div>
    <w:div w:id="1554734051">
      <w:bodyDiv w:val="1"/>
      <w:marLeft w:val="0"/>
      <w:marRight w:val="0"/>
      <w:marTop w:val="0"/>
      <w:marBottom w:val="0"/>
      <w:divBdr>
        <w:top w:val="none" w:sz="0" w:space="0" w:color="auto"/>
        <w:left w:val="none" w:sz="0" w:space="0" w:color="auto"/>
        <w:bottom w:val="none" w:sz="0" w:space="0" w:color="auto"/>
        <w:right w:val="none" w:sz="0" w:space="0" w:color="auto"/>
      </w:divBdr>
    </w:div>
    <w:div w:id="1662192400">
      <w:bodyDiv w:val="1"/>
      <w:marLeft w:val="0"/>
      <w:marRight w:val="0"/>
      <w:marTop w:val="0"/>
      <w:marBottom w:val="0"/>
      <w:divBdr>
        <w:top w:val="none" w:sz="0" w:space="0" w:color="auto"/>
        <w:left w:val="none" w:sz="0" w:space="0" w:color="auto"/>
        <w:bottom w:val="none" w:sz="0" w:space="0" w:color="auto"/>
        <w:right w:val="none" w:sz="0" w:space="0" w:color="auto"/>
      </w:divBdr>
    </w:div>
    <w:div w:id="1741514282">
      <w:bodyDiv w:val="1"/>
      <w:marLeft w:val="0"/>
      <w:marRight w:val="0"/>
      <w:marTop w:val="0"/>
      <w:marBottom w:val="0"/>
      <w:divBdr>
        <w:top w:val="none" w:sz="0" w:space="0" w:color="auto"/>
        <w:left w:val="none" w:sz="0" w:space="0" w:color="auto"/>
        <w:bottom w:val="none" w:sz="0" w:space="0" w:color="auto"/>
        <w:right w:val="none" w:sz="0" w:space="0" w:color="auto"/>
      </w:divBdr>
    </w:div>
    <w:div w:id="1882980601">
      <w:bodyDiv w:val="1"/>
      <w:marLeft w:val="0"/>
      <w:marRight w:val="0"/>
      <w:marTop w:val="0"/>
      <w:marBottom w:val="0"/>
      <w:divBdr>
        <w:top w:val="none" w:sz="0" w:space="0" w:color="auto"/>
        <w:left w:val="none" w:sz="0" w:space="0" w:color="auto"/>
        <w:bottom w:val="none" w:sz="0" w:space="0" w:color="auto"/>
        <w:right w:val="none" w:sz="0" w:space="0" w:color="auto"/>
      </w:divBdr>
    </w:div>
    <w:div w:id="1974670061">
      <w:bodyDiv w:val="1"/>
      <w:marLeft w:val="0"/>
      <w:marRight w:val="0"/>
      <w:marTop w:val="0"/>
      <w:marBottom w:val="0"/>
      <w:divBdr>
        <w:top w:val="none" w:sz="0" w:space="0" w:color="auto"/>
        <w:left w:val="none" w:sz="0" w:space="0" w:color="auto"/>
        <w:bottom w:val="none" w:sz="0" w:space="0" w:color="auto"/>
        <w:right w:val="none" w:sz="0" w:space="0" w:color="auto"/>
      </w:divBdr>
    </w:div>
    <w:div w:id="1975670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FF01CC0-CCC9-4F9E-B38A-2957CD92F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12</Pages>
  <Words>2810</Words>
  <Characters>15176</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Herbert Tsuji</cp:lastModifiedBy>
  <cp:revision>12</cp:revision>
  <cp:lastPrinted>2017-10-09T19:08:00Z</cp:lastPrinted>
  <dcterms:created xsi:type="dcterms:W3CDTF">2018-01-10T19:53:00Z</dcterms:created>
  <dcterms:modified xsi:type="dcterms:W3CDTF">2018-01-19T14:50:00Z</dcterms:modified>
</cp:coreProperties>
</file>