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31EAF" w14:textId="77777777" w:rsidR="00A66762" w:rsidRPr="00CF0EE4" w:rsidRDefault="00A66762" w:rsidP="000D56C7">
      <w:pPr>
        <w:pStyle w:val="Estilo00cabeosJustificado"/>
      </w:pPr>
      <w:r>
        <w:t>PROPO</w:t>
      </w:r>
      <w:r w:rsidRPr="00CF0EE4">
        <w:t>STA DE ACOMPANHAMENTO DA APRENDIZAGEM</w:t>
      </w:r>
    </w:p>
    <w:p w14:paraId="13A093D8" w14:textId="77777777" w:rsidR="008E5673" w:rsidRDefault="008E5673" w:rsidP="008E5673">
      <w:pPr>
        <w:pStyle w:val="00textosemparagrafo"/>
      </w:pPr>
    </w:p>
    <w:p w14:paraId="331171C6" w14:textId="70DFF47B" w:rsidR="00A66762" w:rsidRDefault="00A66762" w:rsidP="0071084E">
      <w:pPr>
        <w:pStyle w:val="Estilo00Peso1Depoisde68ptEspaamentoentrelinhasPe"/>
        <w:spacing w:before="120"/>
      </w:pPr>
      <w:r w:rsidRPr="00CF0EE4">
        <w:t xml:space="preserve">GRADE DE CORREÇÃO </w:t>
      </w:r>
    </w:p>
    <w:p w14:paraId="5AB30685" w14:textId="77777777" w:rsidR="008E5673" w:rsidRPr="00CF0EE4" w:rsidRDefault="008E5673" w:rsidP="008E5673">
      <w:pPr>
        <w:pStyle w:val="00textosemparagrafo"/>
      </w:pP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077"/>
        <w:gridCol w:w="1077"/>
        <w:gridCol w:w="1078"/>
      </w:tblGrid>
      <w:tr w:rsidR="00A66762" w:rsidRPr="00CF0EE4" w14:paraId="6C6E5267" w14:textId="77777777" w:rsidTr="00943CCF">
        <w:trPr>
          <w:trHeight w:val="1174"/>
        </w:trPr>
        <w:tc>
          <w:tcPr>
            <w:tcW w:w="9606" w:type="dxa"/>
            <w:gridSpan w:val="5"/>
          </w:tcPr>
          <w:p w14:paraId="6E72E90A" w14:textId="77777777" w:rsidR="007E2E15" w:rsidRPr="00CF0EE4" w:rsidRDefault="007E2E15" w:rsidP="007E2E15">
            <w:pPr>
              <w:pStyle w:val="00textosemparagrafo"/>
              <w:spacing w:before="300" w:after="120" w:line="360" w:lineRule="auto"/>
              <w:jc w:val="left"/>
              <w:rPr>
                <w:b/>
                <w:bCs/>
                <w:lang w:val="pt-BR"/>
              </w:rPr>
            </w:pPr>
            <w:r w:rsidRPr="00CF0EE4">
              <w:rPr>
                <w:b/>
                <w:bCs/>
                <w:lang w:val="pt-BR"/>
              </w:rPr>
              <w:t>NOME: __________________________________________________________________</w:t>
            </w:r>
          </w:p>
          <w:p w14:paraId="08C443EB" w14:textId="496328E2" w:rsidR="00A66762" w:rsidRPr="00CF0EE4" w:rsidRDefault="007E2E15" w:rsidP="007E2E15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szCs w:val="20"/>
                <w:lang w:val="pt-BR"/>
              </w:rPr>
            </w:pPr>
            <w:r w:rsidRPr="00CF0EE4">
              <w:rPr>
                <w:b/>
                <w:bCs/>
                <w:lang w:val="pt-BR"/>
              </w:rPr>
              <w:t>TURMA: ______________________________________ DATA: _____________________</w:t>
            </w:r>
          </w:p>
        </w:tc>
      </w:tr>
      <w:tr w:rsidR="00A66762" w:rsidRPr="00CF0EE4" w14:paraId="2996B673" w14:textId="77777777" w:rsidTr="00B142A4">
        <w:tc>
          <w:tcPr>
            <w:tcW w:w="988" w:type="dxa"/>
            <w:vMerge w:val="restart"/>
          </w:tcPr>
          <w:p w14:paraId="5F5C36EC" w14:textId="77777777" w:rsidR="00A66762" w:rsidRPr="00CF0EE4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b/>
                <w:color w:val="000000"/>
                <w:szCs w:val="20"/>
                <w:lang w:val="pt-BR"/>
              </w:rPr>
              <w:t>Questão</w:t>
            </w:r>
          </w:p>
        </w:tc>
        <w:tc>
          <w:tcPr>
            <w:tcW w:w="5386" w:type="dxa"/>
            <w:vMerge w:val="restart"/>
          </w:tcPr>
          <w:p w14:paraId="6FB3DF29" w14:textId="77777777" w:rsidR="00A66762" w:rsidRPr="00CF0EE4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b/>
                <w:color w:val="000000"/>
                <w:szCs w:val="20"/>
                <w:lang w:val="pt-BR"/>
              </w:rPr>
              <w:t>Habilidade avaliada</w:t>
            </w:r>
          </w:p>
        </w:tc>
        <w:tc>
          <w:tcPr>
            <w:tcW w:w="3232" w:type="dxa"/>
            <w:gridSpan w:val="3"/>
          </w:tcPr>
          <w:p w14:paraId="62852985" w14:textId="77777777" w:rsidR="00A66762" w:rsidRPr="00CF0EE4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b/>
                <w:color w:val="000000"/>
                <w:szCs w:val="20"/>
                <w:lang w:val="pt-BR"/>
              </w:rPr>
              <w:t xml:space="preserve">Desempenho </w:t>
            </w:r>
          </w:p>
        </w:tc>
      </w:tr>
      <w:tr w:rsidR="00A66762" w:rsidRPr="00CF0EE4" w14:paraId="1C0F844F" w14:textId="77777777" w:rsidTr="00B142A4">
        <w:tc>
          <w:tcPr>
            <w:tcW w:w="988" w:type="dxa"/>
            <w:vMerge/>
          </w:tcPr>
          <w:p w14:paraId="15E2192B" w14:textId="77777777" w:rsidR="00A66762" w:rsidRPr="00CF0EE4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5386" w:type="dxa"/>
            <w:vMerge/>
          </w:tcPr>
          <w:p w14:paraId="1DEC53BA" w14:textId="77777777" w:rsidR="00A66762" w:rsidRPr="00CF0EE4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0E54B687" w14:textId="77777777" w:rsidR="00A66762" w:rsidRPr="00CF0EE4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b/>
                <w:color w:val="000000"/>
                <w:szCs w:val="20"/>
                <w:lang w:val="pt-BR"/>
              </w:rPr>
              <w:t xml:space="preserve">Sem domínio </w:t>
            </w:r>
          </w:p>
        </w:tc>
        <w:tc>
          <w:tcPr>
            <w:tcW w:w="1077" w:type="dxa"/>
          </w:tcPr>
          <w:p w14:paraId="62EB161C" w14:textId="77777777" w:rsidR="00A66762" w:rsidRPr="00CF0EE4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b/>
                <w:color w:val="000000"/>
                <w:szCs w:val="20"/>
                <w:lang w:val="pt-BR"/>
              </w:rPr>
              <w:t>Domínio parcial</w:t>
            </w:r>
          </w:p>
        </w:tc>
        <w:tc>
          <w:tcPr>
            <w:tcW w:w="1078" w:type="dxa"/>
          </w:tcPr>
          <w:p w14:paraId="6FBC0B6F" w14:textId="77777777" w:rsidR="00A66762" w:rsidRPr="00CF0EE4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b/>
                <w:color w:val="000000"/>
                <w:szCs w:val="20"/>
                <w:lang w:val="pt-BR"/>
              </w:rPr>
              <w:t xml:space="preserve">Com domínio </w:t>
            </w:r>
          </w:p>
        </w:tc>
      </w:tr>
      <w:tr w:rsidR="00542D11" w:rsidRPr="00CF0EE4" w14:paraId="6289C4D6" w14:textId="77777777" w:rsidTr="00A57059">
        <w:tc>
          <w:tcPr>
            <w:tcW w:w="988" w:type="dxa"/>
          </w:tcPr>
          <w:p w14:paraId="1A537C3B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1</w:t>
            </w:r>
          </w:p>
        </w:tc>
        <w:tc>
          <w:tcPr>
            <w:tcW w:w="5386" w:type="dxa"/>
            <w:vAlign w:val="top"/>
          </w:tcPr>
          <w:p w14:paraId="0FD19963" w14:textId="51BAEA4E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t xml:space="preserve">Resolver problemas </w:t>
            </w:r>
            <w:bookmarkStart w:id="0" w:name="_Hlk500941388"/>
            <w:r w:rsidRPr="00CF0EE4">
              <w:rPr>
                <w:rFonts w:cs="Tahoma"/>
                <w:szCs w:val="20"/>
                <w:lang w:val="pt-BR"/>
              </w:rPr>
              <w:t>de adição envolvendo a identificação e</w:t>
            </w:r>
            <w:r w:rsidR="0017426F" w:rsidRPr="00CF0EE4">
              <w:rPr>
                <w:rFonts w:cs="Tahoma"/>
                <w:szCs w:val="20"/>
                <w:lang w:val="pt-BR"/>
              </w:rPr>
              <w:t xml:space="preserve"> a</w:t>
            </w:r>
            <w:r w:rsidRPr="00CF0EE4">
              <w:rPr>
                <w:rFonts w:cs="Tahoma"/>
                <w:szCs w:val="20"/>
                <w:lang w:val="pt-BR"/>
              </w:rPr>
              <w:t xml:space="preserve"> relação de equivalência de cédulas e moedas do sistema monetário brasileiro.</w:t>
            </w:r>
            <w:bookmarkEnd w:id="0"/>
          </w:p>
        </w:tc>
        <w:tc>
          <w:tcPr>
            <w:tcW w:w="1077" w:type="dxa"/>
          </w:tcPr>
          <w:p w14:paraId="76F6160C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9B8B535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E0C8CFF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07359859" w14:textId="77777777" w:rsidTr="00A57059">
        <w:tc>
          <w:tcPr>
            <w:tcW w:w="988" w:type="dxa"/>
          </w:tcPr>
          <w:p w14:paraId="5A513A67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2</w:t>
            </w:r>
          </w:p>
        </w:tc>
        <w:tc>
          <w:tcPr>
            <w:tcW w:w="5386" w:type="dxa"/>
            <w:vAlign w:val="top"/>
          </w:tcPr>
          <w:p w14:paraId="793A7A80" w14:textId="4517B4D4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t>Resolver problema de adição e subtração com números de até quatro algarismos, com significado de juntar e completar quantidades.</w:t>
            </w:r>
          </w:p>
        </w:tc>
        <w:tc>
          <w:tcPr>
            <w:tcW w:w="1077" w:type="dxa"/>
          </w:tcPr>
          <w:p w14:paraId="537A6EB8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AF66A2E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7A54184F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0112CCF0" w14:textId="77777777" w:rsidTr="00A57059">
        <w:tc>
          <w:tcPr>
            <w:tcW w:w="988" w:type="dxa"/>
          </w:tcPr>
          <w:p w14:paraId="2E22355F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3</w:t>
            </w:r>
          </w:p>
        </w:tc>
        <w:tc>
          <w:tcPr>
            <w:tcW w:w="5386" w:type="dxa"/>
            <w:vAlign w:val="top"/>
          </w:tcPr>
          <w:p w14:paraId="71664956" w14:textId="23E48DEA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t>Resolver problema de adição com números de até três algarismos, com significado de juntar.</w:t>
            </w:r>
          </w:p>
        </w:tc>
        <w:tc>
          <w:tcPr>
            <w:tcW w:w="1077" w:type="dxa"/>
          </w:tcPr>
          <w:p w14:paraId="7C18618C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E633B0F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FDD8A63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717E0A58" w14:textId="77777777" w:rsidTr="00A57059">
        <w:tc>
          <w:tcPr>
            <w:tcW w:w="988" w:type="dxa"/>
          </w:tcPr>
          <w:p w14:paraId="494CC5EA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4</w:t>
            </w:r>
          </w:p>
        </w:tc>
        <w:tc>
          <w:tcPr>
            <w:tcW w:w="5386" w:type="dxa"/>
            <w:vAlign w:val="top"/>
          </w:tcPr>
          <w:p w14:paraId="21517ABA" w14:textId="34F9F7B9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t>Identificar características do sistema de numeração decimal, como o valor posicional de um número natural de até quatro ordens, sabendo escrever em ordem crescente.</w:t>
            </w:r>
          </w:p>
        </w:tc>
        <w:tc>
          <w:tcPr>
            <w:tcW w:w="1077" w:type="dxa"/>
          </w:tcPr>
          <w:p w14:paraId="4DDDF2E8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6BC971B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BFDC512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065DE345" w14:textId="77777777" w:rsidTr="00A57059">
        <w:tc>
          <w:tcPr>
            <w:tcW w:w="988" w:type="dxa"/>
          </w:tcPr>
          <w:p w14:paraId="0B5FC4C3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5</w:t>
            </w:r>
          </w:p>
        </w:tc>
        <w:tc>
          <w:tcPr>
            <w:tcW w:w="5386" w:type="dxa"/>
            <w:vAlign w:val="top"/>
          </w:tcPr>
          <w:p w14:paraId="740C2ACD" w14:textId="6836B6D1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t>Estabelecer a relação entre números naturais e pontos da reta numérica para utilizá-la na ordenação dos números naturais.</w:t>
            </w:r>
          </w:p>
        </w:tc>
        <w:tc>
          <w:tcPr>
            <w:tcW w:w="1077" w:type="dxa"/>
          </w:tcPr>
          <w:p w14:paraId="11D302FF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6726A250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502DC14F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302FE784" w14:textId="77777777" w:rsidTr="00A57059">
        <w:tc>
          <w:tcPr>
            <w:tcW w:w="988" w:type="dxa"/>
          </w:tcPr>
          <w:p w14:paraId="5AE4934D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6</w:t>
            </w:r>
          </w:p>
        </w:tc>
        <w:tc>
          <w:tcPr>
            <w:tcW w:w="5386" w:type="dxa"/>
            <w:vAlign w:val="top"/>
          </w:tcPr>
          <w:p w14:paraId="0DF3C485" w14:textId="2505DBE1" w:rsidR="00542D11" w:rsidRPr="00CF0EE4" w:rsidRDefault="00483683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t>L</w:t>
            </w:r>
            <w:r w:rsidR="00542D11" w:rsidRPr="00CF0EE4">
              <w:rPr>
                <w:rFonts w:cs="Tahoma"/>
                <w:szCs w:val="20"/>
                <w:lang w:val="pt-BR"/>
              </w:rPr>
              <w:t>er dados em gráficos de colunas e, também, ler, escrever e decompor números naturais de até a ordem da centena, estabelecendo relações entre os registros numéricos e a língua materna e resolver problemas de adição e subtração com números de até três algarismos.</w:t>
            </w:r>
          </w:p>
        </w:tc>
        <w:tc>
          <w:tcPr>
            <w:tcW w:w="1077" w:type="dxa"/>
          </w:tcPr>
          <w:p w14:paraId="5BC6EA19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790F9B5E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66C860A1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3DCBB5A2" w14:textId="77777777" w:rsidTr="00A57059">
        <w:tc>
          <w:tcPr>
            <w:tcW w:w="988" w:type="dxa"/>
          </w:tcPr>
          <w:p w14:paraId="38D1836D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7</w:t>
            </w:r>
          </w:p>
        </w:tc>
        <w:tc>
          <w:tcPr>
            <w:tcW w:w="5386" w:type="dxa"/>
            <w:vAlign w:val="top"/>
          </w:tcPr>
          <w:p w14:paraId="58ABC995" w14:textId="5402087C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 w:themeColor="text1"/>
                <w:szCs w:val="20"/>
                <w:lang w:val="pt-BR"/>
              </w:rPr>
              <w:t>Resolver problemas que envolvem adição com a ideia de juntar usando diferentes estratégias.</w:t>
            </w:r>
          </w:p>
        </w:tc>
        <w:tc>
          <w:tcPr>
            <w:tcW w:w="1077" w:type="dxa"/>
          </w:tcPr>
          <w:p w14:paraId="516142ED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B516A39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D64C44E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75ED6CCF" w14:textId="77777777" w:rsidTr="00A57059">
        <w:tc>
          <w:tcPr>
            <w:tcW w:w="988" w:type="dxa"/>
          </w:tcPr>
          <w:p w14:paraId="4B03E4C3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8</w:t>
            </w:r>
          </w:p>
        </w:tc>
        <w:tc>
          <w:tcPr>
            <w:tcW w:w="5386" w:type="dxa"/>
            <w:vAlign w:val="top"/>
          </w:tcPr>
          <w:p w14:paraId="6F6BEFAB" w14:textId="0D2ED6FC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t>Utilizar diferentes procedimentos de cálculo mental e escrito para resolver problemas significativos envolvendo a adição e a subtração com números naturais com suporte em imagens.</w:t>
            </w:r>
          </w:p>
        </w:tc>
        <w:tc>
          <w:tcPr>
            <w:tcW w:w="1077" w:type="dxa"/>
          </w:tcPr>
          <w:p w14:paraId="1AD6635E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2DAEC486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4B60513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42846A51" w14:textId="77777777" w:rsidTr="00A57059">
        <w:tc>
          <w:tcPr>
            <w:tcW w:w="988" w:type="dxa"/>
          </w:tcPr>
          <w:p w14:paraId="30744945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9</w:t>
            </w:r>
          </w:p>
        </w:tc>
        <w:tc>
          <w:tcPr>
            <w:tcW w:w="5386" w:type="dxa"/>
            <w:vAlign w:val="top"/>
          </w:tcPr>
          <w:p w14:paraId="782BB082" w14:textId="13D66193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t>Resolver problemas que envolvem a adição e a subtração e a identificação de cédulas e moedas do sistema monetário brasileiro.</w:t>
            </w:r>
          </w:p>
        </w:tc>
        <w:tc>
          <w:tcPr>
            <w:tcW w:w="1077" w:type="dxa"/>
          </w:tcPr>
          <w:p w14:paraId="3F1F6044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31BCE00E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35EC3A46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6DD96E3E" w14:textId="68C778F9" w:rsidR="00791549" w:rsidRPr="00CF0EE4" w:rsidRDefault="00791549" w:rsidP="008E5673">
      <w:pPr>
        <w:jc w:val="right"/>
      </w:pPr>
      <w:r w:rsidRPr="00CF0EE4">
        <w:t>Continua</w:t>
      </w:r>
      <w:bookmarkStart w:id="1" w:name="_GoBack"/>
      <w:bookmarkEnd w:id="1"/>
      <w:r w:rsidRPr="00CF0EE4">
        <w:br w:type="page"/>
      </w:r>
    </w:p>
    <w:p w14:paraId="4967357C" w14:textId="77777777" w:rsidR="00791549" w:rsidRPr="00CF0EE4" w:rsidRDefault="00791549" w:rsidP="00791549">
      <w:r w:rsidRPr="00CF0EE4">
        <w:lastRenderedPageBreak/>
        <w:t>Continuação</w:t>
      </w: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077"/>
        <w:gridCol w:w="1077"/>
        <w:gridCol w:w="1078"/>
      </w:tblGrid>
      <w:tr w:rsidR="00542D11" w:rsidRPr="00CF0EE4" w14:paraId="2B91325A" w14:textId="77777777" w:rsidTr="00A57059">
        <w:tc>
          <w:tcPr>
            <w:tcW w:w="988" w:type="dxa"/>
          </w:tcPr>
          <w:p w14:paraId="6CEF8BED" w14:textId="4C4C683D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10</w:t>
            </w:r>
          </w:p>
        </w:tc>
        <w:tc>
          <w:tcPr>
            <w:tcW w:w="5386" w:type="dxa"/>
            <w:vAlign w:val="top"/>
          </w:tcPr>
          <w:p w14:paraId="3CD7EF85" w14:textId="5A175937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t>Resolver problemas que envolvem a subtração, com a ideia de separar, com até três algarismos.</w:t>
            </w:r>
          </w:p>
        </w:tc>
        <w:tc>
          <w:tcPr>
            <w:tcW w:w="1077" w:type="dxa"/>
          </w:tcPr>
          <w:p w14:paraId="430C94DD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4B7AA11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5042877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1A975FAE" w14:textId="77777777" w:rsidTr="00A57059">
        <w:tc>
          <w:tcPr>
            <w:tcW w:w="988" w:type="dxa"/>
          </w:tcPr>
          <w:p w14:paraId="7C45675B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11</w:t>
            </w:r>
          </w:p>
        </w:tc>
        <w:tc>
          <w:tcPr>
            <w:tcW w:w="5386" w:type="dxa"/>
            <w:vAlign w:val="top"/>
          </w:tcPr>
          <w:p w14:paraId="0D9B04E6" w14:textId="73EA7EB7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t>Identificar características do sistema de numeração decimal, utilizando a composição e a decomposição de número natural de até quatro ordens.</w:t>
            </w:r>
          </w:p>
        </w:tc>
        <w:tc>
          <w:tcPr>
            <w:tcW w:w="1077" w:type="dxa"/>
          </w:tcPr>
          <w:p w14:paraId="0F17A255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8BB41E4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62DB8558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2032E081" w14:textId="77777777" w:rsidTr="00A57059">
        <w:tc>
          <w:tcPr>
            <w:tcW w:w="988" w:type="dxa"/>
          </w:tcPr>
          <w:p w14:paraId="3C3E6077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szCs w:val="20"/>
                <w:lang w:val="pt-BR"/>
              </w:rPr>
              <w:br w:type="page"/>
            </w:r>
            <w:r w:rsidRPr="00CF0EE4">
              <w:rPr>
                <w:rFonts w:cs="Tahoma"/>
                <w:color w:val="000000"/>
                <w:szCs w:val="20"/>
                <w:lang w:val="pt-BR"/>
              </w:rPr>
              <w:t>12</w:t>
            </w:r>
          </w:p>
        </w:tc>
        <w:tc>
          <w:tcPr>
            <w:tcW w:w="5386" w:type="dxa"/>
            <w:vAlign w:val="top"/>
          </w:tcPr>
          <w:p w14:paraId="40078F4B" w14:textId="1CD8F722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 w:themeColor="text1"/>
                <w:szCs w:val="20"/>
                <w:lang w:val="pt-BR"/>
              </w:rPr>
              <w:t>Identificar características do sistema de numeração decimal, para comparar números de até quatro algarismos.</w:t>
            </w:r>
          </w:p>
        </w:tc>
        <w:tc>
          <w:tcPr>
            <w:tcW w:w="1077" w:type="dxa"/>
          </w:tcPr>
          <w:p w14:paraId="7D1116D2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3A569AF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BD4078F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12D51A3E" w14:textId="77777777" w:rsidTr="00A57059">
        <w:tc>
          <w:tcPr>
            <w:tcW w:w="988" w:type="dxa"/>
          </w:tcPr>
          <w:p w14:paraId="5ADB6963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13</w:t>
            </w:r>
          </w:p>
        </w:tc>
        <w:tc>
          <w:tcPr>
            <w:tcW w:w="5386" w:type="dxa"/>
            <w:vAlign w:val="top"/>
          </w:tcPr>
          <w:p w14:paraId="2E66E178" w14:textId="662C7C26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 w:themeColor="text1"/>
                <w:szCs w:val="20"/>
                <w:lang w:val="pt-BR"/>
              </w:rPr>
              <w:t>Identificar regularidades em sequências ordenadas de números naturais, resultantes da realização de adições, por um mesmo número</w:t>
            </w:r>
            <w:r w:rsidR="00CF0EE4" w:rsidRPr="00CF0EE4">
              <w:rPr>
                <w:rFonts w:cs="Tahoma"/>
                <w:color w:val="000000" w:themeColor="text1"/>
                <w:szCs w:val="20"/>
                <w:lang w:val="pt-BR"/>
              </w:rPr>
              <w:t>,</w:t>
            </w:r>
            <w:r w:rsidRPr="00CF0EE4">
              <w:rPr>
                <w:rFonts w:cs="Tahoma"/>
                <w:color w:val="000000" w:themeColor="text1"/>
                <w:szCs w:val="20"/>
                <w:lang w:val="pt-BR"/>
              </w:rPr>
              <w:t xml:space="preserve"> e determinar elementos seguintes.</w:t>
            </w:r>
          </w:p>
        </w:tc>
        <w:tc>
          <w:tcPr>
            <w:tcW w:w="1077" w:type="dxa"/>
          </w:tcPr>
          <w:p w14:paraId="3BE47EA7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7DBA023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F9B45E4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7E05DF5D" w14:textId="77777777" w:rsidTr="00A57059">
        <w:tc>
          <w:tcPr>
            <w:tcW w:w="988" w:type="dxa"/>
          </w:tcPr>
          <w:p w14:paraId="145C6AE8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14</w:t>
            </w:r>
          </w:p>
        </w:tc>
        <w:tc>
          <w:tcPr>
            <w:tcW w:w="5386" w:type="dxa"/>
            <w:vAlign w:val="top"/>
          </w:tcPr>
          <w:p w14:paraId="387E0A77" w14:textId="5EDA93B2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 w:themeColor="text1"/>
                <w:szCs w:val="20"/>
                <w:lang w:val="pt-BR"/>
              </w:rPr>
              <w:t>Representar informações de tabelas em gráficos de barras.</w:t>
            </w:r>
          </w:p>
        </w:tc>
        <w:tc>
          <w:tcPr>
            <w:tcW w:w="1077" w:type="dxa"/>
          </w:tcPr>
          <w:p w14:paraId="56645C4F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63361DCF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E22899C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542D11" w:rsidRPr="00CF0EE4" w14:paraId="41ED4125" w14:textId="77777777" w:rsidTr="00A57059">
        <w:tc>
          <w:tcPr>
            <w:tcW w:w="988" w:type="dxa"/>
          </w:tcPr>
          <w:p w14:paraId="4256EDBE" w14:textId="77777777" w:rsidR="00542D11" w:rsidRPr="00CF0EE4" w:rsidRDefault="00542D11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/>
                <w:szCs w:val="20"/>
                <w:lang w:val="pt-BR"/>
              </w:rPr>
              <w:t>15</w:t>
            </w:r>
          </w:p>
        </w:tc>
        <w:tc>
          <w:tcPr>
            <w:tcW w:w="5386" w:type="dxa"/>
            <w:vAlign w:val="top"/>
          </w:tcPr>
          <w:p w14:paraId="1BEB6EB6" w14:textId="5B4DA1FE" w:rsidR="00542D11" w:rsidRPr="00CF0EE4" w:rsidRDefault="00542D11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color w:val="000000" w:themeColor="text1"/>
                <w:szCs w:val="20"/>
                <w:lang w:val="pt-BR"/>
              </w:rPr>
              <w:t>Resolver problemas de adição que envolvem a ideia de contagem de agrupamentos de centenas.</w:t>
            </w:r>
          </w:p>
        </w:tc>
        <w:tc>
          <w:tcPr>
            <w:tcW w:w="1077" w:type="dxa"/>
          </w:tcPr>
          <w:p w14:paraId="32030A0B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39A51E3D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E85E6A0" w14:textId="77777777" w:rsidR="00542D11" w:rsidRPr="00CF0EE4" w:rsidRDefault="00542D11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CF0EE4" w14:paraId="27FC91A7" w14:textId="77777777" w:rsidTr="00B142A4">
        <w:trPr>
          <w:trHeight w:val="387"/>
        </w:trPr>
        <w:tc>
          <w:tcPr>
            <w:tcW w:w="6374" w:type="dxa"/>
            <w:gridSpan w:val="2"/>
          </w:tcPr>
          <w:p w14:paraId="45E90B0C" w14:textId="77777777" w:rsidR="00A66762" w:rsidRPr="00CF0EE4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CF0EE4">
              <w:rPr>
                <w:rFonts w:cs="Tahoma"/>
                <w:b/>
                <w:color w:val="000000"/>
                <w:szCs w:val="20"/>
                <w:lang w:val="pt-BR"/>
              </w:rPr>
              <w:t>Nota/Conceito</w:t>
            </w:r>
          </w:p>
        </w:tc>
        <w:tc>
          <w:tcPr>
            <w:tcW w:w="1077" w:type="dxa"/>
          </w:tcPr>
          <w:p w14:paraId="1859A6B3" w14:textId="77777777" w:rsidR="00A66762" w:rsidRPr="00CF0EE4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25CE49D" w14:textId="77777777" w:rsidR="00A66762" w:rsidRPr="00CF0EE4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0BB2EBC" w14:textId="77777777" w:rsidR="00A66762" w:rsidRPr="00CF0EE4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1D743CF6" w14:textId="02C664E1" w:rsidR="004B2EF0" w:rsidRPr="00A66762" w:rsidRDefault="004B2EF0" w:rsidP="000D56C7"/>
    <w:sectPr w:rsidR="004B2EF0" w:rsidRPr="00A66762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9ECEE" w14:textId="77777777" w:rsidR="00D82C7D" w:rsidRDefault="00D82C7D" w:rsidP="00713DA3">
      <w:pPr>
        <w:spacing w:after="0"/>
      </w:pPr>
      <w:r>
        <w:separator/>
      </w:r>
    </w:p>
  </w:endnote>
  <w:endnote w:type="continuationSeparator" w:id="0">
    <w:p w14:paraId="75650566" w14:textId="77777777" w:rsidR="00D82C7D" w:rsidRDefault="00D82C7D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282380E-71B7-4F79-8E71-B696DFAD2A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5EEFF1-5829-46BE-B91F-FB9E64229FC6}"/>
    <w:embedBold r:id="rId3" w:fontKey="{A0CD8D01-4891-4C5A-A525-E831420B388E}"/>
    <w:embedItalic r:id="rId4" w:fontKey="{BC05B7C1-1742-4572-8A84-E0068BCF1C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DC64CC2-CC79-4A0D-B651-66E8BCFBAE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32F5A0E-D8B1-456E-8531-03216B3CE93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9B4F0AA-8F76-408B-871E-7EF96A778FE1}"/>
    <w:embedBold r:id="rId8" w:fontKey="{934B35ED-4126-450A-B83B-4A2054CCE44C}"/>
    <w:embedItalic r:id="rId9" w:fontKey="{1C4F5A63-E771-42FC-A844-05E83713E9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0C299FB-21FA-406F-893A-46695CB76B7F}"/>
    <w:embedBold r:id="rId11" w:fontKey="{AC0291D9-7F28-4595-97E4-5BA041A013F6}"/>
    <w:embedItalic r:id="rId12" w:fontKey="{550A519C-F997-4C91-8B3D-7D9489574DCB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5817102-403D-4C03-B8AD-AF7A6DC9E7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9F1787B-9D0E-4EC3-9C71-FAB643542A7D}"/>
    <w:embedBold r:id="rId15" w:fontKey="{34F66857-0A61-4280-BD05-46311ED95661}"/>
    <w:embedItalic r:id="rId16" w:fontKey="{F22806F6-32D1-4206-A7DB-F4FACF3B5023}"/>
    <w:embedBoldItalic r:id="rId17" w:fontKey="{63B43EB8-0A3B-4118-B92D-5BC7C0FBC3FB}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AB1105A7-1EEA-42E7-9985-50E85E654A88}"/>
    <w:embedBold r:id="rId19" w:fontKey="{67C529E2-6AE2-4075-B49A-029C3C2EF8ED}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4D700788-803D-4415-9D06-21CF0446B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BBA6" w14:textId="77777777" w:rsidR="0000050F" w:rsidRDefault="0000050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4E60B" w14:textId="23E6F7F2" w:rsidR="00943CCF" w:rsidRDefault="00943CCF" w:rsidP="00943C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E567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7FA03E1D" w:rsidR="008421B1" w:rsidRPr="00943CCF" w:rsidRDefault="00943CCF" w:rsidP="008E5673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B440C" w14:textId="77777777" w:rsidR="0000050F" w:rsidRDefault="000005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D00FA" w14:textId="77777777" w:rsidR="00D82C7D" w:rsidRDefault="00D82C7D" w:rsidP="00713DA3">
      <w:pPr>
        <w:spacing w:after="0"/>
      </w:pPr>
      <w:r>
        <w:separator/>
      </w:r>
    </w:p>
  </w:footnote>
  <w:footnote w:type="continuationSeparator" w:id="0">
    <w:p w14:paraId="7EC59150" w14:textId="77777777" w:rsidR="00D82C7D" w:rsidRDefault="00D82C7D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C249A" w14:textId="77777777" w:rsidR="0000050F" w:rsidRDefault="0000050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B9AD5D7" w:rsidR="008421B1" w:rsidRDefault="0000050F" w:rsidP="008744CE">
    <w:pPr>
      <w:pStyle w:val="Cabealho"/>
    </w:pPr>
    <w:r>
      <w:rPr>
        <w:noProof/>
        <w:lang w:eastAsia="pt-BR"/>
      </w:rPr>
      <w:drawing>
        <wp:inline distT="0" distB="0" distL="0" distR="0" wp14:anchorId="5E0A7C62" wp14:editId="5352AF4A">
          <wp:extent cx="5940000" cy="295817"/>
          <wp:effectExtent l="0" t="0" r="0" b="9525"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TARJA_PBA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38AFF" w14:textId="77777777" w:rsidR="0000050F" w:rsidRDefault="000005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050F"/>
    <w:rsid w:val="00010085"/>
    <w:rsid w:val="00014307"/>
    <w:rsid w:val="00015357"/>
    <w:rsid w:val="000172C8"/>
    <w:rsid w:val="0003225F"/>
    <w:rsid w:val="00032585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6C7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7426F"/>
    <w:rsid w:val="00180A62"/>
    <w:rsid w:val="00184E42"/>
    <w:rsid w:val="00185BE0"/>
    <w:rsid w:val="00193465"/>
    <w:rsid w:val="001974C3"/>
    <w:rsid w:val="001B0E61"/>
    <w:rsid w:val="001B4109"/>
    <w:rsid w:val="001C282E"/>
    <w:rsid w:val="001C2A97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70A0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26FE"/>
    <w:rsid w:val="002E0557"/>
    <w:rsid w:val="002E2084"/>
    <w:rsid w:val="002E57D9"/>
    <w:rsid w:val="002E5BB4"/>
    <w:rsid w:val="002E6697"/>
    <w:rsid w:val="002F1B65"/>
    <w:rsid w:val="00301CF1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1A63"/>
    <w:rsid w:val="00454259"/>
    <w:rsid w:val="00456DC3"/>
    <w:rsid w:val="00461D6B"/>
    <w:rsid w:val="0046306F"/>
    <w:rsid w:val="004657EC"/>
    <w:rsid w:val="004674A7"/>
    <w:rsid w:val="00467AD0"/>
    <w:rsid w:val="00471894"/>
    <w:rsid w:val="004809F2"/>
    <w:rsid w:val="0048134C"/>
    <w:rsid w:val="00483683"/>
    <w:rsid w:val="004935AC"/>
    <w:rsid w:val="0049517E"/>
    <w:rsid w:val="004A1B5F"/>
    <w:rsid w:val="004A2380"/>
    <w:rsid w:val="004A4049"/>
    <w:rsid w:val="004A6BA8"/>
    <w:rsid w:val="004B1898"/>
    <w:rsid w:val="004B1B9D"/>
    <w:rsid w:val="004B2EF0"/>
    <w:rsid w:val="004B37B5"/>
    <w:rsid w:val="004B4FA8"/>
    <w:rsid w:val="004B67DD"/>
    <w:rsid w:val="004C277E"/>
    <w:rsid w:val="004C5153"/>
    <w:rsid w:val="004C71C6"/>
    <w:rsid w:val="004D024C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2176"/>
    <w:rsid w:val="00534538"/>
    <w:rsid w:val="00542D11"/>
    <w:rsid w:val="00564085"/>
    <w:rsid w:val="0056594F"/>
    <w:rsid w:val="00567062"/>
    <w:rsid w:val="005673D3"/>
    <w:rsid w:val="00567CD2"/>
    <w:rsid w:val="00567FD1"/>
    <w:rsid w:val="0057097A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0456"/>
    <w:rsid w:val="005E3EE8"/>
    <w:rsid w:val="005E5240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069F2"/>
    <w:rsid w:val="0071084E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1549"/>
    <w:rsid w:val="00792E58"/>
    <w:rsid w:val="0079569D"/>
    <w:rsid w:val="0079663A"/>
    <w:rsid w:val="007A7401"/>
    <w:rsid w:val="007B430B"/>
    <w:rsid w:val="007B50A8"/>
    <w:rsid w:val="007B60A5"/>
    <w:rsid w:val="007C02A7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2E15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160AC"/>
    <w:rsid w:val="00825977"/>
    <w:rsid w:val="00830C9F"/>
    <w:rsid w:val="00833697"/>
    <w:rsid w:val="008365E2"/>
    <w:rsid w:val="008421B1"/>
    <w:rsid w:val="00847AFE"/>
    <w:rsid w:val="00860E48"/>
    <w:rsid w:val="0086304B"/>
    <w:rsid w:val="00864E28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5673"/>
    <w:rsid w:val="008E7547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3F8D"/>
    <w:rsid w:val="009149A8"/>
    <w:rsid w:val="009203ED"/>
    <w:rsid w:val="0092419E"/>
    <w:rsid w:val="0094292B"/>
    <w:rsid w:val="00943CCF"/>
    <w:rsid w:val="009474BF"/>
    <w:rsid w:val="009476B9"/>
    <w:rsid w:val="00950DC1"/>
    <w:rsid w:val="00955C0F"/>
    <w:rsid w:val="0096752B"/>
    <w:rsid w:val="009816B1"/>
    <w:rsid w:val="00981DC6"/>
    <w:rsid w:val="009A00DA"/>
    <w:rsid w:val="009A3F09"/>
    <w:rsid w:val="009B275B"/>
    <w:rsid w:val="009B3672"/>
    <w:rsid w:val="009B6503"/>
    <w:rsid w:val="009B7984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0149"/>
    <w:rsid w:val="00A34698"/>
    <w:rsid w:val="00A36602"/>
    <w:rsid w:val="00A3699B"/>
    <w:rsid w:val="00A43711"/>
    <w:rsid w:val="00A52972"/>
    <w:rsid w:val="00A544CB"/>
    <w:rsid w:val="00A57C49"/>
    <w:rsid w:val="00A658FC"/>
    <w:rsid w:val="00A66762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746BD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0EE4"/>
    <w:rsid w:val="00CF5B1E"/>
    <w:rsid w:val="00D00895"/>
    <w:rsid w:val="00D36094"/>
    <w:rsid w:val="00D4014C"/>
    <w:rsid w:val="00D40C62"/>
    <w:rsid w:val="00D439AE"/>
    <w:rsid w:val="00D5117D"/>
    <w:rsid w:val="00D52FE7"/>
    <w:rsid w:val="00D6249E"/>
    <w:rsid w:val="00D64D2B"/>
    <w:rsid w:val="00D667A2"/>
    <w:rsid w:val="00D75147"/>
    <w:rsid w:val="00D82C7D"/>
    <w:rsid w:val="00D82E79"/>
    <w:rsid w:val="00D84F83"/>
    <w:rsid w:val="00D90BEC"/>
    <w:rsid w:val="00DB3039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58A9"/>
    <w:rsid w:val="00F07E04"/>
    <w:rsid w:val="00F10722"/>
    <w:rsid w:val="00F110A7"/>
    <w:rsid w:val="00F117AE"/>
    <w:rsid w:val="00F27436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A6353"/>
    <w:rsid w:val="00FC01A8"/>
    <w:rsid w:val="00FE0393"/>
    <w:rsid w:val="00FE0FE2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81A12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943CCF"/>
  </w:style>
  <w:style w:type="paragraph" w:customStyle="1" w:styleId="Estilo00cabeosJustificado">
    <w:name w:val="Estilo 00_cabeços + Justificado"/>
    <w:basedOn w:val="00cabeos"/>
    <w:rsid w:val="000D56C7"/>
    <w:pPr>
      <w:jc w:val="both"/>
    </w:pPr>
    <w:rPr>
      <w:rFonts w:ascii="Cambria" w:eastAsia="Times New Roman" w:hAnsi="Cambria" w:cs="Times New Roman"/>
      <w:bCs/>
      <w:szCs w:val="20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0D56C7"/>
    <w:pPr>
      <w:spacing w:after="136" w:line="250" w:lineRule="atLeast"/>
    </w:pPr>
    <w:rPr>
      <w:rFonts w:ascii="Cambria" w:eastAsia="Times New Roman" w:hAnsi="Cambria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3683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36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D8FA1-D605-4BC7-AFBA-A365DD7EB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374</Words>
  <Characters>2025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6</cp:revision>
  <cp:lastPrinted>2017-10-17T11:21:00Z</cp:lastPrinted>
  <dcterms:created xsi:type="dcterms:W3CDTF">2018-01-09T16:19:00Z</dcterms:created>
  <dcterms:modified xsi:type="dcterms:W3CDTF">2018-01-12T20:15:00Z</dcterms:modified>
</cp:coreProperties>
</file>