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C134E7" w14:textId="3B0E5128" w:rsidR="00486D39" w:rsidRPr="004B050E" w:rsidRDefault="00382E16" w:rsidP="001953FE">
      <w:pPr>
        <w:pStyle w:val="00cabeos"/>
      </w:pPr>
      <w:r w:rsidRPr="004B050E">
        <w:t>SEQUÊNCIA DIDÁTICA 2</w:t>
      </w:r>
    </w:p>
    <w:p w14:paraId="3C173266" w14:textId="77777777" w:rsidR="00486D39" w:rsidRPr="004B050E" w:rsidRDefault="00486D39" w:rsidP="001953FE">
      <w:pPr>
        <w:pStyle w:val="00cabeos"/>
      </w:pPr>
    </w:p>
    <w:p w14:paraId="60F53A89" w14:textId="1A19F5B0" w:rsidR="00486D39" w:rsidRPr="004B050E" w:rsidRDefault="00382E16" w:rsidP="001953FE">
      <w:pPr>
        <w:pStyle w:val="00cabeos"/>
      </w:pPr>
      <w:r w:rsidRPr="004B050E">
        <w:t>MISTURAS</w:t>
      </w:r>
    </w:p>
    <w:p w14:paraId="3AD37E8C" w14:textId="77777777" w:rsidR="00486D39" w:rsidRPr="004B050E" w:rsidRDefault="00486D39" w:rsidP="004B050E">
      <w:pPr>
        <w:pStyle w:val="00PESO2"/>
      </w:pPr>
    </w:p>
    <w:p w14:paraId="5EAAA676" w14:textId="77777777" w:rsidR="00486D39" w:rsidRPr="004B050E" w:rsidRDefault="00486D39" w:rsidP="004B050E">
      <w:pPr>
        <w:pStyle w:val="00PESO2"/>
      </w:pPr>
      <w:r w:rsidRPr="004B050E">
        <w:t>Conteúdo</w:t>
      </w:r>
    </w:p>
    <w:p w14:paraId="53C0E265" w14:textId="77777777" w:rsidR="00486D39" w:rsidRPr="004B050E" w:rsidRDefault="00486D39" w:rsidP="004B050E">
      <w:pPr>
        <w:pStyle w:val="00Textogeral"/>
      </w:pPr>
      <w:r w:rsidRPr="004B050E">
        <w:t>Misturas.</w:t>
      </w:r>
    </w:p>
    <w:p w14:paraId="29BA1B41" w14:textId="77777777" w:rsidR="00486D39" w:rsidRPr="004B050E" w:rsidRDefault="00486D39" w:rsidP="004B050E">
      <w:pPr>
        <w:pStyle w:val="00PESO2"/>
      </w:pPr>
    </w:p>
    <w:p w14:paraId="63B448EE" w14:textId="77777777" w:rsidR="00486D39" w:rsidRPr="004B050E" w:rsidRDefault="00486D39" w:rsidP="004B050E">
      <w:pPr>
        <w:pStyle w:val="00PESO2"/>
      </w:pPr>
      <w:r w:rsidRPr="004B050E">
        <w:t>Objetivos</w:t>
      </w:r>
    </w:p>
    <w:p w14:paraId="165EB4C5" w14:textId="77777777" w:rsidR="00486D39" w:rsidRPr="002A6C23" w:rsidRDefault="00486D39" w:rsidP="004B050E">
      <w:pPr>
        <w:pStyle w:val="00Textogeralbullet"/>
      </w:pPr>
      <w:r w:rsidRPr="002A6C23">
        <w:t>Identificar misturas presentes na natureza e em suas atividades diárias.</w:t>
      </w:r>
    </w:p>
    <w:p w14:paraId="4A49A908" w14:textId="77777777" w:rsidR="00486D39" w:rsidRPr="002A6C23" w:rsidRDefault="00486D39" w:rsidP="004B050E">
      <w:pPr>
        <w:pStyle w:val="00Textogeralbullet"/>
      </w:pPr>
      <w:r w:rsidRPr="002A6C23">
        <w:t>Reconhecer se uma mistura é homogênea ou heterogênea</w:t>
      </w:r>
      <w:r>
        <w:t>.</w:t>
      </w:r>
    </w:p>
    <w:p w14:paraId="06E66BFB" w14:textId="77777777" w:rsidR="00486D39" w:rsidRPr="002A6C23" w:rsidRDefault="00486D39" w:rsidP="004B050E">
      <w:pPr>
        <w:pStyle w:val="00Textogeralbullet"/>
      </w:pPr>
      <w:r w:rsidRPr="002A6C23">
        <w:t xml:space="preserve">Identificar os componentes de algumas misturas observando suas propriedades físicas. </w:t>
      </w:r>
    </w:p>
    <w:p w14:paraId="50C92804" w14:textId="77777777" w:rsidR="00486D39" w:rsidRPr="000D09FC" w:rsidRDefault="00486D39" w:rsidP="004B050E">
      <w:pPr>
        <w:pStyle w:val="00PESO2"/>
      </w:pPr>
    </w:p>
    <w:p w14:paraId="50110542" w14:textId="77777777" w:rsidR="00486D39" w:rsidRPr="00875338" w:rsidRDefault="00486D39" w:rsidP="004B050E">
      <w:pPr>
        <w:pStyle w:val="00PESO2"/>
      </w:pPr>
      <w:r w:rsidRPr="00875338">
        <w:t>Objeto de conhecimento</w:t>
      </w:r>
      <w:r w:rsidRPr="00D9171F">
        <w:t xml:space="preserve"> e habilidade da BNCC – </w:t>
      </w:r>
      <w:r w:rsidRPr="00D9171F">
        <w:rPr>
          <w:rFonts w:ascii="Cambria" w:hAnsi="Cambria"/>
        </w:rPr>
        <w:t>3ª</w:t>
      </w:r>
      <w:r w:rsidRPr="002A6C23">
        <w:rPr>
          <w:rFonts w:ascii="Cambria" w:hAnsi="Cambria"/>
        </w:rPr>
        <w:t xml:space="preserve"> versão</w:t>
      </w:r>
    </w:p>
    <w:p w14:paraId="38038CB8" w14:textId="77777777" w:rsidR="00486D39" w:rsidRPr="00CB3AA4" w:rsidRDefault="00486D39" w:rsidP="00486D39">
      <w:pPr>
        <w:pStyle w:val="00Textogeral"/>
        <w:rPr>
          <w:i/>
        </w:rPr>
      </w:pPr>
      <w:r w:rsidRPr="002A6C23">
        <w:rPr>
          <w:szCs w:val="22"/>
        </w:rPr>
        <w:t xml:space="preserve">A sequência didática trabalha com o objeto de conhecimento </w:t>
      </w:r>
      <w:r w:rsidRPr="001953FE">
        <w:rPr>
          <w:i/>
          <w:szCs w:val="22"/>
        </w:rPr>
        <w:t>Misturas</w:t>
      </w:r>
      <w:r w:rsidRPr="002A6C23">
        <w:rPr>
          <w:szCs w:val="22"/>
        </w:rPr>
        <w:t xml:space="preserve">, previsto na Base Nacional Comum Curricular. A habilidade aqui mobilizada é </w:t>
      </w:r>
      <w:r w:rsidRPr="002A6C23">
        <w:rPr>
          <w:b/>
          <w:szCs w:val="22"/>
        </w:rPr>
        <w:t>EF04CI01</w:t>
      </w:r>
      <w:r w:rsidRPr="001953FE">
        <w:rPr>
          <w:szCs w:val="22"/>
        </w:rPr>
        <w:t>:</w:t>
      </w:r>
      <w:r w:rsidRPr="002A6C23">
        <w:rPr>
          <w:b/>
          <w:szCs w:val="22"/>
        </w:rPr>
        <w:t xml:space="preserve"> </w:t>
      </w:r>
      <w:r w:rsidRPr="00CB3AA4">
        <w:rPr>
          <w:rFonts w:eastAsia="Times New Roman"/>
          <w:i/>
          <w:szCs w:val="22"/>
          <w:lang w:eastAsia="pt-BR"/>
        </w:rPr>
        <w:t>Identificar misturas na vida diária, com base em suas propriedades físicas observáveis, reconhecendo sua composição</w:t>
      </w:r>
      <w:r w:rsidRPr="00CB3AA4">
        <w:rPr>
          <w:i/>
        </w:rPr>
        <w:t>.</w:t>
      </w:r>
    </w:p>
    <w:p w14:paraId="7B3A3D37" w14:textId="77777777" w:rsidR="00486D39" w:rsidRPr="000D09FC" w:rsidRDefault="00486D39" w:rsidP="004B050E">
      <w:pPr>
        <w:pStyle w:val="00PESO2"/>
      </w:pPr>
    </w:p>
    <w:p w14:paraId="044B6709" w14:textId="77777777" w:rsidR="00486D39" w:rsidRPr="000D3127" w:rsidRDefault="00486D39" w:rsidP="004B050E">
      <w:pPr>
        <w:pStyle w:val="00PESO2"/>
      </w:pPr>
      <w:r w:rsidRPr="00875338">
        <w:t>Número de aulas</w:t>
      </w:r>
    </w:p>
    <w:p w14:paraId="5BBC8814" w14:textId="6B473FA7" w:rsidR="00486D39" w:rsidRPr="004B050E" w:rsidRDefault="00486D39" w:rsidP="004B050E">
      <w:pPr>
        <w:pStyle w:val="00Textogeral"/>
      </w:pPr>
      <w:r w:rsidRPr="004B050E">
        <w:t xml:space="preserve">2 aulas (de 40 a 50 minutos cada). </w:t>
      </w:r>
    </w:p>
    <w:p w14:paraId="6ABD4FDD" w14:textId="77777777" w:rsidR="00486D39" w:rsidRPr="004B050E" w:rsidRDefault="00486D39" w:rsidP="004B050E">
      <w:pPr>
        <w:pStyle w:val="00Textogeral"/>
      </w:pPr>
    </w:p>
    <w:p w14:paraId="7BADC100" w14:textId="77777777" w:rsidR="00486D39" w:rsidRPr="004B050E" w:rsidRDefault="00486D39" w:rsidP="004B050E">
      <w:pPr>
        <w:pStyle w:val="00Textogeral"/>
      </w:pPr>
      <w:r w:rsidRPr="004B050E">
        <w:br w:type="page"/>
      </w:r>
    </w:p>
    <w:p w14:paraId="53D21688" w14:textId="77777777" w:rsidR="00486D39" w:rsidRPr="004B050E" w:rsidRDefault="00486D39" w:rsidP="001953FE">
      <w:pPr>
        <w:pStyle w:val="00cabeos"/>
      </w:pPr>
      <w:r w:rsidRPr="004B050E">
        <w:lastRenderedPageBreak/>
        <w:t>Aula 1</w:t>
      </w:r>
    </w:p>
    <w:p w14:paraId="3DB75139" w14:textId="77777777" w:rsidR="00486D39" w:rsidRPr="004B050E" w:rsidRDefault="00486D39" w:rsidP="004B050E">
      <w:pPr>
        <w:pStyle w:val="00peso3"/>
      </w:pPr>
    </w:p>
    <w:p w14:paraId="3CB3CE2D" w14:textId="77777777" w:rsidR="00486D39" w:rsidRPr="004B050E" w:rsidRDefault="00486D39" w:rsidP="004B050E">
      <w:pPr>
        <w:pStyle w:val="00peso3"/>
      </w:pPr>
      <w:r w:rsidRPr="004B050E">
        <w:t>Conteúdo específico</w:t>
      </w:r>
    </w:p>
    <w:p w14:paraId="58F95F5A" w14:textId="77777777" w:rsidR="00486D39" w:rsidRPr="004B050E" w:rsidRDefault="00486D39" w:rsidP="004B050E">
      <w:pPr>
        <w:pStyle w:val="00Textogeral"/>
      </w:pPr>
      <w:r w:rsidRPr="004B050E">
        <w:t xml:space="preserve">Misturas homogêneas. </w:t>
      </w:r>
    </w:p>
    <w:p w14:paraId="71CBD2B7" w14:textId="77777777" w:rsidR="00486D39" w:rsidRPr="004B050E" w:rsidRDefault="00486D39" w:rsidP="004B050E">
      <w:pPr>
        <w:pStyle w:val="00peso3"/>
      </w:pPr>
    </w:p>
    <w:p w14:paraId="335F9A36" w14:textId="77777777" w:rsidR="00486D39" w:rsidRPr="004B050E" w:rsidRDefault="00486D39" w:rsidP="004B050E">
      <w:pPr>
        <w:pStyle w:val="00peso3"/>
      </w:pPr>
      <w:r w:rsidRPr="004B050E">
        <w:t>Recursos didáticos</w:t>
      </w:r>
    </w:p>
    <w:p w14:paraId="75ABDA76" w14:textId="2761D258" w:rsidR="00486D39" w:rsidRPr="004B050E" w:rsidRDefault="00486D39" w:rsidP="004B050E">
      <w:pPr>
        <w:pStyle w:val="00Textogeral"/>
      </w:pPr>
      <w:r w:rsidRPr="004B050E">
        <w:t xml:space="preserve">Página 100 do Livro do Estudante, lápis, </w:t>
      </w:r>
      <w:r w:rsidR="00382E16">
        <w:t xml:space="preserve">rótulos de garrafas de água mineral, </w:t>
      </w:r>
      <w:r w:rsidRPr="004B050E">
        <w:t xml:space="preserve">computador com acesso </w:t>
      </w:r>
      <w:r w:rsidR="008C72F8">
        <w:t>à</w:t>
      </w:r>
      <w:r w:rsidR="008C72F8" w:rsidRPr="004B050E">
        <w:t xml:space="preserve"> </w:t>
      </w:r>
      <w:r w:rsidRPr="004B050E">
        <w:t>internet ou material impresso sobre as diferenças entre água pura, água potável e água mineral.</w:t>
      </w:r>
    </w:p>
    <w:p w14:paraId="5CE8E0B2" w14:textId="77777777" w:rsidR="00486D39" w:rsidRDefault="00486D39" w:rsidP="004B050E">
      <w:pPr>
        <w:pStyle w:val="00peso3"/>
      </w:pPr>
    </w:p>
    <w:p w14:paraId="6D00E201" w14:textId="77777777" w:rsidR="00486D39" w:rsidRPr="002A6C23" w:rsidRDefault="00486D39" w:rsidP="004B050E">
      <w:pPr>
        <w:pStyle w:val="00peso3"/>
        <w:rPr>
          <w:rFonts w:ascii="Cambria" w:hAnsi="Cambria" w:cs="Times New Roman"/>
        </w:rPr>
      </w:pPr>
      <w:r w:rsidRPr="002A6C23">
        <w:rPr>
          <w:rFonts w:ascii="Cambria" w:hAnsi="Cambria" w:cs="Times New Roman"/>
        </w:rPr>
        <w:t>Encaminhamento</w:t>
      </w:r>
    </w:p>
    <w:p w14:paraId="55EB3C4B" w14:textId="6ECF4A5D" w:rsidR="00486D39" w:rsidRPr="002A6C23" w:rsidRDefault="00486D39" w:rsidP="004B050E">
      <w:pPr>
        <w:pStyle w:val="00Textogeral"/>
      </w:pPr>
      <w:r w:rsidRPr="002A6C23">
        <w:t xml:space="preserve">No primeiro momento da aula, para </w:t>
      </w:r>
      <w:r w:rsidR="00382E16">
        <w:t>verificar os</w:t>
      </w:r>
      <w:r w:rsidR="00382E16" w:rsidRPr="002A6C23">
        <w:t xml:space="preserve"> </w:t>
      </w:r>
      <w:r w:rsidRPr="002A6C23">
        <w:t>conhecimentos prévios e estimular a curiosidade dos alunos pergunte</w:t>
      </w:r>
      <w:r w:rsidR="008C72F8">
        <w:t>:</w:t>
      </w:r>
      <w:r w:rsidRPr="002A6C23">
        <w:t xml:space="preserve"> “A água que nós bebemos é pura?”, “Do que ela é formada?”. Neste momento, distribua alguns rótulos de garrafas de água mineral para os alunos observarem sua composição química. Depois, pergunte</w:t>
      </w:r>
      <w:r w:rsidR="008C72F8">
        <w:t>:</w:t>
      </w:r>
      <w:r w:rsidRPr="002A6C23">
        <w:t xml:space="preserve"> “Podemos ver as outras substâncias que estão na água? Por quê?”. Estimule-os a elaborar hipóteses. </w:t>
      </w:r>
    </w:p>
    <w:p w14:paraId="3C74F3DF" w14:textId="491384D9" w:rsidR="00486D39" w:rsidRPr="002A6C23" w:rsidRDefault="00486D39" w:rsidP="004B050E">
      <w:pPr>
        <w:pStyle w:val="00Textogeral"/>
      </w:pPr>
      <w:r w:rsidRPr="002A6C23">
        <w:t>Em seguida, leia o texto da página 100 do Livro do Estudante, que aborda as misturas</w:t>
      </w:r>
      <w:r w:rsidR="008C72F8">
        <w:t>,</w:t>
      </w:r>
      <w:r w:rsidRPr="002A6C23">
        <w:t xml:space="preserve"> e explique que muitos dos materiais existentes na natureza e no nosso cotidiano são formados por misturas de substâncias, tais como a água, a areia da praia, o ar, o leite, entre outros. </w:t>
      </w:r>
      <w:r w:rsidR="00F75B5A">
        <w:t>Comente</w:t>
      </w:r>
      <w:r w:rsidR="00F75B5A" w:rsidRPr="002A6C23">
        <w:t xml:space="preserve"> </w:t>
      </w:r>
      <w:r w:rsidRPr="002A6C23">
        <w:t xml:space="preserve">que as misturas que apresentam </w:t>
      </w:r>
      <w:r w:rsidR="008C72F8">
        <w:t xml:space="preserve">o </w:t>
      </w:r>
      <w:r w:rsidRPr="002A6C23">
        <w:t>mesmo aspecto em toda sua extensão são chamadas de misturas homogêneas</w:t>
      </w:r>
      <w:r w:rsidR="008C72F8">
        <w:t xml:space="preserve">. </w:t>
      </w:r>
      <w:r w:rsidR="00F75B5A">
        <w:t>Explique</w:t>
      </w:r>
      <w:r w:rsidRPr="002A6C23">
        <w:t xml:space="preserve"> que </w:t>
      </w:r>
      <w:r w:rsidR="008C72F8">
        <w:t>é</w:t>
      </w:r>
      <w:r w:rsidRPr="002A6C23">
        <w:t xml:space="preserve"> difícil distinguir seus componentes visualmente, pois uma substância se dissolve na outra</w:t>
      </w:r>
      <w:r w:rsidR="008C72F8">
        <w:t>. E</w:t>
      </w:r>
      <w:r w:rsidRPr="002A6C23">
        <w:t>xemplo</w:t>
      </w:r>
      <w:r w:rsidR="008C72F8">
        <w:t>s são</w:t>
      </w:r>
      <w:r w:rsidRPr="002A6C23">
        <w:t xml:space="preserve"> a massa de um bolo e a mistura do café com leite. </w:t>
      </w:r>
    </w:p>
    <w:p w14:paraId="6DBC77B1" w14:textId="7C4DD74A" w:rsidR="00486D39" w:rsidRPr="002A6C23" w:rsidRDefault="00486D39" w:rsidP="004B050E">
      <w:pPr>
        <w:pStyle w:val="00Textogeral"/>
      </w:pPr>
      <w:r w:rsidRPr="002A6C23">
        <w:t xml:space="preserve">Peça aos alunos que respondam oralmente </w:t>
      </w:r>
      <w:r w:rsidR="008C72F8">
        <w:t>à</w:t>
      </w:r>
      <w:r w:rsidR="008C72F8" w:rsidRPr="002A6C23">
        <w:t xml:space="preserve"> </w:t>
      </w:r>
      <w:r w:rsidRPr="002A6C23">
        <w:rPr>
          <w:b/>
        </w:rPr>
        <w:t>atividade 1</w:t>
      </w:r>
      <w:r w:rsidRPr="002A6C23">
        <w:t xml:space="preserve"> da página 100 do Livro do Estudante, na qual terão </w:t>
      </w:r>
      <w:r w:rsidR="008C72F8">
        <w:t>d</w:t>
      </w:r>
      <w:r w:rsidR="008C72F8" w:rsidRPr="002A6C23">
        <w:t xml:space="preserve">e </w:t>
      </w:r>
      <w:r w:rsidRPr="002A6C23">
        <w:t xml:space="preserve">apresentar dois materiais que são misturas de substâncias usados no dia a dia. Anote as respostas no quadro de giz e depois peça que tentem decifrar quais substâncias formam essas misturas. É provável que eles tenham dificuldade para decifrar os componentes das misturas. Ressalte que, nas misturas com aspecto homogêneo, os componentes podem ser identificados, por exemplo, lendo os ingredientes usados em seu preparo e fazendo testes de laboratório. </w:t>
      </w:r>
    </w:p>
    <w:p w14:paraId="7248BEA7" w14:textId="7FDF8A10" w:rsidR="00486D39" w:rsidRPr="002A6C23" w:rsidRDefault="00486D39" w:rsidP="004B050E">
      <w:pPr>
        <w:pStyle w:val="00Textogeral"/>
      </w:pPr>
      <w:r w:rsidRPr="002A6C23">
        <w:t xml:space="preserve">No segundo momento da aula, como </w:t>
      </w:r>
      <w:r w:rsidRPr="002A6C23">
        <w:rPr>
          <w:i/>
        </w:rPr>
        <w:t>atividade complementar</w:t>
      </w:r>
      <w:r w:rsidRPr="002A6C23">
        <w:t xml:space="preserve">, peça aos alunos que pesquisem e respondam: “Quais são as diferenças entre água pura, água potável e água mineral?”, “Todas são misturas de substâncias?”, “Quais delas nós podemos beber?”, “Visualmente conseguimos identificar qual é o tipo da água? Por quê?”. Para isso, se possível, leve-os </w:t>
      </w:r>
      <w:r w:rsidR="008C72F8">
        <w:t>à</w:t>
      </w:r>
      <w:r w:rsidR="008C72F8" w:rsidRPr="002A6C23">
        <w:t xml:space="preserve"> </w:t>
      </w:r>
      <w:r w:rsidRPr="002A6C23">
        <w:t xml:space="preserve">sala de informática ou disponibilize livros e outros materiais para consulta. </w:t>
      </w:r>
    </w:p>
    <w:p w14:paraId="6BC70886" w14:textId="59FA3838" w:rsidR="00486D39" w:rsidRPr="002A6C23" w:rsidRDefault="00486D39" w:rsidP="004B050E">
      <w:pPr>
        <w:pStyle w:val="00Textogeral"/>
      </w:pPr>
      <w:r w:rsidRPr="002A6C23">
        <w:t xml:space="preserve">Ao final da aula, peça aos alunos que apresentem as informações encontradas na pesquisa para o restante da turma. Comente que a água usada para abastecimento público passa por diversos processos para retirada de microrganismos e impurezas até se tornar potável, mas que mesmo assim ela não é pura. Já a água mineral passa por vários testes de laboratório para ver se suas características e componentes estão próprios para o consumo humano. Ressalte que a água pura não é ideal para consumo humano, mas é utilizada para fabricação de medicamentos e testes de laboratório, por exemplo. </w:t>
      </w:r>
    </w:p>
    <w:p w14:paraId="4D9EE042" w14:textId="43098C85" w:rsidR="00486D39" w:rsidRPr="002A6C23" w:rsidRDefault="00486D39" w:rsidP="004B050E">
      <w:pPr>
        <w:pStyle w:val="00Textogeral"/>
      </w:pPr>
      <w:r w:rsidRPr="002A6C23">
        <w:t xml:space="preserve">Para </w:t>
      </w:r>
      <w:r w:rsidR="00F75B5A">
        <w:t xml:space="preserve">a </w:t>
      </w:r>
      <w:r w:rsidRPr="002A6C23">
        <w:rPr>
          <w:i/>
        </w:rPr>
        <w:t>aferição da aprendizagem</w:t>
      </w:r>
      <w:r w:rsidRPr="002A6C23">
        <w:t xml:space="preserve"> dos alunos, pergunte: “Por que a água da torneira é considerada uma mistura?”. Verifique se eles respondem que ela é formada por várias substâncias, mas que não é possível distinguir seus componentes visualmente. </w:t>
      </w:r>
    </w:p>
    <w:p w14:paraId="630E2D40" w14:textId="77777777" w:rsidR="00486D39" w:rsidRPr="002A6C23" w:rsidRDefault="00486D39" w:rsidP="004B050E">
      <w:pPr>
        <w:pStyle w:val="00Textogeral"/>
      </w:pPr>
    </w:p>
    <w:p w14:paraId="31EAD1F5" w14:textId="77777777" w:rsidR="00486D39" w:rsidRDefault="00486D39" w:rsidP="004B050E">
      <w:pPr>
        <w:pStyle w:val="00Textogeral"/>
        <w:rPr>
          <w:sz w:val="24"/>
          <w:szCs w:val="24"/>
        </w:rPr>
      </w:pPr>
      <w:r>
        <w:rPr>
          <w:sz w:val="24"/>
          <w:szCs w:val="24"/>
        </w:rPr>
        <w:br w:type="page"/>
      </w:r>
    </w:p>
    <w:p w14:paraId="18857873" w14:textId="77777777" w:rsidR="00486D39" w:rsidRPr="000D09FC" w:rsidRDefault="00486D39" w:rsidP="001953FE">
      <w:pPr>
        <w:pStyle w:val="00cabeos"/>
      </w:pPr>
      <w:r w:rsidRPr="000D09FC">
        <w:lastRenderedPageBreak/>
        <w:t>Aula 2</w:t>
      </w:r>
    </w:p>
    <w:p w14:paraId="5F89E5B9" w14:textId="77777777" w:rsidR="004B050E" w:rsidRPr="004B050E" w:rsidRDefault="004B050E" w:rsidP="004B050E">
      <w:pPr>
        <w:pStyle w:val="00peso3"/>
      </w:pPr>
    </w:p>
    <w:p w14:paraId="536AA274" w14:textId="295C9341" w:rsidR="00486D39" w:rsidRPr="004B050E" w:rsidRDefault="00486D39" w:rsidP="004B050E">
      <w:pPr>
        <w:pStyle w:val="00peso3"/>
      </w:pPr>
      <w:r w:rsidRPr="004B050E">
        <w:t>Conteúdo específico</w:t>
      </w:r>
    </w:p>
    <w:p w14:paraId="3CE70B57" w14:textId="77777777" w:rsidR="00486D39" w:rsidRPr="002A6C23" w:rsidRDefault="00486D39" w:rsidP="004B050E">
      <w:pPr>
        <w:pStyle w:val="00Textogeral"/>
      </w:pPr>
      <w:r w:rsidRPr="002A6C23">
        <w:t xml:space="preserve">Misturas heterogêneas.  </w:t>
      </w:r>
    </w:p>
    <w:p w14:paraId="06AAE239" w14:textId="77777777" w:rsidR="00486D39" w:rsidRPr="004B050E" w:rsidRDefault="00486D39" w:rsidP="004B050E">
      <w:pPr>
        <w:pStyle w:val="00peso3"/>
      </w:pPr>
    </w:p>
    <w:p w14:paraId="64B56179" w14:textId="77777777" w:rsidR="00486D39" w:rsidRPr="004B050E" w:rsidRDefault="00486D39" w:rsidP="004B050E">
      <w:pPr>
        <w:pStyle w:val="00peso3"/>
      </w:pPr>
      <w:r w:rsidRPr="004B050E">
        <w:t>Recursos didáticos</w:t>
      </w:r>
    </w:p>
    <w:p w14:paraId="1D6944B6" w14:textId="77777777" w:rsidR="00486D39" w:rsidRPr="002A6C23" w:rsidRDefault="00486D39" w:rsidP="004B050E">
      <w:pPr>
        <w:pStyle w:val="00Textogeral"/>
        <w:rPr>
          <w:lang w:eastAsia="pt-BR"/>
        </w:rPr>
      </w:pPr>
      <w:r w:rsidRPr="002A6C23">
        <w:t xml:space="preserve">Página 101 do Livro do Estudante, lápis, </w:t>
      </w:r>
      <w:r w:rsidRPr="002A6C23">
        <w:rPr>
          <w:lang w:eastAsia="pt-BR"/>
        </w:rPr>
        <w:t xml:space="preserve">água, copos transparentes, copos descartáveis, óleo, álcool de limpeza, areia misturada com serragem, areia e café solúvel. </w:t>
      </w:r>
    </w:p>
    <w:p w14:paraId="6A7DC737" w14:textId="77777777" w:rsidR="00486D39" w:rsidRPr="004B050E" w:rsidRDefault="00486D39" w:rsidP="004B050E">
      <w:pPr>
        <w:pStyle w:val="00peso3"/>
      </w:pPr>
    </w:p>
    <w:p w14:paraId="765085A8" w14:textId="77777777" w:rsidR="00486D39" w:rsidRPr="004B050E" w:rsidRDefault="00486D39" w:rsidP="004B050E">
      <w:pPr>
        <w:pStyle w:val="00peso3"/>
      </w:pPr>
      <w:r w:rsidRPr="004B050E">
        <w:t>Encaminhamento</w:t>
      </w:r>
    </w:p>
    <w:p w14:paraId="0A2487D4" w14:textId="1B196842" w:rsidR="00486D39" w:rsidRPr="002A6C23" w:rsidRDefault="00486D39" w:rsidP="004B050E">
      <w:pPr>
        <w:pStyle w:val="00Textogeral"/>
        <w:rPr>
          <w:lang w:eastAsia="pt-BR"/>
        </w:rPr>
      </w:pPr>
      <w:r w:rsidRPr="002A6C23">
        <w:rPr>
          <w:lang w:eastAsia="pt-BR"/>
        </w:rPr>
        <w:t>No primeiro momento da aula, pergunte aos alunos: “A massa de bolo é feita com apenas um componente?”. É esperado que eles respondam que não. Prossiga: “Quais componentes estão presentes na massa do bolo?”, “É possível identificar esses componentes visualmente? Por quê?”. Observe as respostas apresentadas. É importante que eles tenham compreendido que</w:t>
      </w:r>
      <w:r w:rsidR="008C72F8">
        <w:rPr>
          <w:lang w:eastAsia="pt-BR"/>
        </w:rPr>
        <w:t>,</w:t>
      </w:r>
      <w:r w:rsidRPr="002A6C23">
        <w:rPr>
          <w:lang w:eastAsia="pt-BR"/>
        </w:rPr>
        <w:t xml:space="preserve"> apesar d</w:t>
      </w:r>
      <w:r w:rsidR="008C72F8">
        <w:rPr>
          <w:lang w:eastAsia="pt-BR"/>
        </w:rPr>
        <w:t xml:space="preserve">e </w:t>
      </w:r>
      <w:r w:rsidRPr="002A6C23">
        <w:rPr>
          <w:lang w:eastAsia="pt-BR"/>
        </w:rPr>
        <w:t xml:space="preserve">as misturas apresentarem o mesmo aspecto em toda sua extensão, elas são formadas por vários componentes. Continue perguntando: “Todas as misturas são homogêneas?”. </w:t>
      </w:r>
    </w:p>
    <w:p w14:paraId="367B84FE" w14:textId="04F35EAA" w:rsidR="00486D39" w:rsidRPr="002A6C23" w:rsidRDefault="00F639DC" w:rsidP="004B050E">
      <w:pPr>
        <w:pStyle w:val="00Textogeral"/>
        <w:rPr>
          <w:lang w:eastAsia="pt-BR"/>
        </w:rPr>
      </w:pPr>
      <w:r>
        <w:rPr>
          <w:lang w:eastAsia="pt-BR"/>
        </w:rPr>
        <w:t>Como</w:t>
      </w:r>
      <w:r w:rsidR="00486D39" w:rsidRPr="002A6C23">
        <w:rPr>
          <w:lang w:eastAsia="pt-BR"/>
        </w:rPr>
        <w:t xml:space="preserve"> </w:t>
      </w:r>
      <w:r w:rsidR="00486D39" w:rsidRPr="002A6C23">
        <w:rPr>
          <w:i/>
          <w:lang w:eastAsia="pt-BR"/>
        </w:rPr>
        <w:t>atividade complementar</w:t>
      </w:r>
      <w:r w:rsidR="00486D39" w:rsidRPr="002A6C23">
        <w:rPr>
          <w:lang w:eastAsia="pt-BR"/>
        </w:rPr>
        <w:t>, proponha a realização dos seguintes experimentos:</w:t>
      </w:r>
    </w:p>
    <w:p w14:paraId="3BA9C7DC" w14:textId="0783424E" w:rsidR="00486D39" w:rsidRPr="002A6C23" w:rsidRDefault="00486D39" w:rsidP="004B050E">
      <w:pPr>
        <w:pStyle w:val="00Textogeral"/>
        <w:rPr>
          <w:lang w:eastAsia="pt-BR"/>
        </w:rPr>
      </w:pPr>
      <w:r w:rsidRPr="002A6C23">
        <w:rPr>
          <w:lang w:eastAsia="pt-BR"/>
        </w:rPr>
        <w:t>Disponha cinco carteiras no centro da sala</w:t>
      </w:r>
      <w:r w:rsidR="008C72F8">
        <w:rPr>
          <w:lang w:eastAsia="pt-BR"/>
        </w:rPr>
        <w:t xml:space="preserve"> e</w:t>
      </w:r>
      <w:r w:rsidRPr="002A6C23">
        <w:rPr>
          <w:lang w:eastAsia="pt-BR"/>
        </w:rPr>
        <w:t xml:space="preserve"> em cada uma delas coloque um copo transparente com água até sua metade. Coloque também em cada uma das mesas os outros ingredientes das misturas. Neste momento, eles não devem ser identificados, por isso coloque-os em copos descartáveis sem identificação:</w:t>
      </w:r>
    </w:p>
    <w:p w14:paraId="7B65169D" w14:textId="333E7097" w:rsidR="00486D39" w:rsidRPr="002A6C23" w:rsidRDefault="00486D39" w:rsidP="004B050E">
      <w:pPr>
        <w:pStyle w:val="00Textogeralbullet"/>
        <w:rPr>
          <w:lang w:eastAsia="pt-BR"/>
        </w:rPr>
      </w:pPr>
      <w:r w:rsidRPr="002A6C23">
        <w:rPr>
          <w:lang w:eastAsia="pt-BR"/>
        </w:rPr>
        <w:t>Mesa 1: copo com água e óleo</w:t>
      </w:r>
      <w:r w:rsidR="006647B7">
        <w:rPr>
          <w:lang w:eastAsia="pt-BR"/>
        </w:rPr>
        <w:t>.</w:t>
      </w:r>
    </w:p>
    <w:p w14:paraId="7021811D" w14:textId="519353B2" w:rsidR="00486D39" w:rsidRPr="002A6C23" w:rsidRDefault="00486D39" w:rsidP="004B050E">
      <w:pPr>
        <w:pStyle w:val="00Textogeralbullet"/>
        <w:rPr>
          <w:lang w:eastAsia="pt-BR"/>
        </w:rPr>
      </w:pPr>
      <w:r w:rsidRPr="002A6C23">
        <w:rPr>
          <w:lang w:eastAsia="pt-BR"/>
        </w:rPr>
        <w:t>Mesa 2: copo com água e álcool</w:t>
      </w:r>
      <w:r w:rsidR="006647B7">
        <w:rPr>
          <w:lang w:eastAsia="pt-BR"/>
        </w:rPr>
        <w:t>.</w:t>
      </w:r>
    </w:p>
    <w:p w14:paraId="50632DF2" w14:textId="37FE2261" w:rsidR="00486D39" w:rsidRPr="002A6C23" w:rsidRDefault="00486D39" w:rsidP="004B050E">
      <w:pPr>
        <w:pStyle w:val="00Textogeralbullet"/>
        <w:rPr>
          <w:lang w:eastAsia="pt-BR"/>
        </w:rPr>
      </w:pPr>
      <w:r w:rsidRPr="002A6C23">
        <w:rPr>
          <w:lang w:eastAsia="pt-BR"/>
        </w:rPr>
        <w:t>Mesa 3: copo com água, areia misturada com serragem</w:t>
      </w:r>
      <w:r w:rsidR="006647B7">
        <w:rPr>
          <w:lang w:eastAsia="pt-BR"/>
        </w:rPr>
        <w:t>.</w:t>
      </w:r>
    </w:p>
    <w:p w14:paraId="07E672DC" w14:textId="14033EDC" w:rsidR="00486D39" w:rsidRPr="002A6C23" w:rsidRDefault="00486D39" w:rsidP="004B050E">
      <w:pPr>
        <w:pStyle w:val="00Textogeralbullet"/>
        <w:rPr>
          <w:lang w:eastAsia="pt-BR"/>
        </w:rPr>
      </w:pPr>
      <w:r w:rsidRPr="002A6C23">
        <w:rPr>
          <w:lang w:eastAsia="pt-BR"/>
        </w:rPr>
        <w:t>Mesa 4: copo com água e areia</w:t>
      </w:r>
      <w:r w:rsidR="006647B7">
        <w:rPr>
          <w:lang w:eastAsia="pt-BR"/>
        </w:rPr>
        <w:t>.</w:t>
      </w:r>
    </w:p>
    <w:p w14:paraId="2ED12283" w14:textId="460650D2" w:rsidR="00486D39" w:rsidRPr="002A6C23" w:rsidRDefault="00486D39" w:rsidP="004B050E">
      <w:pPr>
        <w:pStyle w:val="00Textogeralbullet"/>
        <w:rPr>
          <w:lang w:eastAsia="pt-BR"/>
        </w:rPr>
      </w:pPr>
      <w:r w:rsidRPr="002A6C23">
        <w:rPr>
          <w:lang w:eastAsia="pt-BR"/>
        </w:rPr>
        <w:t>Mesa 5: copo com água e café solúvel</w:t>
      </w:r>
      <w:r w:rsidR="006647B7">
        <w:rPr>
          <w:lang w:eastAsia="pt-BR"/>
        </w:rPr>
        <w:t>.</w:t>
      </w:r>
    </w:p>
    <w:p w14:paraId="2825C519" w14:textId="63ABA088" w:rsidR="00486D39" w:rsidRPr="002A6C23" w:rsidRDefault="00F639DC" w:rsidP="004B050E">
      <w:pPr>
        <w:pStyle w:val="00Textogeral"/>
        <w:rPr>
          <w:lang w:eastAsia="pt-BR"/>
        </w:rPr>
      </w:pPr>
      <w:r>
        <w:rPr>
          <w:lang w:eastAsia="pt-BR"/>
        </w:rPr>
        <w:t>Faça</w:t>
      </w:r>
      <w:r w:rsidR="00486D39" w:rsidRPr="002A6C23">
        <w:rPr>
          <w:lang w:eastAsia="pt-BR"/>
        </w:rPr>
        <w:t xml:space="preserve"> as misturas e depois peça </w:t>
      </w:r>
      <w:r w:rsidR="008C72F8">
        <w:rPr>
          <w:lang w:eastAsia="pt-BR"/>
        </w:rPr>
        <w:t xml:space="preserve">que </w:t>
      </w:r>
      <w:r w:rsidR="00486D39" w:rsidRPr="002A6C23">
        <w:rPr>
          <w:lang w:eastAsia="pt-BR"/>
        </w:rPr>
        <w:t>observem e respond</w:t>
      </w:r>
      <w:r w:rsidR="008C72F8">
        <w:rPr>
          <w:lang w:eastAsia="pt-BR"/>
        </w:rPr>
        <w:t>a</w:t>
      </w:r>
      <w:r w:rsidR="00486D39" w:rsidRPr="002A6C23">
        <w:rPr>
          <w:lang w:eastAsia="pt-BR"/>
        </w:rPr>
        <w:t>m: “Todas as misturas são homogêneas?”, “Quais componentes foram usados em cada mistura?”, “Em quais misturas é mais fácil identificar seus componentes?”, “Como vocês identificaram os componentes das misturas?”. É provável que eles identifiquem vários componentes usados no experimento por meio do aspecto, do cheiro e da cor. Cuidado na realização do experimento</w:t>
      </w:r>
      <w:r w:rsidR="008C72F8">
        <w:rPr>
          <w:lang w:eastAsia="pt-BR"/>
        </w:rPr>
        <w:t>;</w:t>
      </w:r>
      <w:r w:rsidR="00486D39" w:rsidRPr="002A6C23">
        <w:rPr>
          <w:lang w:eastAsia="pt-BR"/>
        </w:rPr>
        <w:t xml:space="preserve"> os alunos devem apenas observar, não devem manipular os copos, cheirar ou beber as misturas. </w:t>
      </w:r>
    </w:p>
    <w:p w14:paraId="4C070AD3" w14:textId="4F8B5B03" w:rsidR="00486D39" w:rsidRPr="002A6C23" w:rsidRDefault="00486D39" w:rsidP="004B050E">
      <w:pPr>
        <w:pStyle w:val="00Textogeral"/>
        <w:rPr>
          <w:lang w:eastAsia="pt-BR"/>
        </w:rPr>
      </w:pPr>
      <w:r w:rsidRPr="002A6C23">
        <w:rPr>
          <w:lang w:eastAsia="pt-BR"/>
        </w:rPr>
        <w:t xml:space="preserve">Após esse momento, leia a página 101 do Livro do Estudante. </w:t>
      </w:r>
      <w:r w:rsidR="00F639DC">
        <w:rPr>
          <w:lang w:eastAsia="pt-BR"/>
        </w:rPr>
        <w:t>Explique</w:t>
      </w:r>
      <w:r w:rsidRPr="002A6C23">
        <w:rPr>
          <w:lang w:eastAsia="pt-BR"/>
        </w:rPr>
        <w:t xml:space="preserve"> que as misturas que apresentam aspectos diferentes são denominadas misturas heterogêneas e que nelas é possível distinguir todos ou alguns de seus componentes, pois eles são se dissolvem.  Explique também os conceitos de solvente (substâncias capazes de dissolver outras substâncias) e soluto (substâncias que se dissolvem). Ressalte a importância da água como solvente e comente que várias substâncias são solúveis em água, mas não todas. </w:t>
      </w:r>
    </w:p>
    <w:p w14:paraId="45372A14" w14:textId="6A1C0356" w:rsidR="004B050E" w:rsidRDefault="00486D39" w:rsidP="004B050E">
      <w:pPr>
        <w:pStyle w:val="00Textogeral"/>
        <w:rPr>
          <w:lang w:eastAsia="pt-BR"/>
        </w:rPr>
      </w:pPr>
      <w:r w:rsidRPr="002A6C23">
        <w:rPr>
          <w:lang w:eastAsia="pt-BR"/>
        </w:rPr>
        <w:t xml:space="preserve">Depois, retorne as misturas da </w:t>
      </w:r>
      <w:r w:rsidRPr="002A6C23">
        <w:rPr>
          <w:i/>
          <w:lang w:eastAsia="pt-BR"/>
        </w:rPr>
        <w:t>atividade complementar</w:t>
      </w:r>
      <w:r w:rsidRPr="002A6C23">
        <w:rPr>
          <w:lang w:eastAsia="pt-BR"/>
        </w:rPr>
        <w:t xml:space="preserve"> e apresente os componentes usados em cada uma </w:t>
      </w:r>
      <w:r w:rsidR="006647B7">
        <w:rPr>
          <w:lang w:eastAsia="pt-BR"/>
        </w:rPr>
        <w:t xml:space="preserve">delas, comparando </w:t>
      </w:r>
      <w:r w:rsidRPr="002A6C23">
        <w:rPr>
          <w:lang w:eastAsia="pt-BR"/>
        </w:rPr>
        <w:t>com os componentes identificados pelos alunos. Em seguida, peça a eles que classifiquem as misturas em homogêneas e heterogêneas e identifiquem as substâncias solúveis e insolúveis em água. É esperado que percebam que as misturas das mesas 1, 3 e 4 são heterogêneas e as misturas da</w:t>
      </w:r>
      <w:r w:rsidR="00003E79">
        <w:rPr>
          <w:lang w:eastAsia="pt-BR"/>
        </w:rPr>
        <w:t>s</w:t>
      </w:r>
      <w:r w:rsidRPr="002A6C23">
        <w:rPr>
          <w:lang w:eastAsia="pt-BR"/>
        </w:rPr>
        <w:t xml:space="preserve"> mesa</w:t>
      </w:r>
      <w:r w:rsidR="00003E79">
        <w:rPr>
          <w:lang w:eastAsia="pt-BR"/>
        </w:rPr>
        <w:t>s</w:t>
      </w:r>
      <w:r w:rsidRPr="002A6C23">
        <w:rPr>
          <w:lang w:eastAsia="pt-BR"/>
        </w:rPr>
        <w:t xml:space="preserve"> 2 e 5 são homogêneas. Quanto </w:t>
      </w:r>
      <w:r w:rsidR="00003E79">
        <w:rPr>
          <w:lang w:eastAsia="pt-BR"/>
        </w:rPr>
        <w:t>à</w:t>
      </w:r>
      <w:r w:rsidR="00003E79" w:rsidRPr="002A6C23">
        <w:rPr>
          <w:lang w:eastAsia="pt-BR"/>
        </w:rPr>
        <w:t xml:space="preserve"> </w:t>
      </w:r>
      <w:r w:rsidRPr="002A6C23">
        <w:rPr>
          <w:lang w:eastAsia="pt-BR"/>
        </w:rPr>
        <w:t>solubilidade na água, é esperado que mencionem que o óleo</w:t>
      </w:r>
      <w:r w:rsidR="00003E79">
        <w:rPr>
          <w:lang w:eastAsia="pt-BR"/>
        </w:rPr>
        <w:t>,</w:t>
      </w:r>
      <w:r w:rsidRPr="002A6C23">
        <w:rPr>
          <w:lang w:eastAsia="pt-BR"/>
        </w:rPr>
        <w:t xml:space="preserve"> a areia e a serragem são insolúveis e os outros componentes solúveis. </w:t>
      </w:r>
    </w:p>
    <w:p w14:paraId="3A780934" w14:textId="77777777" w:rsidR="004B050E" w:rsidRDefault="004B050E">
      <w:pPr>
        <w:spacing w:after="200" w:line="288" w:lineRule="auto"/>
        <w:rPr>
          <w:rFonts w:ascii="Tahoma" w:hAnsi="Tahoma" w:cs="Cambria"/>
          <w:i w:val="0"/>
          <w:color w:val="000000"/>
          <w:sz w:val="22"/>
          <w:lang w:eastAsia="pt-BR"/>
        </w:rPr>
      </w:pPr>
      <w:r>
        <w:rPr>
          <w:lang w:eastAsia="pt-BR"/>
        </w:rPr>
        <w:br w:type="page"/>
      </w:r>
    </w:p>
    <w:p w14:paraId="70560A8B" w14:textId="77777777" w:rsidR="00486D39" w:rsidRPr="002A6C23" w:rsidRDefault="00486D39" w:rsidP="004B050E">
      <w:pPr>
        <w:pStyle w:val="00Textogeral"/>
        <w:rPr>
          <w:lang w:eastAsia="pt-BR"/>
        </w:rPr>
      </w:pPr>
      <w:r w:rsidRPr="002A6C23">
        <w:lastRenderedPageBreak/>
        <w:t xml:space="preserve">A execução da atividade proposta favorece o desenvolvimento da habilidade </w:t>
      </w:r>
      <w:r w:rsidRPr="002A6C23">
        <w:rPr>
          <w:b/>
        </w:rPr>
        <w:t>EF04CI01</w:t>
      </w:r>
      <w:r w:rsidRPr="002A6C23">
        <w:t>, na qual os alunos devem</w:t>
      </w:r>
      <w:r w:rsidRPr="002A6C23">
        <w:rPr>
          <w:b/>
        </w:rPr>
        <w:t xml:space="preserve"> </w:t>
      </w:r>
      <w:r w:rsidRPr="002A6C23">
        <w:t>ser capazes de i</w:t>
      </w:r>
      <w:r w:rsidRPr="002A6C23">
        <w:rPr>
          <w:lang w:eastAsia="pt-BR"/>
        </w:rPr>
        <w:t>dentificar misturas na vida diária, com base em suas propriedades físicas observáveis, reconhecendo sua composição.</w:t>
      </w:r>
    </w:p>
    <w:p w14:paraId="28CE5A50" w14:textId="7CD5524B" w:rsidR="00486D39" w:rsidRDefault="00486D39" w:rsidP="004B050E">
      <w:pPr>
        <w:pStyle w:val="00Textogeral"/>
        <w:rPr>
          <w:sz w:val="24"/>
          <w:szCs w:val="24"/>
          <w:lang w:eastAsia="pt-BR"/>
        </w:rPr>
      </w:pPr>
      <w:r w:rsidRPr="002A6C23">
        <w:rPr>
          <w:lang w:eastAsia="pt-BR"/>
        </w:rPr>
        <w:t>Para</w:t>
      </w:r>
      <w:r w:rsidR="006647B7">
        <w:rPr>
          <w:lang w:eastAsia="pt-BR"/>
        </w:rPr>
        <w:t xml:space="preserve"> a</w:t>
      </w:r>
      <w:r w:rsidRPr="002A6C23">
        <w:rPr>
          <w:lang w:eastAsia="pt-BR"/>
        </w:rPr>
        <w:t xml:space="preserve"> </w:t>
      </w:r>
      <w:r w:rsidRPr="002A6C23">
        <w:rPr>
          <w:i/>
          <w:lang w:eastAsia="pt-BR"/>
        </w:rPr>
        <w:t>aferição da aprendizagem</w:t>
      </w:r>
      <w:r w:rsidRPr="002A6C23">
        <w:rPr>
          <w:lang w:eastAsia="pt-BR"/>
        </w:rPr>
        <w:t xml:space="preserve"> dos alunos, peça que apresentem exemplos de misturas presentes no dia a dia classificando-as em heterogêneas e homogêneas. Fique atento </w:t>
      </w:r>
      <w:r w:rsidR="00003E79">
        <w:rPr>
          <w:lang w:eastAsia="pt-BR"/>
        </w:rPr>
        <w:t>às</w:t>
      </w:r>
      <w:r w:rsidR="00003E79" w:rsidRPr="002A6C23">
        <w:rPr>
          <w:lang w:eastAsia="pt-BR"/>
        </w:rPr>
        <w:t xml:space="preserve"> </w:t>
      </w:r>
      <w:r w:rsidRPr="002A6C23">
        <w:rPr>
          <w:lang w:eastAsia="pt-BR"/>
        </w:rPr>
        <w:t xml:space="preserve">respostas observadas. Caso identifique dúvidas ou conceitos equivocados, retome o conteúdo abordado na aula. </w:t>
      </w:r>
    </w:p>
    <w:p w14:paraId="13BFA8F6" w14:textId="77777777" w:rsidR="006647B7" w:rsidRDefault="006647B7" w:rsidP="004B050E">
      <w:pPr>
        <w:pStyle w:val="00Textogeral"/>
        <w:rPr>
          <w:sz w:val="24"/>
          <w:szCs w:val="24"/>
          <w:lang w:eastAsia="pt-BR"/>
        </w:rPr>
      </w:pPr>
    </w:p>
    <w:p w14:paraId="29D4CA16" w14:textId="77777777" w:rsidR="00486D39" w:rsidRDefault="00486D39" w:rsidP="001953FE">
      <w:pPr>
        <w:pStyle w:val="00cabeos"/>
      </w:pPr>
      <w:r w:rsidRPr="00FE0BE9">
        <w:t xml:space="preserve">Atividades </w:t>
      </w:r>
    </w:p>
    <w:p w14:paraId="63596EE1" w14:textId="77777777" w:rsidR="00486D39" w:rsidRPr="004B050E" w:rsidRDefault="00486D39" w:rsidP="006647B7">
      <w:pPr>
        <w:pStyle w:val="00comandoatividade"/>
      </w:pPr>
    </w:p>
    <w:p w14:paraId="78FF931D" w14:textId="1EC2EFC6" w:rsidR="00486D39" w:rsidRPr="001953FE" w:rsidRDefault="004B050E" w:rsidP="006647B7">
      <w:pPr>
        <w:pStyle w:val="00comandoatividade"/>
        <w:rPr>
          <w:b/>
        </w:rPr>
      </w:pPr>
      <w:r w:rsidRPr="001953FE">
        <w:rPr>
          <w:b/>
        </w:rPr>
        <w:t xml:space="preserve">1. </w:t>
      </w:r>
      <w:r w:rsidR="00486D39" w:rsidRPr="001953FE">
        <w:rPr>
          <w:b/>
        </w:rPr>
        <w:t>Observe a</w:t>
      </w:r>
      <w:r w:rsidR="00003E79" w:rsidRPr="001953FE">
        <w:rPr>
          <w:b/>
        </w:rPr>
        <w:t>s</w:t>
      </w:r>
      <w:r w:rsidR="00486D39" w:rsidRPr="001953FE">
        <w:rPr>
          <w:b/>
        </w:rPr>
        <w:t xml:space="preserve"> image</w:t>
      </w:r>
      <w:r w:rsidR="00003E79" w:rsidRPr="001953FE">
        <w:rPr>
          <w:b/>
        </w:rPr>
        <w:t>ns</w:t>
      </w:r>
      <w:r w:rsidR="00486D39" w:rsidRPr="001953FE">
        <w:rPr>
          <w:b/>
        </w:rPr>
        <w:t xml:space="preserve"> e depois responda</w:t>
      </w:r>
      <w:r w:rsidR="006647B7" w:rsidRPr="001953FE">
        <w:rPr>
          <w:b/>
        </w:rPr>
        <w:t xml:space="preserve"> às questões</w:t>
      </w:r>
      <w:r w:rsidR="00486D39" w:rsidRPr="001953FE">
        <w:rPr>
          <w:b/>
        </w:rPr>
        <w:t>.</w:t>
      </w:r>
    </w:p>
    <w:p w14:paraId="261D241E" w14:textId="5BB12852" w:rsidR="004B050E" w:rsidRDefault="004B050E" w:rsidP="006647B7">
      <w:pPr>
        <w:pStyle w:val="00comandoatividade"/>
      </w:pPr>
    </w:p>
    <w:p w14:paraId="21E1FEA5" w14:textId="332F5643" w:rsidR="00B4494A" w:rsidRPr="004B050E" w:rsidRDefault="0096327D" w:rsidP="006647B7">
      <w:pPr>
        <w:pStyle w:val="00comandoatividade"/>
      </w:pPr>
      <w:bookmarkStart w:id="0" w:name="_GoBack"/>
      <w:r>
        <w:rPr>
          <w:noProof/>
        </w:rPr>
        <w:drawing>
          <wp:inline distT="0" distB="0" distL="0" distR="0" wp14:anchorId="3A0D04A8" wp14:editId="326DAA3B">
            <wp:extent cx="4678680" cy="1801368"/>
            <wp:effectExtent l="0" t="0" r="7620" b="889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1_f_PBC4_MD_LT3_3bim_SD2_G19-OK.jpg"/>
                    <pic:cNvPicPr/>
                  </pic:nvPicPr>
                  <pic:blipFill>
                    <a:blip r:embed="rId8"/>
                    <a:stretch>
                      <a:fillRect/>
                    </a:stretch>
                  </pic:blipFill>
                  <pic:spPr>
                    <a:xfrm>
                      <a:off x="0" y="0"/>
                      <a:ext cx="4678680" cy="1801368"/>
                    </a:xfrm>
                    <a:prstGeom prst="rect">
                      <a:avLst/>
                    </a:prstGeom>
                  </pic:spPr>
                </pic:pic>
              </a:graphicData>
            </a:graphic>
          </wp:inline>
        </w:drawing>
      </w:r>
      <w:bookmarkEnd w:id="0"/>
    </w:p>
    <w:p w14:paraId="3FDFD2A7" w14:textId="700CE312" w:rsidR="00486D39" w:rsidRPr="004B050E" w:rsidRDefault="004B050E" w:rsidP="006647B7">
      <w:pPr>
        <w:pStyle w:val="00comandoatividade"/>
      </w:pPr>
      <w:r w:rsidRPr="004B050E">
        <w:t xml:space="preserve">a) </w:t>
      </w:r>
      <w:r w:rsidR="00486D39" w:rsidRPr="004B050E">
        <w:t>Em qual dos copos observamos misturas de substâncias?</w:t>
      </w:r>
    </w:p>
    <w:p w14:paraId="58964A43" w14:textId="77777777" w:rsidR="004B050E" w:rsidRPr="00A15A4C" w:rsidRDefault="004B050E" w:rsidP="00356416">
      <w:pPr>
        <w:pStyle w:val="00comandoatividade"/>
        <w:spacing w:before="200"/>
      </w:pPr>
      <w:r>
        <w:t>_____________________________________________________________________________</w:t>
      </w:r>
    </w:p>
    <w:p w14:paraId="2A58A9DB" w14:textId="285A7797" w:rsidR="00486D39" w:rsidRPr="004B050E" w:rsidRDefault="004B050E" w:rsidP="006647B7">
      <w:pPr>
        <w:pStyle w:val="00comandoatividade"/>
      </w:pPr>
      <w:r>
        <w:t xml:space="preserve">b) </w:t>
      </w:r>
      <w:r w:rsidR="00486D39" w:rsidRPr="004B050E">
        <w:t>Qual dos copos cont</w:t>
      </w:r>
      <w:r w:rsidR="00003E79">
        <w:t>é</w:t>
      </w:r>
      <w:r w:rsidR="00486D39" w:rsidRPr="004B050E">
        <w:t>m uma mistura homog</w:t>
      </w:r>
      <w:r w:rsidR="00003E79">
        <w:t>ênea</w:t>
      </w:r>
      <w:r w:rsidR="00486D39" w:rsidRPr="004B050E">
        <w:t xml:space="preserve">? </w:t>
      </w:r>
    </w:p>
    <w:p w14:paraId="48EF338B" w14:textId="77777777" w:rsidR="004B050E" w:rsidRPr="00A15A4C" w:rsidRDefault="004B050E" w:rsidP="00356416">
      <w:pPr>
        <w:pStyle w:val="00comandoatividade"/>
        <w:spacing w:before="200"/>
      </w:pPr>
      <w:r>
        <w:t>_____________________________________________________________________________</w:t>
      </w:r>
    </w:p>
    <w:p w14:paraId="47C32039" w14:textId="77777777" w:rsidR="00486D39" w:rsidRPr="004B050E" w:rsidRDefault="00486D39" w:rsidP="006647B7">
      <w:pPr>
        <w:pStyle w:val="00comandoatividade"/>
      </w:pPr>
    </w:p>
    <w:p w14:paraId="23B7F8B6" w14:textId="0395B0CC" w:rsidR="00486D39" w:rsidRPr="001953FE" w:rsidRDefault="004B050E" w:rsidP="006647B7">
      <w:pPr>
        <w:pStyle w:val="00comandoatividade"/>
        <w:rPr>
          <w:b/>
        </w:rPr>
      </w:pPr>
      <w:r w:rsidRPr="001953FE">
        <w:rPr>
          <w:b/>
        </w:rPr>
        <w:t xml:space="preserve">2. </w:t>
      </w:r>
      <w:r w:rsidR="00486D39" w:rsidRPr="001953FE">
        <w:rPr>
          <w:b/>
        </w:rPr>
        <w:t>Assinale apenas as alternativas que apresentam misturas heterogêneas.</w:t>
      </w:r>
    </w:p>
    <w:p w14:paraId="63CD14F6" w14:textId="31AAA2AA" w:rsidR="00486D39" w:rsidRDefault="00F40501" w:rsidP="006647B7">
      <w:pPr>
        <w:pStyle w:val="00comandoatividade"/>
      </w:pPr>
      <w:proofErr w:type="gramStart"/>
      <w:r>
        <w:t xml:space="preserve">(  </w:t>
      </w:r>
      <w:proofErr w:type="gramEnd"/>
      <w:r>
        <w:t xml:space="preserve">  )</w:t>
      </w:r>
      <w:r w:rsidR="004B050E">
        <w:t xml:space="preserve"> </w:t>
      </w:r>
      <w:r w:rsidR="00486D39">
        <w:t xml:space="preserve">Sangue. </w:t>
      </w:r>
    </w:p>
    <w:p w14:paraId="4DAA2012" w14:textId="7A2F202E" w:rsidR="00486D39" w:rsidRDefault="00F40501" w:rsidP="006647B7">
      <w:pPr>
        <w:pStyle w:val="00comandoatividade"/>
      </w:pPr>
      <w:proofErr w:type="gramStart"/>
      <w:r>
        <w:t xml:space="preserve">(  </w:t>
      </w:r>
      <w:proofErr w:type="gramEnd"/>
      <w:r>
        <w:t xml:space="preserve">  )</w:t>
      </w:r>
      <w:r w:rsidR="00486D39">
        <w:t xml:space="preserve"> Água com gelo.</w:t>
      </w:r>
    </w:p>
    <w:p w14:paraId="129D324D" w14:textId="7CF28F66" w:rsidR="00486D39" w:rsidRDefault="00F40501" w:rsidP="006647B7">
      <w:pPr>
        <w:pStyle w:val="00comandoatividade"/>
      </w:pPr>
      <w:proofErr w:type="gramStart"/>
      <w:r>
        <w:t xml:space="preserve">(  </w:t>
      </w:r>
      <w:proofErr w:type="gramEnd"/>
      <w:r>
        <w:t xml:space="preserve">  ) </w:t>
      </w:r>
      <w:r w:rsidR="00486D39">
        <w:t>Aço.</w:t>
      </w:r>
    </w:p>
    <w:p w14:paraId="339F6CB2" w14:textId="007444A7" w:rsidR="00486D39" w:rsidRPr="002A6C23" w:rsidRDefault="00F40501" w:rsidP="006647B7">
      <w:pPr>
        <w:pStyle w:val="00comandoatividade"/>
      </w:pPr>
      <w:proofErr w:type="gramStart"/>
      <w:r>
        <w:t xml:space="preserve">(  </w:t>
      </w:r>
      <w:proofErr w:type="gramEnd"/>
      <w:r>
        <w:t xml:space="preserve">  ) </w:t>
      </w:r>
      <w:r w:rsidR="00486D39">
        <w:t xml:space="preserve">Granito. </w:t>
      </w:r>
    </w:p>
    <w:p w14:paraId="0619AF66" w14:textId="79A8E5B4" w:rsidR="00486D39" w:rsidRDefault="00486D39" w:rsidP="004B050E">
      <w:pPr>
        <w:pStyle w:val="00PESO2"/>
      </w:pPr>
    </w:p>
    <w:p w14:paraId="5F811264" w14:textId="77777777" w:rsidR="004B050E" w:rsidRPr="004B050E" w:rsidRDefault="004B050E" w:rsidP="004B050E">
      <w:pPr>
        <w:pStyle w:val="00PESO2"/>
      </w:pPr>
    </w:p>
    <w:p w14:paraId="226AA184" w14:textId="36EEA47E" w:rsidR="00486D39" w:rsidRDefault="00486D39" w:rsidP="004B050E">
      <w:pPr>
        <w:pStyle w:val="00PESO2"/>
      </w:pPr>
      <w:r w:rsidRPr="004B050E">
        <w:t>Respostas das atividades</w:t>
      </w:r>
    </w:p>
    <w:p w14:paraId="7C294DE3" w14:textId="77777777" w:rsidR="00F40501" w:rsidRPr="004B050E" w:rsidRDefault="00F40501" w:rsidP="004B050E">
      <w:pPr>
        <w:pStyle w:val="00PESO2"/>
      </w:pPr>
    </w:p>
    <w:p w14:paraId="6FC3070A" w14:textId="68644D3D" w:rsidR="00486D39" w:rsidRPr="001953FE" w:rsidRDefault="004B050E" w:rsidP="006647B7">
      <w:pPr>
        <w:pStyle w:val="00comandoatividade"/>
        <w:rPr>
          <w:rFonts w:ascii="Tahoma" w:hAnsi="Tahoma" w:cs="Tahoma"/>
        </w:rPr>
      </w:pPr>
      <w:r w:rsidRPr="001953FE">
        <w:rPr>
          <w:rFonts w:ascii="Tahoma" w:hAnsi="Tahoma" w:cs="Tahoma"/>
        </w:rPr>
        <w:t xml:space="preserve">1. </w:t>
      </w:r>
      <w:r w:rsidR="00486D39" w:rsidRPr="001953FE">
        <w:rPr>
          <w:rFonts w:ascii="Tahoma" w:hAnsi="Tahoma" w:cs="Tahoma"/>
        </w:rPr>
        <w:t xml:space="preserve">a) Nos dois copos. b) No copo A. </w:t>
      </w:r>
    </w:p>
    <w:p w14:paraId="19AD4B7A" w14:textId="77777777" w:rsidR="004B050E" w:rsidRPr="001953FE" w:rsidRDefault="004B050E" w:rsidP="006647B7">
      <w:pPr>
        <w:pStyle w:val="00comandoatividade"/>
        <w:rPr>
          <w:rFonts w:ascii="Tahoma" w:hAnsi="Tahoma" w:cs="Tahoma"/>
        </w:rPr>
      </w:pPr>
    </w:p>
    <w:p w14:paraId="27F1EC6B" w14:textId="4C24096B" w:rsidR="00486D39" w:rsidRPr="001953FE" w:rsidRDefault="004B050E" w:rsidP="006647B7">
      <w:pPr>
        <w:pStyle w:val="00comandoatividade"/>
        <w:rPr>
          <w:rFonts w:ascii="Tahoma" w:hAnsi="Tahoma" w:cs="Tahoma"/>
        </w:rPr>
      </w:pPr>
      <w:r w:rsidRPr="001953FE">
        <w:rPr>
          <w:rFonts w:ascii="Tahoma" w:hAnsi="Tahoma" w:cs="Tahoma"/>
        </w:rPr>
        <w:t xml:space="preserve">2. </w:t>
      </w:r>
      <w:r w:rsidR="00486D39" w:rsidRPr="001953FE">
        <w:rPr>
          <w:rFonts w:ascii="Tahoma" w:hAnsi="Tahoma" w:cs="Tahoma"/>
        </w:rPr>
        <w:t xml:space="preserve">Água com gelo e granito. </w:t>
      </w:r>
    </w:p>
    <w:p w14:paraId="1D8A1AD3" w14:textId="5633D908" w:rsidR="004B050E" w:rsidRDefault="004B050E" w:rsidP="006647B7">
      <w:pPr>
        <w:pStyle w:val="00comandoatividade"/>
      </w:pPr>
    </w:p>
    <w:p w14:paraId="1E19F395" w14:textId="0C7D5BB8" w:rsidR="004B050E" w:rsidRDefault="004B050E">
      <w:pPr>
        <w:spacing w:after="200" w:line="288" w:lineRule="auto"/>
        <w:rPr>
          <w:rFonts w:ascii="Arial" w:hAnsi="Arial" w:cs="Arial"/>
          <w:i w:val="0"/>
          <w:iCs w:val="0"/>
          <w:color w:val="000000"/>
          <w:sz w:val="22"/>
          <w:szCs w:val="22"/>
          <w:lang w:eastAsia="es-ES"/>
        </w:rPr>
      </w:pPr>
      <w:r>
        <w:br w:type="page"/>
      </w:r>
    </w:p>
    <w:p w14:paraId="2A216DA2" w14:textId="77777777" w:rsidR="004B050E" w:rsidRPr="00720F5E" w:rsidRDefault="004B050E" w:rsidP="001953FE">
      <w:pPr>
        <w:pStyle w:val="00cabeos"/>
      </w:pPr>
      <w:r w:rsidRPr="00720F5E">
        <w:rPr>
          <w:rFonts w:hint="eastAsia"/>
        </w:rPr>
        <w:lastRenderedPageBreak/>
        <w:t xml:space="preserve">Autoavaliação </w:t>
      </w:r>
    </w:p>
    <w:p w14:paraId="5F77A59C" w14:textId="77777777" w:rsidR="004B050E" w:rsidRDefault="004B050E" w:rsidP="004B050E">
      <w:pPr>
        <w:pStyle w:val="00P1"/>
      </w:pPr>
    </w:p>
    <w:tbl>
      <w:tblPr>
        <w:tblStyle w:val="tabelaavaliao1"/>
        <w:tblW w:w="9474" w:type="dxa"/>
        <w:jc w:val="center"/>
        <w:tblCellMar>
          <w:top w:w="57" w:type="dxa"/>
          <w:left w:w="57" w:type="dxa"/>
          <w:bottom w:w="57" w:type="dxa"/>
          <w:right w:w="57" w:type="dxa"/>
        </w:tblCellMar>
        <w:tblLook w:val="04A0" w:firstRow="1" w:lastRow="0" w:firstColumn="1" w:lastColumn="0" w:noHBand="0" w:noVBand="1"/>
      </w:tblPr>
      <w:tblGrid>
        <w:gridCol w:w="6456"/>
        <w:gridCol w:w="992"/>
        <w:gridCol w:w="1023"/>
        <w:gridCol w:w="1003"/>
      </w:tblGrid>
      <w:tr w:rsidR="004B050E" w:rsidRPr="00B93C07" w14:paraId="07D0CEF2" w14:textId="77777777" w:rsidTr="00875126">
        <w:trPr>
          <w:cnfStyle w:val="100000000000" w:firstRow="1" w:lastRow="0" w:firstColumn="0" w:lastColumn="0" w:oddVBand="0" w:evenVBand="0" w:oddHBand="0" w:evenHBand="0" w:firstRowFirstColumn="0" w:firstRowLastColumn="0" w:lastRowFirstColumn="0" w:lastRowLastColumn="0"/>
          <w:trHeight w:val="680"/>
          <w:jc w:val="center"/>
        </w:trPr>
        <w:tc>
          <w:tcPr>
            <w:tcW w:w="6456" w:type="dxa"/>
            <w:tcBorders>
              <w:top w:val="single" w:sz="4" w:space="0" w:color="7030A0"/>
              <w:left w:val="single" w:sz="4" w:space="0" w:color="7030A0"/>
              <w:bottom w:val="single" w:sz="4" w:space="0" w:color="7030A0"/>
            </w:tcBorders>
          </w:tcPr>
          <w:p w14:paraId="0C192FA3" w14:textId="77777777" w:rsidR="004B050E" w:rsidRPr="00B93C07" w:rsidRDefault="004B050E" w:rsidP="00875126">
            <w:pPr>
              <w:rPr>
                <w:rFonts w:eastAsia="MS Mincho" w:cs="Tahoma"/>
                <w:b/>
                <w:bCs/>
                <w:i w:val="0"/>
                <w:iCs w:val="0"/>
              </w:rPr>
            </w:pPr>
            <w:r w:rsidRPr="00E66005">
              <w:rPr>
                <w:b/>
                <w:bCs/>
                <w:i w:val="0"/>
                <w:iCs w:val="0"/>
              </w:rPr>
              <w:t>Marque um X de acordo com o que você aprendeu.</w:t>
            </w:r>
          </w:p>
        </w:tc>
        <w:tc>
          <w:tcPr>
            <w:tcW w:w="992" w:type="dxa"/>
          </w:tcPr>
          <w:p w14:paraId="3D452B26" w14:textId="77777777" w:rsidR="004B050E" w:rsidRPr="00B93C07" w:rsidRDefault="004B050E" w:rsidP="00875126">
            <w:pPr>
              <w:jc w:val="center"/>
              <w:rPr>
                <w:rFonts w:eastAsia="MS Mincho" w:cs="Tahoma"/>
                <w:b/>
                <w:i w:val="0"/>
                <w:iCs w:val="0"/>
              </w:rPr>
            </w:pPr>
            <w:r w:rsidRPr="00B93C07">
              <w:rPr>
                <w:rFonts w:eastAsia="MS Mincho" w:cs="Tahoma"/>
                <w:b/>
                <w:i w:val="0"/>
                <w:iCs w:val="0"/>
              </w:rPr>
              <w:t>Sim</w:t>
            </w:r>
          </w:p>
        </w:tc>
        <w:tc>
          <w:tcPr>
            <w:tcW w:w="1023" w:type="dxa"/>
          </w:tcPr>
          <w:p w14:paraId="21952DB8" w14:textId="77777777" w:rsidR="004B050E" w:rsidRPr="00B93C07" w:rsidRDefault="004B050E" w:rsidP="00875126">
            <w:pPr>
              <w:jc w:val="center"/>
              <w:rPr>
                <w:rFonts w:eastAsia="MS Mincho" w:cs="Tahoma"/>
                <w:b/>
                <w:i w:val="0"/>
                <w:iCs w:val="0"/>
              </w:rPr>
            </w:pPr>
            <w:r w:rsidRPr="00B93C07">
              <w:rPr>
                <w:rFonts w:eastAsia="MS Mincho" w:cs="Tahoma"/>
                <w:b/>
                <w:i w:val="0"/>
                <w:iCs w:val="0"/>
              </w:rPr>
              <w:t>Mais ou menos</w:t>
            </w:r>
          </w:p>
        </w:tc>
        <w:tc>
          <w:tcPr>
            <w:tcW w:w="1003" w:type="dxa"/>
          </w:tcPr>
          <w:p w14:paraId="7307A84F" w14:textId="77777777" w:rsidR="004B050E" w:rsidRPr="00B93C07" w:rsidRDefault="004B050E" w:rsidP="00875126">
            <w:pPr>
              <w:jc w:val="center"/>
              <w:rPr>
                <w:rFonts w:eastAsia="MS Mincho" w:cs="Tahoma"/>
                <w:b/>
                <w:i w:val="0"/>
                <w:iCs w:val="0"/>
              </w:rPr>
            </w:pPr>
            <w:r w:rsidRPr="00B93C07">
              <w:rPr>
                <w:rFonts w:eastAsia="MS Mincho" w:cs="Tahoma"/>
                <w:b/>
                <w:i w:val="0"/>
                <w:iCs w:val="0"/>
              </w:rPr>
              <w:t>Não</w:t>
            </w:r>
          </w:p>
        </w:tc>
      </w:tr>
      <w:tr w:rsidR="004B050E" w:rsidRPr="00B93C07" w14:paraId="5226CC4F" w14:textId="77777777" w:rsidTr="00875126">
        <w:trPr>
          <w:trHeight w:val="567"/>
          <w:jc w:val="center"/>
        </w:trPr>
        <w:tc>
          <w:tcPr>
            <w:tcW w:w="6456" w:type="dxa"/>
            <w:tcBorders>
              <w:top w:val="single" w:sz="4" w:space="0" w:color="7030A0"/>
            </w:tcBorders>
          </w:tcPr>
          <w:p w14:paraId="709FD149" w14:textId="077A733E" w:rsidR="004B050E" w:rsidRPr="00B93C07" w:rsidRDefault="004B050E" w:rsidP="00875126">
            <w:pPr>
              <w:rPr>
                <w:rFonts w:eastAsia="MS Mincho" w:cs="Tahoma"/>
                <w:i w:val="0"/>
                <w:iCs w:val="0"/>
              </w:rPr>
            </w:pPr>
            <w:r w:rsidRPr="00B93C07">
              <w:rPr>
                <w:rFonts w:cs="Arial"/>
                <w:i w:val="0"/>
                <w:iCs w:val="0"/>
                <w:szCs w:val="24"/>
              </w:rPr>
              <w:t xml:space="preserve">1. </w:t>
            </w:r>
            <w:r w:rsidR="00F40501">
              <w:rPr>
                <w:rFonts w:cs="Tahoma"/>
                <w:i w:val="0"/>
                <w:iCs w:val="0"/>
              </w:rPr>
              <w:t>Identifico</w:t>
            </w:r>
            <w:r w:rsidRPr="004B050E">
              <w:rPr>
                <w:rFonts w:cs="Tahoma"/>
                <w:i w:val="0"/>
                <w:iCs w:val="0"/>
              </w:rPr>
              <w:t xml:space="preserve"> misturas presentes na natureza e em minhas atividades diárias.</w:t>
            </w:r>
          </w:p>
        </w:tc>
        <w:tc>
          <w:tcPr>
            <w:tcW w:w="992" w:type="dxa"/>
          </w:tcPr>
          <w:p w14:paraId="3E2CC047" w14:textId="77777777" w:rsidR="004B050E" w:rsidRPr="00B93C07" w:rsidRDefault="004B050E" w:rsidP="00875126">
            <w:pPr>
              <w:rPr>
                <w:rFonts w:eastAsia="MS Mincho" w:cs="Tahoma"/>
                <w:i w:val="0"/>
                <w:iCs w:val="0"/>
              </w:rPr>
            </w:pPr>
          </w:p>
        </w:tc>
        <w:tc>
          <w:tcPr>
            <w:tcW w:w="1023" w:type="dxa"/>
          </w:tcPr>
          <w:p w14:paraId="55D926DA" w14:textId="77777777" w:rsidR="004B050E" w:rsidRPr="00B93C07" w:rsidRDefault="004B050E" w:rsidP="00875126">
            <w:pPr>
              <w:rPr>
                <w:rFonts w:eastAsia="MS Mincho" w:cs="Tahoma"/>
                <w:i w:val="0"/>
                <w:iCs w:val="0"/>
              </w:rPr>
            </w:pPr>
          </w:p>
        </w:tc>
        <w:tc>
          <w:tcPr>
            <w:tcW w:w="1003" w:type="dxa"/>
          </w:tcPr>
          <w:p w14:paraId="06B468D8" w14:textId="77777777" w:rsidR="004B050E" w:rsidRPr="00B93C07" w:rsidRDefault="004B050E" w:rsidP="00875126">
            <w:pPr>
              <w:rPr>
                <w:rFonts w:eastAsia="MS Mincho" w:cs="Tahoma"/>
                <w:i w:val="0"/>
                <w:iCs w:val="0"/>
              </w:rPr>
            </w:pPr>
          </w:p>
        </w:tc>
      </w:tr>
      <w:tr w:rsidR="004B050E" w:rsidRPr="00B93C07" w14:paraId="0F2FA0E4" w14:textId="77777777" w:rsidTr="00875126">
        <w:trPr>
          <w:trHeight w:val="567"/>
          <w:jc w:val="center"/>
        </w:trPr>
        <w:tc>
          <w:tcPr>
            <w:tcW w:w="6456" w:type="dxa"/>
          </w:tcPr>
          <w:p w14:paraId="3578C220" w14:textId="69B8A533" w:rsidR="004B050E" w:rsidRPr="00B93C07" w:rsidRDefault="004B050E" w:rsidP="00875126">
            <w:pPr>
              <w:rPr>
                <w:rFonts w:eastAsia="MS Mincho" w:cs="Arial"/>
                <w:i w:val="0"/>
                <w:iCs w:val="0"/>
              </w:rPr>
            </w:pPr>
            <w:r w:rsidRPr="00B93C07">
              <w:rPr>
                <w:rFonts w:cs="Arial"/>
                <w:i w:val="0"/>
                <w:iCs w:val="0"/>
                <w:szCs w:val="24"/>
              </w:rPr>
              <w:t xml:space="preserve">2. </w:t>
            </w:r>
            <w:r w:rsidRPr="004B050E">
              <w:rPr>
                <w:rFonts w:cs="Tahoma"/>
                <w:i w:val="0"/>
                <w:iCs w:val="0"/>
              </w:rPr>
              <w:t>Sei distinguir misturas homogêneas e heterogêneas</w:t>
            </w:r>
            <w:r w:rsidR="00003E79">
              <w:rPr>
                <w:rFonts w:cs="Tahoma"/>
                <w:i w:val="0"/>
                <w:iCs w:val="0"/>
              </w:rPr>
              <w:t>.</w:t>
            </w:r>
          </w:p>
        </w:tc>
        <w:tc>
          <w:tcPr>
            <w:tcW w:w="992" w:type="dxa"/>
          </w:tcPr>
          <w:p w14:paraId="74BC0DC7" w14:textId="77777777" w:rsidR="004B050E" w:rsidRPr="00B93C07" w:rsidRDefault="004B050E" w:rsidP="00875126">
            <w:pPr>
              <w:rPr>
                <w:rFonts w:eastAsia="MS Mincho" w:cs="Tahoma"/>
                <w:i w:val="0"/>
                <w:iCs w:val="0"/>
              </w:rPr>
            </w:pPr>
          </w:p>
        </w:tc>
        <w:tc>
          <w:tcPr>
            <w:tcW w:w="1023" w:type="dxa"/>
          </w:tcPr>
          <w:p w14:paraId="6D69886C" w14:textId="77777777" w:rsidR="004B050E" w:rsidRPr="00B93C07" w:rsidRDefault="004B050E" w:rsidP="00875126">
            <w:pPr>
              <w:rPr>
                <w:rFonts w:eastAsia="MS Mincho" w:cs="Tahoma"/>
                <w:i w:val="0"/>
                <w:iCs w:val="0"/>
              </w:rPr>
            </w:pPr>
          </w:p>
        </w:tc>
        <w:tc>
          <w:tcPr>
            <w:tcW w:w="1003" w:type="dxa"/>
          </w:tcPr>
          <w:p w14:paraId="04A37E44" w14:textId="77777777" w:rsidR="004B050E" w:rsidRPr="00B93C07" w:rsidRDefault="004B050E" w:rsidP="00875126">
            <w:pPr>
              <w:rPr>
                <w:rFonts w:eastAsia="MS Mincho" w:cs="Tahoma"/>
                <w:i w:val="0"/>
                <w:iCs w:val="0"/>
              </w:rPr>
            </w:pPr>
          </w:p>
        </w:tc>
      </w:tr>
      <w:tr w:rsidR="004B050E" w:rsidRPr="00B93C07" w14:paraId="3531E131" w14:textId="77777777" w:rsidTr="00875126">
        <w:trPr>
          <w:trHeight w:val="567"/>
          <w:jc w:val="center"/>
        </w:trPr>
        <w:tc>
          <w:tcPr>
            <w:tcW w:w="6456" w:type="dxa"/>
          </w:tcPr>
          <w:p w14:paraId="313C086C" w14:textId="3757FA9E" w:rsidR="004B050E" w:rsidRPr="00B93C07" w:rsidRDefault="004B050E" w:rsidP="00875126">
            <w:pPr>
              <w:rPr>
                <w:rFonts w:cs="Arial"/>
                <w:i w:val="0"/>
                <w:iCs w:val="0"/>
                <w:szCs w:val="24"/>
              </w:rPr>
            </w:pPr>
            <w:r w:rsidRPr="00B93C07">
              <w:rPr>
                <w:rFonts w:cs="Arial"/>
                <w:i w:val="0"/>
                <w:iCs w:val="0"/>
                <w:szCs w:val="24"/>
              </w:rPr>
              <w:t xml:space="preserve">3. </w:t>
            </w:r>
            <w:r w:rsidRPr="004B050E">
              <w:rPr>
                <w:rFonts w:cs="Tahoma"/>
                <w:i w:val="0"/>
                <w:iCs w:val="0"/>
              </w:rPr>
              <w:t>Consigo identificar os componentes de algumas misturas observando suas propriedades físicas.</w:t>
            </w:r>
          </w:p>
        </w:tc>
        <w:tc>
          <w:tcPr>
            <w:tcW w:w="992" w:type="dxa"/>
          </w:tcPr>
          <w:p w14:paraId="671BD68C" w14:textId="77777777" w:rsidR="004B050E" w:rsidRPr="00B93C07" w:rsidRDefault="004B050E" w:rsidP="00875126">
            <w:pPr>
              <w:rPr>
                <w:rFonts w:eastAsia="MS Mincho" w:cs="Tahoma"/>
                <w:i w:val="0"/>
                <w:iCs w:val="0"/>
              </w:rPr>
            </w:pPr>
          </w:p>
        </w:tc>
        <w:tc>
          <w:tcPr>
            <w:tcW w:w="1023" w:type="dxa"/>
          </w:tcPr>
          <w:p w14:paraId="3202A55B" w14:textId="77777777" w:rsidR="004B050E" w:rsidRPr="00B93C07" w:rsidRDefault="004B050E" w:rsidP="00875126">
            <w:pPr>
              <w:rPr>
                <w:rFonts w:eastAsia="MS Mincho" w:cs="Tahoma"/>
                <w:i w:val="0"/>
                <w:iCs w:val="0"/>
              </w:rPr>
            </w:pPr>
          </w:p>
        </w:tc>
        <w:tc>
          <w:tcPr>
            <w:tcW w:w="1003" w:type="dxa"/>
          </w:tcPr>
          <w:p w14:paraId="2A8E6E80" w14:textId="77777777" w:rsidR="004B050E" w:rsidRPr="00B93C07" w:rsidRDefault="004B050E" w:rsidP="00875126">
            <w:pPr>
              <w:rPr>
                <w:rFonts w:eastAsia="MS Mincho" w:cs="Tahoma"/>
                <w:i w:val="0"/>
                <w:iCs w:val="0"/>
              </w:rPr>
            </w:pPr>
          </w:p>
        </w:tc>
      </w:tr>
    </w:tbl>
    <w:p w14:paraId="6D0692A8" w14:textId="77777777" w:rsidR="004B050E" w:rsidRPr="0049582E" w:rsidRDefault="004B050E" w:rsidP="006647B7">
      <w:pPr>
        <w:pStyle w:val="00comandoatividade"/>
      </w:pPr>
    </w:p>
    <w:p w14:paraId="30352075" w14:textId="77777777" w:rsidR="004B050E" w:rsidRPr="0049582E" w:rsidRDefault="004B050E" w:rsidP="006647B7">
      <w:pPr>
        <w:pStyle w:val="00comandoatividade"/>
      </w:pPr>
    </w:p>
    <w:p w14:paraId="012AF1DD" w14:textId="77777777" w:rsidR="004B050E" w:rsidRPr="0049582E" w:rsidRDefault="004B050E" w:rsidP="006647B7">
      <w:pPr>
        <w:pStyle w:val="00comandoatividade"/>
      </w:pPr>
    </w:p>
    <w:p w14:paraId="2CB408C5" w14:textId="34466928" w:rsidR="00486D39" w:rsidRDefault="00486D39" w:rsidP="006647B7">
      <w:pPr>
        <w:pStyle w:val="00comandoatividade"/>
      </w:pPr>
    </w:p>
    <w:sectPr w:rsidR="00486D39" w:rsidSect="00A12DF7">
      <w:headerReference w:type="default" r:id="rId9"/>
      <w:footerReference w:type="default" r:id="rId10"/>
      <w:pgSz w:w="11906" w:h="16838"/>
      <w:pgMar w:top="1985" w:right="1134" w:bottom="1134" w:left="1134" w:header="113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8C6230" w14:textId="77777777" w:rsidR="00EA2A15" w:rsidRDefault="00EA2A15" w:rsidP="0054457B">
      <w:r>
        <w:separator/>
      </w:r>
    </w:p>
  </w:endnote>
  <w:endnote w:type="continuationSeparator" w:id="0">
    <w:p w14:paraId="59AEDED5" w14:textId="77777777" w:rsidR="00EA2A15" w:rsidRDefault="00EA2A15" w:rsidP="005445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subsetted="1" w:fontKey="{305DAC33-F1AF-450E-BA66-032104CB4E27}"/>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Bold">
    <w:altName w:val="Times New Roman"/>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embedRegular r:id="rId2" w:fontKey="{DFF86B93-51A9-4681-B6AF-D521FEF45529}"/>
    <w:embedBold r:id="rId3" w:fontKey="{2B291505-94E2-4E6B-B4B8-24CF81A0746B}"/>
    <w:embedItalic r:id="rId4" w:fontKey="{778E5EE6-102E-4597-91E9-57116C9DB0D6}"/>
  </w:font>
  <w:font w:name="Cambria">
    <w:panose1 w:val="02040503050406030204"/>
    <w:charset w:val="00"/>
    <w:family w:val="roman"/>
    <w:pitch w:val="variable"/>
    <w:sig w:usb0="E00002FF" w:usb1="400004FF" w:usb2="00000000" w:usb3="00000000" w:csb0="0000019F" w:csb1="00000000"/>
    <w:embedBold r:id="rId5" w:subsetted="1" w:fontKey="{B2529E90-180E-4BA0-9A6C-8CC6FE6BE405}"/>
  </w:font>
  <w:font w:name="Arial-BoldMT">
    <w:altName w:val="Arial"/>
    <w:charset w:val="00"/>
    <w:family w:val="swiss"/>
    <w:pitch w:val="variable"/>
    <w:sig w:usb0="E0002AFF" w:usb1="C0007843" w:usb2="00000009" w:usb3="00000000" w:csb0="000001FF" w:csb1="00000000"/>
  </w:font>
  <w:font w:name="Cambria Bold">
    <w:panose1 w:val="02040803050406030204"/>
    <w:charset w:val="00"/>
    <w:family w:val="roman"/>
    <w:pitch w:val="variable"/>
    <w:sig w:usb0="E00002FF" w:usb1="4000045F" w:usb2="00000000" w:usb3="00000000" w:csb0="0000019F" w:csb1="00000000"/>
  </w:font>
  <w:font w:name="Arial">
    <w:panose1 w:val="020B0604020202020204"/>
    <w:charset w:val="00"/>
    <w:family w:val="swiss"/>
    <w:pitch w:val="variable"/>
    <w:sig w:usb0="E0002EFF" w:usb1="C0007843" w:usb2="00000009" w:usb3="00000000" w:csb0="000001FF" w:csb1="00000000"/>
    <w:embedRegular r:id="rId6" w:fontKey="{D17E989C-1B7D-4873-B917-D8A82B527AE3}"/>
    <w:embedBold r:id="rId7" w:fontKey="{F859CE9E-D0E9-44DD-99C7-AB69CC8FA331}"/>
    <w:embedItalic r:id="rId8" w:fontKey="{D9FBC69A-9DDE-424F-86AA-6D3F8AAA7246}"/>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9E1E0C" w14:textId="2F15D15E" w:rsidR="004B050E" w:rsidRPr="004B050E" w:rsidRDefault="004B050E" w:rsidP="004B050E">
    <w:pPr>
      <w:framePr w:wrap="around" w:vAnchor="text" w:hAnchor="margin" w:xAlign="right" w:y="1"/>
      <w:tabs>
        <w:tab w:val="center" w:pos="4680"/>
        <w:tab w:val="right" w:pos="9360"/>
      </w:tabs>
      <w:rPr>
        <w:rFonts w:ascii="Calibri" w:eastAsia="Times New Roman" w:hAnsi="Calibri" w:cs="Times New Roman"/>
        <w:i w:val="0"/>
        <w:iCs w:val="0"/>
        <w:sz w:val="24"/>
        <w:szCs w:val="24"/>
        <w:lang w:val="en-US" w:eastAsia="es-ES"/>
      </w:rPr>
    </w:pPr>
    <w:r w:rsidRPr="004B050E">
      <w:rPr>
        <w:rFonts w:ascii="Calibri" w:eastAsia="Times New Roman" w:hAnsi="Calibri" w:cs="Times New Roman"/>
        <w:i w:val="0"/>
        <w:iCs w:val="0"/>
        <w:sz w:val="24"/>
        <w:szCs w:val="24"/>
        <w:lang w:val="en-US" w:eastAsia="es-ES"/>
      </w:rPr>
      <w:fldChar w:fldCharType="begin"/>
    </w:r>
    <w:r w:rsidRPr="004B050E">
      <w:rPr>
        <w:rFonts w:ascii="Calibri" w:eastAsia="Times New Roman" w:hAnsi="Calibri" w:cs="Times New Roman"/>
        <w:i w:val="0"/>
        <w:iCs w:val="0"/>
        <w:sz w:val="24"/>
        <w:szCs w:val="24"/>
        <w:lang w:val="en-US" w:eastAsia="es-ES"/>
      </w:rPr>
      <w:instrText xml:space="preserve">PAGE  </w:instrText>
    </w:r>
    <w:r w:rsidRPr="004B050E">
      <w:rPr>
        <w:rFonts w:ascii="Calibri" w:eastAsia="Times New Roman" w:hAnsi="Calibri" w:cs="Times New Roman"/>
        <w:i w:val="0"/>
        <w:iCs w:val="0"/>
        <w:sz w:val="24"/>
        <w:szCs w:val="24"/>
        <w:lang w:val="en-US" w:eastAsia="es-ES"/>
      </w:rPr>
      <w:fldChar w:fldCharType="separate"/>
    </w:r>
    <w:r w:rsidR="0096327D">
      <w:rPr>
        <w:rFonts w:ascii="Calibri" w:eastAsia="Times New Roman" w:hAnsi="Calibri" w:cs="Times New Roman"/>
        <w:i w:val="0"/>
        <w:iCs w:val="0"/>
        <w:noProof/>
        <w:sz w:val="24"/>
        <w:szCs w:val="24"/>
        <w:lang w:val="en-US" w:eastAsia="es-ES"/>
      </w:rPr>
      <w:t>4</w:t>
    </w:r>
    <w:r w:rsidRPr="004B050E">
      <w:rPr>
        <w:rFonts w:ascii="Calibri" w:eastAsia="Times New Roman" w:hAnsi="Calibri" w:cs="Times New Roman"/>
        <w:i w:val="0"/>
        <w:iCs w:val="0"/>
        <w:sz w:val="24"/>
        <w:szCs w:val="24"/>
        <w:lang w:val="en-US" w:eastAsia="es-ES"/>
      </w:rPr>
      <w:fldChar w:fldCharType="end"/>
    </w:r>
  </w:p>
  <w:sdt>
    <w:sdtPr>
      <w:rPr>
        <w:rFonts w:ascii="Calibri" w:eastAsia="MS Mincho" w:hAnsi="Calibri" w:cs="Times New Roman"/>
      </w:rPr>
      <w:id w:val="-1368751495"/>
      <w:docPartObj>
        <w:docPartGallery w:val="Page Numbers (Bottom of Page)"/>
        <w:docPartUnique/>
      </w:docPartObj>
    </w:sdtPr>
    <w:sdtEndPr>
      <w:rPr>
        <w:rFonts w:ascii="Arial" w:hAnsi="Arial" w:cs="Arial"/>
        <w:i w:val="0"/>
        <w:sz w:val="24"/>
        <w:szCs w:val="24"/>
      </w:rPr>
    </w:sdtEndPr>
    <w:sdtContent>
      <w:p w14:paraId="4FA2416F" w14:textId="00D03314" w:rsidR="004B050E" w:rsidRPr="004B050E" w:rsidRDefault="004B050E" w:rsidP="004B050E">
        <w:pPr>
          <w:ind w:right="1757"/>
          <w:rPr>
            <w:rFonts w:ascii="Tahoma" w:eastAsia="Times New Roman" w:hAnsi="Tahoma" w:cs="Tahoma"/>
            <w:i w:val="0"/>
            <w:color w:val="3B3838"/>
            <w:sz w:val="14"/>
            <w:szCs w:val="14"/>
            <w:shd w:val="clear" w:color="auto" w:fill="FFFFFF"/>
            <w:lang w:val="en-US" w:eastAsia="es-ES"/>
          </w:rPr>
        </w:pPr>
        <w:r w:rsidRPr="004B050E">
          <w:rPr>
            <w:rFonts w:ascii="Tahoma" w:eastAsia="Calibri" w:hAnsi="Tahoma" w:cs="Tahoma"/>
            <w:i w:val="0"/>
            <w:color w:val="3B3838"/>
            <w:sz w:val="14"/>
            <w:szCs w:val="14"/>
            <w:shd w:val="clear" w:color="auto" w:fill="FFFFFF"/>
            <w:lang w:val="en-US" w:eastAsia="es-ES"/>
          </w:rPr>
          <w:t>Este material está em Licença Aberta — CC BY NC (permite a edição ou a criação de obras derivadas sobre a obra com fins não comerciais, contanto que atribuam crédito e que licenciem as criações sob os mesmos parâmetros da Licença Aberta).</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F133ED" w14:textId="77777777" w:rsidR="00EA2A15" w:rsidRDefault="00EA2A15" w:rsidP="0054457B">
      <w:r>
        <w:separator/>
      </w:r>
    </w:p>
  </w:footnote>
  <w:footnote w:type="continuationSeparator" w:id="0">
    <w:p w14:paraId="249BA83E" w14:textId="77777777" w:rsidR="00EA2A15" w:rsidRDefault="00EA2A15" w:rsidP="005445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BA6426" w14:textId="7AA5A1A2" w:rsidR="004B050E" w:rsidRDefault="004B050E">
    <w:pPr>
      <w:pStyle w:val="Cabealho"/>
    </w:pPr>
    <w:r>
      <w:rPr>
        <w:noProof/>
      </w:rPr>
      <w:drawing>
        <wp:inline distT="0" distB="0" distL="0" distR="0" wp14:anchorId="3F36BC43" wp14:editId="07A36712">
          <wp:extent cx="5940000" cy="295817"/>
          <wp:effectExtent l="0" t="0" r="0" b="952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RJA_PBC4_MD_3Bim_G19.jpg"/>
                  <pic:cNvPicPr/>
                </pic:nvPicPr>
                <pic:blipFill>
                  <a:blip r:embed="rId1"/>
                  <a:stretch>
                    <a:fillRect/>
                  </a:stretch>
                </pic:blipFill>
                <pic:spPr>
                  <a:xfrm>
                    <a:off x="0" y="0"/>
                    <a:ext cx="5940000" cy="29581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D80CD8AA"/>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61B611A8"/>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94FABE92"/>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696266E4"/>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A440D630"/>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CA471A4"/>
    <w:lvl w:ilvl="0">
      <w:numFmt w:val="bullet"/>
      <w:lvlText w:val="*"/>
      <w:lvlJc w:val="left"/>
    </w:lvl>
  </w:abstractNum>
  <w:abstractNum w:abstractNumId="6" w15:restartNumberingAfterBreak="0">
    <w:nsid w:val="04CA584A"/>
    <w:multiLevelType w:val="hybridMultilevel"/>
    <w:tmpl w:val="BF7448BE"/>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7" w15:restartNumberingAfterBreak="0">
    <w:nsid w:val="0A5061EE"/>
    <w:multiLevelType w:val="hybridMultilevel"/>
    <w:tmpl w:val="34FC0282"/>
    <w:lvl w:ilvl="0" w:tplc="AEB26D42">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B607B3"/>
    <w:multiLevelType w:val="hybridMultilevel"/>
    <w:tmpl w:val="E88CFC1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90A1803"/>
    <w:multiLevelType w:val="hybridMultilevel"/>
    <w:tmpl w:val="E1DEB9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38AF56E7"/>
    <w:multiLevelType w:val="hybridMultilevel"/>
    <w:tmpl w:val="0F42C39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4DA61899"/>
    <w:multiLevelType w:val="hybridMultilevel"/>
    <w:tmpl w:val="3FE833B4"/>
    <w:lvl w:ilvl="0" w:tplc="686A3046">
      <w:start w:val="1"/>
      <w:numFmt w:val="decimal"/>
      <w:lvlText w:val="%1."/>
      <w:lvlJc w:val="left"/>
      <w:pPr>
        <w:ind w:left="1364" w:hanging="360"/>
      </w:pPr>
      <w:rPr>
        <w:rFonts w:hint="default"/>
      </w:rPr>
    </w:lvl>
    <w:lvl w:ilvl="1" w:tplc="04160019" w:tentative="1">
      <w:start w:val="1"/>
      <w:numFmt w:val="lowerLetter"/>
      <w:lvlText w:val="%2."/>
      <w:lvlJc w:val="left"/>
      <w:pPr>
        <w:ind w:left="2084" w:hanging="360"/>
      </w:pPr>
    </w:lvl>
    <w:lvl w:ilvl="2" w:tplc="0416001B" w:tentative="1">
      <w:start w:val="1"/>
      <w:numFmt w:val="lowerRoman"/>
      <w:lvlText w:val="%3."/>
      <w:lvlJc w:val="right"/>
      <w:pPr>
        <w:ind w:left="2804" w:hanging="180"/>
      </w:pPr>
    </w:lvl>
    <w:lvl w:ilvl="3" w:tplc="0416000F" w:tentative="1">
      <w:start w:val="1"/>
      <w:numFmt w:val="decimal"/>
      <w:lvlText w:val="%4."/>
      <w:lvlJc w:val="left"/>
      <w:pPr>
        <w:ind w:left="3524" w:hanging="360"/>
      </w:pPr>
    </w:lvl>
    <w:lvl w:ilvl="4" w:tplc="04160019" w:tentative="1">
      <w:start w:val="1"/>
      <w:numFmt w:val="lowerLetter"/>
      <w:lvlText w:val="%5."/>
      <w:lvlJc w:val="left"/>
      <w:pPr>
        <w:ind w:left="4244" w:hanging="360"/>
      </w:pPr>
    </w:lvl>
    <w:lvl w:ilvl="5" w:tplc="0416001B" w:tentative="1">
      <w:start w:val="1"/>
      <w:numFmt w:val="lowerRoman"/>
      <w:lvlText w:val="%6."/>
      <w:lvlJc w:val="right"/>
      <w:pPr>
        <w:ind w:left="4964" w:hanging="180"/>
      </w:pPr>
    </w:lvl>
    <w:lvl w:ilvl="6" w:tplc="0416000F" w:tentative="1">
      <w:start w:val="1"/>
      <w:numFmt w:val="decimal"/>
      <w:lvlText w:val="%7."/>
      <w:lvlJc w:val="left"/>
      <w:pPr>
        <w:ind w:left="5684" w:hanging="360"/>
      </w:pPr>
    </w:lvl>
    <w:lvl w:ilvl="7" w:tplc="04160019" w:tentative="1">
      <w:start w:val="1"/>
      <w:numFmt w:val="lowerLetter"/>
      <w:lvlText w:val="%8."/>
      <w:lvlJc w:val="left"/>
      <w:pPr>
        <w:ind w:left="6404" w:hanging="360"/>
      </w:pPr>
    </w:lvl>
    <w:lvl w:ilvl="8" w:tplc="0416001B" w:tentative="1">
      <w:start w:val="1"/>
      <w:numFmt w:val="lowerRoman"/>
      <w:lvlText w:val="%9."/>
      <w:lvlJc w:val="right"/>
      <w:pPr>
        <w:ind w:left="7124" w:hanging="180"/>
      </w:pPr>
    </w:lvl>
  </w:abstractNum>
  <w:abstractNum w:abstractNumId="12" w15:restartNumberingAfterBreak="0">
    <w:nsid w:val="54A0580A"/>
    <w:multiLevelType w:val="hybridMultilevel"/>
    <w:tmpl w:val="25AA72D2"/>
    <w:lvl w:ilvl="0" w:tplc="1CAE9FC0">
      <w:start w:val="1"/>
      <w:numFmt w:val="lowerLetter"/>
      <w:lvlText w:val="%1)"/>
      <w:lvlJc w:val="left"/>
      <w:pPr>
        <w:ind w:left="1065" w:hanging="70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64DC28DF"/>
    <w:multiLevelType w:val="hybridMultilevel"/>
    <w:tmpl w:val="B95474EA"/>
    <w:lvl w:ilvl="0" w:tplc="1B3E7542">
      <w:start w:val="1"/>
      <w:numFmt w:val="bullet"/>
      <w:pStyle w:val="00Textogeralbullet"/>
      <w:lvlText w:val=""/>
      <w:lvlJc w:val="left"/>
      <w:pPr>
        <w:ind w:left="284" w:hanging="284"/>
      </w:pPr>
      <w:rPr>
        <w:rFonts w:ascii="Symbol" w:hAnsi="Symbol" w:hint="default"/>
        <w:u w:color="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DB56C4"/>
    <w:multiLevelType w:val="multilevel"/>
    <w:tmpl w:val="D402FB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6D2C7245"/>
    <w:multiLevelType w:val="hybridMultilevel"/>
    <w:tmpl w:val="4B2C528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7"/>
  </w:num>
  <w:num w:numId="2">
    <w:abstractNumId w:val="13"/>
  </w:num>
  <w:num w:numId="3">
    <w:abstractNumId w:val="5"/>
    <w:lvlOverride w:ilvl="0">
      <w:lvl w:ilvl="0">
        <w:numFmt w:val="bullet"/>
        <w:lvlText w:val=""/>
        <w:legacy w:legacy="1" w:legacySpace="0" w:legacyIndent="0"/>
        <w:lvlJc w:val="left"/>
        <w:rPr>
          <w:rFonts w:ascii="Symbol" w:hAnsi="Symbol" w:hint="default"/>
        </w:rPr>
      </w:lvl>
    </w:lvlOverride>
  </w:num>
  <w:num w:numId="4">
    <w:abstractNumId w:val="14"/>
  </w:num>
  <w:num w:numId="5">
    <w:abstractNumId w:val="9"/>
  </w:num>
  <w:num w:numId="6">
    <w:abstractNumId w:val="11"/>
  </w:num>
  <w:num w:numId="7">
    <w:abstractNumId w:val="6"/>
  </w:num>
  <w:num w:numId="8">
    <w:abstractNumId w:val="8"/>
  </w:num>
  <w:num w:numId="9">
    <w:abstractNumId w:val="15"/>
  </w:num>
  <w:num w:numId="10">
    <w:abstractNumId w:val="10"/>
  </w:num>
  <w:num w:numId="11">
    <w:abstractNumId w:val="4"/>
  </w:num>
  <w:num w:numId="12">
    <w:abstractNumId w:val="3"/>
  </w:num>
  <w:num w:numId="13">
    <w:abstractNumId w:val="2"/>
  </w:num>
  <w:num w:numId="14">
    <w:abstractNumId w:val="1"/>
  </w:num>
  <w:num w:numId="15">
    <w:abstractNumId w:val="0"/>
  </w:num>
  <w:num w:numId="16">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gutterAtTop/>
  <w:hideSpellingErrors/>
  <w:hideGrammaticalErrors/>
  <w:activeWritingStyle w:appName="MSWord" w:lang="en-US" w:vendorID="64" w:dllVersion="4096" w:nlCheck="1" w:checkStyle="0"/>
  <w:activeWritingStyle w:appName="MSWord" w:lang="pt-BR" w:vendorID="64" w:dllVersion="0" w:nlCheck="1" w:checkStyle="0"/>
  <w:activeWritingStyle w:appName="MSWord" w:lang="en-US" w:vendorID="64" w:dllVersion="0" w:nlCheck="1" w:checkStyle="0"/>
  <w:activeWritingStyle w:appName="MSWord" w:lang="pt-BR" w:vendorID="64" w:dllVersion="4096" w:nlCheck="1" w:checkStyle="0"/>
  <w:activeWritingStyle w:appName="MSWord" w:lang="en-US" w:vendorID="2" w:dllVersion="6" w:checkStyle="0"/>
  <w:proofState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611"/>
    <w:rsid w:val="00001981"/>
    <w:rsid w:val="00001E34"/>
    <w:rsid w:val="0000310B"/>
    <w:rsid w:val="00003E79"/>
    <w:rsid w:val="0000479A"/>
    <w:rsid w:val="0000704C"/>
    <w:rsid w:val="000139CE"/>
    <w:rsid w:val="000142C3"/>
    <w:rsid w:val="000231A8"/>
    <w:rsid w:val="00025DC6"/>
    <w:rsid w:val="00025F9F"/>
    <w:rsid w:val="00032255"/>
    <w:rsid w:val="00034A1E"/>
    <w:rsid w:val="00040935"/>
    <w:rsid w:val="00047478"/>
    <w:rsid w:val="0005672C"/>
    <w:rsid w:val="00071881"/>
    <w:rsid w:val="0007283C"/>
    <w:rsid w:val="00072A42"/>
    <w:rsid w:val="00073F7D"/>
    <w:rsid w:val="00076B42"/>
    <w:rsid w:val="000802E3"/>
    <w:rsid w:val="00081846"/>
    <w:rsid w:val="00081906"/>
    <w:rsid w:val="00082B56"/>
    <w:rsid w:val="00084521"/>
    <w:rsid w:val="00091778"/>
    <w:rsid w:val="00095DB4"/>
    <w:rsid w:val="000A3F5E"/>
    <w:rsid w:val="000A6183"/>
    <w:rsid w:val="000A709C"/>
    <w:rsid w:val="000B12B5"/>
    <w:rsid w:val="000C0D2C"/>
    <w:rsid w:val="000C1801"/>
    <w:rsid w:val="000C4614"/>
    <w:rsid w:val="000C5FD6"/>
    <w:rsid w:val="000C73CE"/>
    <w:rsid w:val="000D2313"/>
    <w:rsid w:val="000D343F"/>
    <w:rsid w:val="000D6124"/>
    <w:rsid w:val="000E2E45"/>
    <w:rsid w:val="000E4C22"/>
    <w:rsid w:val="000E7DC2"/>
    <w:rsid w:val="000F5CA0"/>
    <w:rsid w:val="001044F1"/>
    <w:rsid w:val="001057DC"/>
    <w:rsid w:val="00110EAF"/>
    <w:rsid w:val="001118BB"/>
    <w:rsid w:val="00116BCD"/>
    <w:rsid w:val="001170D7"/>
    <w:rsid w:val="0012736E"/>
    <w:rsid w:val="00132A65"/>
    <w:rsid w:val="0013337C"/>
    <w:rsid w:val="001368B5"/>
    <w:rsid w:val="001370EC"/>
    <w:rsid w:val="00141E3C"/>
    <w:rsid w:val="001459A0"/>
    <w:rsid w:val="00146565"/>
    <w:rsid w:val="00146718"/>
    <w:rsid w:val="00151B44"/>
    <w:rsid w:val="00155397"/>
    <w:rsid w:val="00155D6C"/>
    <w:rsid w:val="001673D5"/>
    <w:rsid w:val="0017370C"/>
    <w:rsid w:val="00181B8F"/>
    <w:rsid w:val="00190A0A"/>
    <w:rsid w:val="001914B7"/>
    <w:rsid w:val="001930A7"/>
    <w:rsid w:val="001944AA"/>
    <w:rsid w:val="001953FE"/>
    <w:rsid w:val="001A136D"/>
    <w:rsid w:val="001A2479"/>
    <w:rsid w:val="001B2EDB"/>
    <w:rsid w:val="001B34B9"/>
    <w:rsid w:val="001B3673"/>
    <w:rsid w:val="001B47B1"/>
    <w:rsid w:val="001B7AF2"/>
    <w:rsid w:val="001C3BF4"/>
    <w:rsid w:val="001D00F4"/>
    <w:rsid w:val="001D0112"/>
    <w:rsid w:val="001D0413"/>
    <w:rsid w:val="001D769C"/>
    <w:rsid w:val="001D7F42"/>
    <w:rsid w:val="001E02E9"/>
    <w:rsid w:val="001E2FDA"/>
    <w:rsid w:val="001E4F41"/>
    <w:rsid w:val="001E502A"/>
    <w:rsid w:val="001F389C"/>
    <w:rsid w:val="001F6B17"/>
    <w:rsid w:val="0020738E"/>
    <w:rsid w:val="00210431"/>
    <w:rsid w:val="00212C24"/>
    <w:rsid w:val="00213941"/>
    <w:rsid w:val="00213F85"/>
    <w:rsid w:val="00216F3D"/>
    <w:rsid w:val="00217611"/>
    <w:rsid w:val="00217A86"/>
    <w:rsid w:val="00221E26"/>
    <w:rsid w:val="00230C56"/>
    <w:rsid w:val="002322DC"/>
    <w:rsid w:val="0023608F"/>
    <w:rsid w:val="00240211"/>
    <w:rsid w:val="002416F6"/>
    <w:rsid w:val="00246B22"/>
    <w:rsid w:val="0026010D"/>
    <w:rsid w:val="0027053C"/>
    <w:rsid w:val="0027268E"/>
    <w:rsid w:val="00275BED"/>
    <w:rsid w:val="00280BA3"/>
    <w:rsid w:val="002814DE"/>
    <w:rsid w:val="002816F8"/>
    <w:rsid w:val="00281937"/>
    <w:rsid w:val="00284141"/>
    <w:rsid w:val="00291E22"/>
    <w:rsid w:val="0029419C"/>
    <w:rsid w:val="002943AE"/>
    <w:rsid w:val="0029485E"/>
    <w:rsid w:val="00294C1E"/>
    <w:rsid w:val="00296555"/>
    <w:rsid w:val="002A01F3"/>
    <w:rsid w:val="002A1B60"/>
    <w:rsid w:val="002A356A"/>
    <w:rsid w:val="002A3650"/>
    <w:rsid w:val="002A417F"/>
    <w:rsid w:val="002B503E"/>
    <w:rsid w:val="002C2CEE"/>
    <w:rsid w:val="002D0C5D"/>
    <w:rsid w:val="002D14D0"/>
    <w:rsid w:val="002D6415"/>
    <w:rsid w:val="002D74E9"/>
    <w:rsid w:val="002E1E30"/>
    <w:rsid w:val="002E1F0C"/>
    <w:rsid w:val="002E2622"/>
    <w:rsid w:val="002E721D"/>
    <w:rsid w:val="002F1F8E"/>
    <w:rsid w:val="002F4ACC"/>
    <w:rsid w:val="002F50B9"/>
    <w:rsid w:val="003011B8"/>
    <w:rsid w:val="00301B84"/>
    <w:rsid w:val="00302A3F"/>
    <w:rsid w:val="003036AB"/>
    <w:rsid w:val="00307511"/>
    <w:rsid w:val="003105BA"/>
    <w:rsid w:val="003138E5"/>
    <w:rsid w:val="0031393D"/>
    <w:rsid w:val="00317EE8"/>
    <w:rsid w:val="00322E26"/>
    <w:rsid w:val="00322F9E"/>
    <w:rsid w:val="00330ADC"/>
    <w:rsid w:val="00331A34"/>
    <w:rsid w:val="00332359"/>
    <w:rsid w:val="00335D73"/>
    <w:rsid w:val="003373AE"/>
    <w:rsid w:val="0034534F"/>
    <w:rsid w:val="00351338"/>
    <w:rsid w:val="00351676"/>
    <w:rsid w:val="00352323"/>
    <w:rsid w:val="003537D6"/>
    <w:rsid w:val="00355C7A"/>
    <w:rsid w:val="00356416"/>
    <w:rsid w:val="00361033"/>
    <w:rsid w:val="0038044D"/>
    <w:rsid w:val="00380506"/>
    <w:rsid w:val="00382E16"/>
    <w:rsid w:val="003836FA"/>
    <w:rsid w:val="0038495C"/>
    <w:rsid w:val="00387FE8"/>
    <w:rsid w:val="003934F1"/>
    <w:rsid w:val="00394985"/>
    <w:rsid w:val="0039631E"/>
    <w:rsid w:val="00397DE7"/>
    <w:rsid w:val="003A0027"/>
    <w:rsid w:val="003A35A3"/>
    <w:rsid w:val="003A40C6"/>
    <w:rsid w:val="003A4AA2"/>
    <w:rsid w:val="003A73B1"/>
    <w:rsid w:val="003B2587"/>
    <w:rsid w:val="003C02C4"/>
    <w:rsid w:val="003C0572"/>
    <w:rsid w:val="003C45A8"/>
    <w:rsid w:val="003D1BF9"/>
    <w:rsid w:val="003D1F8C"/>
    <w:rsid w:val="003D591F"/>
    <w:rsid w:val="003D6FF3"/>
    <w:rsid w:val="003E0DFB"/>
    <w:rsid w:val="003E596A"/>
    <w:rsid w:val="003E6424"/>
    <w:rsid w:val="003E6855"/>
    <w:rsid w:val="003E7231"/>
    <w:rsid w:val="003F2B0A"/>
    <w:rsid w:val="003F4827"/>
    <w:rsid w:val="003F7F71"/>
    <w:rsid w:val="00403960"/>
    <w:rsid w:val="00403CA0"/>
    <w:rsid w:val="00403DBD"/>
    <w:rsid w:val="00406FAE"/>
    <w:rsid w:val="00414B71"/>
    <w:rsid w:val="0041518A"/>
    <w:rsid w:val="0042739C"/>
    <w:rsid w:val="004331DC"/>
    <w:rsid w:val="00433903"/>
    <w:rsid w:val="004346DC"/>
    <w:rsid w:val="004351EA"/>
    <w:rsid w:val="00437713"/>
    <w:rsid w:val="004413E0"/>
    <w:rsid w:val="00444F90"/>
    <w:rsid w:val="00453422"/>
    <w:rsid w:val="00456F2D"/>
    <w:rsid w:val="004571C7"/>
    <w:rsid w:val="004603BC"/>
    <w:rsid w:val="004660CE"/>
    <w:rsid w:val="00466DBF"/>
    <w:rsid w:val="004670A2"/>
    <w:rsid w:val="004702F5"/>
    <w:rsid w:val="00472A38"/>
    <w:rsid w:val="00476CC4"/>
    <w:rsid w:val="00481C84"/>
    <w:rsid w:val="00482E68"/>
    <w:rsid w:val="00484E8A"/>
    <w:rsid w:val="00486B14"/>
    <w:rsid w:val="00486D39"/>
    <w:rsid w:val="004876F8"/>
    <w:rsid w:val="00491905"/>
    <w:rsid w:val="004949A0"/>
    <w:rsid w:val="004A0219"/>
    <w:rsid w:val="004A17AF"/>
    <w:rsid w:val="004A1FDC"/>
    <w:rsid w:val="004A350A"/>
    <w:rsid w:val="004A4392"/>
    <w:rsid w:val="004A64A9"/>
    <w:rsid w:val="004B0333"/>
    <w:rsid w:val="004B050E"/>
    <w:rsid w:val="004B429B"/>
    <w:rsid w:val="004B5F4F"/>
    <w:rsid w:val="004B7ABF"/>
    <w:rsid w:val="004D3789"/>
    <w:rsid w:val="004D3D19"/>
    <w:rsid w:val="004D41C1"/>
    <w:rsid w:val="004D4FD5"/>
    <w:rsid w:val="004D7EF4"/>
    <w:rsid w:val="004E03C8"/>
    <w:rsid w:val="004E5323"/>
    <w:rsid w:val="004E6E07"/>
    <w:rsid w:val="00505CF0"/>
    <w:rsid w:val="00506EC0"/>
    <w:rsid w:val="00507632"/>
    <w:rsid w:val="005079EF"/>
    <w:rsid w:val="00512E77"/>
    <w:rsid w:val="00522088"/>
    <w:rsid w:val="00523BEA"/>
    <w:rsid w:val="00527DA0"/>
    <w:rsid w:val="005415D1"/>
    <w:rsid w:val="0054457B"/>
    <w:rsid w:val="00547E6B"/>
    <w:rsid w:val="005547D7"/>
    <w:rsid w:val="005660BD"/>
    <w:rsid w:val="00570E8C"/>
    <w:rsid w:val="00575A62"/>
    <w:rsid w:val="00582A5E"/>
    <w:rsid w:val="00586E52"/>
    <w:rsid w:val="00587611"/>
    <w:rsid w:val="00592966"/>
    <w:rsid w:val="00593CDE"/>
    <w:rsid w:val="005A4262"/>
    <w:rsid w:val="005B1247"/>
    <w:rsid w:val="005B1329"/>
    <w:rsid w:val="005B593D"/>
    <w:rsid w:val="005C0BCD"/>
    <w:rsid w:val="005C15EF"/>
    <w:rsid w:val="005C1AF4"/>
    <w:rsid w:val="005C6016"/>
    <w:rsid w:val="005D2101"/>
    <w:rsid w:val="005E2000"/>
    <w:rsid w:val="005E51B9"/>
    <w:rsid w:val="005E7568"/>
    <w:rsid w:val="005F269D"/>
    <w:rsid w:val="005F46BD"/>
    <w:rsid w:val="00604652"/>
    <w:rsid w:val="006235B4"/>
    <w:rsid w:val="006252E4"/>
    <w:rsid w:val="00634E9E"/>
    <w:rsid w:val="00636AB4"/>
    <w:rsid w:val="00645E36"/>
    <w:rsid w:val="00646095"/>
    <w:rsid w:val="00654C55"/>
    <w:rsid w:val="00661C08"/>
    <w:rsid w:val="00663E74"/>
    <w:rsid w:val="006647B7"/>
    <w:rsid w:val="00664C0B"/>
    <w:rsid w:val="00665C0C"/>
    <w:rsid w:val="00672118"/>
    <w:rsid w:val="006738A0"/>
    <w:rsid w:val="00680718"/>
    <w:rsid w:val="0068430B"/>
    <w:rsid w:val="00684748"/>
    <w:rsid w:val="00684F52"/>
    <w:rsid w:val="00687941"/>
    <w:rsid w:val="00695037"/>
    <w:rsid w:val="006978E1"/>
    <w:rsid w:val="006C247B"/>
    <w:rsid w:val="006D0661"/>
    <w:rsid w:val="006D14A2"/>
    <w:rsid w:val="006E2537"/>
    <w:rsid w:val="006E29C4"/>
    <w:rsid w:val="006F03CE"/>
    <w:rsid w:val="006F09FE"/>
    <w:rsid w:val="006F1013"/>
    <w:rsid w:val="006F147E"/>
    <w:rsid w:val="006F4DE9"/>
    <w:rsid w:val="006F5321"/>
    <w:rsid w:val="006F67A9"/>
    <w:rsid w:val="006F7FD4"/>
    <w:rsid w:val="007018B1"/>
    <w:rsid w:val="00706662"/>
    <w:rsid w:val="007079EE"/>
    <w:rsid w:val="00727586"/>
    <w:rsid w:val="00731FF9"/>
    <w:rsid w:val="007354D2"/>
    <w:rsid w:val="00735E95"/>
    <w:rsid w:val="007368CD"/>
    <w:rsid w:val="007377FE"/>
    <w:rsid w:val="00742821"/>
    <w:rsid w:val="0074449B"/>
    <w:rsid w:val="00747997"/>
    <w:rsid w:val="00750ED6"/>
    <w:rsid w:val="007512D3"/>
    <w:rsid w:val="007555F1"/>
    <w:rsid w:val="00756177"/>
    <w:rsid w:val="007614B4"/>
    <w:rsid w:val="007660BA"/>
    <w:rsid w:val="00777A4B"/>
    <w:rsid w:val="00790B6C"/>
    <w:rsid w:val="00794C89"/>
    <w:rsid w:val="007964E7"/>
    <w:rsid w:val="007975FA"/>
    <w:rsid w:val="007A2BC1"/>
    <w:rsid w:val="007A35FF"/>
    <w:rsid w:val="007A6163"/>
    <w:rsid w:val="007A71B3"/>
    <w:rsid w:val="007C0D61"/>
    <w:rsid w:val="007D1422"/>
    <w:rsid w:val="007D22EF"/>
    <w:rsid w:val="007D4F1C"/>
    <w:rsid w:val="007E2E34"/>
    <w:rsid w:val="007E4102"/>
    <w:rsid w:val="007E4370"/>
    <w:rsid w:val="007E4BE2"/>
    <w:rsid w:val="007F1FB0"/>
    <w:rsid w:val="007F3CD2"/>
    <w:rsid w:val="007F49C4"/>
    <w:rsid w:val="00800E1D"/>
    <w:rsid w:val="00801BBB"/>
    <w:rsid w:val="0081044D"/>
    <w:rsid w:val="0081222B"/>
    <w:rsid w:val="008140C7"/>
    <w:rsid w:val="00816ED6"/>
    <w:rsid w:val="00817BEA"/>
    <w:rsid w:val="00821A8C"/>
    <w:rsid w:val="0083384E"/>
    <w:rsid w:val="00835A5F"/>
    <w:rsid w:val="0083734D"/>
    <w:rsid w:val="008422DC"/>
    <w:rsid w:val="00842D63"/>
    <w:rsid w:val="00844B18"/>
    <w:rsid w:val="008458D9"/>
    <w:rsid w:val="00855BD1"/>
    <w:rsid w:val="0086041C"/>
    <w:rsid w:val="00862260"/>
    <w:rsid w:val="00862402"/>
    <w:rsid w:val="00866040"/>
    <w:rsid w:val="00867C83"/>
    <w:rsid w:val="00871945"/>
    <w:rsid w:val="00873C9E"/>
    <w:rsid w:val="008875D5"/>
    <w:rsid w:val="00894790"/>
    <w:rsid w:val="00894914"/>
    <w:rsid w:val="00895D4E"/>
    <w:rsid w:val="0089661F"/>
    <w:rsid w:val="0089671F"/>
    <w:rsid w:val="008A002A"/>
    <w:rsid w:val="008A29BC"/>
    <w:rsid w:val="008A49E9"/>
    <w:rsid w:val="008B0173"/>
    <w:rsid w:val="008B0717"/>
    <w:rsid w:val="008B140F"/>
    <w:rsid w:val="008B395E"/>
    <w:rsid w:val="008B5E56"/>
    <w:rsid w:val="008B659A"/>
    <w:rsid w:val="008C3177"/>
    <w:rsid w:val="008C3C33"/>
    <w:rsid w:val="008C584D"/>
    <w:rsid w:val="008C72F8"/>
    <w:rsid w:val="008D24E2"/>
    <w:rsid w:val="008D358F"/>
    <w:rsid w:val="008D518E"/>
    <w:rsid w:val="008D7AA7"/>
    <w:rsid w:val="008E361F"/>
    <w:rsid w:val="008E634E"/>
    <w:rsid w:val="008F2DB8"/>
    <w:rsid w:val="008F4C5E"/>
    <w:rsid w:val="008F4F27"/>
    <w:rsid w:val="008F510D"/>
    <w:rsid w:val="008F5DD8"/>
    <w:rsid w:val="009041AE"/>
    <w:rsid w:val="00905D94"/>
    <w:rsid w:val="00907B76"/>
    <w:rsid w:val="00915068"/>
    <w:rsid w:val="00924D45"/>
    <w:rsid w:val="00930DDF"/>
    <w:rsid w:val="0093137F"/>
    <w:rsid w:val="00932E10"/>
    <w:rsid w:val="0093403B"/>
    <w:rsid w:val="0094329D"/>
    <w:rsid w:val="00947262"/>
    <w:rsid w:val="009556FC"/>
    <w:rsid w:val="00955925"/>
    <w:rsid w:val="00955B2C"/>
    <w:rsid w:val="009600D7"/>
    <w:rsid w:val="00960F40"/>
    <w:rsid w:val="0096327D"/>
    <w:rsid w:val="0096431C"/>
    <w:rsid w:val="00966F06"/>
    <w:rsid w:val="00980A60"/>
    <w:rsid w:val="009816E3"/>
    <w:rsid w:val="009846F7"/>
    <w:rsid w:val="0098799D"/>
    <w:rsid w:val="00987EA7"/>
    <w:rsid w:val="00992075"/>
    <w:rsid w:val="009A1E0C"/>
    <w:rsid w:val="009A40EC"/>
    <w:rsid w:val="009A4DD2"/>
    <w:rsid w:val="009A6BA4"/>
    <w:rsid w:val="009B18E8"/>
    <w:rsid w:val="009B67E3"/>
    <w:rsid w:val="009C27A7"/>
    <w:rsid w:val="009C77F7"/>
    <w:rsid w:val="009D1272"/>
    <w:rsid w:val="009D1BC5"/>
    <w:rsid w:val="009E411D"/>
    <w:rsid w:val="009E4E66"/>
    <w:rsid w:val="009E4E6A"/>
    <w:rsid w:val="009E52ED"/>
    <w:rsid w:val="009E64D1"/>
    <w:rsid w:val="009F300E"/>
    <w:rsid w:val="009F4FA6"/>
    <w:rsid w:val="009F7E40"/>
    <w:rsid w:val="00A010B9"/>
    <w:rsid w:val="00A0584C"/>
    <w:rsid w:val="00A06481"/>
    <w:rsid w:val="00A07A89"/>
    <w:rsid w:val="00A103B7"/>
    <w:rsid w:val="00A1196E"/>
    <w:rsid w:val="00A12DF7"/>
    <w:rsid w:val="00A12E80"/>
    <w:rsid w:val="00A15C38"/>
    <w:rsid w:val="00A30D98"/>
    <w:rsid w:val="00A36A7D"/>
    <w:rsid w:val="00A43A83"/>
    <w:rsid w:val="00A5185F"/>
    <w:rsid w:val="00A567D3"/>
    <w:rsid w:val="00A568EE"/>
    <w:rsid w:val="00A56E2E"/>
    <w:rsid w:val="00A61E42"/>
    <w:rsid w:val="00A65E32"/>
    <w:rsid w:val="00A77AEC"/>
    <w:rsid w:val="00A83703"/>
    <w:rsid w:val="00A843C6"/>
    <w:rsid w:val="00A84425"/>
    <w:rsid w:val="00A84443"/>
    <w:rsid w:val="00A84D28"/>
    <w:rsid w:val="00A936F1"/>
    <w:rsid w:val="00A9466D"/>
    <w:rsid w:val="00A94A01"/>
    <w:rsid w:val="00A96B31"/>
    <w:rsid w:val="00A97DA0"/>
    <w:rsid w:val="00AA1763"/>
    <w:rsid w:val="00AA22CD"/>
    <w:rsid w:val="00AA6864"/>
    <w:rsid w:val="00AA6CB9"/>
    <w:rsid w:val="00AB20E8"/>
    <w:rsid w:val="00AB647E"/>
    <w:rsid w:val="00AC0AEB"/>
    <w:rsid w:val="00AC2857"/>
    <w:rsid w:val="00AC4632"/>
    <w:rsid w:val="00AC7567"/>
    <w:rsid w:val="00AD261B"/>
    <w:rsid w:val="00AD2F9E"/>
    <w:rsid w:val="00AD651E"/>
    <w:rsid w:val="00AD7DB3"/>
    <w:rsid w:val="00AE41A2"/>
    <w:rsid w:val="00AE6368"/>
    <w:rsid w:val="00AF03EB"/>
    <w:rsid w:val="00AF2F35"/>
    <w:rsid w:val="00AF6763"/>
    <w:rsid w:val="00B00B4A"/>
    <w:rsid w:val="00B04A78"/>
    <w:rsid w:val="00B07098"/>
    <w:rsid w:val="00B10C2F"/>
    <w:rsid w:val="00B1160D"/>
    <w:rsid w:val="00B11A6F"/>
    <w:rsid w:val="00B13E38"/>
    <w:rsid w:val="00B166BF"/>
    <w:rsid w:val="00B20496"/>
    <w:rsid w:val="00B22164"/>
    <w:rsid w:val="00B223BB"/>
    <w:rsid w:val="00B31C56"/>
    <w:rsid w:val="00B33F46"/>
    <w:rsid w:val="00B35357"/>
    <w:rsid w:val="00B443E7"/>
    <w:rsid w:val="00B4494A"/>
    <w:rsid w:val="00B45352"/>
    <w:rsid w:val="00B50322"/>
    <w:rsid w:val="00B5602E"/>
    <w:rsid w:val="00B56DFC"/>
    <w:rsid w:val="00B57B42"/>
    <w:rsid w:val="00B61068"/>
    <w:rsid w:val="00B62609"/>
    <w:rsid w:val="00B65696"/>
    <w:rsid w:val="00B666F0"/>
    <w:rsid w:val="00B7303E"/>
    <w:rsid w:val="00B801D6"/>
    <w:rsid w:val="00B83BE9"/>
    <w:rsid w:val="00B84DF0"/>
    <w:rsid w:val="00B87B9D"/>
    <w:rsid w:val="00B93E0A"/>
    <w:rsid w:val="00B9454A"/>
    <w:rsid w:val="00B954CD"/>
    <w:rsid w:val="00B960E0"/>
    <w:rsid w:val="00B9702B"/>
    <w:rsid w:val="00BA4041"/>
    <w:rsid w:val="00BA4204"/>
    <w:rsid w:val="00BA7749"/>
    <w:rsid w:val="00BA7A56"/>
    <w:rsid w:val="00BB168E"/>
    <w:rsid w:val="00BB33C2"/>
    <w:rsid w:val="00BB3BC2"/>
    <w:rsid w:val="00BB443C"/>
    <w:rsid w:val="00BB5C62"/>
    <w:rsid w:val="00BC046F"/>
    <w:rsid w:val="00BC6B5C"/>
    <w:rsid w:val="00BC7466"/>
    <w:rsid w:val="00BD2426"/>
    <w:rsid w:val="00BD3769"/>
    <w:rsid w:val="00BE3512"/>
    <w:rsid w:val="00BE5613"/>
    <w:rsid w:val="00BE5AE2"/>
    <w:rsid w:val="00BE640B"/>
    <w:rsid w:val="00BF3061"/>
    <w:rsid w:val="00BF45B9"/>
    <w:rsid w:val="00C00BDA"/>
    <w:rsid w:val="00C019D3"/>
    <w:rsid w:val="00C06847"/>
    <w:rsid w:val="00C12788"/>
    <w:rsid w:val="00C22178"/>
    <w:rsid w:val="00C240B0"/>
    <w:rsid w:val="00C25A1A"/>
    <w:rsid w:val="00C351C6"/>
    <w:rsid w:val="00C3529E"/>
    <w:rsid w:val="00C36836"/>
    <w:rsid w:val="00C371EF"/>
    <w:rsid w:val="00C37993"/>
    <w:rsid w:val="00C4184F"/>
    <w:rsid w:val="00C44B9A"/>
    <w:rsid w:val="00C45BB6"/>
    <w:rsid w:val="00C51BED"/>
    <w:rsid w:val="00C54FD7"/>
    <w:rsid w:val="00C55001"/>
    <w:rsid w:val="00C611EE"/>
    <w:rsid w:val="00C6488B"/>
    <w:rsid w:val="00C7048D"/>
    <w:rsid w:val="00C804DB"/>
    <w:rsid w:val="00C8109A"/>
    <w:rsid w:val="00C96F15"/>
    <w:rsid w:val="00CA37A0"/>
    <w:rsid w:val="00CB16A2"/>
    <w:rsid w:val="00CB2046"/>
    <w:rsid w:val="00CB3AA4"/>
    <w:rsid w:val="00CC10C3"/>
    <w:rsid w:val="00CC35E4"/>
    <w:rsid w:val="00CC5429"/>
    <w:rsid w:val="00CD1D91"/>
    <w:rsid w:val="00CD1F99"/>
    <w:rsid w:val="00CD5ACE"/>
    <w:rsid w:val="00CD5E82"/>
    <w:rsid w:val="00CD68FE"/>
    <w:rsid w:val="00CE181E"/>
    <w:rsid w:val="00CE2BC9"/>
    <w:rsid w:val="00CE7096"/>
    <w:rsid w:val="00CF398F"/>
    <w:rsid w:val="00CF4920"/>
    <w:rsid w:val="00CF50AD"/>
    <w:rsid w:val="00D00004"/>
    <w:rsid w:val="00D04455"/>
    <w:rsid w:val="00D058EB"/>
    <w:rsid w:val="00D0718F"/>
    <w:rsid w:val="00D12096"/>
    <w:rsid w:val="00D121B2"/>
    <w:rsid w:val="00D32706"/>
    <w:rsid w:val="00D32CFF"/>
    <w:rsid w:val="00D32F5E"/>
    <w:rsid w:val="00D36810"/>
    <w:rsid w:val="00D37834"/>
    <w:rsid w:val="00D40011"/>
    <w:rsid w:val="00D41205"/>
    <w:rsid w:val="00D54FF3"/>
    <w:rsid w:val="00D639A0"/>
    <w:rsid w:val="00D63C94"/>
    <w:rsid w:val="00D67875"/>
    <w:rsid w:val="00D70985"/>
    <w:rsid w:val="00D74A10"/>
    <w:rsid w:val="00D776B9"/>
    <w:rsid w:val="00D77991"/>
    <w:rsid w:val="00D879CF"/>
    <w:rsid w:val="00DA0CAC"/>
    <w:rsid w:val="00DA1388"/>
    <w:rsid w:val="00DA3330"/>
    <w:rsid w:val="00DB0ADF"/>
    <w:rsid w:val="00DB146C"/>
    <w:rsid w:val="00DB44F5"/>
    <w:rsid w:val="00DB7ADA"/>
    <w:rsid w:val="00DC6BEF"/>
    <w:rsid w:val="00DD4EF7"/>
    <w:rsid w:val="00DD5672"/>
    <w:rsid w:val="00DD5C7A"/>
    <w:rsid w:val="00DD7211"/>
    <w:rsid w:val="00DE22DB"/>
    <w:rsid w:val="00DE75DC"/>
    <w:rsid w:val="00DE7C39"/>
    <w:rsid w:val="00DF2240"/>
    <w:rsid w:val="00E07333"/>
    <w:rsid w:val="00E23800"/>
    <w:rsid w:val="00E24AFE"/>
    <w:rsid w:val="00E45C1A"/>
    <w:rsid w:val="00E46EA3"/>
    <w:rsid w:val="00E578EE"/>
    <w:rsid w:val="00E629AD"/>
    <w:rsid w:val="00E66561"/>
    <w:rsid w:val="00E70F4D"/>
    <w:rsid w:val="00E73E62"/>
    <w:rsid w:val="00E7631F"/>
    <w:rsid w:val="00E9124A"/>
    <w:rsid w:val="00EA0B78"/>
    <w:rsid w:val="00EA2A15"/>
    <w:rsid w:val="00EA4B14"/>
    <w:rsid w:val="00EA6D82"/>
    <w:rsid w:val="00EB3DC4"/>
    <w:rsid w:val="00EB40B5"/>
    <w:rsid w:val="00EC12E1"/>
    <w:rsid w:val="00EC38FB"/>
    <w:rsid w:val="00ED0EE6"/>
    <w:rsid w:val="00ED1722"/>
    <w:rsid w:val="00ED1CF5"/>
    <w:rsid w:val="00ED330F"/>
    <w:rsid w:val="00EE021C"/>
    <w:rsid w:val="00EE42E6"/>
    <w:rsid w:val="00EE5E6C"/>
    <w:rsid w:val="00EE6306"/>
    <w:rsid w:val="00EF5C78"/>
    <w:rsid w:val="00EF5FAD"/>
    <w:rsid w:val="00F02E45"/>
    <w:rsid w:val="00F033F8"/>
    <w:rsid w:val="00F06535"/>
    <w:rsid w:val="00F10B61"/>
    <w:rsid w:val="00F138EC"/>
    <w:rsid w:val="00F162A8"/>
    <w:rsid w:val="00F17BD2"/>
    <w:rsid w:val="00F20385"/>
    <w:rsid w:val="00F22F02"/>
    <w:rsid w:val="00F24049"/>
    <w:rsid w:val="00F240FC"/>
    <w:rsid w:val="00F328EC"/>
    <w:rsid w:val="00F36207"/>
    <w:rsid w:val="00F3699B"/>
    <w:rsid w:val="00F40501"/>
    <w:rsid w:val="00F417FA"/>
    <w:rsid w:val="00F456D4"/>
    <w:rsid w:val="00F615A8"/>
    <w:rsid w:val="00F624AA"/>
    <w:rsid w:val="00F625A3"/>
    <w:rsid w:val="00F639DC"/>
    <w:rsid w:val="00F64DAC"/>
    <w:rsid w:val="00F75B5A"/>
    <w:rsid w:val="00F8327C"/>
    <w:rsid w:val="00F83C49"/>
    <w:rsid w:val="00F869B6"/>
    <w:rsid w:val="00F9759D"/>
    <w:rsid w:val="00FA4444"/>
    <w:rsid w:val="00FA66B1"/>
    <w:rsid w:val="00FB0B26"/>
    <w:rsid w:val="00FB1B67"/>
    <w:rsid w:val="00FB26A3"/>
    <w:rsid w:val="00FC4F56"/>
    <w:rsid w:val="00FD1B61"/>
    <w:rsid w:val="00FD70B5"/>
    <w:rsid w:val="00FE1CBE"/>
    <w:rsid w:val="00FE741A"/>
    <w:rsid w:val="00FF2DD8"/>
    <w:rsid w:val="00FF3AE7"/>
    <w:rsid w:val="00FF45E3"/>
    <w:rsid w:val="00FF56E0"/>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EC044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en-US" w:bidi="ar-SA"/>
      </w:rPr>
    </w:rPrDefault>
    <w:pPrDefault>
      <w:pPr>
        <w:spacing w:after="200" w:line="288"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Corpo"/>
    <w:rsid w:val="004B050E"/>
    <w:pPr>
      <w:spacing w:after="0" w:line="240" w:lineRule="auto"/>
    </w:pPr>
    <w:rPr>
      <w:i/>
      <w:iCs/>
      <w:sz w:val="20"/>
      <w:szCs w:val="20"/>
    </w:rPr>
  </w:style>
  <w:style w:type="paragraph" w:styleId="Ttulo1">
    <w:name w:val="heading 1"/>
    <w:basedOn w:val="Normal"/>
    <w:next w:val="Normal"/>
    <w:link w:val="Ttulo1Char"/>
    <w:uiPriority w:val="9"/>
    <w:rsid w:val="00275BED"/>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Ttulo2">
    <w:name w:val="heading 2"/>
    <w:basedOn w:val="Normal"/>
    <w:next w:val="Normal"/>
    <w:link w:val="Ttulo2Char"/>
    <w:uiPriority w:val="9"/>
    <w:semiHidden/>
    <w:unhideWhenUsed/>
    <w:qFormat/>
    <w:rsid w:val="00275BED"/>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Ttulo3">
    <w:name w:val="heading 3"/>
    <w:basedOn w:val="Normal"/>
    <w:next w:val="Normal"/>
    <w:link w:val="Ttulo3Char"/>
    <w:uiPriority w:val="9"/>
    <w:semiHidden/>
    <w:unhideWhenUsed/>
    <w:qFormat/>
    <w:rsid w:val="00275BED"/>
    <w:pPr>
      <w:pBdr>
        <w:left w:val="single" w:sz="48" w:space="2" w:color="ED7D31" w:themeColor="accent2"/>
        <w:bottom w:val="single" w:sz="4" w:space="0" w:color="ED7D31" w:themeColor="accent2"/>
      </w:pBdr>
      <w:spacing w:before="200" w:after="100"/>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Ttulo4">
    <w:name w:val="heading 4"/>
    <w:basedOn w:val="Normal"/>
    <w:next w:val="Normal"/>
    <w:link w:val="Ttulo4Char"/>
    <w:uiPriority w:val="9"/>
    <w:semiHidden/>
    <w:unhideWhenUsed/>
    <w:qFormat/>
    <w:rsid w:val="00275BED"/>
    <w:pPr>
      <w:pBdr>
        <w:left w:val="single" w:sz="4" w:space="2" w:color="ED7D31" w:themeColor="accent2"/>
        <w:bottom w:val="single" w:sz="4" w:space="2" w:color="ED7D31" w:themeColor="accent2"/>
      </w:pBdr>
      <w:spacing w:before="200" w:after="100"/>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Ttulo5">
    <w:name w:val="heading 5"/>
    <w:basedOn w:val="Normal"/>
    <w:next w:val="Normal"/>
    <w:link w:val="Ttulo5Char"/>
    <w:uiPriority w:val="9"/>
    <w:semiHidden/>
    <w:unhideWhenUsed/>
    <w:qFormat/>
    <w:rsid w:val="00275BED"/>
    <w:pPr>
      <w:pBdr>
        <w:left w:val="dotted" w:sz="4" w:space="2" w:color="ED7D31" w:themeColor="accent2"/>
        <w:bottom w:val="dotted" w:sz="4" w:space="2" w:color="ED7D31" w:themeColor="accent2"/>
      </w:pBdr>
      <w:spacing w:before="200" w:after="100"/>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Ttulo6">
    <w:name w:val="heading 6"/>
    <w:basedOn w:val="Normal"/>
    <w:next w:val="Normal"/>
    <w:link w:val="Ttulo6Char"/>
    <w:uiPriority w:val="9"/>
    <w:semiHidden/>
    <w:unhideWhenUsed/>
    <w:qFormat/>
    <w:rsid w:val="00275BED"/>
    <w:pPr>
      <w:pBdr>
        <w:bottom w:val="single" w:sz="4" w:space="2" w:color="F7CAAC" w:themeColor="accent2" w:themeTint="66"/>
      </w:pBdr>
      <w:spacing w:before="200" w:after="100"/>
      <w:contextualSpacing/>
      <w:outlineLvl w:val="5"/>
    </w:pPr>
    <w:rPr>
      <w:rFonts w:asciiTheme="majorHAnsi" w:eastAsiaTheme="majorEastAsia" w:hAnsiTheme="majorHAnsi" w:cstheme="majorBidi"/>
      <w:color w:val="C45911" w:themeColor="accent2" w:themeShade="BF"/>
      <w:sz w:val="22"/>
      <w:szCs w:val="22"/>
    </w:rPr>
  </w:style>
  <w:style w:type="paragraph" w:styleId="Ttulo7">
    <w:name w:val="heading 7"/>
    <w:basedOn w:val="Normal"/>
    <w:next w:val="Normal"/>
    <w:link w:val="Ttulo7Char"/>
    <w:uiPriority w:val="9"/>
    <w:semiHidden/>
    <w:unhideWhenUsed/>
    <w:qFormat/>
    <w:rsid w:val="00275BED"/>
    <w:pPr>
      <w:pBdr>
        <w:bottom w:val="dotted" w:sz="4" w:space="2" w:color="F4B083" w:themeColor="accent2" w:themeTint="99"/>
      </w:pBdr>
      <w:spacing w:before="200" w:after="100"/>
      <w:contextualSpacing/>
      <w:outlineLvl w:val="6"/>
    </w:pPr>
    <w:rPr>
      <w:rFonts w:asciiTheme="majorHAnsi" w:eastAsiaTheme="majorEastAsia" w:hAnsiTheme="majorHAnsi" w:cstheme="majorBidi"/>
      <w:color w:val="C45911" w:themeColor="accent2" w:themeShade="BF"/>
      <w:sz w:val="22"/>
      <w:szCs w:val="22"/>
    </w:rPr>
  </w:style>
  <w:style w:type="paragraph" w:styleId="Ttulo8">
    <w:name w:val="heading 8"/>
    <w:basedOn w:val="Normal"/>
    <w:next w:val="Normal"/>
    <w:link w:val="Ttulo8Char"/>
    <w:uiPriority w:val="9"/>
    <w:semiHidden/>
    <w:unhideWhenUsed/>
    <w:qFormat/>
    <w:rsid w:val="00275BED"/>
    <w:pPr>
      <w:spacing w:before="200" w:after="100"/>
      <w:contextualSpacing/>
      <w:outlineLvl w:val="7"/>
    </w:pPr>
    <w:rPr>
      <w:rFonts w:asciiTheme="majorHAnsi" w:eastAsiaTheme="majorEastAsia" w:hAnsiTheme="majorHAnsi" w:cstheme="majorBidi"/>
      <w:color w:val="ED7D31" w:themeColor="accent2"/>
      <w:sz w:val="22"/>
      <w:szCs w:val="22"/>
    </w:rPr>
  </w:style>
  <w:style w:type="paragraph" w:styleId="Ttulo9">
    <w:name w:val="heading 9"/>
    <w:basedOn w:val="Normal"/>
    <w:next w:val="Normal"/>
    <w:link w:val="Ttulo9Char"/>
    <w:uiPriority w:val="9"/>
    <w:semiHidden/>
    <w:unhideWhenUsed/>
    <w:qFormat/>
    <w:rsid w:val="00275BED"/>
    <w:pPr>
      <w:spacing w:before="200" w:after="100"/>
      <w:contextualSpacing/>
      <w:outlineLvl w:val="8"/>
    </w:pPr>
    <w:rPr>
      <w:rFonts w:asciiTheme="majorHAnsi" w:eastAsiaTheme="majorEastAsia" w:hAnsiTheme="majorHAnsi" w:cstheme="majorBidi"/>
      <w:color w:val="ED7D31" w:themeColor="accent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75BED"/>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Ttulo2Char">
    <w:name w:val="Título 2 Char"/>
    <w:basedOn w:val="Fontepargpadro"/>
    <w:link w:val="Ttulo2"/>
    <w:uiPriority w:val="9"/>
    <w:semiHidden/>
    <w:rsid w:val="00275BED"/>
    <w:rPr>
      <w:rFonts w:asciiTheme="majorHAnsi" w:eastAsiaTheme="majorEastAsia" w:hAnsiTheme="majorHAnsi" w:cstheme="majorBidi"/>
      <w:b/>
      <w:bCs/>
      <w:i/>
      <w:iCs/>
      <w:color w:val="C45911" w:themeColor="accent2" w:themeShade="BF"/>
    </w:rPr>
  </w:style>
  <w:style w:type="paragraph" w:styleId="SemEspaamento">
    <w:name w:val="No Spacing"/>
    <w:uiPriority w:val="1"/>
    <w:qFormat/>
    <w:rsid w:val="00073F7D"/>
    <w:pPr>
      <w:spacing w:after="0" w:line="240" w:lineRule="auto"/>
    </w:pPr>
    <w:rPr>
      <w:i/>
      <w:iCs/>
      <w:sz w:val="20"/>
      <w:szCs w:val="20"/>
    </w:rPr>
  </w:style>
  <w:style w:type="paragraph" w:customStyle="1" w:styleId="p1">
    <w:name w:val="p1"/>
    <w:basedOn w:val="Normal"/>
    <w:rsid w:val="00073F7D"/>
    <w:pPr>
      <w:spacing w:after="90" w:line="17" w:lineRule="atLeast"/>
      <w:jc w:val="both"/>
    </w:pPr>
    <w:rPr>
      <w:rFonts w:ascii="Calibri" w:hAnsi="Calibri" w:cs="Times New Roman"/>
      <w:i w:val="0"/>
      <w:iCs w:val="0"/>
      <w:sz w:val="18"/>
      <w:szCs w:val="18"/>
      <w:lang w:val="en-US"/>
    </w:rPr>
  </w:style>
  <w:style w:type="paragraph" w:customStyle="1" w:styleId="p2">
    <w:name w:val="p2"/>
    <w:basedOn w:val="Normal"/>
    <w:rsid w:val="00073F7D"/>
    <w:pPr>
      <w:spacing w:after="120"/>
    </w:pPr>
    <w:rPr>
      <w:rFonts w:ascii="Calibri" w:hAnsi="Calibri" w:cs="Times New Roman"/>
      <w:i w:val="0"/>
      <w:iCs w:val="0"/>
      <w:sz w:val="18"/>
      <w:szCs w:val="18"/>
      <w:lang w:val="en-US"/>
    </w:rPr>
  </w:style>
  <w:style w:type="character" w:customStyle="1" w:styleId="apple-converted-space">
    <w:name w:val="apple-converted-space"/>
    <w:basedOn w:val="Fontepargpadro"/>
    <w:rsid w:val="00073F7D"/>
  </w:style>
  <w:style w:type="paragraph" w:customStyle="1" w:styleId="00PESO2">
    <w:name w:val="00_PESO_2"/>
    <w:basedOn w:val="Normal"/>
    <w:uiPriority w:val="99"/>
    <w:rsid w:val="00073F7D"/>
    <w:pPr>
      <w:widowControl w:val="0"/>
      <w:suppressAutoHyphens/>
      <w:autoSpaceDE w:val="0"/>
      <w:autoSpaceDN w:val="0"/>
      <w:adjustRightInd w:val="0"/>
      <w:spacing w:line="340" w:lineRule="atLeast"/>
      <w:textAlignment w:val="center"/>
    </w:pPr>
    <w:rPr>
      <w:rFonts w:ascii="Cambria-Bold" w:hAnsi="Cambria-Bold" w:cs="Cambria-Bold"/>
      <w:b/>
      <w:bCs/>
      <w:i w:val="0"/>
      <w:iCs w:val="0"/>
      <w:color w:val="000000"/>
      <w:spacing w:val="-3"/>
      <w:sz w:val="29"/>
      <w:szCs w:val="29"/>
      <w:lang w:eastAsia="es-ES"/>
    </w:rPr>
  </w:style>
  <w:style w:type="paragraph" w:customStyle="1" w:styleId="00Peso1">
    <w:name w:val="00_Peso_1"/>
    <w:basedOn w:val="Normal"/>
    <w:uiPriority w:val="99"/>
    <w:rsid w:val="00A568EE"/>
    <w:pPr>
      <w:widowControl w:val="0"/>
      <w:suppressAutoHyphens/>
      <w:autoSpaceDE w:val="0"/>
      <w:autoSpaceDN w:val="0"/>
      <w:adjustRightInd w:val="0"/>
      <w:textAlignment w:val="center"/>
      <w:outlineLvl w:val="0"/>
    </w:pPr>
    <w:rPr>
      <w:rFonts w:ascii="Cambria-Bold" w:hAnsi="Cambria-Bold" w:cs="Cambria-Bold"/>
      <w:b/>
      <w:bCs/>
      <w:i w:val="0"/>
      <w:iCs w:val="0"/>
      <w:caps/>
      <w:color w:val="000000"/>
      <w:sz w:val="32"/>
      <w:szCs w:val="36"/>
      <w:lang w:eastAsia="es-ES"/>
    </w:rPr>
  </w:style>
  <w:style w:type="paragraph" w:styleId="Cabealho">
    <w:name w:val="header"/>
    <w:basedOn w:val="Normal"/>
    <w:link w:val="CabealhoChar"/>
    <w:uiPriority w:val="99"/>
    <w:unhideWhenUsed/>
    <w:rsid w:val="00BC7466"/>
    <w:pPr>
      <w:tabs>
        <w:tab w:val="center" w:pos="4680"/>
        <w:tab w:val="right" w:pos="9360"/>
      </w:tabs>
    </w:pPr>
  </w:style>
  <w:style w:type="character" w:customStyle="1" w:styleId="CabealhoChar">
    <w:name w:val="Cabeçalho Char"/>
    <w:basedOn w:val="Fontepargpadro"/>
    <w:link w:val="Cabealho"/>
    <w:uiPriority w:val="99"/>
    <w:rsid w:val="00BC7466"/>
    <w:rPr>
      <w:i/>
      <w:iCs/>
      <w:sz w:val="20"/>
      <w:szCs w:val="20"/>
    </w:rPr>
  </w:style>
  <w:style w:type="paragraph" w:styleId="Rodap">
    <w:name w:val="footer"/>
    <w:basedOn w:val="Normal"/>
    <w:link w:val="RodapChar"/>
    <w:uiPriority w:val="99"/>
    <w:unhideWhenUsed/>
    <w:rsid w:val="00BC7466"/>
    <w:pPr>
      <w:tabs>
        <w:tab w:val="center" w:pos="4680"/>
        <w:tab w:val="right" w:pos="9360"/>
      </w:tabs>
    </w:pPr>
  </w:style>
  <w:style w:type="character" w:customStyle="1" w:styleId="RodapChar">
    <w:name w:val="Rodapé Char"/>
    <w:basedOn w:val="Fontepargpadro"/>
    <w:link w:val="Rodap"/>
    <w:uiPriority w:val="99"/>
    <w:rsid w:val="00BC7466"/>
    <w:rPr>
      <w:i/>
      <w:iCs/>
      <w:sz w:val="20"/>
      <w:szCs w:val="20"/>
    </w:rPr>
  </w:style>
  <w:style w:type="paragraph" w:customStyle="1" w:styleId="00Textogeral">
    <w:name w:val="00_Texto_geral"/>
    <w:basedOn w:val="Normal"/>
    <w:uiPriority w:val="99"/>
    <w:rsid w:val="00BC7466"/>
    <w:pPr>
      <w:widowControl w:val="0"/>
      <w:autoSpaceDE w:val="0"/>
      <w:autoSpaceDN w:val="0"/>
      <w:adjustRightInd w:val="0"/>
      <w:spacing w:after="57" w:line="250" w:lineRule="atLeast"/>
      <w:ind w:firstLine="283"/>
      <w:jc w:val="both"/>
      <w:textAlignment w:val="center"/>
    </w:pPr>
    <w:rPr>
      <w:rFonts w:ascii="Tahoma" w:hAnsi="Tahoma" w:cs="Cambria"/>
      <w:i w:val="0"/>
      <w:color w:val="000000"/>
      <w:sz w:val="22"/>
    </w:rPr>
  </w:style>
  <w:style w:type="paragraph" w:customStyle="1" w:styleId="00Textogeralbullet">
    <w:name w:val="00_Texto_geral_bullet"/>
    <w:basedOn w:val="Normal"/>
    <w:uiPriority w:val="99"/>
    <w:qFormat/>
    <w:rsid w:val="00D12096"/>
    <w:pPr>
      <w:widowControl w:val="0"/>
      <w:numPr>
        <w:numId w:val="2"/>
      </w:numPr>
      <w:tabs>
        <w:tab w:val="left" w:pos="300"/>
      </w:tabs>
      <w:autoSpaceDE w:val="0"/>
      <w:autoSpaceDN w:val="0"/>
      <w:adjustRightInd w:val="0"/>
      <w:spacing w:before="85" w:after="57" w:line="250" w:lineRule="atLeast"/>
      <w:jc w:val="both"/>
      <w:textAlignment w:val="center"/>
    </w:pPr>
    <w:rPr>
      <w:rFonts w:ascii="Tahoma" w:hAnsi="Tahoma" w:cs="Cambria"/>
      <w:i w:val="0"/>
      <w:color w:val="000000"/>
      <w:spacing w:val="-2"/>
      <w:sz w:val="22"/>
      <w:szCs w:val="22"/>
    </w:rPr>
  </w:style>
  <w:style w:type="character" w:customStyle="1" w:styleId="Ttulo3Char">
    <w:name w:val="Título 3 Char"/>
    <w:basedOn w:val="Fontepargpadro"/>
    <w:link w:val="Ttulo3"/>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4Char">
    <w:name w:val="Título 4 Char"/>
    <w:basedOn w:val="Fontepargpadro"/>
    <w:link w:val="Ttulo4"/>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5Char">
    <w:name w:val="Título 5 Char"/>
    <w:basedOn w:val="Fontepargpadro"/>
    <w:link w:val="Ttulo5"/>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6Char">
    <w:name w:val="Título 6 Char"/>
    <w:basedOn w:val="Fontepargpadro"/>
    <w:link w:val="Ttulo6"/>
    <w:uiPriority w:val="9"/>
    <w:semiHidden/>
    <w:rsid w:val="00275BED"/>
    <w:rPr>
      <w:rFonts w:asciiTheme="majorHAnsi" w:eastAsiaTheme="majorEastAsia" w:hAnsiTheme="majorHAnsi" w:cstheme="majorBidi"/>
      <w:i/>
      <w:iCs/>
      <w:color w:val="C45911" w:themeColor="accent2" w:themeShade="BF"/>
    </w:rPr>
  </w:style>
  <w:style w:type="character" w:customStyle="1" w:styleId="Ttulo7Char">
    <w:name w:val="Título 7 Char"/>
    <w:basedOn w:val="Fontepargpadro"/>
    <w:link w:val="Ttulo7"/>
    <w:uiPriority w:val="9"/>
    <w:semiHidden/>
    <w:rsid w:val="00275BED"/>
    <w:rPr>
      <w:rFonts w:asciiTheme="majorHAnsi" w:eastAsiaTheme="majorEastAsia" w:hAnsiTheme="majorHAnsi" w:cstheme="majorBidi"/>
      <w:i/>
      <w:iCs/>
      <w:color w:val="C45911" w:themeColor="accent2" w:themeShade="BF"/>
    </w:rPr>
  </w:style>
  <w:style w:type="character" w:customStyle="1" w:styleId="Ttulo8Char">
    <w:name w:val="Título 8 Char"/>
    <w:basedOn w:val="Fontepargpadro"/>
    <w:link w:val="Ttulo8"/>
    <w:uiPriority w:val="9"/>
    <w:semiHidden/>
    <w:rsid w:val="00275BED"/>
    <w:rPr>
      <w:rFonts w:asciiTheme="majorHAnsi" w:eastAsiaTheme="majorEastAsia" w:hAnsiTheme="majorHAnsi" w:cstheme="majorBidi"/>
      <w:i/>
      <w:iCs/>
      <w:color w:val="ED7D31" w:themeColor="accent2"/>
    </w:rPr>
  </w:style>
  <w:style w:type="character" w:customStyle="1" w:styleId="Ttulo9Char">
    <w:name w:val="Título 9 Char"/>
    <w:basedOn w:val="Fontepargpadro"/>
    <w:link w:val="Ttulo9"/>
    <w:uiPriority w:val="9"/>
    <w:semiHidden/>
    <w:rsid w:val="00275BED"/>
    <w:rPr>
      <w:rFonts w:asciiTheme="majorHAnsi" w:eastAsiaTheme="majorEastAsia" w:hAnsiTheme="majorHAnsi" w:cstheme="majorBidi"/>
      <w:i/>
      <w:iCs/>
      <w:color w:val="ED7D31" w:themeColor="accent2"/>
      <w:sz w:val="20"/>
      <w:szCs w:val="20"/>
    </w:rPr>
  </w:style>
  <w:style w:type="paragraph" w:customStyle="1" w:styleId="NoParagraphStyle">
    <w:name w:val="[No Paragraph Style]"/>
    <w:rsid w:val="00862402"/>
    <w:pPr>
      <w:widowControl w:val="0"/>
      <w:autoSpaceDE w:val="0"/>
      <w:autoSpaceDN w:val="0"/>
      <w:adjustRightInd w:val="0"/>
      <w:spacing w:after="0"/>
      <w:textAlignment w:val="center"/>
    </w:pPr>
    <w:rPr>
      <w:rFonts w:ascii="Arial-BoldMT" w:hAnsi="Arial-BoldMT" w:cs="Times New Roman"/>
      <w:color w:val="000000"/>
      <w:sz w:val="24"/>
      <w:szCs w:val="24"/>
      <w:lang w:val="en-US"/>
    </w:rPr>
  </w:style>
  <w:style w:type="paragraph" w:styleId="Reviso">
    <w:name w:val="Revision"/>
    <w:hidden/>
    <w:uiPriority w:val="99"/>
    <w:semiHidden/>
    <w:rsid w:val="00F9759D"/>
    <w:pPr>
      <w:spacing w:after="0" w:line="240" w:lineRule="auto"/>
    </w:pPr>
    <w:rPr>
      <w:i/>
      <w:iCs/>
      <w:sz w:val="20"/>
      <w:szCs w:val="20"/>
    </w:rPr>
  </w:style>
  <w:style w:type="paragraph" w:customStyle="1" w:styleId="00cabeos">
    <w:name w:val="00_cabeços"/>
    <w:autoRedefine/>
    <w:qFormat/>
    <w:rsid w:val="001953FE"/>
    <w:pPr>
      <w:spacing w:after="0" w:line="240" w:lineRule="auto"/>
      <w:outlineLvl w:val="0"/>
    </w:pPr>
    <w:rPr>
      <w:rFonts w:ascii="Cambria Bold" w:hAnsi="Cambria Bold" w:cs="Cambria"/>
      <w:b/>
      <w:color w:val="802991"/>
      <w:sz w:val="32"/>
      <w:szCs w:val="32"/>
      <w:lang w:eastAsia="es-ES"/>
    </w:rPr>
  </w:style>
  <w:style w:type="paragraph" w:customStyle="1" w:styleId="00rostotituloautores">
    <w:name w:val="00_rosto_titulo_autores"/>
    <w:basedOn w:val="Normal"/>
    <w:rsid w:val="00BF45B9"/>
    <w:pPr>
      <w:jc w:val="center"/>
      <w:outlineLvl w:val="0"/>
    </w:pPr>
    <w:rPr>
      <w:rFonts w:ascii="Tahoma" w:hAnsi="Tahoma" w:cs="Tahoma"/>
      <w:b/>
      <w:i w:val="0"/>
      <w:iCs w:val="0"/>
      <w:caps/>
      <w:color w:val="FFFFFF" w:themeColor="background1"/>
      <w:sz w:val="36"/>
      <w:szCs w:val="36"/>
      <w:lang w:val="en-US" w:eastAsia="es-ES"/>
    </w:rPr>
  </w:style>
  <w:style w:type="paragraph" w:customStyle="1" w:styleId="00organizadoracomponente">
    <w:name w:val="00_organizadora_componente"/>
    <w:basedOn w:val="Normal"/>
    <w:rsid w:val="00BF45B9"/>
    <w:pPr>
      <w:jc w:val="center"/>
      <w:outlineLvl w:val="0"/>
    </w:pPr>
    <w:rPr>
      <w:rFonts w:ascii="Tahoma" w:hAnsi="Tahoma" w:cs="Tahoma"/>
      <w:b/>
      <w:i w:val="0"/>
      <w:iCs w:val="0"/>
      <w:color w:val="FFFFFF" w:themeColor="background1"/>
      <w:sz w:val="28"/>
      <w:szCs w:val="28"/>
      <w:lang w:val="en-US" w:eastAsia="es-ES"/>
    </w:rPr>
  </w:style>
  <w:style w:type="table" w:customStyle="1" w:styleId="TabelaAtividade">
    <w:name w:val="Tabela Atividade"/>
    <w:basedOn w:val="Tabelanormal"/>
    <w:uiPriority w:val="99"/>
    <w:rsid w:val="002A01F3"/>
    <w:pPr>
      <w:spacing w:after="0" w:line="240" w:lineRule="auto"/>
    </w:pPr>
    <w:rPr>
      <w:rFonts w:ascii="Tahoma" w:eastAsiaTheme="minorHAnsi" w:hAnsi="Tahoma"/>
      <w:sz w:val="20"/>
      <w:szCs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pPr>
        <w:jc w:val="center"/>
      </w:pPr>
      <w:rPr>
        <w:rFonts w:ascii="Tahoma" w:hAnsi="Tahoma"/>
        <w:b/>
        <w:i w:val="0"/>
        <w:color w:val="FFFFFF" w:themeColor="background1"/>
        <w:sz w:val="20"/>
      </w:rPr>
      <w:tblPr/>
      <w:tcPr>
        <w:shd w:val="clear" w:color="auto" w:fill="808080" w:themeFill="background1" w:themeFillShade="80"/>
      </w:tcPr>
    </w:tblStylePr>
    <w:tblStylePr w:type="band1Horz">
      <w:rPr>
        <w:b w:val="0"/>
      </w:rPr>
    </w:tblStylePr>
  </w:style>
  <w:style w:type="table" w:styleId="Tabelacomgrade">
    <w:name w:val="Table Grid"/>
    <w:aliases w:val="tabela avaliação"/>
    <w:basedOn w:val="Tabelanormal"/>
    <w:uiPriority w:val="59"/>
    <w:rsid w:val="003373AE"/>
    <w:pPr>
      <w:spacing w:after="0" w:line="240" w:lineRule="auto"/>
    </w:pPr>
    <w:rPr>
      <w:rFonts w:ascii="Tahoma" w:hAnsi="Tahoma"/>
      <w:sz w:val="20"/>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tcMar>
        <w:top w:w="57" w:type="dxa"/>
        <w:left w:w="57" w:type="dxa"/>
        <w:bottom w:w="57" w:type="dxa"/>
        <w:right w:w="57" w:type="dxa"/>
      </w:tcMar>
      <w:vAlign w:val="center"/>
    </w:tcPr>
    <w:tblStylePr w:type="firstRow">
      <w:rPr>
        <w:sz w:val="20"/>
      </w:rPr>
    </w:tblStylePr>
  </w:style>
  <w:style w:type="paragraph" w:customStyle="1" w:styleId="00tabela">
    <w:name w:val="00_tabela"/>
    <w:basedOn w:val="Normal"/>
    <w:rsid w:val="00A843C6"/>
    <w:rPr>
      <w:rFonts w:ascii="Tahoma" w:eastAsiaTheme="minorHAnsi" w:hAnsi="Tahoma" w:cs="Tahoma"/>
      <w:i w:val="0"/>
      <w:iCs w:val="0"/>
      <w:sz w:val="22"/>
    </w:rPr>
  </w:style>
  <w:style w:type="paragraph" w:customStyle="1" w:styleId="00PESO4">
    <w:name w:val="00_PESO_4"/>
    <w:basedOn w:val="00Textogeral"/>
    <w:rsid w:val="008B5E56"/>
    <w:rPr>
      <w:rFonts w:ascii="Cambria" w:hAnsi="Cambria"/>
      <w:b/>
      <w:bCs/>
      <w:i/>
      <w:sz w:val="24"/>
    </w:rPr>
  </w:style>
  <w:style w:type="table" w:customStyle="1" w:styleId="tabelaverde">
    <w:name w:val="tabela verde"/>
    <w:basedOn w:val="Tabelanormal"/>
    <w:uiPriority w:val="99"/>
    <w:rsid w:val="00BC046F"/>
    <w:pPr>
      <w:spacing w:after="0" w:line="240" w:lineRule="auto"/>
    </w:pPr>
    <w:rPr>
      <w:rFonts w:ascii="Arial" w:hAnsi="Arial"/>
      <w:caps/>
      <w:sz w:val="24"/>
      <w:szCs w:val="24"/>
      <w:lang w:val="en-US"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Arial" w:hAnsi="Arial"/>
        <w:b/>
        <w:sz w:val="24"/>
      </w:rPr>
    </w:tblStylePr>
    <w:tblStylePr w:type="lastRow">
      <w:rPr>
        <w:sz w:val="21"/>
      </w:rPr>
    </w:tblStylePr>
  </w:style>
  <w:style w:type="paragraph" w:customStyle="1" w:styleId="00textosemparagrafo">
    <w:name w:val="00_texto_sem_paragrafo"/>
    <w:basedOn w:val="00Textogeral"/>
    <w:rsid w:val="003373AE"/>
    <w:pPr>
      <w:spacing w:after="0"/>
      <w:ind w:firstLine="0"/>
    </w:pPr>
    <w:rPr>
      <w:rFonts w:cs="Arial"/>
      <w:iCs w:val="0"/>
      <w:szCs w:val="22"/>
      <w:lang w:eastAsia="es-ES"/>
    </w:rPr>
  </w:style>
  <w:style w:type="table" w:customStyle="1" w:styleId="tabelagrade">
    <w:name w:val="tabela_grade"/>
    <w:basedOn w:val="Tabelanormal"/>
    <w:uiPriority w:val="99"/>
    <w:rsid w:val="00873C9E"/>
    <w:pPr>
      <w:widowControl w:val="0"/>
      <w:spacing w:after="0" w:line="240" w:lineRule="auto"/>
    </w:pPr>
    <w:rPr>
      <w:rFonts w:ascii="Tahoma" w:hAnsi="Tahoma"/>
      <w:sz w:val="20"/>
      <w:szCs w:val="24"/>
      <w:lang w:val="en-US" w:eastAsia="es-ES"/>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vAlign w:val="center"/>
    </w:tcPr>
    <w:tblStylePr w:type="firstRow">
      <w:rPr>
        <w:b/>
      </w:rPr>
    </w:tblStylePr>
    <w:tblStylePr w:type="firstCol">
      <w:pPr>
        <w:jc w:val="center"/>
      </w:pPr>
      <w:rPr>
        <w:sz w:val="24"/>
      </w:rPr>
      <w:tblPr/>
      <w:tcPr>
        <w:vAlign w:val="center"/>
      </w:tcPr>
    </w:tblStylePr>
  </w:style>
  <w:style w:type="paragraph" w:customStyle="1" w:styleId="00alternativas">
    <w:name w:val="00_alternativas"/>
    <w:basedOn w:val="00textosemparagrafo"/>
    <w:autoRedefine/>
    <w:qFormat/>
    <w:rsid w:val="000D6124"/>
    <w:pPr>
      <w:ind w:left="357" w:hanging="357"/>
    </w:pPr>
  </w:style>
  <w:style w:type="character" w:styleId="Refdecomentrio">
    <w:name w:val="annotation reference"/>
    <w:basedOn w:val="Fontepargpadro"/>
    <w:uiPriority w:val="99"/>
    <w:semiHidden/>
    <w:unhideWhenUsed/>
    <w:rsid w:val="000D6124"/>
    <w:rPr>
      <w:sz w:val="18"/>
      <w:szCs w:val="18"/>
    </w:rPr>
  </w:style>
  <w:style w:type="table" w:customStyle="1" w:styleId="tabelacinza">
    <w:name w:val="tabela cinza"/>
    <w:basedOn w:val="Tabelanormal"/>
    <w:uiPriority w:val="99"/>
    <w:rsid w:val="009E52ED"/>
    <w:pPr>
      <w:spacing w:after="0" w:line="240" w:lineRule="auto"/>
    </w:pPr>
    <w:rPr>
      <w:sz w:val="21"/>
      <w:szCs w:val="24"/>
      <w:lang w:val="en-US"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auto"/>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textoserifado">
    <w:name w:val="00_texto_serifado"/>
    <w:basedOn w:val="Normal"/>
    <w:rsid w:val="009E52ED"/>
    <w:pPr>
      <w:jc w:val="both"/>
    </w:pPr>
    <w:rPr>
      <w:rFonts w:ascii="Cambria" w:hAnsi="Cambria"/>
      <w:i w:val="0"/>
      <w:iCs w:val="0"/>
      <w:sz w:val="22"/>
      <w:szCs w:val="22"/>
      <w:lang w:val="en-US" w:eastAsia="es-ES"/>
    </w:rPr>
  </w:style>
  <w:style w:type="table" w:styleId="TabeladeGradeClara">
    <w:name w:val="Grid Table Light"/>
    <w:basedOn w:val="Tabelanormal"/>
    <w:uiPriority w:val="40"/>
    <w:rsid w:val="003373AE"/>
    <w:pPr>
      <w:spacing w:after="0" w:line="240" w:lineRule="auto"/>
    </w:pPr>
    <w:rPr>
      <w:rFonts w:ascii="Tahoma" w:hAnsi="Tahoma"/>
      <w:sz w:val="20"/>
    </w:r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cPr>
      <w:shd w:val="clear" w:color="auto" w:fill="E1CEE9"/>
      <w:tcMar>
        <w:top w:w="57" w:type="dxa"/>
        <w:left w:w="57" w:type="dxa"/>
        <w:bottom w:w="57" w:type="dxa"/>
        <w:right w:w="57" w:type="dxa"/>
      </w:tcMar>
    </w:tcPr>
    <w:tblStylePr w:type="firstRow">
      <w:rPr>
        <w:rFonts w:ascii="Tahoma" w:hAnsi="Tahoma"/>
        <w:b w:val="0"/>
        <w:i w:val="0"/>
        <w:sz w:val="20"/>
      </w:rPr>
    </w:tblStylePr>
  </w:style>
  <w:style w:type="paragraph" w:customStyle="1" w:styleId="00P1">
    <w:name w:val="00_P1"/>
    <w:basedOn w:val="Normal"/>
    <w:autoRedefine/>
    <w:qFormat/>
    <w:rsid w:val="00F22F02"/>
    <w:pPr>
      <w:widowControl w:val="0"/>
      <w:suppressAutoHyphens/>
      <w:autoSpaceDE w:val="0"/>
      <w:autoSpaceDN w:val="0"/>
      <w:adjustRightInd w:val="0"/>
      <w:spacing w:line="400" w:lineRule="atLeast"/>
      <w:textAlignment w:val="center"/>
      <w:outlineLvl w:val="0"/>
    </w:pPr>
    <w:rPr>
      <w:rFonts w:ascii="Cambria-Bold" w:hAnsi="Cambria-Bold" w:cs="Cambria-Bold"/>
      <w:b/>
      <w:bCs/>
      <w:i w:val="0"/>
      <w:iCs w:val="0"/>
      <w:caps/>
      <w:color w:val="000000"/>
      <w:sz w:val="32"/>
      <w:szCs w:val="32"/>
      <w:lang w:eastAsia="es-ES"/>
    </w:rPr>
  </w:style>
  <w:style w:type="paragraph" w:customStyle="1" w:styleId="00sumtextogeral">
    <w:name w:val="00_sum_textogeral"/>
    <w:basedOn w:val="00Textogeral"/>
    <w:rsid w:val="0012736E"/>
    <w:pPr>
      <w:ind w:firstLine="0"/>
    </w:pPr>
    <w:rPr>
      <w:rFonts w:ascii="Cambria" w:hAnsi="Cambria"/>
      <w:sz w:val="24"/>
      <w:szCs w:val="24"/>
    </w:rPr>
  </w:style>
  <w:style w:type="paragraph" w:customStyle="1" w:styleId="00textogeralsemparagrafo">
    <w:name w:val="00_texto_geral_sem paragrafo"/>
    <w:basedOn w:val="Normal"/>
    <w:autoRedefine/>
    <w:qFormat/>
    <w:rsid w:val="00294C1E"/>
    <w:pPr>
      <w:widowControl w:val="0"/>
      <w:tabs>
        <w:tab w:val="left" w:pos="0"/>
        <w:tab w:val="left" w:pos="283"/>
        <w:tab w:val="left" w:pos="9072"/>
        <w:tab w:val="left" w:pos="9498"/>
        <w:tab w:val="left" w:pos="9639"/>
      </w:tabs>
      <w:autoSpaceDE w:val="0"/>
      <w:autoSpaceDN w:val="0"/>
      <w:adjustRightInd w:val="0"/>
      <w:spacing w:after="57" w:line="250" w:lineRule="atLeast"/>
      <w:ind w:right="821"/>
      <w:textAlignment w:val="center"/>
    </w:pPr>
    <w:rPr>
      <w:rFonts w:ascii="Tahoma" w:hAnsi="Tahoma" w:cs="Tahoma"/>
      <w:i w:val="0"/>
      <w:iCs w:val="0"/>
      <w:color w:val="000000"/>
      <w:lang w:eastAsia="es-ES"/>
    </w:rPr>
  </w:style>
  <w:style w:type="paragraph" w:styleId="PargrafodaLista">
    <w:name w:val="List Paragraph"/>
    <w:basedOn w:val="Normal"/>
    <w:uiPriority w:val="34"/>
    <w:qFormat/>
    <w:rsid w:val="00CF4920"/>
    <w:pPr>
      <w:ind w:left="720"/>
      <w:contextualSpacing/>
    </w:pPr>
  </w:style>
  <w:style w:type="paragraph" w:customStyle="1" w:styleId="00peso3">
    <w:name w:val="00_peso 3"/>
    <w:basedOn w:val="Normal"/>
    <w:autoRedefine/>
    <w:qFormat/>
    <w:rsid w:val="008A002A"/>
    <w:pPr>
      <w:widowControl w:val="0"/>
      <w:tabs>
        <w:tab w:val="left" w:pos="283"/>
      </w:tabs>
      <w:suppressAutoHyphens/>
      <w:autoSpaceDE w:val="0"/>
      <w:autoSpaceDN w:val="0"/>
      <w:adjustRightInd w:val="0"/>
      <w:spacing w:line="280" w:lineRule="atLeast"/>
      <w:ind w:left="284" w:hanging="284"/>
      <w:textAlignment w:val="center"/>
    </w:pPr>
    <w:rPr>
      <w:rFonts w:ascii="Cambria-Bold" w:hAnsi="Cambria-Bold" w:cs="Cambria-Bold"/>
      <w:b/>
      <w:bCs/>
      <w:i w:val="0"/>
      <w:iCs w:val="0"/>
      <w:color w:val="000000"/>
      <w:sz w:val="24"/>
      <w:szCs w:val="27"/>
      <w:lang w:eastAsia="es-ES"/>
    </w:rPr>
  </w:style>
  <w:style w:type="table" w:customStyle="1" w:styleId="tabelabimestre">
    <w:name w:val="tabela bimestre"/>
    <w:basedOn w:val="Tabelanormal"/>
    <w:uiPriority w:val="99"/>
    <w:rsid w:val="003373AE"/>
    <w:pPr>
      <w:spacing w:after="0" w:line="240" w:lineRule="auto"/>
    </w:pPr>
    <w:rPr>
      <w:rFonts w:ascii="Tahoma" w:hAnsi="Tahoma"/>
      <w:sz w:val="20"/>
      <w:szCs w:val="24"/>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pPr>
        <w:wordWrap/>
        <w:jc w:val="center"/>
      </w:pPr>
      <w:rPr>
        <w:rFonts w:ascii="Tahoma" w:hAnsi="Tahoma"/>
        <w:b/>
        <w:i w:val="0"/>
        <w:color w:val="FFFFFF" w:themeColor="background1"/>
        <w:sz w:val="20"/>
      </w:rPr>
      <w:tblPr/>
      <w:tcPr>
        <w:shd w:val="clear" w:color="auto" w:fill="808080" w:themeFill="background1" w:themeFillShade="80"/>
      </w:tcPr>
    </w:tblStylePr>
  </w:style>
  <w:style w:type="table" w:customStyle="1" w:styleId="atencao">
    <w:name w:val="atencao"/>
    <w:basedOn w:val="Tabelanormal"/>
    <w:uiPriority w:val="99"/>
    <w:rsid w:val="00D40011"/>
    <w:pPr>
      <w:spacing w:after="0" w:line="240" w:lineRule="auto"/>
    </w:pPr>
    <w:rPr>
      <w:sz w:val="20"/>
      <w:szCs w:val="24"/>
      <w:lang w:val="en-US" w:eastAsia="es-ES"/>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table" w:styleId="TabeladeGrade1Clara">
    <w:name w:val="Grid Table 1 Light"/>
    <w:basedOn w:val="Tabelanormal"/>
    <w:uiPriority w:val="46"/>
    <w:rsid w:val="00794C8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00comandoatividade">
    <w:name w:val="00_comando_atividade"/>
    <w:basedOn w:val="00textosemparagrafo"/>
    <w:autoRedefine/>
    <w:qFormat/>
    <w:rsid w:val="006647B7"/>
    <w:pPr>
      <w:spacing w:after="57"/>
      <w:jc w:val="left"/>
    </w:pPr>
    <w:rPr>
      <w:rFonts w:ascii="Arial" w:hAnsi="Arial"/>
    </w:rPr>
  </w:style>
  <w:style w:type="table" w:customStyle="1" w:styleId="Tabelacomgrade1">
    <w:name w:val="Tabela com grade1"/>
    <w:basedOn w:val="Tabelanormal"/>
    <w:next w:val="Tabelacomgrade"/>
    <w:uiPriority w:val="39"/>
    <w:rsid w:val="00486D39"/>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avaliao1">
    <w:name w:val="tabela avaliação1"/>
    <w:basedOn w:val="Tabelanormal"/>
    <w:next w:val="Tabelacomgrade"/>
    <w:uiPriority w:val="59"/>
    <w:rsid w:val="004B050E"/>
    <w:pPr>
      <w:spacing w:after="0" w:line="240" w:lineRule="auto"/>
    </w:pPr>
    <w:rPr>
      <w:rFonts w:ascii="Tahoma" w:hAnsi="Tahoma"/>
      <w:sz w:val="20"/>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tcMar>
        <w:top w:w="57" w:type="dxa"/>
        <w:left w:w="57" w:type="dxa"/>
        <w:bottom w:w="57" w:type="dxa"/>
        <w:right w:w="57" w:type="dxa"/>
      </w:tcMar>
      <w:vAlign w:val="center"/>
    </w:tcPr>
    <w:tblStylePr w:type="firstRow">
      <w:rPr>
        <w:sz w:val="20"/>
      </w:rPr>
    </w:tblStylePr>
  </w:style>
  <w:style w:type="paragraph" w:styleId="Textodecomentrio">
    <w:name w:val="annotation text"/>
    <w:basedOn w:val="Normal"/>
    <w:link w:val="TextodecomentrioChar"/>
    <w:uiPriority w:val="99"/>
    <w:semiHidden/>
    <w:unhideWhenUsed/>
    <w:rsid w:val="00CB3AA4"/>
  </w:style>
  <w:style w:type="character" w:customStyle="1" w:styleId="TextodecomentrioChar">
    <w:name w:val="Texto de comentário Char"/>
    <w:basedOn w:val="Fontepargpadro"/>
    <w:link w:val="Textodecomentrio"/>
    <w:uiPriority w:val="99"/>
    <w:semiHidden/>
    <w:rsid w:val="00CB3AA4"/>
    <w:rPr>
      <w:i/>
      <w:iCs/>
      <w:sz w:val="20"/>
      <w:szCs w:val="20"/>
    </w:rPr>
  </w:style>
  <w:style w:type="paragraph" w:styleId="Assuntodocomentrio">
    <w:name w:val="annotation subject"/>
    <w:basedOn w:val="Textodecomentrio"/>
    <w:next w:val="Textodecomentrio"/>
    <w:link w:val="AssuntodocomentrioChar"/>
    <w:uiPriority w:val="99"/>
    <w:semiHidden/>
    <w:unhideWhenUsed/>
    <w:rsid w:val="00CB3AA4"/>
    <w:rPr>
      <w:b/>
      <w:bCs/>
    </w:rPr>
  </w:style>
  <w:style w:type="character" w:customStyle="1" w:styleId="AssuntodocomentrioChar">
    <w:name w:val="Assunto do comentário Char"/>
    <w:basedOn w:val="TextodecomentrioChar"/>
    <w:link w:val="Assuntodocomentrio"/>
    <w:uiPriority w:val="99"/>
    <w:semiHidden/>
    <w:rsid w:val="00CB3AA4"/>
    <w:rPr>
      <w:b/>
      <w:bCs/>
      <w:i/>
      <w:iCs/>
      <w:sz w:val="20"/>
      <w:szCs w:val="20"/>
    </w:rPr>
  </w:style>
  <w:style w:type="paragraph" w:styleId="Textodebalo">
    <w:name w:val="Balloon Text"/>
    <w:basedOn w:val="Normal"/>
    <w:link w:val="TextodebaloChar"/>
    <w:uiPriority w:val="99"/>
    <w:semiHidden/>
    <w:unhideWhenUsed/>
    <w:rsid w:val="00CB3AA4"/>
    <w:rPr>
      <w:rFonts w:ascii="Segoe UI" w:hAnsi="Segoe UI" w:cs="Segoe UI"/>
      <w:sz w:val="18"/>
      <w:szCs w:val="18"/>
    </w:rPr>
  </w:style>
  <w:style w:type="character" w:customStyle="1" w:styleId="TextodebaloChar">
    <w:name w:val="Texto de balão Char"/>
    <w:basedOn w:val="Fontepargpadro"/>
    <w:link w:val="Textodebalo"/>
    <w:uiPriority w:val="99"/>
    <w:semiHidden/>
    <w:rsid w:val="00CB3AA4"/>
    <w:rPr>
      <w:rFonts w:ascii="Segoe UI" w:hAnsi="Segoe UI" w:cs="Segoe UI"/>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893272">
      <w:bodyDiv w:val="1"/>
      <w:marLeft w:val="0"/>
      <w:marRight w:val="0"/>
      <w:marTop w:val="0"/>
      <w:marBottom w:val="0"/>
      <w:divBdr>
        <w:top w:val="none" w:sz="0" w:space="0" w:color="auto"/>
        <w:left w:val="none" w:sz="0" w:space="0" w:color="auto"/>
        <w:bottom w:val="none" w:sz="0" w:space="0" w:color="auto"/>
        <w:right w:val="none" w:sz="0" w:space="0" w:color="auto"/>
      </w:divBdr>
    </w:div>
    <w:div w:id="298533840">
      <w:bodyDiv w:val="1"/>
      <w:marLeft w:val="0"/>
      <w:marRight w:val="0"/>
      <w:marTop w:val="0"/>
      <w:marBottom w:val="0"/>
      <w:divBdr>
        <w:top w:val="none" w:sz="0" w:space="0" w:color="auto"/>
        <w:left w:val="none" w:sz="0" w:space="0" w:color="auto"/>
        <w:bottom w:val="none" w:sz="0" w:space="0" w:color="auto"/>
        <w:right w:val="none" w:sz="0" w:space="0" w:color="auto"/>
      </w:divBdr>
    </w:div>
    <w:div w:id="403265505">
      <w:bodyDiv w:val="1"/>
      <w:marLeft w:val="0"/>
      <w:marRight w:val="0"/>
      <w:marTop w:val="0"/>
      <w:marBottom w:val="0"/>
      <w:divBdr>
        <w:top w:val="none" w:sz="0" w:space="0" w:color="auto"/>
        <w:left w:val="none" w:sz="0" w:space="0" w:color="auto"/>
        <w:bottom w:val="none" w:sz="0" w:space="0" w:color="auto"/>
        <w:right w:val="none" w:sz="0" w:space="0" w:color="auto"/>
      </w:divBdr>
    </w:div>
    <w:div w:id="670645735">
      <w:bodyDiv w:val="1"/>
      <w:marLeft w:val="0"/>
      <w:marRight w:val="0"/>
      <w:marTop w:val="0"/>
      <w:marBottom w:val="0"/>
      <w:divBdr>
        <w:top w:val="none" w:sz="0" w:space="0" w:color="auto"/>
        <w:left w:val="none" w:sz="0" w:space="0" w:color="auto"/>
        <w:bottom w:val="none" w:sz="0" w:space="0" w:color="auto"/>
        <w:right w:val="none" w:sz="0" w:space="0" w:color="auto"/>
      </w:divBdr>
    </w:div>
    <w:div w:id="1190218077">
      <w:bodyDiv w:val="1"/>
      <w:marLeft w:val="0"/>
      <w:marRight w:val="0"/>
      <w:marTop w:val="0"/>
      <w:marBottom w:val="0"/>
      <w:divBdr>
        <w:top w:val="none" w:sz="0" w:space="0" w:color="auto"/>
        <w:left w:val="none" w:sz="0" w:space="0" w:color="auto"/>
        <w:bottom w:val="none" w:sz="0" w:space="0" w:color="auto"/>
        <w:right w:val="none" w:sz="0" w:space="0" w:color="auto"/>
      </w:divBdr>
    </w:div>
    <w:div w:id="1265261772">
      <w:bodyDiv w:val="1"/>
      <w:marLeft w:val="0"/>
      <w:marRight w:val="0"/>
      <w:marTop w:val="0"/>
      <w:marBottom w:val="0"/>
      <w:divBdr>
        <w:top w:val="none" w:sz="0" w:space="0" w:color="auto"/>
        <w:left w:val="none" w:sz="0" w:space="0" w:color="auto"/>
        <w:bottom w:val="none" w:sz="0" w:space="0" w:color="auto"/>
        <w:right w:val="none" w:sz="0" w:space="0" w:color="auto"/>
      </w:divBdr>
    </w:div>
    <w:div w:id="1587030832">
      <w:bodyDiv w:val="1"/>
      <w:marLeft w:val="0"/>
      <w:marRight w:val="0"/>
      <w:marTop w:val="0"/>
      <w:marBottom w:val="0"/>
      <w:divBdr>
        <w:top w:val="none" w:sz="0" w:space="0" w:color="auto"/>
        <w:left w:val="none" w:sz="0" w:space="0" w:color="auto"/>
        <w:bottom w:val="none" w:sz="0" w:space="0" w:color="auto"/>
        <w:right w:val="none" w:sz="0" w:space="0" w:color="auto"/>
      </w:divBdr>
    </w:div>
    <w:div w:id="1948543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solidFill>
            <a:srgbClr val="B8A5B9"/>
          </a:solidFill>
        </a:ln>
        <a:effectLst/>
        <a:extLst>
          <a:ext uri="{C572A759-6A51-4108-AA02-DFA0A04FC94B}">
            <ma14:wrappingTextBoxFlag xmlns="" xmlns:ma14="http://schemas.microsoft.com/office/mac/drawingml/2011/main"/>
          </a:ext>
        </a:extLst>
      </a:spPr>
      <a:bodyPr rot="0" spcFirstLastPara="0" vertOverflow="overflow" horzOverflow="overflow" vert="horz" wrap="none" lIns="91440" tIns="45720" rIns="91440" bIns="45720" numCol="1" spcCol="0" rtlCol="0" fromWordArt="0" anchor="t" anchorCtr="0" forceAA="0" compatLnSpc="1">
        <a:prstTxWarp prst="textNoShape">
          <a:avLst/>
        </a:prstTxWarp>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F77D03-B239-449E-88BA-A37D9F8B2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1265</Words>
  <Characters>6833</Characters>
  <Application>Microsoft Office Word</Application>
  <DocSecurity>0</DocSecurity>
  <Lines>56</Lines>
  <Paragraphs>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8082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Sato</dc:creator>
  <cp:keywords/>
  <dc:description/>
  <cp:lastModifiedBy>Elaine Cristina da Silva</cp:lastModifiedBy>
  <cp:revision>6</cp:revision>
  <cp:lastPrinted>2017-10-10T18:04:00Z</cp:lastPrinted>
  <dcterms:created xsi:type="dcterms:W3CDTF">2018-01-17T16:04:00Z</dcterms:created>
  <dcterms:modified xsi:type="dcterms:W3CDTF">2018-01-22T19:54:00Z</dcterms:modified>
  <cp:category/>
</cp:coreProperties>
</file>