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D3C8" w14:textId="0014EB8C" w:rsidR="00E9332A" w:rsidRPr="004652C9" w:rsidRDefault="00A00513" w:rsidP="004652C9">
      <w:pPr>
        <w:pStyle w:val="00cabeos"/>
      </w:pPr>
      <w:r>
        <w:t>S</w:t>
      </w:r>
      <w:r w:rsidR="00E9332A" w:rsidRPr="004652C9">
        <w:t xml:space="preserve">equência didática </w:t>
      </w:r>
      <w:r w:rsidR="001A5738">
        <w:t>2</w:t>
      </w:r>
    </w:p>
    <w:p w14:paraId="79E17080" w14:textId="77777777" w:rsidR="00E9332A" w:rsidRPr="007F142C" w:rsidRDefault="00E9332A" w:rsidP="004652C9">
      <w:pPr>
        <w:pStyle w:val="00cabeos"/>
        <w:rPr>
          <w:sz w:val="28"/>
          <w:szCs w:val="28"/>
        </w:rPr>
      </w:pPr>
    </w:p>
    <w:p w14:paraId="1DF8B623" w14:textId="4E89D307" w:rsidR="002E7B11" w:rsidRPr="00134C72" w:rsidRDefault="00A51955" w:rsidP="00902298">
      <w:pPr>
        <w:pStyle w:val="00P1"/>
      </w:pPr>
      <w:r w:rsidRPr="00134C72">
        <w:t>Unidade temática</w:t>
      </w:r>
    </w:p>
    <w:p w14:paraId="0FC48474" w14:textId="1EBEC1CC" w:rsidR="002E7B11" w:rsidRPr="00633CFA" w:rsidRDefault="00915FCA" w:rsidP="003611F9">
      <w:pPr>
        <w:pStyle w:val="00Textogeral"/>
        <w:ind w:firstLine="0"/>
        <w:rPr>
          <w:rFonts w:eastAsia="Arial"/>
        </w:rPr>
      </w:pPr>
      <w:proofErr w:type="spellStart"/>
      <w:r w:rsidRPr="00915FCA">
        <w:rPr>
          <w:lang w:val="en-US"/>
        </w:rPr>
        <w:t>Literatura</w:t>
      </w:r>
      <w:proofErr w:type="spellEnd"/>
      <w:r w:rsidRPr="00915FCA">
        <w:rPr>
          <w:lang w:val="en-US"/>
        </w:rPr>
        <w:t xml:space="preserve"> de </w:t>
      </w:r>
      <w:proofErr w:type="spellStart"/>
      <w:r w:rsidRPr="00915FCA">
        <w:rPr>
          <w:lang w:val="en-US"/>
        </w:rPr>
        <w:t>cordel</w:t>
      </w:r>
      <w:proofErr w:type="spellEnd"/>
    </w:p>
    <w:p w14:paraId="011A0786" w14:textId="77777777" w:rsidR="002E7B11" w:rsidRPr="007F142C" w:rsidRDefault="002E7B11" w:rsidP="002E7B11">
      <w:pPr>
        <w:pStyle w:val="00PESO2"/>
        <w:rPr>
          <w:rFonts w:eastAsia="Arial"/>
          <w:sz w:val="24"/>
          <w:szCs w:val="24"/>
        </w:rPr>
      </w:pPr>
    </w:p>
    <w:p w14:paraId="5E9F47B1" w14:textId="66AF02DE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Objetivos</w:t>
      </w:r>
    </w:p>
    <w:p w14:paraId="1B54F893" w14:textId="16BAB1E5" w:rsidR="002E7B11" w:rsidRPr="005A376F" w:rsidRDefault="00915FCA" w:rsidP="00023C0C">
      <w:pPr>
        <w:pStyle w:val="00Textogeralbullet"/>
      </w:pPr>
      <w:r w:rsidRPr="00915FCA">
        <w:t>Aprender a técnica da xilogravura, comumente utilizada nos folhetos de cordel</w:t>
      </w:r>
      <w:r w:rsidR="00044578" w:rsidRPr="00044578">
        <w:t>.</w:t>
      </w:r>
    </w:p>
    <w:p w14:paraId="25D0DC2C" w14:textId="77777777" w:rsidR="002E7B11" w:rsidRPr="007F142C" w:rsidRDefault="002E7B11" w:rsidP="002E7B11">
      <w:pPr>
        <w:pStyle w:val="00PESO2"/>
        <w:rPr>
          <w:rFonts w:eastAsia="Arial"/>
          <w:sz w:val="24"/>
          <w:szCs w:val="24"/>
        </w:rPr>
      </w:pPr>
      <w:bookmarkStart w:id="0" w:name="_Hlk493599191"/>
    </w:p>
    <w:p w14:paraId="589B435F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Habilidades da BNCC – 3</w:t>
      </w:r>
      <w:r w:rsidRPr="00824B93">
        <w:rPr>
          <w:rFonts w:eastAsia="Arial"/>
          <w:u w:val="single"/>
          <w:vertAlign w:val="superscript"/>
        </w:rPr>
        <w:t>a</w:t>
      </w:r>
      <w:r w:rsidRPr="00824B93">
        <w:rPr>
          <w:rFonts w:eastAsia="Arial"/>
        </w:rPr>
        <w:t xml:space="preserve"> versão</w:t>
      </w:r>
    </w:p>
    <w:bookmarkEnd w:id="0"/>
    <w:p w14:paraId="57FF88AD" w14:textId="5954796B" w:rsidR="00915FCA" w:rsidRPr="00915FCA" w:rsidRDefault="00915FCA" w:rsidP="00023C0C">
      <w:pPr>
        <w:pStyle w:val="00Textogeralbullet"/>
      </w:pPr>
      <w:r w:rsidRPr="00915FCA">
        <w:t>(EF15AR01) Identificar e apreciar formas distintas das artes visuais tradicionais e contemporâneas, cultivando a percepção, o imaginário, a capacidade de simbolizar e o repertório imagético.</w:t>
      </w:r>
    </w:p>
    <w:p w14:paraId="012B4BFD" w14:textId="5FDEC6BF" w:rsidR="00915FCA" w:rsidRPr="00915FCA" w:rsidRDefault="00915FCA" w:rsidP="00023C0C">
      <w:pPr>
        <w:pStyle w:val="00Textogeralbullet"/>
      </w:pPr>
      <w:r w:rsidRPr="00915FCA">
        <w:t>(EF15AR03) Reconhecer e analisar a influência de distintas matrizes estéticas e culturais das artes visuais nas manifestações artísticas das culturas locais, regionais e nacionais.</w:t>
      </w:r>
    </w:p>
    <w:p w14:paraId="750ED50A" w14:textId="22141B61" w:rsidR="00915FCA" w:rsidRPr="00915FCA" w:rsidRDefault="007F142C" w:rsidP="00023C0C">
      <w:pPr>
        <w:pStyle w:val="00Textogeralbullet"/>
      </w:pPr>
      <w:r w:rsidRPr="00915FCA">
        <w:t>(</w:t>
      </w:r>
      <w:r w:rsidR="00915FCA" w:rsidRPr="00915FCA">
        <w:t>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convencionais.</w:t>
      </w:r>
    </w:p>
    <w:p w14:paraId="550FE050" w14:textId="3AC0D5C1" w:rsidR="00915FCA" w:rsidRPr="00915FCA" w:rsidRDefault="007F142C" w:rsidP="00023C0C">
      <w:pPr>
        <w:pStyle w:val="00Textogeralbullet"/>
      </w:pPr>
      <w:r w:rsidRPr="00915FCA">
        <w:t>(</w:t>
      </w:r>
      <w:r w:rsidR="00915FCA" w:rsidRPr="00915FCA">
        <w:t>EF15AR05) Experimentar a criação em artes visuais de modo individual, coletivo e colaborativo, explorando diferentes espaços da escola e da comunidade.</w:t>
      </w:r>
    </w:p>
    <w:p w14:paraId="62FDE3FD" w14:textId="682C1E6F" w:rsidR="00044578" w:rsidRPr="00044578" w:rsidRDefault="007F142C" w:rsidP="00023C0C">
      <w:pPr>
        <w:pStyle w:val="00Textogeralbullet"/>
      </w:pPr>
      <w:r w:rsidRPr="00915FCA">
        <w:t>(</w:t>
      </w:r>
      <w:r w:rsidR="00915FCA" w:rsidRPr="00915FCA">
        <w:t>EF15AR06) Dialogar sobre sua criação e a dos colegas, para encontrar sentidos plurais</w:t>
      </w:r>
      <w:r w:rsidR="00044578" w:rsidRPr="00044578">
        <w:t>.</w:t>
      </w:r>
    </w:p>
    <w:p w14:paraId="01808360" w14:textId="77777777" w:rsidR="002E7B11" w:rsidRPr="007F142C" w:rsidRDefault="002E7B11" w:rsidP="002E7B11">
      <w:pPr>
        <w:pStyle w:val="00PESO2"/>
        <w:rPr>
          <w:rFonts w:eastAsia="Arial"/>
          <w:sz w:val="24"/>
          <w:szCs w:val="24"/>
        </w:rPr>
      </w:pPr>
    </w:p>
    <w:p w14:paraId="3A3CAB54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Gestão de sala de aula</w:t>
      </w:r>
    </w:p>
    <w:p w14:paraId="522CFAF4" w14:textId="1DD14F3F" w:rsidR="002E7B11" w:rsidRPr="00044578" w:rsidRDefault="00915FCA" w:rsidP="007F142C">
      <w:pPr>
        <w:pStyle w:val="00Textogeral"/>
        <w:spacing w:after="40" w:line="280" w:lineRule="atLeast"/>
        <w:ind w:firstLine="0"/>
        <w:rPr>
          <w:rFonts w:eastAsia="Arial"/>
        </w:rPr>
      </w:pPr>
      <w:r w:rsidRPr="00915FCA">
        <w:rPr>
          <w:rFonts w:eastAsia="Arial"/>
        </w:rPr>
        <w:t>Os estudantes podem estar organizados em semicírculo</w:t>
      </w:r>
      <w:r w:rsidR="00044578" w:rsidRPr="00044578">
        <w:rPr>
          <w:rFonts w:eastAsia="Arial"/>
        </w:rPr>
        <w:t>.</w:t>
      </w:r>
    </w:p>
    <w:p w14:paraId="22A44519" w14:textId="77777777" w:rsidR="002E7B11" w:rsidRPr="007F142C" w:rsidRDefault="002E7B11" w:rsidP="002E7B11">
      <w:pPr>
        <w:pStyle w:val="00PESO2"/>
        <w:rPr>
          <w:rFonts w:eastAsia="Arial"/>
          <w:sz w:val="24"/>
          <w:szCs w:val="24"/>
        </w:rPr>
      </w:pPr>
    </w:p>
    <w:p w14:paraId="12FB9D7C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Número de aulas estimado</w:t>
      </w:r>
    </w:p>
    <w:p w14:paraId="59D569E0" w14:textId="3ED30F1D" w:rsidR="00031808" w:rsidRPr="00044578" w:rsidRDefault="00915FCA" w:rsidP="007F142C">
      <w:pPr>
        <w:pStyle w:val="00Textogeral"/>
        <w:spacing w:after="40" w:line="280" w:lineRule="atLeast"/>
        <w:ind w:firstLine="0"/>
        <w:rPr>
          <w:rFonts w:eastAsia="Arial"/>
        </w:rPr>
      </w:pPr>
      <w:r w:rsidRPr="00915FCA">
        <w:rPr>
          <w:rFonts w:eastAsia="Arial"/>
          <w:lang w:val="en-US"/>
        </w:rPr>
        <w:t xml:space="preserve">1 aula de 50 </w:t>
      </w:r>
      <w:proofErr w:type="spellStart"/>
      <w:r w:rsidRPr="00915FCA">
        <w:rPr>
          <w:rFonts w:eastAsia="Arial"/>
          <w:lang w:val="en-US"/>
        </w:rPr>
        <w:t>minutos</w:t>
      </w:r>
      <w:proofErr w:type="spellEnd"/>
      <w:r w:rsidR="00044578" w:rsidRPr="00044578">
        <w:rPr>
          <w:rFonts w:eastAsia="Arial"/>
        </w:rPr>
        <w:t>.</w:t>
      </w:r>
    </w:p>
    <w:p w14:paraId="273C37DD" w14:textId="212C13D7" w:rsidR="00783D94" w:rsidRPr="007F142C" w:rsidRDefault="00783D94" w:rsidP="007F142C">
      <w:pPr>
        <w:pStyle w:val="00PESO2"/>
        <w:rPr>
          <w:rFonts w:eastAsia="Arial"/>
          <w:sz w:val="24"/>
          <w:szCs w:val="24"/>
        </w:rPr>
      </w:pPr>
    </w:p>
    <w:p w14:paraId="3301E876" w14:textId="77777777" w:rsidR="00783D94" w:rsidRPr="007F142C" w:rsidRDefault="00783D94" w:rsidP="007F142C">
      <w:pPr>
        <w:pStyle w:val="00PESO2"/>
        <w:rPr>
          <w:rFonts w:eastAsia="Arial"/>
          <w:sz w:val="24"/>
          <w:szCs w:val="24"/>
        </w:rPr>
      </w:pPr>
    </w:p>
    <w:p w14:paraId="685C5544" w14:textId="11B34A67" w:rsidR="002E7B11" w:rsidRPr="007C3756" w:rsidRDefault="00717A9B" w:rsidP="007C3756">
      <w:pPr>
        <w:pStyle w:val="00PESO2"/>
        <w:rPr>
          <w:rFonts w:eastAsia="Arial"/>
        </w:rPr>
      </w:pPr>
      <w:r w:rsidRPr="007C3756">
        <w:rPr>
          <w:rFonts w:eastAsia="Arial"/>
        </w:rPr>
        <w:t>AULA 1</w:t>
      </w:r>
    </w:p>
    <w:p w14:paraId="393FF1C3" w14:textId="77777777" w:rsidR="002E7B11" w:rsidRPr="007F142C" w:rsidRDefault="002E7B11" w:rsidP="007F142C">
      <w:pPr>
        <w:pStyle w:val="00PESO2"/>
        <w:rPr>
          <w:rFonts w:eastAsia="Arial"/>
          <w:sz w:val="24"/>
          <w:szCs w:val="24"/>
        </w:rPr>
      </w:pPr>
    </w:p>
    <w:p w14:paraId="652A9A6F" w14:textId="06ABD72F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 xml:space="preserve">Conteúdo </w:t>
      </w:r>
      <w:r w:rsidR="00FC0913">
        <w:rPr>
          <w:rFonts w:eastAsia="Arial"/>
        </w:rPr>
        <w:t>específico</w:t>
      </w:r>
    </w:p>
    <w:p w14:paraId="2E7370F0" w14:textId="004F6A84" w:rsidR="002E7B11" w:rsidRPr="00044578" w:rsidRDefault="00915FCA" w:rsidP="007F142C">
      <w:pPr>
        <w:pStyle w:val="00Textogeral"/>
        <w:spacing w:after="40" w:line="280" w:lineRule="atLeast"/>
        <w:ind w:firstLine="0"/>
        <w:rPr>
          <w:rFonts w:eastAsia="Arial"/>
        </w:rPr>
      </w:pPr>
      <w:proofErr w:type="spellStart"/>
      <w:r w:rsidRPr="00915FCA">
        <w:rPr>
          <w:rFonts w:eastAsia="Arial"/>
          <w:lang w:val="en-US"/>
        </w:rPr>
        <w:t>Xilogravura</w:t>
      </w:r>
      <w:proofErr w:type="spellEnd"/>
      <w:r w:rsidR="00044578" w:rsidRPr="00044578">
        <w:rPr>
          <w:rFonts w:eastAsia="Arial"/>
        </w:rPr>
        <w:t>.</w:t>
      </w:r>
    </w:p>
    <w:p w14:paraId="1DC06E26" w14:textId="77777777" w:rsidR="002E7B11" w:rsidRPr="007F142C" w:rsidRDefault="002E7B11" w:rsidP="007F142C">
      <w:pPr>
        <w:pStyle w:val="00PESO2"/>
        <w:rPr>
          <w:rFonts w:eastAsia="Arial"/>
          <w:sz w:val="24"/>
          <w:szCs w:val="24"/>
        </w:rPr>
      </w:pPr>
    </w:p>
    <w:p w14:paraId="7A4E5BCD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63C6AC30" w14:textId="195071EC" w:rsidR="00915FCA" w:rsidRPr="00915FCA" w:rsidRDefault="00915FCA" w:rsidP="00023C0C">
      <w:pPr>
        <w:pStyle w:val="00Textogeralbullet"/>
      </w:pPr>
      <w:r w:rsidRPr="00915FCA">
        <w:t xml:space="preserve">Reproduções de xilogravuras. </w:t>
      </w:r>
    </w:p>
    <w:p w14:paraId="0794E17F" w14:textId="7ABD2719" w:rsidR="007F142C" w:rsidRDefault="00915FCA" w:rsidP="00023C0C">
      <w:pPr>
        <w:pStyle w:val="00Textogeralbullet"/>
      </w:pPr>
      <w:r w:rsidRPr="00915FCA">
        <w:t xml:space="preserve">Folhas de papel sulfite e lápis de cor ou canetas </w:t>
      </w:r>
      <w:proofErr w:type="spellStart"/>
      <w:r w:rsidRPr="00915FCA">
        <w:t>hidrocor</w:t>
      </w:r>
      <w:proofErr w:type="spellEnd"/>
      <w:r w:rsidR="00044578" w:rsidRPr="00044578">
        <w:t>.</w:t>
      </w:r>
    </w:p>
    <w:p w14:paraId="7BB3794C" w14:textId="77777777" w:rsidR="007F142C" w:rsidRPr="007F142C" w:rsidRDefault="007F142C" w:rsidP="007F142C">
      <w:pPr>
        <w:pStyle w:val="00PESO2"/>
        <w:rPr>
          <w:rFonts w:eastAsia="Arial"/>
          <w:sz w:val="24"/>
          <w:szCs w:val="24"/>
        </w:rPr>
      </w:pPr>
    </w:p>
    <w:p w14:paraId="4ADF3F66" w14:textId="77777777" w:rsidR="007F142C" w:rsidRDefault="007F142C" w:rsidP="007F142C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71901540" w14:textId="0A6FD1BF" w:rsidR="007F142C" w:rsidRPr="00915FCA" w:rsidRDefault="007F142C" w:rsidP="00023C0C">
      <w:pPr>
        <w:pStyle w:val="00Textogeralbullet"/>
      </w:pPr>
      <w:r w:rsidRPr="00915FCA">
        <w:t xml:space="preserve">Apresente para os estudantes as reproduções de xilogravuras. </w:t>
      </w:r>
    </w:p>
    <w:p w14:paraId="49B270FE" w14:textId="4A342655" w:rsidR="00134C72" w:rsidRPr="00E03F72" w:rsidRDefault="007F142C" w:rsidP="00023C0C">
      <w:pPr>
        <w:pStyle w:val="00Textogeralbullet"/>
      </w:pPr>
      <w:r w:rsidRPr="00915FCA">
        <w:t xml:space="preserve">Aproveite para retomar a pesquisa feita </w:t>
      </w:r>
      <w:r w:rsidR="004D2B81">
        <w:t>pelos estudantes</w:t>
      </w:r>
      <w:r w:rsidRPr="00915FCA">
        <w:t xml:space="preserve"> na sequência didática anterior, na qual foi solicitada uma investigação na internet sobre textos de cordel. </w:t>
      </w:r>
      <w:r w:rsidR="00134C72" w:rsidRPr="007F142C">
        <w:rPr>
          <w:sz w:val="16"/>
          <w:szCs w:val="16"/>
        </w:rPr>
        <w:br w:type="page"/>
      </w:r>
    </w:p>
    <w:p w14:paraId="5DD3EA79" w14:textId="075F2099" w:rsidR="001A5738" w:rsidRDefault="00915FCA" w:rsidP="00023C0C">
      <w:pPr>
        <w:pStyle w:val="00Textogeralbullet"/>
      </w:pPr>
      <w:r w:rsidRPr="00915FCA">
        <w:lastRenderedPageBreak/>
        <w:t>Pergunte aos estudantes o que eles sabem sobre essa técnica e quais impressões eles tiveram a respeito das reproduções apresentadas. Explique que a gravura consiste na utilização de uma matriz, um suporte no qual será entalhado o desenho</w:t>
      </w:r>
      <w:r w:rsidR="001A5738" w:rsidRPr="001A5738">
        <w:t>.</w:t>
      </w:r>
    </w:p>
    <w:p w14:paraId="59D8F3E3" w14:textId="02156FF5" w:rsidR="00915FCA" w:rsidRPr="00915FCA" w:rsidRDefault="00915FCA" w:rsidP="00023C0C">
      <w:pPr>
        <w:pStyle w:val="00Textogeralbullet"/>
      </w:pPr>
      <w:r w:rsidRPr="00915FCA">
        <w:t>Depois que a matriz com o desenho em relevo é entintada (processo de passar tinta sobre uma superfície usando um rolinho ou pincel)</w:t>
      </w:r>
      <w:r w:rsidR="006C41AD">
        <w:t>,</w:t>
      </w:r>
      <w:r w:rsidRPr="00915FCA">
        <w:t xml:space="preserve"> coloca-se sobre ela uma folha de papel, que deve ser pressionada. A matriz pode ser reutilizada para reproduzir a imagem diversas vezes, como se fosse uma espécie de carimbo, isto é, gravando-a várias vezes, daí o nome gravura. </w:t>
      </w:r>
    </w:p>
    <w:p w14:paraId="7311448C" w14:textId="62FEA43D" w:rsidR="00915FCA" w:rsidRPr="00915FCA" w:rsidRDefault="00915FCA" w:rsidP="00023C0C">
      <w:pPr>
        <w:pStyle w:val="00Textogeralbullet"/>
      </w:pPr>
      <w:r w:rsidRPr="00915FCA">
        <w:t>Diga para os estudantes que</w:t>
      </w:r>
      <w:r w:rsidR="006C41AD">
        <w:t>,</w:t>
      </w:r>
      <w:r w:rsidRPr="00915FCA">
        <w:t xml:space="preserve"> para produzir gravuras coloridas, o gravador pode utilizar vários métodos, como usar pincéis e pintar o relevo da matriz com as cores que deseja e aplicar no papel para obter uma impressão única ou pintar uma matriz por vez, imprimir no papel, deixar que ele seque e, depois, pintar outra matriz com uma cor diferente e aplicar no mesmo papel.</w:t>
      </w:r>
    </w:p>
    <w:p w14:paraId="3E93C12D" w14:textId="2332C306" w:rsidR="00915FCA" w:rsidRDefault="00915FCA" w:rsidP="00023C0C">
      <w:pPr>
        <w:pStyle w:val="00Textogeralbullet"/>
      </w:pPr>
      <w:r w:rsidRPr="00915FCA">
        <w:t>Na literatura de cordel, a técnica mais utilizada é a xilogravura, cuja matriz é feita de madeira. O artista, também conhecido como gravador, entalha a figura que deseja na madeira. Essa técnica surgiu no Oriente e, provavelmente, foi criada pelos chineses, em torno do século 6, e desenvolvida pelos japoneses</w:t>
      </w:r>
      <w:r w:rsidR="006C41AD">
        <w:t>. M</w:t>
      </w:r>
      <w:r w:rsidRPr="00915FCA">
        <w:t xml:space="preserve">ais tarde, </w:t>
      </w:r>
      <w:r w:rsidR="006C41AD">
        <w:t xml:space="preserve">foi </w:t>
      </w:r>
      <w:r w:rsidRPr="00915FCA">
        <w:t xml:space="preserve">levada para a Europa e trazida para o Brasil pelos portugueses. Sugerimos que mostre as imagens que disponibilizamos abaixo, que </w:t>
      </w:r>
      <w:r w:rsidR="008E774E">
        <w:t>apresentam</w:t>
      </w:r>
      <w:r w:rsidRPr="00915FCA">
        <w:t xml:space="preserve"> alguns passos da técnica de impressão em xilogravura. Nessa sequência de fotografias, um </w:t>
      </w:r>
      <w:r w:rsidR="00494E3B">
        <w:t>gravador</w:t>
      </w:r>
      <w:r w:rsidRPr="00915FCA">
        <w:t xml:space="preserve"> ensina crianças de um vilarejo de </w:t>
      </w:r>
      <w:proofErr w:type="spellStart"/>
      <w:r w:rsidRPr="00915FCA">
        <w:t>Hanoi</w:t>
      </w:r>
      <w:proofErr w:type="spellEnd"/>
      <w:r w:rsidRPr="00915FCA">
        <w:t>, no Vietnã, como fazer impressão em xilogravura</w:t>
      </w:r>
      <w:r>
        <w:t>.</w:t>
      </w:r>
    </w:p>
    <w:p w14:paraId="02103D53" w14:textId="77777777" w:rsidR="00D12FC5" w:rsidRDefault="00D12FC5" w:rsidP="00D12FC5">
      <w:pPr>
        <w:pStyle w:val="00Textogeral"/>
      </w:pPr>
    </w:p>
    <w:p w14:paraId="556A563A" w14:textId="24DB09B5" w:rsidR="00915FCA" w:rsidRDefault="00D12FC5" w:rsidP="00D12FC5">
      <w:pPr>
        <w:pStyle w:val="00Textogeral"/>
      </w:pPr>
      <w:r>
        <w:rPr>
          <w:noProof/>
        </w:rPr>
        <w:drawing>
          <wp:inline distT="0" distB="0" distL="0" distR="0" wp14:anchorId="359A4F2F" wp14:editId="02E462DD">
            <wp:extent cx="5760720" cy="368808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1_f_PBA5_MD_LT4_4bim_SD2_G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EA6A0" w14:textId="7EFAB260" w:rsidR="00915FCA" w:rsidRDefault="00AC354B" w:rsidP="0072577A">
      <w:pPr>
        <w:spacing w:before="120"/>
        <w:ind w:left="284"/>
        <w:jc w:val="both"/>
        <w:rPr>
          <w:rFonts w:ascii="Tahoma" w:hAnsi="Tahoma" w:cs="Tahoma"/>
          <w:sz w:val="20"/>
          <w:szCs w:val="20"/>
          <w:lang w:val="pt-BR"/>
        </w:rPr>
      </w:pPr>
      <w:r>
        <w:rPr>
          <w:rFonts w:ascii="Tahoma" w:hAnsi="Tahoma" w:cs="Tahoma"/>
          <w:sz w:val="20"/>
          <w:szCs w:val="20"/>
          <w:lang w:val="pt-BR"/>
        </w:rPr>
        <w:t>Gravador</w:t>
      </w:r>
      <w:r w:rsidR="00915FCA" w:rsidRPr="00915FCA">
        <w:rPr>
          <w:rFonts w:ascii="Tahoma" w:hAnsi="Tahoma" w:cs="Tahoma"/>
          <w:sz w:val="20"/>
          <w:szCs w:val="20"/>
          <w:lang w:val="pt-BR"/>
        </w:rPr>
        <w:t xml:space="preserve"> passando rolinho na tinta para entintar a matriz de madeira. Ele está usando papel na cor rosa-</w:t>
      </w:r>
      <w:r w:rsidR="00675C05">
        <w:rPr>
          <w:rFonts w:ascii="Tahoma" w:hAnsi="Tahoma" w:cs="Tahoma"/>
          <w:sz w:val="20"/>
          <w:szCs w:val="20"/>
          <w:lang w:val="pt-BR"/>
        </w:rPr>
        <w:br/>
        <w:t>-</w:t>
      </w:r>
      <w:r w:rsidR="00915FCA" w:rsidRPr="00915FCA">
        <w:rPr>
          <w:rFonts w:ascii="Tahoma" w:hAnsi="Tahoma" w:cs="Tahoma"/>
          <w:sz w:val="20"/>
          <w:szCs w:val="20"/>
          <w:lang w:val="pt-BR"/>
        </w:rPr>
        <w:t>maravilha e várias matrizes de madeira para formar a figura de um galo colorido e estilizado. Foto de 2017</w:t>
      </w:r>
      <w:r w:rsidR="00915FCA" w:rsidRPr="00850403">
        <w:rPr>
          <w:rFonts w:ascii="Tahoma" w:hAnsi="Tahoma" w:cs="Tahoma"/>
          <w:sz w:val="20"/>
          <w:szCs w:val="20"/>
          <w:lang w:val="pt-BR"/>
        </w:rPr>
        <w:t>.</w:t>
      </w:r>
    </w:p>
    <w:p w14:paraId="776F054A" w14:textId="77777777" w:rsidR="0072577A" w:rsidRDefault="0072577A">
      <w:pPr>
        <w:rPr>
          <w:rFonts w:ascii="Tahoma" w:hAnsi="Tahoma" w:cs="Tahoma"/>
          <w:b/>
          <w:color w:val="00B050"/>
          <w:sz w:val="18"/>
          <w:szCs w:val="18"/>
        </w:rPr>
      </w:pPr>
      <w:r>
        <w:rPr>
          <w:rFonts w:ascii="Tahoma" w:hAnsi="Tahoma" w:cs="Tahoma"/>
          <w:b/>
          <w:color w:val="00B050"/>
          <w:sz w:val="18"/>
          <w:szCs w:val="18"/>
        </w:rPr>
        <w:br w:type="page"/>
      </w:r>
    </w:p>
    <w:p w14:paraId="711F858E" w14:textId="1790079F" w:rsidR="00915FCA" w:rsidRDefault="00D12FC5" w:rsidP="00D12FC5">
      <w:pPr>
        <w:pStyle w:val="00Textogeral"/>
      </w:pPr>
      <w:r>
        <w:rPr>
          <w:noProof/>
        </w:rPr>
        <w:lastRenderedPageBreak/>
        <w:drawing>
          <wp:inline distT="0" distB="0" distL="0" distR="0" wp14:anchorId="0B812F63" wp14:editId="2F414618">
            <wp:extent cx="5760720" cy="3688080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2_f_PBA5_MD_LT4_4bim_SD2_G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BB40" w14:textId="07767013" w:rsidR="00915FCA" w:rsidRDefault="00AC354B" w:rsidP="00915FCA">
      <w:pPr>
        <w:spacing w:before="120" w:after="120"/>
        <w:ind w:left="284"/>
        <w:jc w:val="both"/>
        <w:rPr>
          <w:rFonts w:ascii="Tahoma" w:hAnsi="Tahoma" w:cs="Tahoma"/>
          <w:sz w:val="20"/>
          <w:szCs w:val="20"/>
          <w:lang w:val="pt-BR"/>
        </w:rPr>
      </w:pPr>
      <w:r>
        <w:rPr>
          <w:rFonts w:ascii="Tahoma" w:hAnsi="Tahoma" w:cs="Tahoma"/>
          <w:sz w:val="20"/>
          <w:szCs w:val="20"/>
          <w:lang w:val="pt-BR"/>
        </w:rPr>
        <w:t>Gravador</w:t>
      </w:r>
      <w:r w:rsidR="00915FCA" w:rsidRPr="00915FCA">
        <w:rPr>
          <w:rFonts w:ascii="Tahoma" w:hAnsi="Tahoma" w:cs="Tahoma"/>
          <w:sz w:val="20"/>
          <w:szCs w:val="20"/>
          <w:lang w:val="pt-BR"/>
        </w:rPr>
        <w:t xml:space="preserve"> pressionando papel sobre a matriz entintada. Foto de 2017</w:t>
      </w:r>
      <w:r w:rsidR="00915FCA" w:rsidRPr="00850403">
        <w:rPr>
          <w:rFonts w:ascii="Tahoma" w:hAnsi="Tahoma" w:cs="Tahoma"/>
          <w:sz w:val="20"/>
          <w:szCs w:val="20"/>
          <w:lang w:val="pt-BR"/>
        </w:rPr>
        <w:t>.</w:t>
      </w:r>
    </w:p>
    <w:p w14:paraId="65B646CB" w14:textId="77777777" w:rsidR="00D12FC5" w:rsidRPr="00361B3F" w:rsidRDefault="00D12FC5" w:rsidP="00915FCA">
      <w:pPr>
        <w:spacing w:before="120" w:after="120"/>
        <w:ind w:left="284"/>
        <w:jc w:val="both"/>
        <w:rPr>
          <w:rFonts w:ascii="Tahoma" w:hAnsi="Tahoma" w:cs="Tahoma"/>
          <w:sz w:val="20"/>
          <w:szCs w:val="20"/>
          <w:lang w:val="pt-BR"/>
        </w:rPr>
      </w:pPr>
    </w:p>
    <w:p w14:paraId="6096432A" w14:textId="458D1331" w:rsidR="00915FCA" w:rsidRDefault="00D12FC5" w:rsidP="00D12FC5">
      <w:pPr>
        <w:pStyle w:val="00Textogeral"/>
      </w:pPr>
      <w:r>
        <w:rPr>
          <w:noProof/>
        </w:rPr>
        <w:drawing>
          <wp:inline distT="0" distB="0" distL="0" distR="0" wp14:anchorId="502610FF" wp14:editId="24919B7A">
            <wp:extent cx="5760720" cy="3688080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3_f_PBA5_MD_LT4_4bim_SD2_G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23DAB" w14:textId="4EF150B1" w:rsidR="004E6F61" w:rsidRPr="00AC354B" w:rsidRDefault="00AC354B" w:rsidP="004D2B81">
      <w:pPr>
        <w:spacing w:before="120"/>
        <w:ind w:left="284"/>
        <w:jc w:val="both"/>
        <w:rPr>
          <w:rFonts w:ascii="Tahoma" w:eastAsia="Arial" w:hAnsi="Tahoma" w:cs="Tahoma"/>
          <w:color w:val="000000"/>
          <w:spacing w:val="-2"/>
          <w:sz w:val="16"/>
          <w:szCs w:val="16"/>
          <w:lang w:val="pt-BR" w:eastAsia="es-ES"/>
        </w:rPr>
      </w:pPr>
      <w:r>
        <w:rPr>
          <w:rFonts w:ascii="Tahoma" w:hAnsi="Tahoma" w:cs="Tahoma"/>
          <w:sz w:val="20"/>
          <w:szCs w:val="20"/>
          <w:lang w:val="pt-BR"/>
        </w:rPr>
        <w:t>Gravador</w:t>
      </w:r>
      <w:r w:rsidR="00915FCA" w:rsidRPr="00915FCA">
        <w:rPr>
          <w:rFonts w:ascii="Tahoma" w:hAnsi="Tahoma" w:cs="Tahoma"/>
          <w:sz w:val="20"/>
          <w:szCs w:val="20"/>
          <w:lang w:val="pt-BR"/>
        </w:rPr>
        <w:t xml:space="preserve"> mostrando a gravura já finalizada. Foto de 2017</w:t>
      </w:r>
      <w:r w:rsidR="00915FCA" w:rsidRPr="00850403">
        <w:rPr>
          <w:rFonts w:ascii="Tahoma" w:hAnsi="Tahoma" w:cs="Tahoma"/>
          <w:sz w:val="20"/>
          <w:szCs w:val="20"/>
          <w:lang w:val="pt-BR"/>
        </w:rPr>
        <w:t>.</w:t>
      </w:r>
      <w:r w:rsidR="004D2B81">
        <w:rPr>
          <w:rFonts w:ascii="Tahoma" w:hAnsi="Tahoma" w:cs="Tahoma"/>
          <w:sz w:val="20"/>
          <w:szCs w:val="20"/>
          <w:lang w:val="pt-BR"/>
        </w:rPr>
        <w:t xml:space="preserve"> </w:t>
      </w:r>
      <w:r w:rsidR="004E6F61" w:rsidRPr="00AC354B">
        <w:rPr>
          <w:sz w:val="16"/>
          <w:szCs w:val="16"/>
        </w:rPr>
        <w:br w:type="page"/>
      </w:r>
    </w:p>
    <w:p w14:paraId="3BA4E2FA" w14:textId="26CF1A31" w:rsidR="00915FCA" w:rsidRPr="00915FCA" w:rsidRDefault="00915FCA" w:rsidP="00023C0C">
      <w:pPr>
        <w:pStyle w:val="00Textogeralbullet"/>
      </w:pPr>
      <w:r w:rsidRPr="00915FCA">
        <w:lastRenderedPageBreak/>
        <w:t xml:space="preserve">A seguir, distribua as folhas de papel sulfite para os estudantes. Peça que desenhem, com os lápis de cor ou as canetas </w:t>
      </w:r>
      <w:proofErr w:type="spellStart"/>
      <w:r w:rsidRPr="00915FCA">
        <w:t>hidrocor</w:t>
      </w:r>
      <w:proofErr w:type="spellEnd"/>
      <w:r w:rsidRPr="00915FCA">
        <w:t>, figuras inspiradas nas xilogravuras observadas. Nes</w:t>
      </w:r>
      <w:r w:rsidR="006C41AD">
        <w:t>t</w:t>
      </w:r>
      <w:r w:rsidRPr="00915FCA">
        <w:t xml:space="preserve">a atividade, o intuito é fazer com que os estudantes ampliem o conhecimento sobre o imaginário e os temas característicos do cordel, como acontecimentos cotidianos, personagens folclóricos, cultura popular, mesmo não trabalhando com a técnica da xilogravura diretamente. </w:t>
      </w:r>
    </w:p>
    <w:p w14:paraId="3A622EB5" w14:textId="164488B9" w:rsidR="00044578" w:rsidRPr="00044578" w:rsidRDefault="00915FCA" w:rsidP="00023C0C">
      <w:pPr>
        <w:pStyle w:val="00Textogeralbullet"/>
      </w:pPr>
      <w:r w:rsidRPr="00915FCA">
        <w:t>Por fim, peça aos es</w:t>
      </w:r>
      <w:r w:rsidRPr="00664C22">
        <w:t>tuda</w:t>
      </w:r>
      <w:r w:rsidRPr="00915FCA">
        <w:t>ntes que compartilhem suas criações com os colegas e promova um diálogo entre eles, para que possam trocar suas impressões</w:t>
      </w:r>
      <w:r w:rsidR="00044578" w:rsidRPr="00044578">
        <w:t>.</w:t>
      </w:r>
    </w:p>
    <w:p w14:paraId="1000D565" w14:textId="51C44BED" w:rsidR="00633CFA" w:rsidRDefault="00633CFA">
      <w:pPr>
        <w:rPr>
          <w:lang w:val="pt-BR"/>
        </w:rPr>
      </w:pPr>
    </w:p>
    <w:p w14:paraId="1F1CC825" w14:textId="2812921E" w:rsidR="00044578" w:rsidRPr="005A376F" w:rsidRDefault="00044578" w:rsidP="00044578">
      <w:pPr>
        <w:pStyle w:val="00PESO2"/>
        <w:rPr>
          <w:rFonts w:eastAsia="Arial"/>
        </w:rPr>
      </w:pPr>
      <w:r w:rsidRPr="005A376F">
        <w:rPr>
          <w:rFonts w:eastAsia="Arial"/>
        </w:rPr>
        <w:t>Atividade</w:t>
      </w:r>
      <w:r>
        <w:rPr>
          <w:rFonts w:eastAsia="Arial"/>
        </w:rPr>
        <w:t>s</w:t>
      </w:r>
      <w:r w:rsidRPr="005A376F">
        <w:rPr>
          <w:rFonts w:eastAsia="Arial"/>
        </w:rPr>
        <w:t xml:space="preserve"> complementar</w:t>
      </w:r>
      <w:r>
        <w:rPr>
          <w:rFonts w:eastAsia="Arial"/>
        </w:rPr>
        <w:t>es</w:t>
      </w:r>
    </w:p>
    <w:p w14:paraId="74CEC4AC" w14:textId="6DEF6F0B" w:rsidR="00915FCA" w:rsidRPr="00915FCA" w:rsidRDefault="00915FCA" w:rsidP="00023C0C">
      <w:pPr>
        <w:pStyle w:val="00Textogeralbullet"/>
      </w:pPr>
      <w:r w:rsidRPr="00915FCA">
        <w:t>Para esta atividade, você vai precisar de folhas de papel sulfite, tinta guache colorida, pincéis, carimbos infantis, recipientes plásticos com água e papel absorvente. Distribua</w:t>
      </w:r>
      <w:r w:rsidR="006C41AD">
        <w:t xml:space="preserve"> as</w:t>
      </w:r>
      <w:r w:rsidRPr="00915FCA">
        <w:t xml:space="preserve"> folhas de papel sulfite, os pincéis e demais </w:t>
      </w:r>
      <w:r w:rsidR="006C41AD">
        <w:t>materiais</w:t>
      </w:r>
      <w:r w:rsidR="006C41AD" w:rsidRPr="00915FCA">
        <w:t xml:space="preserve"> </w:t>
      </w:r>
      <w:r w:rsidRPr="00915FCA">
        <w:t xml:space="preserve">de trabalho e disponibilize o guache sobre uma mesa, orientando os alunos a limpar </w:t>
      </w:r>
      <w:r w:rsidR="00DA652F">
        <w:t>o pincel</w:t>
      </w:r>
      <w:r w:rsidRPr="00915FCA">
        <w:t xml:space="preserve"> antes de usar uma nova cor. Peça que eles escolham um carimbo e que usem </w:t>
      </w:r>
      <w:r w:rsidR="00DA652F">
        <w:t>o pincel</w:t>
      </w:r>
      <w:r w:rsidRPr="00915FCA">
        <w:t xml:space="preserve"> para aplicar tinta guache nos contornos. Solicite aos estudantes que utilizem diversas cores e depois que apliquem o carimbo no papel.</w:t>
      </w:r>
    </w:p>
    <w:p w14:paraId="3D9FE0DB" w14:textId="4FD42A6F" w:rsidR="00633CFA" w:rsidRPr="00633CFA" w:rsidRDefault="00915FCA" w:rsidP="00023C0C">
      <w:pPr>
        <w:pStyle w:val="00Textogeralbullet"/>
      </w:pPr>
      <w:r>
        <w:t>I</w:t>
      </w:r>
      <w:r w:rsidRPr="00915FCA">
        <w:t xml:space="preserve">nstigue os estudantes a entrevistar familiares e conhecidos a respeito da literatura de cordel, procurando identificar como a cultura popular é percebida e conhecida por essas pessoas. Algumas perguntas que podem ser feitas são: “O que é literatura de cordel?”, “Onde ela é mais popular”, “Quais temas são comuns nos folhetos?”, “O que é xilogravura?”, “Conhece algum cordelista ou </w:t>
      </w:r>
      <w:proofErr w:type="spellStart"/>
      <w:r w:rsidRPr="00915FCA">
        <w:t>xilogravurista</w:t>
      </w:r>
      <w:proofErr w:type="spellEnd"/>
      <w:r w:rsidRPr="00915FCA">
        <w:t>?”, entre outras que julgar pertinentes. Marque um dia para os estudantes formarem uma roda e conversarem sobre a experiência</w:t>
      </w:r>
      <w:r w:rsidR="00633CFA" w:rsidRPr="00633CFA">
        <w:t xml:space="preserve">. </w:t>
      </w:r>
    </w:p>
    <w:p w14:paraId="36E3C7C0" w14:textId="3719C3E4" w:rsidR="002E7B11" w:rsidRPr="00741380" w:rsidRDefault="002E7B11" w:rsidP="00741380">
      <w:pPr>
        <w:pStyle w:val="00rostotituloautores"/>
        <w:jc w:val="left"/>
        <w:rPr>
          <w:color w:val="auto"/>
          <w:sz w:val="16"/>
          <w:szCs w:val="16"/>
          <w:lang w:val="pt-BR"/>
        </w:rPr>
      </w:pPr>
      <w:r w:rsidRPr="00741380">
        <w:rPr>
          <w:color w:val="auto"/>
          <w:sz w:val="16"/>
          <w:szCs w:val="16"/>
          <w:lang w:val="pt-BR"/>
        </w:rPr>
        <w:br w:type="page"/>
      </w:r>
    </w:p>
    <w:p w14:paraId="67741B77" w14:textId="725899D5" w:rsidR="002E7B11" w:rsidRPr="00741380" w:rsidRDefault="00523767" w:rsidP="00134C72">
      <w:pPr>
        <w:pStyle w:val="00PESO2"/>
      </w:pPr>
      <w:r w:rsidRPr="00741380">
        <w:lastRenderedPageBreak/>
        <w:t>Aferição e formas de acompanhamento dos objetivos de aprendizagem</w:t>
      </w:r>
    </w:p>
    <w:p w14:paraId="7F6878E4" w14:textId="77777777" w:rsidR="002E7B11" w:rsidRDefault="002E7B11" w:rsidP="00902298">
      <w:pPr>
        <w:pStyle w:val="00P1"/>
      </w:pPr>
    </w:p>
    <w:tbl>
      <w:tblPr>
        <w:tblW w:w="9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6576"/>
      </w:tblGrid>
      <w:tr w:rsidR="002E7B11" w:rsidRPr="00755FD8" w14:paraId="504805BC" w14:textId="77777777" w:rsidTr="00902298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4A3E3A1B" w14:textId="083FF6D7" w:rsidR="002E7B11" w:rsidRPr="00755FD8" w:rsidRDefault="00A51955" w:rsidP="00755FD8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2E7B11" w:rsidRPr="00755FD8" w14:paraId="3067AC25" w14:textId="77777777" w:rsidTr="00902298">
        <w:trPr>
          <w:trHeight w:val="116"/>
        </w:trPr>
        <w:tc>
          <w:tcPr>
            <w:tcW w:w="3005" w:type="dxa"/>
          </w:tcPr>
          <w:p w14:paraId="55AA6424" w14:textId="7C24C1A2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755FD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755FD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576" w:type="dxa"/>
          </w:tcPr>
          <w:p w14:paraId="5352F401" w14:textId="66B9EF9F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55FD8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755FD8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755FD8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755FD8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2E7B11" w:rsidRPr="00915FCA" w14:paraId="2DB673CF" w14:textId="77777777" w:rsidTr="00902298">
        <w:tc>
          <w:tcPr>
            <w:tcW w:w="3005" w:type="dxa"/>
          </w:tcPr>
          <w:p w14:paraId="1FB70A22" w14:textId="4B456373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576" w:type="dxa"/>
          </w:tcPr>
          <w:p w14:paraId="179E447F" w14:textId="043B7BC8" w:rsidR="002E7B11" w:rsidRPr="006A3FD4" w:rsidRDefault="006A3FD4" w:rsidP="00755FD8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11CC139" w14:textId="336714EE" w:rsidR="002E7B11" w:rsidRDefault="002E7B11" w:rsidP="00902298">
      <w:pPr>
        <w:pStyle w:val="00P1"/>
      </w:pPr>
    </w:p>
    <w:tbl>
      <w:tblPr>
        <w:tblW w:w="95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50"/>
        <w:gridCol w:w="794"/>
        <w:gridCol w:w="794"/>
        <w:gridCol w:w="1648"/>
      </w:tblGrid>
      <w:tr w:rsidR="00382910" w:rsidRPr="002E7B11" w14:paraId="6DDBAEC6" w14:textId="77777777" w:rsidTr="00902298">
        <w:trPr>
          <w:trHeight w:val="24"/>
        </w:trPr>
        <w:tc>
          <w:tcPr>
            <w:tcW w:w="63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29D95" w14:textId="77777777" w:rsidR="002E7B11" w:rsidRPr="00741380" w:rsidRDefault="002E7B11" w:rsidP="00755FD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42489" w14:textId="43781B8D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BA7995" w14:textId="70633449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06B85E" w14:textId="357AADEB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382910" w:rsidRPr="00915FCA" w14:paraId="71D1582D" w14:textId="77777777" w:rsidTr="00902298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5BA3" w14:textId="76644A3D" w:rsidR="003119D9" w:rsidRPr="00741380" w:rsidRDefault="00915FCA" w:rsidP="00522E18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15FCA">
              <w:rPr>
                <w:rFonts w:ascii="Tahoma" w:hAnsi="Tahoma" w:cs="Tahoma"/>
                <w:sz w:val="20"/>
                <w:szCs w:val="20"/>
                <w:lang w:val="pt-BR"/>
              </w:rPr>
              <w:t>Os estudantes sabem o que é xilogravura, técnica de gravura comumente utilizada nos folhetos de cordel</w:t>
            </w:r>
            <w:r w:rsidR="006A3FD4" w:rsidRPr="006A3FD4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DC7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A9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6F4A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915FCA" w14:paraId="6AFDBB10" w14:textId="77777777" w:rsidTr="00902298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D99A" w14:textId="3841D8DE" w:rsidR="003119D9" w:rsidRPr="00741380" w:rsidRDefault="00915FCA" w:rsidP="001A5738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915FC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Realize uma busca na internet por documentários sobre xilogravura. Há vídeos disponíveis do mestre </w:t>
            </w:r>
            <w:proofErr w:type="spellStart"/>
            <w:r w:rsidRPr="00915FC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xilogravurista</w:t>
            </w:r>
            <w:proofErr w:type="spellEnd"/>
            <w:r w:rsidRPr="00915FC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J. Borges, mostrando seu ateliê e seu trabalho, e explicando a técnica da xilogravura. Sugerimos também a pesquisa sobre o trabalho de Airton Marinho, Oswaldo Goeldi e Mestre </w:t>
            </w:r>
            <w:proofErr w:type="spellStart"/>
            <w:r w:rsidRPr="00915FC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Dila</w:t>
            </w:r>
            <w:proofErr w:type="spellEnd"/>
            <w:r w:rsidRPr="00915FC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 Selecione os vídeos que julgar apropriados para a faixa etária dos estudantes e reproduza-os em sala de aula</w:t>
            </w:r>
            <w:r w:rsidR="006A3FD4"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</w:tbl>
    <w:p w14:paraId="6DA6C513" w14:textId="77777777" w:rsidR="003119D9" w:rsidRPr="0061192B" w:rsidRDefault="003119D9">
      <w:pPr>
        <w:rPr>
          <w:rFonts w:ascii="Cambria-Bold" w:eastAsia="Arial" w:hAnsi="Cambria-Bold" w:cs="Cambria-Bold"/>
          <w:b/>
          <w:bCs/>
          <w:caps/>
          <w:color w:val="000000"/>
          <w:sz w:val="16"/>
          <w:szCs w:val="16"/>
          <w:lang w:val="pt-BR" w:eastAsia="es-ES"/>
        </w:rPr>
      </w:pPr>
      <w:r w:rsidRPr="0061192B">
        <w:rPr>
          <w:rFonts w:eastAsia="Arial"/>
          <w:sz w:val="16"/>
          <w:szCs w:val="16"/>
          <w:lang w:val="pt-BR"/>
        </w:rPr>
        <w:br w:type="page"/>
      </w:r>
    </w:p>
    <w:p w14:paraId="343E67E9" w14:textId="15A54276" w:rsidR="002E7B11" w:rsidRPr="00902298" w:rsidRDefault="00B9109E" w:rsidP="00C8502E">
      <w:pPr>
        <w:pStyle w:val="00PESO2"/>
      </w:pPr>
      <w:r w:rsidRPr="00902298">
        <w:lastRenderedPageBreak/>
        <w:t>Sugestões para acompanhar o desenvolvimento dos estudantes</w:t>
      </w:r>
    </w:p>
    <w:p w14:paraId="7FF35759" w14:textId="77777777" w:rsidR="003F3A20" w:rsidRPr="007C78D3" w:rsidRDefault="003F3A20" w:rsidP="00902298">
      <w:pPr>
        <w:pStyle w:val="00P1"/>
      </w:pPr>
    </w:p>
    <w:p w14:paraId="5690826D" w14:textId="5F350290" w:rsidR="001A5738" w:rsidRDefault="00915FCA" w:rsidP="00023C0C">
      <w:pPr>
        <w:pStyle w:val="00Textogeralbullet"/>
      </w:pPr>
      <w:r w:rsidRPr="00915FCA">
        <w:t>Proponha aos estudantes a confecção de gravuras. Para isso, serão necessários os materiais a seguir</w:t>
      </w:r>
      <w:r w:rsidR="001A5738" w:rsidRPr="001A5738">
        <w:t>.</w:t>
      </w:r>
    </w:p>
    <w:p w14:paraId="58AEE7AE" w14:textId="77777777" w:rsidR="00915FCA" w:rsidRDefault="00915FCA" w:rsidP="00664C22">
      <w:pPr>
        <w:pStyle w:val="EstiloLatimTahoma11ptJustificadoesquerda125cmPri"/>
        <w:rPr>
          <w:lang w:val="pt-BR"/>
        </w:rPr>
      </w:pPr>
      <w:r>
        <w:rPr>
          <w:lang w:val="pt-BR"/>
        </w:rPr>
        <w:t>Emborrachado (EVA) cortado no tamanho de uma folha de papel sulfite A4</w:t>
      </w:r>
    </w:p>
    <w:p w14:paraId="48FAD594" w14:textId="77777777" w:rsidR="00915FCA" w:rsidRDefault="00915FCA" w:rsidP="00664C22">
      <w:pPr>
        <w:pStyle w:val="EstiloLatimTahoma11ptJustificadoesquerda125cmPri"/>
        <w:rPr>
          <w:lang w:val="pt-BR"/>
        </w:rPr>
      </w:pPr>
      <w:r>
        <w:rPr>
          <w:lang w:val="pt-BR"/>
        </w:rPr>
        <w:t>Lápis preto</w:t>
      </w:r>
    </w:p>
    <w:p w14:paraId="59E060A9" w14:textId="77777777" w:rsidR="00915FCA" w:rsidRDefault="00915FCA" w:rsidP="00664C22">
      <w:pPr>
        <w:pStyle w:val="EstiloLatimTahoma11ptJustificadoesquerda125cmPri"/>
        <w:rPr>
          <w:lang w:val="pt-BR"/>
        </w:rPr>
      </w:pPr>
      <w:r>
        <w:rPr>
          <w:lang w:val="pt-BR"/>
        </w:rPr>
        <w:t>Rolinhos de espuma para pintura ou pincéis</w:t>
      </w:r>
    </w:p>
    <w:p w14:paraId="0FE921B1" w14:textId="160A0256" w:rsidR="00915FCA" w:rsidRDefault="00915FCA" w:rsidP="00664C22">
      <w:pPr>
        <w:pStyle w:val="EstiloLatimTahoma11ptJustificadoesquerda125cmPri"/>
        <w:rPr>
          <w:lang w:val="pt-BR"/>
        </w:rPr>
      </w:pPr>
      <w:r>
        <w:rPr>
          <w:lang w:val="pt-BR"/>
        </w:rPr>
        <w:t>Tinta guache de diversas cores</w:t>
      </w:r>
    </w:p>
    <w:p w14:paraId="7DBE4529" w14:textId="77777777" w:rsidR="00915FCA" w:rsidRDefault="00915FCA" w:rsidP="00664C22">
      <w:pPr>
        <w:pStyle w:val="EstiloLatimTahoma11ptJustificadoesquerda125cmPri"/>
        <w:rPr>
          <w:lang w:val="pt-BR"/>
        </w:rPr>
      </w:pPr>
      <w:r>
        <w:rPr>
          <w:lang w:val="pt-BR"/>
        </w:rPr>
        <w:t>Pratinhos plásticos</w:t>
      </w:r>
    </w:p>
    <w:p w14:paraId="07702923" w14:textId="77777777" w:rsidR="00915FCA" w:rsidRDefault="00915FCA" w:rsidP="00664C22">
      <w:pPr>
        <w:pStyle w:val="EstiloLatimTahoma11ptJustificadoesquerda125cmPri"/>
        <w:rPr>
          <w:lang w:val="pt-BR"/>
        </w:rPr>
      </w:pPr>
      <w:r>
        <w:rPr>
          <w:lang w:val="pt-BR"/>
        </w:rPr>
        <w:t>Recipientes plásticos com água para lavar os pincéis</w:t>
      </w:r>
    </w:p>
    <w:p w14:paraId="74E6E546" w14:textId="77777777" w:rsidR="00915FCA" w:rsidRDefault="00915FCA" w:rsidP="00664C22">
      <w:pPr>
        <w:pStyle w:val="EstiloLatimTahoma11ptJustificadoesquerda125cmPri"/>
        <w:rPr>
          <w:lang w:val="pt-BR"/>
        </w:rPr>
      </w:pPr>
      <w:r>
        <w:rPr>
          <w:lang w:val="pt-BR"/>
        </w:rPr>
        <w:t>Papel absorvente</w:t>
      </w:r>
    </w:p>
    <w:p w14:paraId="58F6AC28" w14:textId="77777777" w:rsidR="00915FCA" w:rsidRDefault="00915FCA" w:rsidP="00664C22">
      <w:pPr>
        <w:pStyle w:val="EstiloLatimTahoma11ptJustificadoesquerda125cmPri"/>
        <w:rPr>
          <w:lang w:val="pt-BR"/>
        </w:rPr>
      </w:pPr>
      <w:r>
        <w:rPr>
          <w:lang w:val="pt-BR"/>
        </w:rPr>
        <w:t>Folhas de papel sulfite branco ou colorido.</w:t>
      </w:r>
    </w:p>
    <w:p w14:paraId="0A3772F2" w14:textId="77777777" w:rsidR="00915FCA" w:rsidRDefault="00915FCA" w:rsidP="00664C22">
      <w:pPr>
        <w:pStyle w:val="EstiloLatimTahoma11ptJustificadoesquerda125cmPri"/>
        <w:rPr>
          <w:lang w:val="pt-BR"/>
        </w:rPr>
      </w:pPr>
      <w:r>
        <w:rPr>
          <w:lang w:val="pt-BR"/>
        </w:rPr>
        <w:t>Folhas de jornal.</w:t>
      </w:r>
    </w:p>
    <w:p w14:paraId="0C415D6C" w14:textId="77777777" w:rsidR="00915FCA" w:rsidRDefault="00915FCA" w:rsidP="00915FCA">
      <w:pPr>
        <w:ind w:left="709"/>
        <w:jc w:val="both"/>
        <w:rPr>
          <w:rFonts w:ascii="Tahoma" w:hAnsi="Tahoma" w:cs="Tahoma"/>
          <w:sz w:val="16"/>
          <w:szCs w:val="16"/>
          <w:lang w:val="pt-BR"/>
        </w:rPr>
      </w:pPr>
    </w:p>
    <w:p w14:paraId="42A9B1DB" w14:textId="2DB033CA" w:rsidR="00915FCA" w:rsidRDefault="00915FCA" w:rsidP="00664C22">
      <w:pPr>
        <w:pStyle w:val="EstiloLatimTahoma11ptJustificadoesquerda125cmPri"/>
        <w:rPr>
          <w:rFonts w:eastAsia="Arial"/>
          <w:lang w:val="pt-BR"/>
        </w:rPr>
      </w:pPr>
      <w:r>
        <w:rPr>
          <w:lang w:val="pt-BR"/>
        </w:rPr>
        <w:t>Peça aos estudantes que forrem as carteiras com o jornal. Após isso, eles devem fazer um desenho no</w:t>
      </w:r>
      <w:r>
        <w:rPr>
          <w:rFonts w:eastAsia="Arial"/>
          <w:lang w:val="pt-BR"/>
        </w:rPr>
        <w:t xml:space="preserve"> emborrachado com o lápis preto</w:t>
      </w:r>
      <w:r w:rsidR="00E72922">
        <w:rPr>
          <w:rFonts w:eastAsia="Arial"/>
          <w:lang w:val="pt-BR"/>
        </w:rPr>
        <w:t xml:space="preserve"> e</w:t>
      </w:r>
      <w:r>
        <w:rPr>
          <w:rFonts w:eastAsia="Arial"/>
          <w:lang w:val="pt-BR"/>
        </w:rPr>
        <w:t>, então, passar o lápis sobre os riscos apertando-</w:t>
      </w:r>
      <w:r w:rsidR="00494E3B">
        <w:rPr>
          <w:rFonts w:eastAsia="Arial"/>
          <w:lang w:val="pt-BR"/>
        </w:rPr>
        <w:br/>
        <w:t>-</w:t>
      </w:r>
      <w:bookmarkStart w:id="1" w:name="_GoBack"/>
      <w:bookmarkEnd w:id="1"/>
      <w:r>
        <w:rPr>
          <w:rFonts w:eastAsia="Arial"/>
          <w:lang w:val="pt-BR"/>
        </w:rPr>
        <w:t xml:space="preserve">os para que os traços </w:t>
      </w:r>
      <w:r>
        <w:rPr>
          <w:lang w:val="pt-BR"/>
        </w:rPr>
        <w:t>afundem</w:t>
      </w:r>
      <w:r>
        <w:rPr>
          <w:rFonts w:eastAsia="Arial"/>
          <w:lang w:val="pt-BR"/>
        </w:rPr>
        <w:t xml:space="preserve">. </w:t>
      </w:r>
    </w:p>
    <w:p w14:paraId="0318EC30" w14:textId="7357831C" w:rsidR="00915FCA" w:rsidRDefault="00915FCA" w:rsidP="00664C22">
      <w:pPr>
        <w:pStyle w:val="EstiloLatimTahoma11ptJustificadoesquerda125cmPri"/>
        <w:rPr>
          <w:rFonts w:eastAsia="Arial"/>
          <w:lang w:val="pt-BR"/>
        </w:rPr>
      </w:pPr>
      <w:r>
        <w:rPr>
          <w:rFonts w:eastAsia="Arial"/>
          <w:lang w:val="pt-BR"/>
        </w:rPr>
        <w:t>Peça que passem o dedo sobre o material para sentir a diferença do desenho e as partes em relevo. Depois, se forem utilizar um rolinho de espuma para pintar, devem colocar um pouco da tinta em um pratinho plástico para passar o rolinho com facilidade ou podem ser utilizados os pincéis. Oriente-os a passar a tinta de forma suave, espalhando-a bem em toda a superfície. Por fim, devem colocar a folha de papel sulfite sobre a matriz e passar a mão por toda a extensão dela, alisando-a bem para que a impressão não borre ou fique falhada. A folha deve ser retirada com cuidado. Depois que as gravuras estiverem secas, peça aos estudantes que as pendurem em varais pela escola. Es</w:t>
      </w:r>
      <w:r w:rsidR="00E72922">
        <w:rPr>
          <w:rFonts w:eastAsia="Arial"/>
          <w:lang w:val="pt-BR"/>
        </w:rPr>
        <w:t>s</w:t>
      </w:r>
      <w:r>
        <w:rPr>
          <w:rFonts w:eastAsia="Arial"/>
          <w:lang w:val="pt-BR"/>
        </w:rPr>
        <w:t>a atividade favorece, principalmente, as habilidades EF15AR04, EF15AR05 e EF15AR06.</w:t>
      </w:r>
    </w:p>
    <w:p w14:paraId="65089735" w14:textId="77777777" w:rsidR="00915FCA" w:rsidRDefault="00915FCA" w:rsidP="00664C22">
      <w:pPr>
        <w:pStyle w:val="EstiloLatimTahoma11ptJustificadoesquerda125cmPri"/>
        <w:rPr>
          <w:rFonts w:eastAsia="Arial"/>
          <w:lang w:val="pt-BR"/>
        </w:rPr>
      </w:pPr>
    </w:p>
    <w:p w14:paraId="02733B89" w14:textId="11FCF102" w:rsidR="002E7B11" w:rsidRPr="002149C0" w:rsidRDefault="00915FCA" w:rsidP="00023C0C">
      <w:pPr>
        <w:pStyle w:val="00Textogeralbullet"/>
      </w:pPr>
      <w:r w:rsidRPr="00915FCA">
        <w:t xml:space="preserve">Divida a turma em pequenos grupos. Solicite a criação de folhetos de cordel, utilizando a técnica de gravura aprendida e escrevendo um texto, </w:t>
      </w:r>
      <w:r w:rsidR="00E72922">
        <w:t xml:space="preserve">que </w:t>
      </w:r>
      <w:r w:rsidRPr="00915FCA">
        <w:t>precisa ser rimado, sobre alguma questão relacionada à escola e à vivência dos estudantes. Peça a eles que escrevam um rascunho e esbocem os desenhos, primeiramente. Quando todos do grupo chegarem a um acordo, podem imprimir a gravura e depois escrever o texto. Utilize um grampeador para prender as folhas produzidas pelos grupos. Por fim, peça que cada grupo leia ou recite o texto escrito por eles e dialoguem sobre os temas escolhidos. Es</w:t>
      </w:r>
      <w:r w:rsidR="00E72922">
        <w:t>s</w:t>
      </w:r>
      <w:r w:rsidRPr="00915FCA">
        <w:t>a atividade favorece as habilidades EF15AR01, EF15AR04, EF15AR05 e EF15AR06</w:t>
      </w:r>
      <w:r w:rsidR="00822A3B" w:rsidRPr="00915FCA">
        <w:t>.</w:t>
      </w:r>
    </w:p>
    <w:p w14:paraId="6607A62F" w14:textId="415CEDA9" w:rsidR="00815C5E" w:rsidRDefault="00815C5E">
      <w:pPr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tbl>
      <w:tblPr>
        <w:tblStyle w:val="Tabelacomgrade"/>
        <w:tblW w:w="9355" w:type="dxa"/>
        <w:tblInd w:w="392" w:type="dxa"/>
        <w:tblLook w:val="04A0" w:firstRow="1" w:lastRow="0" w:firstColumn="1" w:lastColumn="0" w:noHBand="0" w:noVBand="1"/>
      </w:tblPr>
      <w:tblGrid>
        <w:gridCol w:w="9355"/>
      </w:tblGrid>
      <w:tr w:rsidR="002E7B11" w:rsidRPr="005A1A35" w14:paraId="03CACA6A" w14:textId="77777777" w:rsidTr="00902298">
        <w:tc>
          <w:tcPr>
            <w:tcW w:w="9355" w:type="dxa"/>
            <w:shd w:val="clear" w:color="auto" w:fill="808080" w:themeFill="background1" w:themeFillShade="80"/>
          </w:tcPr>
          <w:p w14:paraId="4E7F46C5" w14:textId="35845487" w:rsidR="002E7B11" w:rsidRPr="005A1A35" w:rsidRDefault="002E7B11" w:rsidP="0082646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lastRenderedPageBreak/>
              <w:t>Quadro de habilidades essenciais</w:t>
            </w:r>
          </w:p>
        </w:tc>
      </w:tr>
      <w:tr w:rsidR="002E7B11" w:rsidRPr="00915FCA" w14:paraId="2D4FA83A" w14:textId="77777777" w:rsidTr="00023C0C">
        <w:trPr>
          <w:trHeight w:val="4082"/>
        </w:trPr>
        <w:tc>
          <w:tcPr>
            <w:tcW w:w="9355" w:type="dxa"/>
          </w:tcPr>
          <w:p w14:paraId="15C3E5A1" w14:textId="571C4816" w:rsidR="002E7B11" w:rsidRDefault="00822A3B" w:rsidP="004B0729">
            <w:pPr>
              <w:pStyle w:val="00Textogeral"/>
              <w:spacing w:before="120" w:after="0"/>
              <w:ind w:firstLine="0"/>
              <w:rPr>
                <w:rFonts w:eastAsia="Arial"/>
              </w:rPr>
            </w:pPr>
            <w:r w:rsidRPr="00822A3B">
              <w:rPr>
                <w:rFonts w:eastAsia="Arial"/>
              </w:rPr>
              <w:t>Considerando as habilidades da BNCC – 3</w:t>
            </w:r>
            <w:r w:rsidRPr="00822A3B">
              <w:rPr>
                <w:rFonts w:eastAsia="Arial"/>
                <w:u w:val="single"/>
                <w:vertAlign w:val="superscript"/>
              </w:rPr>
              <w:t>a</w:t>
            </w:r>
            <w:r w:rsidRPr="00822A3B">
              <w:rPr>
                <w:rFonts w:eastAsia="Arial"/>
              </w:rPr>
              <w:t xml:space="preserve"> versão empregadas neste bimestre, a</w:t>
            </w:r>
            <w:r w:rsidR="00F60E17">
              <w:rPr>
                <w:rFonts w:eastAsia="Arial"/>
              </w:rPr>
              <w:t>s</w:t>
            </w:r>
            <w:r w:rsidRPr="00822A3B">
              <w:rPr>
                <w:rFonts w:eastAsia="Arial"/>
              </w:rPr>
              <w:t xml:space="preserve"> que consideramos essencia</w:t>
            </w:r>
            <w:r w:rsidR="00F60E17">
              <w:rPr>
                <w:rFonts w:eastAsia="Arial"/>
              </w:rPr>
              <w:t>is</w:t>
            </w:r>
            <w:r w:rsidRPr="00822A3B">
              <w:rPr>
                <w:rFonts w:eastAsia="Arial"/>
              </w:rPr>
              <w:t xml:space="preserve"> para que os estudantes possam dar continuidade aos estudos </w:t>
            </w:r>
            <w:r w:rsidR="00F60E17">
              <w:rPr>
                <w:rFonts w:eastAsia="Arial"/>
              </w:rPr>
              <w:t>são</w:t>
            </w:r>
            <w:r w:rsidRPr="00822A3B">
              <w:rPr>
                <w:rFonts w:eastAsia="Arial"/>
              </w:rPr>
              <w:t>:</w:t>
            </w:r>
          </w:p>
          <w:p w14:paraId="6F4DAE6E" w14:textId="77777777" w:rsidR="004B0729" w:rsidRPr="00822A3B" w:rsidRDefault="004B0729" w:rsidP="004B0729">
            <w:pPr>
              <w:pStyle w:val="00Textogeral"/>
              <w:spacing w:after="0" w:line="240" w:lineRule="auto"/>
              <w:ind w:firstLine="0"/>
              <w:rPr>
                <w:rFonts w:eastAsia="Arial"/>
              </w:rPr>
            </w:pPr>
          </w:p>
          <w:p w14:paraId="7E3EB2DF" w14:textId="7DAF0FBF" w:rsidR="00915FCA" w:rsidRPr="00915FCA" w:rsidRDefault="00915FCA" w:rsidP="00023C0C">
            <w:pPr>
              <w:pStyle w:val="00Textogeralbullet"/>
            </w:pPr>
            <w:r w:rsidRPr="00915FCA">
              <w:t>(EF15AR01) Identificar e apreciar formas distintas das artes visuais tradicionais e contemporâneas, cultivando a percepção, o imaginário, a capacidade de simbolizar e o repertório imagético.</w:t>
            </w:r>
          </w:p>
          <w:p w14:paraId="46611ECE" w14:textId="00FF6178" w:rsidR="00915FCA" w:rsidRPr="00915FCA" w:rsidRDefault="00AA4B2C" w:rsidP="00023C0C">
            <w:pPr>
              <w:pStyle w:val="00Textogeralbullet"/>
            </w:pPr>
            <w:r w:rsidRPr="00915FCA">
              <w:t>(</w:t>
            </w:r>
            <w:r w:rsidR="00915FCA" w:rsidRPr="00915FCA">
              <w:t>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convencionais.</w:t>
            </w:r>
          </w:p>
          <w:p w14:paraId="16E7A02D" w14:textId="13ED6430" w:rsidR="00915FCA" w:rsidRPr="00915FCA" w:rsidRDefault="00AA4B2C" w:rsidP="00023C0C">
            <w:pPr>
              <w:pStyle w:val="00Textogeralbullet"/>
            </w:pPr>
            <w:r w:rsidRPr="00915FCA">
              <w:t>(</w:t>
            </w:r>
            <w:r w:rsidR="00915FCA" w:rsidRPr="00915FCA">
              <w:t>EF15AR05) Experimentar a criação em artes visuais de modo individual, coletivo e colaborativo, explorando diferentes espaços da escola e da comunidade.</w:t>
            </w:r>
          </w:p>
          <w:p w14:paraId="03AA0A09" w14:textId="318E068F" w:rsidR="002E7B11" w:rsidRPr="003119D9" w:rsidRDefault="00AA4B2C" w:rsidP="00023C0C">
            <w:pPr>
              <w:pStyle w:val="00Textogeralbullet"/>
              <w:rPr>
                <w:rFonts w:cs="Cambria"/>
              </w:rPr>
            </w:pPr>
            <w:r w:rsidRPr="00915FCA">
              <w:t>(</w:t>
            </w:r>
            <w:r w:rsidR="00915FCA" w:rsidRPr="00915FCA">
              <w:t>EF15AR06) Dialogar sobre sua criação e a dos colegas, para encontrar sentidos plurais</w:t>
            </w:r>
            <w:r w:rsidR="00822A3B" w:rsidRPr="00822A3B">
              <w:t>.</w:t>
            </w:r>
          </w:p>
        </w:tc>
      </w:tr>
    </w:tbl>
    <w:p w14:paraId="00AE4939" w14:textId="46256BA2" w:rsidR="00E36E09" w:rsidRDefault="005A1A35" w:rsidP="00E36E09">
      <w:pPr>
        <w:pStyle w:val="00Textogeral"/>
      </w:pPr>
      <w:r>
        <w:br w:type="page"/>
      </w:r>
    </w:p>
    <w:tbl>
      <w:tblPr>
        <w:tblW w:w="0" w:type="auto"/>
        <w:tblInd w:w="108" w:type="dxa"/>
        <w:tblLayout w:type="fixed"/>
        <w:tblLook w:val="0400" w:firstRow="0" w:lastRow="0" w:firstColumn="0" w:lastColumn="0" w:noHBand="0" w:noVBand="1"/>
      </w:tblPr>
      <w:tblGrid>
        <w:gridCol w:w="6520"/>
        <w:gridCol w:w="1020"/>
        <w:gridCol w:w="1020"/>
        <w:gridCol w:w="1021"/>
      </w:tblGrid>
      <w:tr w:rsidR="007260FF" w:rsidRPr="003119D9" w14:paraId="72804925" w14:textId="77777777" w:rsidTr="00E03F72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430A0576" w14:textId="77777777" w:rsidR="007260FF" w:rsidRPr="00C523B9" w:rsidRDefault="007260FF" w:rsidP="008D7D1D">
            <w:pPr>
              <w:pStyle w:val="peso2"/>
              <w:rPr>
                <w:rFonts w:cs="Tahoma"/>
              </w:rPr>
            </w:pPr>
            <w:r w:rsidRPr="00C523B9">
              <w:rPr>
                <w:rFonts w:cs="Tahoma"/>
                <w:color w:val="FFFFFF" w:themeColor="background1"/>
              </w:rPr>
              <w:lastRenderedPageBreak/>
              <w:t xml:space="preserve">Ficha para </w:t>
            </w:r>
            <w:proofErr w:type="spellStart"/>
            <w:r w:rsidRPr="00C523B9">
              <w:rPr>
                <w:rFonts w:cs="Tahoma"/>
                <w:color w:val="FFFFFF" w:themeColor="background1"/>
              </w:rPr>
              <w:t>autoavaliação</w:t>
            </w:r>
            <w:proofErr w:type="spellEnd"/>
          </w:p>
        </w:tc>
      </w:tr>
      <w:tr w:rsidR="007260FF" w:rsidRPr="00915FCA" w14:paraId="4317333A" w14:textId="77777777" w:rsidTr="00E03F72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3E830302" w14:textId="13BAD8DA" w:rsidR="007260FF" w:rsidRPr="00822A3B" w:rsidRDefault="00822A3B" w:rsidP="008D7D1D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  <w:lang w:val="pt-BR"/>
              </w:rPr>
            </w:pPr>
            <w:r w:rsidRPr="00822A3B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Marque X na carinha que retrata melhor o que você sente ao responder a cada questão.</w:t>
            </w:r>
          </w:p>
        </w:tc>
      </w:tr>
      <w:tr w:rsidR="007260FF" w:rsidRPr="003119D9" w14:paraId="5EF70ECA" w14:textId="77777777" w:rsidTr="00E03F72">
        <w:trPr>
          <w:trHeight w:val="1178"/>
        </w:trPr>
        <w:tc>
          <w:tcPr>
            <w:tcW w:w="6520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C150731" w14:textId="77777777" w:rsidR="007260FF" w:rsidRPr="0089288B" w:rsidRDefault="007260FF" w:rsidP="008D7D1D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11A7B87" w14:textId="43B8B27F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6174636" wp14:editId="25ED8466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a_f_PBA2_MD_1bim_SD1_G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CDA8EB" w14:textId="7AEF838F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3FCFD6C" wp14:editId="3B92CCD6">
                  <wp:extent cx="359664" cy="359664"/>
                  <wp:effectExtent l="0" t="0" r="254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1b_f_PBA2_MD_1bim_SD1_G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Mais</w:t>
            </w:r>
            <w:proofErr w:type="spellEnd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ou</w:t>
            </w:r>
            <w:proofErr w:type="spellEnd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D1E97D" w14:textId="2FAAFF57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9C8F4DA" wp14:editId="7D661121">
                  <wp:extent cx="359664" cy="359664"/>
                  <wp:effectExtent l="0" t="0" r="254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c_f_PBA2_MD_1bim_SD1_G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Não</w:t>
            </w:r>
            <w:proofErr w:type="spellEnd"/>
          </w:p>
        </w:tc>
      </w:tr>
      <w:tr w:rsidR="007260FF" w:rsidRPr="00915FCA" w14:paraId="26D44C85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6FF45EE" w14:textId="70F1AFC3" w:rsidR="007260FF" w:rsidRPr="00822A3B" w:rsidRDefault="00915FCA" w:rsidP="00CE677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915FCA">
              <w:rPr>
                <w:rFonts w:ascii="Tahoma" w:hAnsi="Tahoma" w:cs="Tahoma"/>
                <w:sz w:val="22"/>
                <w:szCs w:val="22"/>
                <w:lang w:val="pt-BR"/>
              </w:rPr>
              <w:t>Compreendo o que é uma gravura</w:t>
            </w:r>
            <w:r w:rsidR="00822A3B" w:rsidRPr="00822A3B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A2AA08A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05DA93E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432AAEF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915FCA" w14:paraId="01FF4787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885EE9" w14:textId="32E959A8" w:rsidR="007260FF" w:rsidRPr="00822A3B" w:rsidRDefault="00915FCA" w:rsidP="00CE677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915FCA">
              <w:rPr>
                <w:rFonts w:ascii="Tahoma" w:hAnsi="Tahoma" w:cs="Tahoma"/>
                <w:sz w:val="22"/>
                <w:szCs w:val="22"/>
                <w:lang w:val="pt-BR"/>
              </w:rPr>
              <w:t>Entendo a técnica da xilogravura</w:t>
            </w:r>
            <w:r w:rsidR="00822A3B" w:rsidRPr="00822A3B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FADED42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E73C3F0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A308231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915FCA" w14:paraId="053E0F5E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67C296" w14:textId="70A400EA" w:rsidR="007260FF" w:rsidRPr="00822A3B" w:rsidRDefault="00915FCA" w:rsidP="00D12FC5">
            <w:pPr>
              <w:spacing w:before="80" w:after="80"/>
              <w:jc w:val="both"/>
              <w:rPr>
                <w:rFonts w:ascii="Tahoma" w:hAnsi="Tahoma" w:cs="Tahoma"/>
                <w:bCs/>
                <w:sz w:val="22"/>
                <w:szCs w:val="22"/>
                <w:lang w:val="pt-BR"/>
              </w:rPr>
            </w:pPr>
            <w:r w:rsidRPr="00915FCA">
              <w:rPr>
                <w:rFonts w:ascii="Tahoma" w:hAnsi="Tahoma" w:cs="Tahoma"/>
                <w:sz w:val="22"/>
                <w:szCs w:val="22"/>
                <w:lang w:val="pt-BR"/>
              </w:rPr>
              <w:t xml:space="preserve">Pesquisei sobre alguns </w:t>
            </w:r>
            <w:proofErr w:type="spellStart"/>
            <w:r w:rsidRPr="00915FCA">
              <w:rPr>
                <w:rFonts w:ascii="Tahoma" w:hAnsi="Tahoma" w:cs="Tahoma"/>
                <w:sz w:val="22"/>
                <w:szCs w:val="22"/>
                <w:lang w:val="pt-BR"/>
              </w:rPr>
              <w:t>xilogravuristas</w:t>
            </w:r>
            <w:proofErr w:type="spellEnd"/>
            <w:r w:rsidRPr="00915FCA">
              <w:rPr>
                <w:rFonts w:ascii="Tahoma" w:hAnsi="Tahoma" w:cs="Tahoma"/>
                <w:sz w:val="22"/>
                <w:szCs w:val="22"/>
                <w:lang w:val="pt-BR"/>
              </w:rPr>
              <w:t xml:space="preserve"> e suas obras, aprofundando meus conhecimentos sobre esse conteúdo</w:t>
            </w:r>
            <w:r w:rsidR="00822A3B" w:rsidRPr="00822A3B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CA0C557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EBF8B13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5472408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915FCA" w14:paraId="72D2BA5C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B08B379" w14:textId="3240D437" w:rsidR="007260FF" w:rsidRPr="00822A3B" w:rsidRDefault="00915FCA" w:rsidP="00D12FC5">
            <w:pPr>
              <w:spacing w:before="80" w:after="80"/>
              <w:jc w:val="both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915FCA">
              <w:rPr>
                <w:rFonts w:ascii="Tahoma" w:hAnsi="Tahoma" w:cs="Tahoma"/>
                <w:sz w:val="22"/>
                <w:szCs w:val="22"/>
                <w:lang w:val="pt-BR"/>
              </w:rPr>
              <w:t>Realizo as atividades solicitadas de modo colaborativo com meus colegas</w:t>
            </w:r>
            <w:r w:rsidR="00822A3B" w:rsidRPr="00822A3B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7DA0916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29B92EC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5601A03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3119D9" w14:paraId="77F503FF" w14:textId="77777777" w:rsidTr="00882B03">
        <w:trPr>
          <w:trHeight w:val="7427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5705CE6" w14:textId="77777777" w:rsidR="00902298" w:rsidRPr="007948B9" w:rsidRDefault="00902298" w:rsidP="00902298">
            <w:pPr>
              <w:spacing w:before="120" w:after="24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</w:t>
            </w:r>
            <w:proofErr w:type="gramStart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respondeu </w:t>
            </w:r>
            <w:r w:rsidRPr="007948B9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proofErr w:type="gramEnd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42A8987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8ED7D1F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9E5E61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3B8629B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3ABD03E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1609EC8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2B84AB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1316B289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68CBEEC2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2938322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65B4D98F" w14:textId="301A4B2A" w:rsidR="00633CFA" w:rsidRDefault="00633CFA" w:rsidP="00633CFA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6032997" w14:textId="77777777" w:rsidR="00915FCA" w:rsidRDefault="00915FCA" w:rsidP="00915FCA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BC250E9" w14:textId="42A524D4" w:rsidR="00915FCA" w:rsidRDefault="00915FCA" w:rsidP="00633CFA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30DEAC9" w14:textId="7E310688" w:rsidR="006564CD" w:rsidRPr="00562E5E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0DA74BE5" w14:textId="77777777" w:rsidR="007260FF" w:rsidRPr="0078075A" w:rsidRDefault="007260FF" w:rsidP="003611F9">
      <w:pPr>
        <w:pStyle w:val="Estilo00Textogeral10ptPrimeiralinha0cm"/>
      </w:pPr>
    </w:p>
    <w:sectPr w:rsidR="007260FF" w:rsidRPr="0078075A" w:rsidSect="004652C9">
      <w:headerReference w:type="default" r:id="rId14"/>
      <w:footerReference w:type="default" r:id="rId15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D90479" w14:textId="77777777" w:rsidR="000A7D9A" w:rsidRDefault="000A7D9A" w:rsidP="004413B1">
      <w:r>
        <w:separator/>
      </w:r>
    </w:p>
    <w:p w14:paraId="008D6F0D" w14:textId="77777777" w:rsidR="000A7D9A" w:rsidRDefault="000A7D9A"/>
  </w:endnote>
  <w:endnote w:type="continuationSeparator" w:id="0">
    <w:p w14:paraId="46DECD24" w14:textId="77777777" w:rsidR="000A7D9A" w:rsidRDefault="000A7D9A" w:rsidP="004413B1">
      <w:r>
        <w:continuationSeparator/>
      </w:r>
    </w:p>
    <w:p w14:paraId="6C70B405" w14:textId="77777777" w:rsidR="000A7D9A" w:rsidRDefault="000A7D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679FDA0-D899-408F-8D5D-06F6E28F55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63B2288-A172-421B-B823-EAE71EA5E2A1}"/>
    <w:embedBold r:id="rId3" w:fontKey="{6B92367D-7672-476E-9485-3FA4F9E460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26A4FB-A1F2-4FD5-BB75-542E57495249}"/>
    <w:embedBold r:id="rId5" w:fontKey="{1F805B5F-DE64-46C2-A49C-8FFCBB1635C2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53E04" w14:textId="7E775D76" w:rsidR="00CE594B" w:rsidRPr="007E3DAC" w:rsidRDefault="00CE594B" w:rsidP="004652C9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494E3B">
      <w:rPr>
        <w:rStyle w:val="Nmerodepgina"/>
        <w:noProof/>
      </w:rPr>
      <w:t>6</w:t>
    </w:r>
    <w:r w:rsidRPr="007E3DAC">
      <w:rPr>
        <w:rStyle w:val="Nmerodepgina"/>
      </w:rPr>
      <w:fldChar w:fldCharType="end"/>
    </w:r>
  </w:p>
  <w:p w14:paraId="0134EAB9" w14:textId="5FEA856D" w:rsidR="00CE594B" w:rsidRPr="00ED7A85" w:rsidRDefault="00CE594B" w:rsidP="00317A94">
    <w:pPr>
      <w:shd w:val="clear" w:color="auto" w:fill="FFFFFF"/>
      <w:ind w:right="187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994AC" w14:textId="77777777" w:rsidR="000A7D9A" w:rsidRDefault="000A7D9A" w:rsidP="004413B1">
      <w:r>
        <w:separator/>
      </w:r>
    </w:p>
    <w:p w14:paraId="2DB95065" w14:textId="77777777" w:rsidR="000A7D9A" w:rsidRDefault="000A7D9A"/>
  </w:footnote>
  <w:footnote w:type="continuationSeparator" w:id="0">
    <w:p w14:paraId="7F38921F" w14:textId="77777777" w:rsidR="000A7D9A" w:rsidRDefault="000A7D9A" w:rsidP="004413B1">
      <w:r>
        <w:continuationSeparator/>
      </w:r>
    </w:p>
    <w:p w14:paraId="384AB349" w14:textId="77777777" w:rsidR="000A7D9A" w:rsidRDefault="000A7D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C3264" w14:textId="013CA415" w:rsidR="00CE594B" w:rsidRDefault="00CE594B" w:rsidP="00A51955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0E6F5FC5" wp14:editId="1380CFFF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5_MD_4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54C0C"/>
    <w:multiLevelType w:val="hybridMultilevel"/>
    <w:tmpl w:val="147EA33A"/>
    <w:lvl w:ilvl="0" w:tplc="80F246C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A5061EE"/>
    <w:multiLevelType w:val="hybridMultilevel"/>
    <w:tmpl w:val="54B4E65A"/>
    <w:lvl w:ilvl="0" w:tplc="B0588F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017F8"/>
    <w:multiLevelType w:val="hybridMultilevel"/>
    <w:tmpl w:val="9CCEF92E"/>
    <w:lvl w:ilvl="0" w:tplc="27183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1460F2"/>
    <w:multiLevelType w:val="hybridMultilevel"/>
    <w:tmpl w:val="E9FC0AF6"/>
    <w:lvl w:ilvl="0" w:tplc="384405BC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415B126D"/>
    <w:multiLevelType w:val="hybridMultilevel"/>
    <w:tmpl w:val="3A80A65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B3937"/>
    <w:multiLevelType w:val="hybridMultilevel"/>
    <w:tmpl w:val="643CD2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992DA9"/>
    <w:multiLevelType w:val="hybridMultilevel"/>
    <w:tmpl w:val="1F0EC11A"/>
    <w:lvl w:ilvl="0" w:tplc="A5F65E9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70E837BA"/>
    <w:multiLevelType w:val="hybridMultilevel"/>
    <w:tmpl w:val="BA90D400"/>
    <w:lvl w:ilvl="0" w:tplc="AE72DC7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9"/>
  </w:num>
  <w:num w:numId="3">
    <w:abstractNumId w:val="23"/>
  </w:num>
  <w:num w:numId="4">
    <w:abstractNumId w:val="16"/>
  </w:num>
  <w:num w:numId="5">
    <w:abstractNumId w:val="25"/>
  </w:num>
  <w:num w:numId="6">
    <w:abstractNumId w:val="24"/>
  </w:num>
  <w:num w:numId="7">
    <w:abstractNumId w:val="15"/>
  </w:num>
  <w:num w:numId="8">
    <w:abstractNumId w:val="12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7"/>
  </w:num>
  <w:num w:numId="21">
    <w:abstractNumId w:val="12"/>
  </w:num>
  <w:num w:numId="22">
    <w:abstractNumId w:val="12"/>
  </w:num>
  <w:num w:numId="23">
    <w:abstractNumId w:val="20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21"/>
  </w:num>
  <w:num w:numId="30">
    <w:abstractNumId w:val="18"/>
  </w:num>
  <w:num w:numId="31">
    <w:abstractNumId w:val="11"/>
  </w:num>
  <w:num w:numId="32">
    <w:abstractNumId w:val="22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15D6"/>
    <w:rsid w:val="00003000"/>
    <w:rsid w:val="000040DB"/>
    <w:rsid w:val="00010F78"/>
    <w:rsid w:val="00020C48"/>
    <w:rsid w:val="00023C0C"/>
    <w:rsid w:val="00026313"/>
    <w:rsid w:val="0002726E"/>
    <w:rsid w:val="000276F0"/>
    <w:rsid w:val="00031808"/>
    <w:rsid w:val="00040117"/>
    <w:rsid w:val="00040EF3"/>
    <w:rsid w:val="00041F5D"/>
    <w:rsid w:val="000424E7"/>
    <w:rsid w:val="00044578"/>
    <w:rsid w:val="00046BEA"/>
    <w:rsid w:val="00053B50"/>
    <w:rsid w:val="00067A2E"/>
    <w:rsid w:val="000768DC"/>
    <w:rsid w:val="0007770C"/>
    <w:rsid w:val="0008727A"/>
    <w:rsid w:val="00091261"/>
    <w:rsid w:val="00092A27"/>
    <w:rsid w:val="00095B8A"/>
    <w:rsid w:val="000A082D"/>
    <w:rsid w:val="000A2670"/>
    <w:rsid w:val="000A7D9A"/>
    <w:rsid w:val="000B1E5D"/>
    <w:rsid w:val="000B3883"/>
    <w:rsid w:val="000B48BA"/>
    <w:rsid w:val="000D1A7B"/>
    <w:rsid w:val="000E168D"/>
    <w:rsid w:val="000E3474"/>
    <w:rsid w:val="000E589A"/>
    <w:rsid w:val="000F1EC0"/>
    <w:rsid w:val="000F32DF"/>
    <w:rsid w:val="001003C6"/>
    <w:rsid w:val="0011317C"/>
    <w:rsid w:val="00113A38"/>
    <w:rsid w:val="00116338"/>
    <w:rsid w:val="00127564"/>
    <w:rsid w:val="00127B74"/>
    <w:rsid w:val="00134C72"/>
    <w:rsid w:val="00135653"/>
    <w:rsid w:val="00142888"/>
    <w:rsid w:val="001466AC"/>
    <w:rsid w:val="00156625"/>
    <w:rsid w:val="00157F7A"/>
    <w:rsid w:val="001636FD"/>
    <w:rsid w:val="00167AA4"/>
    <w:rsid w:val="00182338"/>
    <w:rsid w:val="00187518"/>
    <w:rsid w:val="00196A45"/>
    <w:rsid w:val="001A2F5D"/>
    <w:rsid w:val="001A54AC"/>
    <w:rsid w:val="001A5738"/>
    <w:rsid w:val="001A57BC"/>
    <w:rsid w:val="001B4D57"/>
    <w:rsid w:val="001B7942"/>
    <w:rsid w:val="001D0989"/>
    <w:rsid w:val="001E24DF"/>
    <w:rsid w:val="001F09CE"/>
    <w:rsid w:val="001F0F7C"/>
    <w:rsid w:val="001F247A"/>
    <w:rsid w:val="001F3D07"/>
    <w:rsid w:val="001F4291"/>
    <w:rsid w:val="001F55C0"/>
    <w:rsid w:val="001F725D"/>
    <w:rsid w:val="0020231F"/>
    <w:rsid w:val="00202B2E"/>
    <w:rsid w:val="00216D20"/>
    <w:rsid w:val="00217FA4"/>
    <w:rsid w:val="00220CD1"/>
    <w:rsid w:val="00221049"/>
    <w:rsid w:val="00223CAB"/>
    <w:rsid w:val="002242D3"/>
    <w:rsid w:val="00226BEB"/>
    <w:rsid w:val="002327A9"/>
    <w:rsid w:val="00236BBF"/>
    <w:rsid w:val="00246282"/>
    <w:rsid w:val="0025011B"/>
    <w:rsid w:val="00250FE4"/>
    <w:rsid w:val="00256E23"/>
    <w:rsid w:val="00262E00"/>
    <w:rsid w:val="00264F08"/>
    <w:rsid w:val="00271937"/>
    <w:rsid w:val="00275820"/>
    <w:rsid w:val="0028283F"/>
    <w:rsid w:val="002925EA"/>
    <w:rsid w:val="00292762"/>
    <w:rsid w:val="002A2047"/>
    <w:rsid w:val="002A3F03"/>
    <w:rsid w:val="002B12A7"/>
    <w:rsid w:val="002B2CAD"/>
    <w:rsid w:val="002C2194"/>
    <w:rsid w:val="002C2B5D"/>
    <w:rsid w:val="002C4FC9"/>
    <w:rsid w:val="002E7B11"/>
    <w:rsid w:val="002F48E1"/>
    <w:rsid w:val="00307A57"/>
    <w:rsid w:val="003119D9"/>
    <w:rsid w:val="00316C45"/>
    <w:rsid w:val="003175BB"/>
    <w:rsid w:val="00317A94"/>
    <w:rsid w:val="00320797"/>
    <w:rsid w:val="00321BF6"/>
    <w:rsid w:val="00324D39"/>
    <w:rsid w:val="00332041"/>
    <w:rsid w:val="00337754"/>
    <w:rsid w:val="003427E1"/>
    <w:rsid w:val="00345023"/>
    <w:rsid w:val="00351FD5"/>
    <w:rsid w:val="00354792"/>
    <w:rsid w:val="00355F30"/>
    <w:rsid w:val="003611F9"/>
    <w:rsid w:val="00365357"/>
    <w:rsid w:val="0037390F"/>
    <w:rsid w:val="00376F64"/>
    <w:rsid w:val="003817C4"/>
    <w:rsid w:val="00382910"/>
    <w:rsid w:val="0039031C"/>
    <w:rsid w:val="003A71E7"/>
    <w:rsid w:val="003A7620"/>
    <w:rsid w:val="003B0E1C"/>
    <w:rsid w:val="003B3C17"/>
    <w:rsid w:val="003C0768"/>
    <w:rsid w:val="003D2B9A"/>
    <w:rsid w:val="003D336F"/>
    <w:rsid w:val="003D40C9"/>
    <w:rsid w:val="003D4759"/>
    <w:rsid w:val="003D502A"/>
    <w:rsid w:val="003D62C4"/>
    <w:rsid w:val="003D7ABA"/>
    <w:rsid w:val="003E6EC8"/>
    <w:rsid w:val="003F2233"/>
    <w:rsid w:val="003F3A20"/>
    <w:rsid w:val="003F4729"/>
    <w:rsid w:val="003F4B9E"/>
    <w:rsid w:val="00401B99"/>
    <w:rsid w:val="00403A22"/>
    <w:rsid w:val="00412A16"/>
    <w:rsid w:val="00417E70"/>
    <w:rsid w:val="00423E56"/>
    <w:rsid w:val="0043409E"/>
    <w:rsid w:val="004373AD"/>
    <w:rsid w:val="0043750A"/>
    <w:rsid w:val="00437F66"/>
    <w:rsid w:val="004413B1"/>
    <w:rsid w:val="00445112"/>
    <w:rsid w:val="00452768"/>
    <w:rsid w:val="0045601B"/>
    <w:rsid w:val="00457AEE"/>
    <w:rsid w:val="0046279A"/>
    <w:rsid w:val="004652C9"/>
    <w:rsid w:val="004714A0"/>
    <w:rsid w:val="00494E3B"/>
    <w:rsid w:val="00496A29"/>
    <w:rsid w:val="004A1F4E"/>
    <w:rsid w:val="004B0502"/>
    <w:rsid w:val="004B0729"/>
    <w:rsid w:val="004C0277"/>
    <w:rsid w:val="004C5046"/>
    <w:rsid w:val="004D2B81"/>
    <w:rsid w:val="004D3E07"/>
    <w:rsid w:val="004D5E2B"/>
    <w:rsid w:val="004E0E72"/>
    <w:rsid w:val="004E1908"/>
    <w:rsid w:val="004E6476"/>
    <w:rsid w:val="004E6F61"/>
    <w:rsid w:val="00503E20"/>
    <w:rsid w:val="0050799F"/>
    <w:rsid w:val="00510182"/>
    <w:rsid w:val="00512550"/>
    <w:rsid w:val="00516DD8"/>
    <w:rsid w:val="00522E18"/>
    <w:rsid w:val="00523767"/>
    <w:rsid w:val="00527103"/>
    <w:rsid w:val="0053509D"/>
    <w:rsid w:val="005447DE"/>
    <w:rsid w:val="0054525B"/>
    <w:rsid w:val="005462D7"/>
    <w:rsid w:val="00557C06"/>
    <w:rsid w:val="00573A56"/>
    <w:rsid w:val="0058269E"/>
    <w:rsid w:val="00586A61"/>
    <w:rsid w:val="00590C30"/>
    <w:rsid w:val="00594922"/>
    <w:rsid w:val="005A1271"/>
    <w:rsid w:val="005A1347"/>
    <w:rsid w:val="005A1468"/>
    <w:rsid w:val="005A1872"/>
    <w:rsid w:val="005A1A35"/>
    <w:rsid w:val="005A1ED7"/>
    <w:rsid w:val="005B269B"/>
    <w:rsid w:val="005B2873"/>
    <w:rsid w:val="005B4A89"/>
    <w:rsid w:val="005C2200"/>
    <w:rsid w:val="005C2B14"/>
    <w:rsid w:val="005C6536"/>
    <w:rsid w:val="005C6579"/>
    <w:rsid w:val="005C68C2"/>
    <w:rsid w:val="005C778E"/>
    <w:rsid w:val="005D22C9"/>
    <w:rsid w:val="005E0DC2"/>
    <w:rsid w:val="005E1A09"/>
    <w:rsid w:val="005F0994"/>
    <w:rsid w:val="005F1124"/>
    <w:rsid w:val="0060713B"/>
    <w:rsid w:val="00607207"/>
    <w:rsid w:val="0061192B"/>
    <w:rsid w:val="006260DC"/>
    <w:rsid w:val="00626CA3"/>
    <w:rsid w:val="006336D6"/>
    <w:rsid w:val="00633CFA"/>
    <w:rsid w:val="006354E0"/>
    <w:rsid w:val="006564CD"/>
    <w:rsid w:val="00656CEF"/>
    <w:rsid w:val="0066073D"/>
    <w:rsid w:val="00664C22"/>
    <w:rsid w:val="00666388"/>
    <w:rsid w:val="00675C05"/>
    <w:rsid w:val="00693DBA"/>
    <w:rsid w:val="00693FB9"/>
    <w:rsid w:val="006A1E88"/>
    <w:rsid w:val="006A27EE"/>
    <w:rsid w:val="006A3FCE"/>
    <w:rsid w:val="006A3FD4"/>
    <w:rsid w:val="006B48A5"/>
    <w:rsid w:val="006C41AD"/>
    <w:rsid w:val="006C53EB"/>
    <w:rsid w:val="006D399C"/>
    <w:rsid w:val="006D4C49"/>
    <w:rsid w:val="006D5D13"/>
    <w:rsid w:val="006E3D61"/>
    <w:rsid w:val="006F659F"/>
    <w:rsid w:val="006F7213"/>
    <w:rsid w:val="00700B81"/>
    <w:rsid w:val="00717A9B"/>
    <w:rsid w:val="0072577A"/>
    <w:rsid w:val="007260FF"/>
    <w:rsid w:val="00736254"/>
    <w:rsid w:val="00737650"/>
    <w:rsid w:val="007376CE"/>
    <w:rsid w:val="00740DE9"/>
    <w:rsid w:val="00741380"/>
    <w:rsid w:val="00746C38"/>
    <w:rsid w:val="00755FD8"/>
    <w:rsid w:val="00756C28"/>
    <w:rsid w:val="007574DA"/>
    <w:rsid w:val="007579DE"/>
    <w:rsid w:val="00766D23"/>
    <w:rsid w:val="007720D9"/>
    <w:rsid w:val="00783D94"/>
    <w:rsid w:val="00784B10"/>
    <w:rsid w:val="00790F66"/>
    <w:rsid w:val="007A7585"/>
    <w:rsid w:val="007B0E8B"/>
    <w:rsid w:val="007C14D7"/>
    <w:rsid w:val="007C3756"/>
    <w:rsid w:val="007C7471"/>
    <w:rsid w:val="007C78D3"/>
    <w:rsid w:val="007D5195"/>
    <w:rsid w:val="007E1CB2"/>
    <w:rsid w:val="007E1F4D"/>
    <w:rsid w:val="007E5690"/>
    <w:rsid w:val="007F142C"/>
    <w:rsid w:val="007F3385"/>
    <w:rsid w:val="007F36FA"/>
    <w:rsid w:val="00803E72"/>
    <w:rsid w:val="008044E7"/>
    <w:rsid w:val="00806BFE"/>
    <w:rsid w:val="00815C5E"/>
    <w:rsid w:val="00822A3B"/>
    <w:rsid w:val="00824B93"/>
    <w:rsid w:val="00825AFB"/>
    <w:rsid w:val="00825EEA"/>
    <w:rsid w:val="0082646E"/>
    <w:rsid w:val="0082797D"/>
    <w:rsid w:val="00834B92"/>
    <w:rsid w:val="00834D79"/>
    <w:rsid w:val="0084112C"/>
    <w:rsid w:val="0084729E"/>
    <w:rsid w:val="00850DDE"/>
    <w:rsid w:val="008524A2"/>
    <w:rsid w:val="0085530E"/>
    <w:rsid w:val="0085752B"/>
    <w:rsid w:val="00860E8F"/>
    <w:rsid w:val="00862EDA"/>
    <w:rsid w:val="00865533"/>
    <w:rsid w:val="008747E4"/>
    <w:rsid w:val="00876872"/>
    <w:rsid w:val="0088137A"/>
    <w:rsid w:val="00882B03"/>
    <w:rsid w:val="0089288B"/>
    <w:rsid w:val="008978BD"/>
    <w:rsid w:val="008A34D4"/>
    <w:rsid w:val="008A531C"/>
    <w:rsid w:val="008A7550"/>
    <w:rsid w:val="008B7EFC"/>
    <w:rsid w:val="008C1937"/>
    <w:rsid w:val="008D22E8"/>
    <w:rsid w:val="008D2AE5"/>
    <w:rsid w:val="008D44DB"/>
    <w:rsid w:val="008D7D1D"/>
    <w:rsid w:val="008E0CD1"/>
    <w:rsid w:val="008E53DF"/>
    <w:rsid w:val="008E774E"/>
    <w:rsid w:val="008F3F47"/>
    <w:rsid w:val="008F64A9"/>
    <w:rsid w:val="00902298"/>
    <w:rsid w:val="00913118"/>
    <w:rsid w:val="00915FCA"/>
    <w:rsid w:val="00917008"/>
    <w:rsid w:val="009202AA"/>
    <w:rsid w:val="00927119"/>
    <w:rsid w:val="009355F8"/>
    <w:rsid w:val="009440AA"/>
    <w:rsid w:val="009478C3"/>
    <w:rsid w:val="009648A5"/>
    <w:rsid w:val="00965F86"/>
    <w:rsid w:val="009746A8"/>
    <w:rsid w:val="0097734B"/>
    <w:rsid w:val="00982777"/>
    <w:rsid w:val="00987375"/>
    <w:rsid w:val="00995A21"/>
    <w:rsid w:val="00997434"/>
    <w:rsid w:val="009A1A82"/>
    <w:rsid w:val="009A22E5"/>
    <w:rsid w:val="009A356D"/>
    <w:rsid w:val="009A6578"/>
    <w:rsid w:val="009B0EAF"/>
    <w:rsid w:val="009B3962"/>
    <w:rsid w:val="009B51E0"/>
    <w:rsid w:val="009B6FBB"/>
    <w:rsid w:val="009C537B"/>
    <w:rsid w:val="009D0184"/>
    <w:rsid w:val="009D1714"/>
    <w:rsid w:val="009D5C18"/>
    <w:rsid w:val="009E6418"/>
    <w:rsid w:val="009F69A3"/>
    <w:rsid w:val="009F6F61"/>
    <w:rsid w:val="00A00513"/>
    <w:rsid w:val="00A01129"/>
    <w:rsid w:val="00A068D2"/>
    <w:rsid w:val="00A1359B"/>
    <w:rsid w:val="00A161D7"/>
    <w:rsid w:val="00A22614"/>
    <w:rsid w:val="00A24157"/>
    <w:rsid w:val="00A25E33"/>
    <w:rsid w:val="00A3259E"/>
    <w:rsid w:val="00A34F8D"/>
    <w:rsid w:val="00A43365"/>
    <w:rsid w:val="00A44412"/>
    <w:rsid w:val="00A51955"/>
    <w:rsid w:val="00A602E0"/>
    <w:rsid w:val="00A60D67"/>
    <w:rsid w:val="00A6559A"/>
    <w:rsid w:val="00A81276"/>
    <w:rsid w:val="00A8241E"/>
    <w:rsid w:val="00A82BB4"/>
    <w:rsid w:val="00AA4B2C"/>
    <w:rsid w:val="00AB661A"/>
    <w:rsid w:val="00AC354B"/>
    <w:rsid w:val="00AC5E55"/>
    <w:rsid w:val="00AC6DC2"/>
    <w:rsid w:val="00AC749E"/>
    <w:rsid w:val="00AC7B07"/>
    <w:rsid w:val="00AD1EDA"/>
    <w:rsid w:val="00AD2B88"/>
    <w:rsid w:val="00AD2E7E"/>
    <w:rsid w:val="00AD68F6"/>
    <w:rsid w:val="00AE6322"/>
    <w:rsid w:val="00AE7D60"/>
    <w:rsid w:val="00AF3707"/>
    <w:rsid w:val="00AF3A7B"/>
    <w:rsid w:val="00B01C95"/>
    <w:rsid w:val="00B054C7"/>
    <w:rsid w:val="00B06943"/>
    <w:rsid w:val="00B1597B"/>
    <w:rsid w:val="00B20BF3"/>
    <w:rsid w:val="00B219FD"/>
    <w:rsid w:val="00B412ED"/>
    <w:rsid w:val="00B42989"/>
    <w:rsid w:val="00B545D3"/>
    <w:rsid w:val="00B575C2"/>
    <w:rsid w:val="00B63D7C"/>
    <w:rsid w:val="00B70688"/>
    <w:rsid w:val="00B7068B"/>
    <w:rsid w:val="00B71C8A"/>
    <w:rsid w:val="00B73B8E"/>
    <w:rsid w:val="00B75237"/>
    <w:rsid w:val="00B86A9F"/>
    <w:rsid w:val="00B9109E"/>
    <w:rsid w:val="00B9669A"/>
    <w:rsid w:val="00BA3341"/>
    <w:rsid w:val="00BA3D52"/>
    <w:rsid w:val="00BB041D"/>
    <w:rsid w:val="00BB0F68"/>
    <w:rsid w:val="00BB1D31"/>
    <w:rsid w:val="00BB59CF"/>
    <w:rsid w:val="00BB6CF7"/>
    <w:rsid w:val="00BD2D97"/>
    <w:rsid w:val="00BD31D3"/>
    <w:rsid w:val="00BD3AD3"/>
    <w:rsid w:val="00BD3F80"/>
    <w:rsid w:val="00BE5555"/>
    <w:rsid w:val="00C066D5"/>
    <w:rsid w:val="00C1212A"/>
    <w:rsid w:val="00C145F4"/>
    <w:rsid w:val="00C20929"/>
    <w:rsid w:val="00C361B1"/>
    <w:rsid w:val="00C424A1"/>
    <w:rsid w:val="00C46039"/>
    <w:rsid w:val="00C4744C"/>
    <w:rsid w:val="00C51F19"/>
    <w:rsid w:val="00C523B9"/>
    <w:rsid w:val="00C56D4B"/>
    <w:rsid w:val="00C707BF"/>
    <w:rsid w:val="00C713C2"/>
    <w:rsid w:val="00C73DB9"/>
    <w:rsid w:val="00C74A39"/>
    <w:rsid w:val="00C7529A"/>
    <w:rsid w:val="00C8502E"/>
    <w:rsid w:val="00C97697"/>
    <w:rsid w:val="00CA69CE"/>
    <w:rsid w:val="00CA782D"/>
    <w:rsid w:val="00CC051A"/>
    <w:rsid w:val="00CC21B9"/>
    <w:rsid w:val="00CC5FD7"/>
    <w:rsid w:val="00CD2975"/>
    <w:rsid w:val="00CD4EFB"/>
    <w:rsid w:val="00CE3033"/>
    <w:rsid w:val="00CE3DFF"/>
    <w:rsid w:val="00CE53A6"/>
    <w:rsid w:val="00CE594B"/>
    <w:rsid w:val="00CE608D"/>
    <w:rsid w:val="00CE677C"/>
    <w:rsid w:val="00CF6B85"/>
    <w:rsid w:val="00D00AD7"/>
    <w:rsid w:val="00D02CAD"/>
    <w:rsid w:val="00D10BC6"/>
    <w:rsid w:val="00D11BC9"/>
    <w:rsid w:val="00D12FC5"/>
    <w:rsid w:val="00D175DA"/>
    <w:rsid w:val="00D2035E"/>
    <w:rsid w:val="00D221F9"/>
    <w:rsid w:val="00D2355E"/>
    <w:rsid w:val="00D26683"/>
    <w:rsid w:val="00D348BC"/>
    <w:rsid w:val="00D36857"/>
    <w:rsid w:val="00D377DC"/>
    <w:rsid w:val="00D44C6B"/>
    <w:rsid w:val="00D519C9"/>
    <w:rsid w:val="00D53A46"/>
    <w:rsid w:val="00D54FAB"/>
    <w:rsid w:val="00D5676C"/>
    <w:rsid w:val="00D56948"/>
    <w:rsid w:val="00D7172C"/>
    <w:rsid w:val="00D85323"/>
    <w:rsid w:val="00D92A57"/>
    <w:rsid w:val="00D93AE1"/>
    <w:rsid w:val="00D94E54"/>
    <w:rsid w:val="00D95840"/>
    <w:rsid w:val="00DA652F"/>
    <w:rsid w:val="00DA6BAF"/>
    <w:rsid w:val="00DC0216"/>
    <w:rsid w:val="00DC119A"/>
    <w:rsid w:val="00DD4973"/>
    <w:rsid w:val="00DE3FCC"/>
    <w:rsid w:val="00DE698D"/>
    <w:rsid w:val="00DF1FC0"/>
    <w:rsid w:val="00E00372"/>
    <w:rsid w:val="00E03873"/>
    <w:rsid w:val="00E03F72"/>
    <w:rsid w:val="00E12BB1"/>
    <w:rsid w:val="00E138A6"/>
    <w:rsid w:val="00E21D92"/>
    <w:rsid w:val="00E2440D"/>
    <w:rsid w:val="00E31175"/>
    <w:rsid w:val="00E322AB"/>
    <w:rsid w:val="00E36E09"/>
    <w:rsid w:val="00E40760"/>
    <w:rsid w:val="00E60714"/>
    <w:rsid w:val="00E72922"/>
    <w:rsid w:val="00E9332A"/>
    <w:rsid w:val="00E9389F"/>
    <w:rsid w:val="00EA717F"/>
    <w:rsid w:val="00EB2230"/>
    <w:rsid w:val="00EC2152"/>
    <w:rsid w:val="00EC3293"/>
    <w:rsid w:val="00EC50A3"/>
    <w:rsid w:val="00EC7180"/>
    <w:rsid w:val="00EC71BF"/>
    <w:rsid w:val="00ED4A58"/>
    <w:rsid w:val="00EE4501"/>
    <w:rsid w:val="00EE75BB"/>
    <w:rsid w:val="00EF4518"/>
    <w:rsid w:val="00EF6959"/>
    <w:rsid w:val="00EF705A"/>
    <w:rsid w:val="00F02737"/>
    <w:rsid w:val="00F138B0"/>
    <w:rsid w:val="00F13E34"/>
    <w:rsid w:val="00F15DF2"/>
    <w:rsid w:val="00F30976"/>
    <w:rsid w:val="00F31798"/>
    <w:rsid w:val="00F31851"/>
    <w:rsid w:val="00F32C91"/>
    <w:rsid w:val="00F40E40"/>
    <w:rsid w:val="00F50F30"/>
    <w:rsid w:val="00F516AF"/>
    <w:rsid w:val="00F516C5"/>
    <w:rsid w:val="00F60E17"/>
    <w:rsid w:val="00F6644A"/>
    <w:rsid w:val="00F66B32"/>
    <w:rsid w:val="00F70182"/>
    <w:rsid w:val="00F8054F"/>
    <w:rsid w:val="00F850FB"/>
    <w:rsid w:val="00F8677E"/>
    <w:rsid w:val="00F86F5C"/>
    <w:rsid w:val="00F913D1"/>
    <w:rsid w:val="00F915B6"/>
    <w:rsid w:val="00F96798"/>
    <w:rsid w:val="00FA2D83"/>
    <w:rsid w:val="00FA41DC"/>
    <w:rsid w:val="00FB327F"/>
    <w:rsid w:val="00FB6A82"/>
    <w:rsid w:val="00FB7497"/>
    <w:rsid w:val="00FB7963"/>
    <w:rsid w:val="00FC0913"/>
    <w:rsid w:val="00FE1C3D"/>
    <w:rsid w:val="00FE220B"/>
    <w:rsid w:val="00FE3F37"/>
    <w:rsid w:val="00FF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C16CECE7-07B1-40F4-ADDB-D2C826DA1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209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652C9"/>
    <w:pPr>
      <w:outlineLvl w:val="0"/>
    </w:pPr>
    <w:rPr>
      <w:rFonts w:ascii="Cambria" w:eastAsia="Arial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023C0C"/>
    <w:pPr>
      <w:widowControl w:val="0"/>
      <w:numPr>
        <w:numId w:val="33"/>
      </w:numPr>
      <w:autoSpaceDE w:val="0"/>
      <w:autoSpaceDN w:val="0"/>
      <w:adjustRightInd w:val="0"/>
      <w:spacing w:after="40" w:line="280" w:lineRule="atLeast"/>
      <w:ind w:left="284" w:hanging="284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90229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824B93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3611F9"/>
    <w:pPr>
      <w:widowControl w:val="0"/>
      <w:autoSpaceDE w:val="0"/>
      <w:autoSpaceDN w:val="0"/>
      <w:adjustRightInd w:val="0"/>
      <w:spacing w:after="57" w:line="300" w:lineRule="atLeast"/>
      <w:ind w:firstLine="284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755FD8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324D39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vAlign w:val="center"/>
    </w:tc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85752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5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52B"/>
    <w:rPr>
      <w:rFonts w:ascii="Segoe UI" w:hAnsi="Segoe UI" w:cs="Segoe UI"/>
      <w:sz w:val="18"/>
      <w:szCs w:val="18"/>
    </w:rPr>
  </w:style>
  <w:style w:type="character" w:customStyle="1" w:styleId="EstiloLatimTahoma10pt">
    <w:name w:val="Estilo (Latim) Tahoma 10 pt"/>
    <w:basedOn w:val="Fontepargpadro"/>
    <w:rsid w:val="0088137A"/>
    <w:rPr>
      <w:rFonts w:ascii="Tahoma" w:hAnsi="Tahoma"/>
      <w:caps w:val="0"/>
      <w:smallCaps w:val="0"/>
      <w:sz w:val="20"/>
    </w:rPr>
  </w:style>
  <w:style w:type="character" w:customStyle="1" w:styleId="EstiloLatimTahoma10pt1">
    <w:name w:val="Estilo (Latim) Tahoma 10 pt1"/>
    <w:basedOn w:val="Fontepargpadro"/>
    <w:rsid w:val="0088137A"/>
    <w:rPr>
      <w:rFonts w:ascii="Tahoma" w:hAnsi="Tahoma"/>
      <w:b w:val="0"/>
      <w:i w:val="0"/>
      <w:sz w:val="20"/>
      <w:u w:val="none"/>
    </w:rPr>
  </w:style>
  <w:style w:type="character" w:customStyle="1" w:styleId="tahomabold">
    <w:name w:val="tahoma_bold"/>
    <w:basedOn w:val="Fontepargpadro"/>
    <w:uiPriority w:val="1"/>
    <w:qFormat/>
    <w:rsid w:val="00157F7A"/>
    <w:rPr>
      <w:rFonts w:ascii="Tahoma" w:eastAsiaTheme="minorEastAsia" w:hAnsi="Tahoma"/>
      <w:b/>
      <w:lang w:eastAsia="es-ES"/>
    </w:rPr>
  </w:style>
  <w:style w:type="character" w:styleId="TextodoEspaoReservado">
    <w:name w:val="Placeholder Text"/>
    <w:basedOn w:val="Fontepargpadro"/>
    <w:uiPriority w:val="99"/>
    <w:semiHidden/>
    <w:rsid w:val="004373AD"/>
    <w:rPr>
      <w:color w:val="808080"/>
    </w:rPr>
  </w:style>
  <w:style w:type="paragraph" w:styleId="NormalWeb">
    <w:name w:val="Normal (Web)"/>
    <w:basedOn w:val="Normal"/>
    <w:uiPriority w:val="99"/>
    <w:unhideWhenUsed/>
    <w:qFormat/>
    <w:rsid w:val="00E9389F"/>
    <w:pPr>
      <w:spacing w:before="100" w:beforeAutospacing="1" w:after="142" w:line="288" w:lineRule="auto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peso2">
    <w:name w:val="peso2"/>
    <w:basedOn w:val="00PESO2"/>
    <w:qFormat/>
    <w:rsid w:val="007260FF"/>
    <w:pPr>
      <w:autoSpaceDE/>
      <w:autoSpaceDN/>
      <w:adjustRightInd/>
      <w:spacing w:before="120" w:after="120"/>
      <w:jc w:val="center"/>
    </w:pPr>
  </w:style>
  <w:style w:type="paragraph" w:customStyle="1" w:styleId="EstiloLatimTahoma11ptJustificadoesquerda0cmDesloc">
    <w:name w:val="Estilo (Latim) Tahoma 11 pt Justificado À esquerda:  0 cm Desloc..."/>
    <w:basedOn w:val="Normal"/>
    <w:rsid w:val="00A51955"/>
    <w:pPr>
      <w:spacing w:line="300" w:lineRule="exact"/>
      <w:ind w:left="425" w:hanging="425"/>
      <w:jc w:val="both"/>
    </w:pPr>
    <w:rPr>
      <w:rFonts w:ascii="Tahoma" w:eastAsia="Times New Roman" w:hAnsi="Tahoma" w:cs="Times New Roman"/>
      <w:sz w:val="22"/>
      <w:szCs w:val="20"/>
    </w:rPr>
  </w:style>
  <w:style w:type="paragraph" w:customStyle="1" w:styleId="Estilo00Textogeral10ptPrimeiralinha0cm">
    <w:name w:val="Estilo 00_Texto_geral + 10 pt Primeira linha:  0 cm"/>
    <w:basedOn w:val="00Textogeral"/>
    <w:rsid w:val="003611F9"/>
    <w:pPr>
      <w:ind w:firstLine="0"/>
    </w:pPr>
    <w:rPr>
      <w:rFonts w:eastAsia="Times New Roman" w:cs="Times New Roman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361B1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361B1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C361B1"/>
  </w:style>
  <w:style w:type="paragraph" w:customStyle="1" w:styleId="EstiloLatimTahoma11ptJustificadoesquerda125cmPri">
    <w:name w:val="Estilo (Latim) Tahoma 11 pt Justificado À esquerda:  125 cm Pri..."/>
    <w:basedOn w:val="Normal"/>
    <w:rsid w:val="00664C22"/>
    <w:pPr>
      <w:spacing w:line="320" w:lineRule="exact"/>
      <w:ind w:left="284"/>
      <w:jc w:val="both"/>
    </w:pPr>
    <w:rPr>
      <w:rFonts w:ascii="Tahoma" w:eastAsia="Times New Roman" w:hAnsi="Tahoma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561E42-3257-45A7-8CFA-3B019230D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8</Pages>
  <Words>1677</Words>
  <Characters>9062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10718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302</cp:revision>
  <cp:lastPrinted>2017-10-06T21:02:00Z</cp:lastPrinted>
  <dcterms:created xsi:type="dcterms:W3CDTF">2017-10-03T20:22:00Z</dcterms:created>
  <dcterms:modified xsi:type="dcterms:W3CDTF">2018-01-29T16:20:00Z</dcterms:modified>
  <cp:category/>
</cp:coreProperties>
</file>