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16ED34E2" w:rsidR="00E9332A" w:rsidRPr="00082D9E" w:rsidRDefault="00E9332A" w:rsidP="00082D9E">
      <w:pPr>
        <w:pStyle w:val="00cabeos"/>
      </w:pPr>
      <w:r w:rsidRPr="00082D9E">
        <w:t xml:space="preserve">Sequência didática </w:t>
      </w:r>
      <w:r w:rsidR="002A30C5" w:rsidRPr="00082D9E">
        <w:t>2</w:t>
      </w:r>
    </w:p>
    <w:p w14:paraId="79E17080" w14:textId="77777777" w:rsidR="00E9332A" w:rsidRDefault="00E9332A" w:rsidP="00082D9E">
      <w:pPr>
        <w:pStyle w:val="00cabeos"/>
      </w:pPr>
    </w:p>
    <w:p w14:paraId="1DF8B623" w14:textId="762F005B" w:rsidR="002E7B11" w:rsidRPr="00B3339E" w:rsidRDefault="00BF1F1C" w:rsidP="00B3339E">
      <w:pPr>
        <w:pStyle w:val="00P1"/>
      </w:pPr>
      <w:r w:rsidRPr="00B3339E">
        <w:rPr>
          <w:caps w:val="0"/>
        </w:rPr>
        <w:t>Unidade temática</w:t>
      </w:r>
    </w:p>
    <w:p w14:paraId="0FC48474" w14:textId="390B8DB2" w:rsidR="002E7B11" w:rsidRPr="00E33AAB" w:rsidRDefault="00E33AAB" w:rsidP="00B3339E">
      <w:pPr>
        <w:pStyle w:val="00Textogeral"/>
        <w:spacing w:line="300" w:lineRule="atLeast"/>
        <w:ind w:firstLine="0"/>
        <w:rPr>
          <w:rFonts w:eastAsia="Arial"/>
        </w:rPr>
      </w:pPr>
      <w:r w:rsidRPr="00E33AAB">
        <w:rPr>
          <w:rFonts w:eastAsia="Arial"/>
        </w:rPr>
        <w:t>Arte pré-colombiana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Objetivos</w:t>
      </w:r>
    </w:p>
    <w:p w14:paraId="2C142179" w14:textId="5F48D1E2" w:rsidR="002E7B11" w:rsidRPr="005A376F" w:rsidRDefault="00E33AAB">
      <w:pPr>
        <w:pStyle w:val="00Textogeralbullet"/>
      </w:pPr>
      <w:r w:rsidRPr="00E33AAB">
        <w:t>Aprofundar o conhecimento sobre astronomia na visão dos maias, astecas e incas</w:t>
      </w:r>
      <w:r w:rsidR="002E7B11" w:rsidRPr="005A376F">
        <w:t>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Habilidades da BNCC – 3</w:t>
      </w:r>
      <w:r w:rsidRPr="005A376F">
        <w:rPr>
          <w:rFonts w:eastAsia="Arial"/>
          <w:u w:val="single"/>
          <w:vertAlign w:val="superscript"/>
        </w:rPr>
        <w:t>a</w:t>
      </w:r>
      <w:r w:rsidRPr="005A376F">
        <w:rPr>
          <w:rFonts w:eastAsia="Arial"/>
        </w:rPr>
        <w:t xml:space="preserve"> versão</w:t>
      </w:r>
    </w:p>
    <w:bookmarkEnd w:id="0"/>
    <w:p w14:paraId="650FC7CC" w14:textId="666B3B86" w:rsidR="00E33AAB" w:rsidRPr="00E33AAB" w:rsidRDefault="00E33AAB" w:rsidP="00E33AAB">
      <w:pPr>
        <w:pStyle w:val="00Textogeralbullet"/>
      </w:pPr>
      <w:r w:rsidRPr="00E33AAB">
        <w:t xml:space="preserve">(EF15AR04) Experimentar diferentes formas de </w:t>
      </w:r>
      <w:proofErr w:type="spellStart"/>
      <w:r w:rsidRPr="00E33AAB">
        <w:t>expressão</w:t>
      </w:r>
      <w:proofErr w:type="spellEnd"/>
      <w:r w:rsidRPr="00E33AAB">
        <w:t xml:space="preserve"> </w:t>
      </w:r>
      <w:proofErr w:type="spellStart"/>
      <w:r w:rsidRPr="00E33AAB">
        <w:t>artística</w:t>
      </w:r>
      <w:proofErr w:type="spellEnd"/>
      <w:r w:rsidRPr="00E33AAB">
        <w:t xml:space="preserve"> (desenho, pintura, colagem, quadrinhos, dobradura, escultura, modelagem, </w:t>
      </w:r>
      <w:proofErr w:type="spellStart"/>
      <w:r w:rsidRPr="00E33AAB">
        <w:t>instalação</w:t>
      </w:r>
      <w:proofErr w:type="spellEnd"/>
      <w:r w:rsidRPr="00E33AAB">
        <w:t xml:space="preserve">, </w:t>
      </w:r>
      <w:proofErr w:type="spellStart"/>
      <w:r w:rsidRPr="00E33AAB">
        <w:t>vídeo</w:t>
      </w:r>
      <w:proofErr w:type="spellEnd"/>
      <w:r w:rsidRPr="00E33AAB">
        <w:t xml:space="preserve">, fotografia etc.), fazendo uso </w:t>
      </w:r>
      <w:proofErr w:type="spellStart"/>
      <w:r w:rsidRPr="00E33AAB">
        <w:t>sustentável</w:t>
      </w:r>
      <w:proofErr w:type="spellEnd"/>
      <w:r w:rsidRPr="00E33AAB">
        <w:t xml:space="preserve"> de materiais, instrumentos, recursos e </w:t>
      </w:r>
      <w:proofErr w:type="spellStart"/>
      <w:r w:rsidRPr="00E33AAB">
        <w:t>técnicas</w:t>
      </w:r>
      <w:proofErr w:type="spellEnd"/>
      <w:r w:rsidRPr="00E33AAB">
        <w:t xml:space="preserve"> convencionais e </w:t>
      </w:r>
      <w:proofErr w:type="spellStart"/>
      <w:r w:rsidRPr="00E33AAB">
        <w:t>não</w:t>
      </w:r>
      <w:proofErr w:type="spellEnd"/>
      <w:r w:rsidRPr="00E33AAB">
        <w:t xml:space="preserve"> convencionais.</w:t>
      </w:r>
    </w:p>
    <w:p w14:paraId="064D0EE9" w14:textId="2BBB5F30" w:rsidR="009876A4" w:rsidRPr="005A376F" w:rsidRDefault="00E33AAB" w:rsidP="00E33AAB">
      <w:pPr>
        <w:pStyle w:val="00Textogeralbullet"/>
      </w:pPr>
      <w:r w:rsidRPr="00E33AAB">
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</w:r>
      <w:r w:rsidR="002A30C5" w:rsidRPr="005A376F">
        <w:t>.</w:t>
      </w:r>
    </w:p>
    <w:p w14:paraId="3A3CAB54" w14:textId="77777777" w:rsidR="002E7B11" w:rsidRDefault="002E7B11" w:rsidP="00187062">
      <w:pPr>
        <w:pStyle w:val="00PESO2"/>
        <w:ind w:left="0" w:firstLine="0"/>
        <w:rPr>
          <w:rFonts w:eastAsia="Arial"/>
        </w:rPr>
      </w:pPr>
      <w:r w:rsidRPr="005A376F">
        <w:rPr>
          <w:rFonts w:eastAsia="Arial"/>
        </w:rPr>
        <w:t>Gestão de sala de aula</w:t>
      </w:r>
    </w:p>
    <w:p w14:paraId="522CFAF4" w14:textId="1F1DCB85" w:rsidR="002E7B11" w:rsidRPr="005A376F" w:rsidRDefault="00E33AAB" w:rsidP="00A749F2">
      <w:pPr>
        <w:pStyle w:val="00Textogeral"/>
        <w:spacing w:line="300" w:lineRule="atLeast"/>
        <w:ind w:firstLine="0"/>
        <w:rPr>
          <w:rFonts w:eastAsia="Arial"/>
        </w:rPr>
      </w:pPr>
      <w:r w:rsidRPr="00E33AAB">
        <w:rPr>
          <w:rFonts w:eastAsia="Arial"/>
        </w:rPr>
        <w:t>Os estudantes devem estar organizados em semicírculo</w:t>
      </w:r>
      <w:r w:rsidR="002E7B11" w:rsidRPr="005A376F">
        <w:rPr>
          <w:rFonts w:eastAsia="Arial"/>
        </w:rPr>
        <w:t>.</w:t>
      </w:r>
    </w:p>
    <w:p w14:paraId="22A44519" w14:textId="77777777" w:rsidR="002E7B11" w:rsidRDefault="002E7B11" w:rsidP="00A749F2">
      <w:pPr>
        <w:pStyle w:val="00Textogeral"/>
        <w:spacing w:line="300" w:lineRule="atLeast"/>
        <w:ind w:firstLine="0"/>
        <w:rPr>
          <w:rFonts w:eastAsia="Arial"/>
        </w:rPr>
      </w:pPr>
    </w:p>
    <w:p w14:paraId="12FB9D7C" w14:textId="41123C9D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634D8090" w:rsidR="00031808" w:rsidRDefault="00E33AAB" w:rsidP="00B3339E">
      <w:pPr>
        <w:pStyle w:val="00Textogeral"/>
        <w:spacing w:line="300" w:lineRule="atLeast"/>
        <w:ind w:firstLine="0"/>
        <w:rPr>
          <w:rFonts w:eastAsia="Arial"/>
        </w:rPr>
      </w:pPr>
      <w:r>
        <w:rPr>
          <w:rFonts w:eastAsia="Arial"/>
        </w:rPr>
        <w:t>1</w:t>
      </w:r>
      <w:r w:rsidR="002E7B11" w:rsidRPr="005A376F">
        <w:rPr>
          <w:rFonts w:eastAsia="Arial"/>
        </w:rPr>
        <w:t xml:space="preserve"> aula de 50 minutos</w:t>
      </w:r>
      <w:r w:rsidR="00C36A07">
        <w:rPr>
          <w:rFonts w:eastAsia="Arial"/>
        </w:rPr>
        <w:t xml:space="preserve">. </w:t>
      </w:r>
    </w:p>
    <w:p w14:paraId="59369C7F" w14:textId="77777777" w:rsidR="00E33AAB" w:rsidRDefault="00E33AAB" w:rsidP="00B3339E">
      <w:pPr>
        <w:pStyle w:val="00P1"/>
        <w:rPr>
          <w:sz w:val="29"/>
          <w:szCs w:val="29"/>
        </w:rPr>
      </w:pPr>
    </w:p>
    <w:p w14:paraId="1D99DBB4" w14:textId="77777777" w:rsidR="00E33AAB" w:rsidRDefault="00E33AAB" w:rsidP="00B3339E">
      <w:pPr>
        <w:pStyle w:val="00P1"/>
        <w:rPr>
          <w:sz w:val="29"/>
          <w:szCs w:val="29"/>
        </w:rPr>
      </w:pPr>
    </w:p>
    <w:p w14:paraId="685C5544" w14:textId="7A0B466E" w:rsidR="002E7B11" w:rsidRPr="00B3339E" w:rsidRDefault="002E7B11" w:rsidP="00B3339E">
      <w:pPr>
        <w:pStyle w:val="00P1"/>
        <w:rPr>
          <w:sz w:val="29"/>
          <w:szCs w:val="29"/>
        </w:rPr>
      </w:pPr>
      <w:r w:rsidRPr="00B3339E">
        <w:rPr>
          <w:sz w:val="29"/>
          <w:szCs w:val="29"/>
        </w:rPr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77ADD991" w:rsidR="002E7B11" w:rsidRDefault="00C768D9" w:rsidP="002E7B11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  <w:r w:rsidR="002E7B11" w:rsidRPr="005A376F">
        <w:rPr>
          <w:rFonts w:eastAsia="Arial"/>
        </w:rPr>
        <w:t xml:space="preserve"> </w:t>
      </w:r>
    </w:p>
    <w:p w14:paraId="2E7370F0" w14:textId="71278EAD" w:rsidR="002E7B11" w:rsidRPr="005A376F" w:rsidRDefault="00E33AAB" w:rsidP="00B3339E">
      <w:pPr>
        <w:pStyle w:val="00Textogeral"/>
        <w:spacing w:line="300" w:lineRule="atLeast"/>
        <w:ind w:firstLine="0"/>
        <w:rPr>
          <w:rFonts w:eastAsia="Arial"/>
        </w:rPr>
      </w:pPr>
      <w:r w:rsidRPr="00E33AAB">
        <w:rPr>
          <w:rFonts w:eastAsia="Arial"/>
        </w:rPr>
        <w:t>Astronomia na era pré-colombiana</w:t>
      </w:r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3698A3C2" w14:textId="2F49FE90" w:rsidR="00E33AAB" w:rsidRPr="00E33AAB" w:rsidRDefault="00E33AAB" w:rsidP="00E33AAB">
      <w:pPr>
        <w:pStyle w:val="00Textogeralbullet"/>
      </w:pPr>
      <w:r w:rsidRPr="00E33AAB">
        <w:t xml:space="preserve">Imagens da Sequência didática 1 e </w:t>
      </w:r>
      <w:r w:rsidR="00C36A07" w:rsidRPr="00E33AAB">
        <w:t>outr</w:t>
      </w:r>
      <w:r w:rsidR="00C36A07">
        <w:t>a</w:t>
      </w:r>
      <w:r w:rsidR="00C36A07" w:rsidRPr="00E33AAB">
        <w:t xml:space="preserve">s </w:t>
      </w:r>
      <w:r w:rsidRPr="00E33AAB">
        <w:t>que quiser acrescentar, além de vídeos contendo informações sobre o modo como as principais civilizações pré-colombianas entendiam a astronomia.</w:t>
      </w:r>
    </w:p>
    <w:p w14:paraId="5677653C" w14:textId="536B7F7E" w:rsidR="00B61919" w:rsidRDefault="00E33AAB" w:rsidP="00E33AAB">
      <w:pPr>
        <w:pStyle w:val="00Textogeralbullet"/>
      </w:pPr>
      <w:r w:rsidRPr="00E33AAB">
        <w:t>Lousa e giz para escrever a síntese do conteúdo</w:t>
      </w:r>
      <w:r w:rsidR="00B61919" w:rsidRPr="005A376F">
        <w:t>.</w:t>
      </w:r>
    </w:p>
    <w:p w14:paraId="65AC9AF8" w14:textId="77777777" w:rsidR="001A32BA" w:rsidRDefault="001A32BA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  <w:r>
        <w:rPr>
          <w:rFonts w:eastAsia="Arial"/>
        </w:rPr>
        <w:br w:type="page"/>
      </w:r>
    </w:p>
    <w:p w14:paraId="2476554C" w14:textId="208D3EBD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Encaminhamento</w:t>
      </w:r>
    </w:p>
    <w:p w14:paraId="00ACE1FC" w14:textId="77777777" w:rsidR="00E33AAB" w:rsidRPr="00E33AAB" w:rsidRDefault="00E33AAB" w:rsidP="00E33AAB">
      <w:pPr>
        <w:pStyle w:val="00Textogeralbullet"/>
      </w:pPr>
      <w:r w:rsidRPr="00E33AAB">
        <w:t>Inicie a aula comentando que a observação astronômica foi desenvolvida pelas três civilizações, permitindo o conhecimento avançado de alguns fenômenos, como eclipses e solstícios (cada uma das duas ocasiões do ano em que o Sol alcança o maior grau de afastamento angular da linha do Equador). Essas observações possibilitaram a criação de calendários, com base nos movimentos da Lua e do Sol, ou que representassem suas divindades. Alguns calendários dividiam o ano em 365 dias e eram usados para prever o clima e nas práticas agrícolas.</w:t>
      </w:r>
    </w:p>
    <w:p w14:paraId="03664316" w14:textId="451A8CEA" w:rsidR="00E33AAB" w:rsidRPr="00E33AAB" w:rsidRDefault="00E33AAB" w:rsidP="00E33AAB">
      <w:pPr>
        <w:pStyle w:val="00Textogeralbullet"/>
      </w:pPr>
      <w:r w:rsidRPr="00E33AAB">
        <w:t>Mostre para os estudantes imagens de observatórios e calendários, e se possível, vídeos que complementem o conteúdo.</w:t>
      </w:r>
    </w:p>
    <w:p w14:paraId="123000B8" w14:textId="5C37BF20" w:rsidR="002A30C5" w:rsidRPr="005A376F" w:rsidRDefault="00E33AAB" w:rsidP="00E33AAB">
      <w:pPr>
        <w:pStyle w:val="00Textogeralbullet"/>
      </w:pPr>
      <w:r w:rsidRPr="00E33AAB">
        <w:t>Escreva na lousa a síntese do que foi visto na aula para que os estudantes registrem</w:t>
      </w:r>
      <w:r w:rsidR="002A30C5" w:rsidRPr="005A376F">
        <w:t>.</w:t>
      </w:r>
    </w:p>
    <w:p w14:paraId="603CEFD3" w14:textId="521D1D73" w:rsidR="004C610D" w:rsidRDefault="004C610D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</w:p>
    <w:p w14:paraId="205305AE" w14:textId="21865FB1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bookmarkStart w:id="1" w:name="_Hlk498958348"/>
      <w:r w:rsidRPr="005A376F">
        <w:rPr>
          <w:rFonts w:eastAsia="Arial"/>
        </w:rPr>
        <w:t>Atividade</w:t>
      </w:r>
      <w:r w:rsidR="00A673A6"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 w:rsidR="00A673A6">
        <w:rPr>
          <w:rFonts w:eastAsia="Arial"/>
        </w:rPr>
        <w:t>es</w:t>
      </w:r>
    </w:p>
    <w:bookmarkEnd w:id="1"/>
    <w:p w14:paraId="69D5C090" w14:textId="751AF6C4" w:rsidR="00E33AAB" w:rsidRPr="00E33AAB" w:rsidRDefault="00E33AAB" w:rsidP="00E33AAB">
      <w:pPr>
        <w:pStyle w:val="00Textogeralbullet"/>
      </w:pPr>
      <w:r w:rsidRPr="00E33AAB">
        <w:t xml:space="preserve">Peça aos estudantes que observem o céu durante alguns períodos, principalmente à noite. Solicite que escrevam um resumo do que notaram de interessante e desenhem uma espécie de mapa com a posição das estrelas que conseguiram enxergar. Oriente-os </w:t>
      </w:r>
      <w:r w:rsidR="00C36A07">
        <w:t>a colocar</w:t>
      </w:r>
      <w:r w:rsidRPr="00E33AAB">
        <w:t xml:space="preserve"> a data e a hora da observação, para que, posteriormente, durante a aula, possam comparar os mapas e verificar as mudanças, dialogando sobre os fenômenos astronômicos. </w:t>
      </w:r>
    </w:p>
    <w:p w14:paraId="44FD53E5" w14:textId="2679AB5A" w:rsidR="006A7188" w:rsidRPr="005B7981" w:rsidRDefault="00E33AAB" w:rsidP="00E33AAB">
      <w:pPr>
        <w:pStyle w:val="00Textogeralbullet"/>
      </w:pPr>
      <w:r w:rsidRPr="00E33AAB">
        <w:t xml:space="preserve">Se na sua cidade existir um planetário, observatório ou até mesmo instituições com cursos de </w:t>
      </w:r>
      <w:r w:rsidR="00C36A07">
        <w:t>a</w:t>
      </w:r>
      <w:r w:rsidR="00C36A07" w:rsidRPr="00E33AAB">
        <w:t>stronomia</w:t>
      </w:r>
      <w:r w:rsidRPr="00E33AAB">
        <w:t>, organize uma visita com os estudantes, se for viável, para que possam aprofundar o conhecimento sobre o tema</w:t>
      </w:r>
      <w:r w:rsidR="006A7188" w:rsidRPr="005B7981">
        <w:t>.</w:t>
      </w:r>
    </w:p>
    <w:p w14:paraId="49B4C043" w14:textId="36409A11" w:rsidR="0085752B" w:rsidRDefault="0085752B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CE5241">
        <w:rPr>
          <w:lang w:val="pt-BR"/>
        </w:rPr>
        <w:br w:type="page"/>
      </w:r>
    </w:p>
    <w:p w14:paraId="67741B77" w14:textId="0893D84D" w:rsidR="002E7B11" w:rsidRPr="005B7C85" w:rsidRDefault="002E7B11" w:rsidP="00B3339E">
      <w:pPr>
        <w:pStyle w:val="00PESO2"/>
        <w:rPr>
          <w:rFonts w:eastAsia="Arial"/>
        </w:rPr>
      </w:pPr>
      <w:r w:rsidRPr="005B7C85">
        <w:rPr>
          <w:rFonts w:eastAsia="Arial"/>
        </w:rPr>
        <w:lastRenderedPageBreak/>
        <w:t>Aferição e formas de acompanhamento dos objetivos de aprendizagem</w:t>
      </w:r>
    </w:p>
    <w:p w14:paraId="7F6878E4" w14:textId="77777777" w:rsidR="002E7B11" w:rsidRDefault="002E7B11" w:rsidP="00B3339E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2E7B11" w:rsidRPr="002E7B11" w14:paraId="504805BC" w14:textId="77777777" w:rsidTr="00F663D0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75006F9A" w:rsidR="002E7B11" w:rsidRPr="003C0600" w:rsidRDefault="005B7C85" w:rsidP="003C060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2E7B11" w14:paraId="3067AC25" w14:textId="77777777" w:rsidTr="00F663D0">
        <w:trPr>
          <w:trHeight w:val="116"/>
        </w:trPr>
        <w:tc>
          <w:tcPr>
            <w:tcW w:w="2948" w:type="dxa"/>
          </w:tcPr>
          <w:p w14:paraId="55AA6424" w14:textId="7C24C1A2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33" w:type="dxa"/>
          </w:tcPr>
          <w:p w14:paraId="5352F401" w14:textId="66B9EF9F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E33AAB" w14:paraId="2DB673CF" w14:textId="77777777" w:rsidTr="00F663D0">
        <w:tc>
          <w:tcPr>
            <w:tcW w:w="2948" w:type="dxa"/>
          </w:tcPr>
          <w:p w14:paraId="1FB70A22" w14:textId="4B456373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633" w:type="dxa"/>
          </w:tcPr>
          <w:p w14:paraId="179E447F" w14:textId="532C5139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B3339E">
      <w:pPr>
        <w:pStyle w:val="00P1"/>
      </w:pPr>
    </w:p>
    <w:tbl>
      <w:tblPr>
        <w:tblW w:w="95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3"/>
      </w:tblGrid>
      <w:tr w:rsidR="00B3339E" w:rsidRPr="002E7B11" w14:paraId="6DDBAEC6" w14:textId="77777777" w:rsidTr="00F663D0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</w:tcPr>
          <w:p w14:paraId="40E29D95" w14:textId="77777777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B3339E" w:rsidRPr="00E33AAB" w14:paraId="71D1582D" w14:textId="77777777" w:rsidTr="00F663D0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74941B9E" w:rsidR="003119D9" w:rsidRPr="00B61919" w:rsidRDefault="00E33AAB" w:rsidP="003C0600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E33AAB">
              <w:rPr>
                <w:rFonts w:ascii="Tahoma" w:hAnsi="Tahoma" w:cs="Tahoma"/>
                <w:sz w:val="20"/>
                <w:szCs w:val="20"/>
                <w:lang w:val="pt-BR"/>
              </w:rPr>
              <w:t xml:space="preserve">Os estudantes aprofundaram o conhecimento sobre astronomia </w:t>
            </w:r>
            <w:r w:rsidR="00C36A07">
              <w:rPr>
                <w:rFonts w:ascii="Tahoma" w:hAnsi="Tahoma" w:cs="Tahoma"/>
                <w:sz w:val="20"/>
                <w:szCs w:val="20"/>
                <w:lang w:val="pt-BR"/>
              </w:rPr>
              <w:t>do</w:t>
            </w:r>
            <w:r w:rsidRPr="00E33AAB">
              <w:rPr>
                <w:rFonts w:ascii="Tahoma" w:hAnsi="Tahoma" w:cs="Tahoma"/>
                <w:sz w:val="20"/>
                <w:szCs w:val="20"/>
                <w:lang w:val="pt-BR"/>
              </w:rPr>
              <w:t xml:space="preserve"> ponto de vista dos povos maias, astecas e incas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E33AAB" w14:paraId="6AFDBB10" w14:textId="77777777" w:rsidTr="00F663D0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D99A" w14:textId="0D586DEB" w:rsidR="003119D9" w:rsidRPr="00B61919" w:rsidRDefault="00E33AAB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E33AA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Faça um recorte do que foi estudado, separando as principais informações e características e monte um questionário para os estudantes responderem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6DA6C513" w14:textId="258A1CBA" w:rsidR="003119D9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</w:p>
    <w:p w14:paraId="7C210978" w14:textId="58703250" w:rsidR="0082646E" w:rsidRPr="0054562A" w:rsidRDefault="00B3339E" w:rsidP="00D116CA">
      <w:pPr>
        <w:pStyle w:val="00PESO2"/>
        <w:rPr>
          <w:caps/>
        </w:rPr>
      </w:pPr>
      <w:r w:rsidRPr="0054562A">
        <w:t>Sugestões para acompanhar o desenvolvimento dos estudantes</w:t>
      </w:r>
    </w:p>
    <w:p w14:paraId="63471295" w14:textId="77777777" w:rsidR="00B3339E" w:rsidRPr="002E7B11" w:rsidRDefault="00B3339E" w:rsidP="003119D9">
      <w:pPr>
        <w:pStyle w:val="00PESO2"/>
        <w:rPr>
          <w:rFonts w:eastAsia="Arial"/>
        </w:rPr>
      </w:pPr>
    </w:p>
    <w:p w14:paraId="67D8624F" w14:textId="77777777" w:rsidR="00E33AAB" w:rsidRPr="00E33AAB" w:rsidRDefault="00E33AAB" w:rsidP="00E33AAB">
      <w:pPr>
        <w:pStyle w:val="00Textogeralbullet"/>
      </w:pPr>
      <w:r w:rsidRPr="00E33AAB">
        <w:t>Solicite aos estudantes uma pesquisa, em grupo, sobre os calendários pré-colombianos. Eles devem fazer uma breve apresentação para a turma a respeito das informações encontradas. Instigue-os a investigar a importância desses calendários para a humanidade. Essa atividade favorece a habilidade EF15AR25.</w:t>
      </w:r>
    </w:p>
    <w:p w14:paraId="02733B89" w14:textId="70F4818B" w:rsidR="002E7B11" w:rsidRPr="002149C0" w:rsidRDefault="00E33AAB" w:rsidP="00E33AAB">
      <w:pPr>
        <w:pStyle w:val="00Textogeralbullet"/>
      </w:pPr>
      <w:r w:rsidRPr="00E33AAB">
        <w:t xml:space="preserve">Proponha aos estudantes a elaboração de um calendário com formas alternativas de marcar o tempo. Eles devem escolher os elementos que julgarem significativos para marcar períodos de tempo determinados. Por exemplo: podem marcar o tempo de quatro em quatro anos, de acordo com a realização da Copa do Mundo ou das Olimpíadas, ou de outros eventos significativos. </w:t>
      </w:r>
      <w:r w:rsidR="00C36A07">
        <w:t>Ressalte</w:t>
      </w:r>
      <w:r w:rsidR="00C36A07" w:rsidRPr="00E33AAB">
        <w:t xml:space="preserve"> </w:t>
      </w:r>
      <w:r w:rsidRPr="00E33AAB">
        <w:t>que o importante é que haja lógica e organização em seus calendários. A elaboração dessa atividade favorece as habilidades EF15AR04 e EF15AR25</w:t>
      </w:r>
      <w:r w:rsidR="002E7B11" w:rsidRPr="002149C0">
        <w:t>.</w:t>
      </w:r>
    </w:p>
    <w:p w14:paraId="6607A62F" w14:textId="536FF537" w:rsidR="002E7B11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091F2C9B" w14:textId="77777777" w:rsidR="00187062" w:rsidRPr="0085752B" w:rsidRDefault="00187062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C0600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3C0600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E33AAB" w14:paraId="2D4FA83A" w14:textId="77777777" w:rsidTr="003C0600">
        <w:tc>
          <w:tcPr>
            <w:tcW w:w="9298" w:type="dxa"/>
          </w:tcPr>
          <w:p w14:paraId="15C3E5A1" w14:textId="3F2FF1D4" w:rsidR="002E7B11" w:rsidRDefault="002E7B11" w:rsidP="00187062">
            <w:pPr>
              <w:pStyle w:val="00Textogeral"/>
              <w:spacing w:before="120" w:after="120"/>
              <w:ind w:firstLine="0"/>
              <w:rPr>
                <w:rFonts w:eastAsia="Arial"/>
              </w:rPr>
            </w:pPr>
            <w:r w:rsidRPr="00570C19">
              <w:rPr>
                <w:rFonts w:eastAsia="Arial"/>
              </w:rPr>
              <w:t xml:space="preserve">Considerando as habilidades da BNCC – </w:t>
            </w:r>
            <w:r>
              <w:rPr>
                <w:rFonts w:eastAsia="Arial"/>
              </w:rPr>
              <w:t>3</w:t>
            </w:r>
            <w:r w:rsidRPr="006B02D6">
              <w:rPr>
                <w:rFonts w:eastAsia="Arial"/>
                <w:u w:val="single"/>
                <w:vertAlign w:val="superscript"/>
              </w:rPr>
              <w:t>a</w:t>
            </w:r>
            <w:r>
              <w:rPr>
                <w:rFonts w:eastAsia="Arial"/>
              </w:rPr>
              <w:t xml:space="preserve"> versão</w:t>
            </w:r>
            <w:r w:rsidRPr="00570C19">
              <w:rPr>
                <w:rFonts w:eastAsia="Arial"/>
              </w:rPr>
              <w:t xml:space="preserve"> empregadas neste bimestre, a que consideramos </w:t>
            </w:r>
            <w:r w:rsidR="00C36A07" w:rsidRPr="00570C19">
              <w:rPr>
                <w:rFonts w:eastAsia="Arial"/>
              </w:rPr>
              <w:t>essencia</w:t>
            </w:r>
            <w:r w:rsidR="00C36A07">
              <w:rPr>
                <w:rFonts w:eastAsia="Arial"/>
              </w:rPr>
              <w:t>l</w:t>
            </w:r>
            <w:r w:rsidR="00C36A07" w:rsidRPr="00570C19">
              <w:rPr>
                <w:rFonts w:eastAsia="Arial"/>
              </w:rPr>
              <w:t xml:space="preserve"> </w:t>
            </w:r>
            <w:r w:rsidRPr="00570C19">
              <w:rPr>
                <w:rFonts w:eastAsia="Arial"/>
              </w:rPr>
              <w:t xml:space="preserve">para que os estudantes possam dar continuidade aos estudos </w:t>
            </w:r>
            <w:r w:rsidR="00C36A07">
              <w:rPr>
                <w:rFonts w:eastAsia="Arial"/>
              </w:rPr>
              <w:t>é</w:t>
            </w:r>
            <w:r w:rsidRPr="00570C19">
              <w:rPr>
                <w:rFonts w:eastAsia="Arial"/>
              </w:rPr>
              <w:t>:</w:t>
            </w:r>
          </w:p>
          <w:p w14:paraId="16F78459" w14:textId="77777777" w:rsidR="003119D9" w:rsidRPr="00570C19" w:rsidRDefault="003119D9" w:rsidP="003C0600">
            <w:pPr>
              <w:pStyle w:val="00Textogeral"/>
              <w:spacing w:after="0"/>
              <w:rPr>
                <w:rFonts w:eastAsia="Arial"/>
              </w:rPr>
            </w:pPr>
          </w:p>
          <w:p w14:paraId="03AA0A09" w14:textId="2B926AE3" w:rsidR="005A0A29" w:rsidRPr="005B7981" w:rsidRDefault="00E33AAB">
            <w:pPr>
              <w:pStyle w:val="00Textogeralbullet"/>
              <w:rPr>
                <w:rFonts w:cs="Cambria"/>
              </w:rPr>
            </w:pPr>
            <w:r w:rsidRPr="005B7981">
              <w:t xml:space="preserve"> </w:t>
            </w:r>
            <w:r w:rsidR="005B7981" w:rsidRPr="005B7981">
      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      </w:r>
            <w:r w:rsidR="002E7B11" w:rsidRPr="002E7B11">
              <w:t>.</w:t>
            </w:r>
          </w:p>
        </w:tc>
      </w:tr>
    </w:tbl>
    <w:p w14:paraId="727CCF9A" w14:textId="5806B0A7" w:rsidR="005A1A35" w:rsidRDefault="005A1A35">
      <w:pPr>
        <w:rPr>
          <w:rFonts w:ascii="Tahoma" w:eastAsiaTheme="minorEastAsia" w:hAnsi="Tahoma" w:cs="Tahoma"/>
          <w:b/>
          <w:caps/>
          <w:sz w:val="36"/>
          <w:szCs w:val="36"/>
          <w:lang w:val="pt-BR" w:eastAsia="es-ES"/>
        </w:rPr>
      </w:pPr>
      <w:r>
        <w:rPr>
          <w:lang w:val="pt-BR"/>
        </w:rPr>
        <w:br w:type="page"/>
      </w:r>
    </w:p>
    <w:tbl>
      <w:tblPr>
        <w:tblW w:w="9621" w:type="dxa"/>
        <w:tblLayout w:type="fixed"/>
        <w:tblLook w:val="04A0" w:firstRow="1" w:lastRow="0" w:firstColumn="1" w:lastColumn="0" w:noHBand="0" w:noVBand="1"/>
      </w:tblPr>
      <w:tblGrid>
        <w:gridCol w:w="6559"/>
        <w:gridCol w:w="1020"/>
        <w:gridCol w:w="1020"/>
        <w:gridCol w:w="1022"/>
      </w:tblGrid>
      <w:tr w:rsidR="00C51F20" w:rsidRPr="00882188" w14:paraId="63974289" w14:textId="77777777" w:rsidTr="00934C3C">
        <w:trPr>
          <w:trHeight w:val="397"/>
        </w:trPr>
        <w:tc>
          <w:tcPr>
            <w:tcW w:w="962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352EE86C" w14:textId="014E235E" w:rsidR="00C51F20" w:rsidRPr="00065BBE" w:rsidRDefault="00F40DE2" w:rsidP="003C0600">
            <w:pPr>
              <w:spacing w:before="120" w:after="120"/>
              <w:jc w:val="center"/>
              <w:rPr>
                <w:rFonts w:ascii="Cambria" w:hAnsi="Cambria" w:cs="Tahoma"/>
                <w:b/>
                <w:sz w:val="29"/>
                <w:szCs w:val="29"/>
                <w:lang w:val="pt-BR"/>
              </w:rPr>
            </w:pPr>
            <w:r w:rsidRPr="00065BBE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lastRenderedPageBreak/>
              <w:t xml:space="preserve">Ficha para </w:t>
            </w:r>
            <w:proofErr w:type="spellStart"/>
            <w:r w:rsidRPr="00065BBE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t>autoavaliação</w:t>
            </w:r>
            <w:proofErr w:type="spellEnd"/>
          </w:p>
        </w:tc>
      </w:tr>
      <w:tr w:rsidR="00167A54" w:rsidRPr="00E33AAB" w14:paraId="0C6E852A" w14:textId="77777777" w:rsidTr="00934C3C">
        <w:trPr>
          <w:trHeight w:val="397"/>
        </w:trPr>
        <w:tc>
          <w:tcPr>
            <w:tcW w:w="962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2EC9BD43" w14:textId="75A33EC4" w:rsidR="00167A54" w:rsidRPr="00534D40" w:rsidRDefault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34D40">
              <w:rPr>
                <w:rFonts w:ascii="Tahoma" w:hAnsi="Tahoma" w:cs="Tahoma"/>
                <w:sz w:val="22"/>
                <w:szCs w:val="22"/>
                <w:lang w:val="pt-BR"/>
              </w:rPr>
              <w:t xml:space="preserve">Marque X na carinha que retrata melhor o que você sente </w:t>
            </w:r>
            <w:r w:rsidR="00B9164D" w:rsidRPr="00534D40">
              <w:rPr>
                <w:rFonts w:ascii="Tahoma" w:hAnsi="Tahoma" w:cs="Tahoma"/>
                <w:sz w:val="22"/>
                <w:szCs w:val="22"/>
                <w:lang w:val="pt-BR"/>
              </w:rPr>
              <w:t xml:space="preserve">ao </w:t>
            </w:r>
            <w:r w:rsidRPr="00534D40">
              <w:rPr>
                <w:rFonts w:ascii="Tahoma" w:hAnsi="Tahoma" w:cs="Tahoma"/>
                <w:sz w:val="22"/>
                <w:szCs w:val="22"/>
                <w:lang w:val="pt-BR"/>
              </w:rPr>
              <w:t>responder a cada questão.</w:t>
            </w:r>
          </w:p>
        </w:tc>
      </w:tr>
      <w:tr w:rsidR="00167A54" w:rsidRPr="00882188" w14:paraId="4B6783AA" w14:textId="77777777" w:rsidTr="00E33AAB">
        <w:trPr>
          <w:trHeight w:val="1247"/>
        </w:trPr>
        <w:tc>
          <w:tcPr>
            <w:tcW w:w="6559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846976C" w14:textId="04954592" w:rsidR="00167A54" w:rsidRPr="00F40DE2" w:rsidRDefault="00167A54" w:rsidP="00167A54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72BF8AE" w14:textId="5B8FC8CE" w:rsidR="00167A54" w:rsidRPr="00934C3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34C3C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222AD1E" wp14:editId="027369C0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934C3C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F40DE2" w:rsidRPr="00934C3C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CEFFB28" w14:textId="5466A5A2" w:rsidR="00167A54" w:rsidRPr="00934C3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34C3C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AA86E2C" wp14:editId="001ECDA1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934C3C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F40DE2" w:rsidRPr="00934C3C">
              <w:rPr>
                <w:rFonts w:ascii="Tahoma" w:hAnsi="Tahoma" w:cs="Tahoma"/>
                <w:b/>
                <w:sz w:val="20"/>
                <w:szCs w:val="20"/>
              </w:rPr>
              <w:t>Mais</w:t>
            </w:r>
            <w:proofErr w:type="spellEnd"/>
            <w:r w:rsidR="00F40DE2" w:rsidRPr="00934C3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934C3C">
              <w:rPr>
                <w:rFonts w:ascii="Tahoma" w:hAnsi="Tahoma" w:cs="Tahoma"/>
                <w:b/>
                <w:sz w:val="20"/>
                <w:szCs w:val="20"/>
              </w:rPr>
              <w:t>ou</w:t>
            </w:r>
            <w:proofErr w:type="spellEnd"/>
            <w:r w:rsidR="00F40DE2" w:rsidRPr="00934C3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934C3C">
              <w:rPr>
                <w:rFonts w:ascii="Tahoma" w:hAnsi="Tahoma" w:cs="Tahoma"/>
                <w:b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D832678" w14:textId="2E476EAB" w:rsidR="00167A54" w:rsidRPr="00934C3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34C3C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56D5CEF" wp14:editId="3BFC0DB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934C3C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167A54" w:rsidRPr="00934C3C">
              <w:rPr>
                <w:rFonts w:ascii="Tahoma" w:hAnsi="Tahoma" w:cs="Tahoma"/>
                <w:b/>
                <w:sz w:val="20"/>
                <w:szCs w:val="20"/>
              </w:rPr>
              <w:t>Não</w:t>
            </w:r>
            <w:proofErr w:type="spellEnd"/>
          </w:p>
        </w:tc>
      </w:tr>
      <w:tr w:rsidR="00167A54" w:rsidRPr="00E33AAB" w14:paraId="2366F670" w14:textId="77777777" w:rsidTr="00E33AAB">
        <w:trPr>
          <w:trHeight w:val="737"/>
        </w:trPr>
        <w:tc>
          <w:tcPr>
            <w:tcW w:w="655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D32E1D4" w14:textId="1CE988CD" w:rsidR="00167A54" w:rsidRPr="00534D40" w:rsidRDefault="00E33AAB" w:rsidP="00082D9E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E33AAB">
              <w:rPr>
                <w:rFonts w:ascii="Tahoma" w:hAnsi="Tahoma" w:cs="Tahoma"/>
                <w:sz w:val="22"/>
                <w:szCs w:val="22"/>
                <w:lang w:val="pt-BR"/>
              </w:rPr>
              <w:t>Compreendi algumas características da observação astronômica das civilizações maia, asteca e inca</w:t>
            </w:r>
            <w:r w:rsidR="00F40DE2" w:rsidRPr="00534D40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  <w:r w:rsidR="00167A54" w:rsidRPr="00534D40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40E706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8FA4ECC" w14:textId="313E2584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5ADB0D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E33AAB" w14:paraId="2D65F480" w14:textId="77777777" w:rsidTr="00E33AAB">
        <w:trPr>
          <w:trHeight w:val="737"/>
        </w:trPr>
        <w:tc>
          <w:tcPr>
            <w:tcW w:w="655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008ECBF" w14:textId="7FD0388F" w:rsidR="00167A54" w:rsidRPr="00534D40" w:rsidRDefault="00E33AAB" w:rsidP="00D50F92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E33AAB">
              <w:rPr>
                <w:rFonts w:ascii="Tahoma" w:hAnsi="Tahoma" w:cs="Tahoma"/>
                <w:sz w:val="22"/>
                <w:szCs w:val="22"/>
                <w:lang w:val="pt-BR"/>
              </w:rPr>
              <w:t xml:space="preserve">Entendi alguns usos dos calendários dessas civilizações </w:t>
            </w:r>
            <w:proofErr w:type="spellStart"/>
            <w:r w:rsidRPr="00E33AAB">
              <w:rPr>
                <w:rFonts w:ascii="Tahoma" w:hAnsi="Tahoma" w:cs="Tahoma"/>
                <w:sz w:val="22"/>
                <w:szCs w:val="22"/>
                <w:lang w:val="pt-BR"/>
              </w:rPr>
              <w:t>pré</w:t>
            </w:r>
            <w:proofErr w:type="spellEnd"/>
            <w:r w:rsidRPr="00E33AAB">
              <w:rPr>
                <w:rFonts w:ascii="Tahoma" w:hAnsi="Tahoma" w:cs="Tahoma"/>
                <w:sz w:val="22"/>
                <w:szCs w:val="22"/>
                <w:lang w:val="pt-BR"/>
              </w:rPr>
              <w:t>-</w:t>
            </w:r>
            <w:r w:rsidR="00D50F92">
              <w:rPr>
                <w:rFonts w:ascii="Tahoma" w:hAnsi="Tahoma" w:cs="Tahoma"/>
                <w:sz w:val="22"/>
                <w:szCs w:val="22"/>
                <w:lang w:val="pt-BR"/>
              </w:rPr>
              <w:br/>
            </w:r>
            <w:bookmarkStart w:id="2" w:name="_GoBack"/>
            <w:bookmarkEnd w:id="2"/>
            <w:r w:rsidR="00D50F92">
              <w:rPr>
                <w:rFonts w:ascii="Tahoma" w:hAnsi="Tahoma" w:cs="Tahoma"/>
                <w:sz w:val="22"/>
                <w:szCs w:val="22"/>
                <w:lang w:val="pt-BR"/>
              </w:rPr>
              <w:t>-</w:t>
            </w:r>
            <w:r w:rsidRPr="00E33AAB">
              <w:rPr>
                <w:rFonts w:ascii="Tahoma" w:hAnsi="Tahoma" w:cs="Tahoma"/>
                <w:sz w:val="22"/>
                <w:szCs w:val="22"/>
                <w:lang w:val="pt-BR"/>
              </w:rPr>
              <w:t>colombianas</w:t>
            </w:r>
            <w:r w:rsidR="00F40DE2" w:rsidRPr="00534D40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16F2ED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1656EB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B5600B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E33AAB" w14:paraId="50D6B874" w14:textId="77777777" w:rsidTr="00E33AAB">
        <w:trPr>
          <w:trHeight w:val="737"/>
        </w:trPr>
        <w:tc>
          <w:tcPr>
            <w:tcW w:w="655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B6196C3" w14:textId="6C9E3ADD" w:rsidR="00167A54" w:rsidRPr="00534D40" w:rsidRDefault="00E33AAB" w:rsidP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E33AAB">
              <w:rPr>
                <w:rFonts w:ascii="Tahoma" w:hAnsi="Tahoma" w:cs="Tahoma"/>
                <w:sz w:val="22"/>
                <w:szCs w:val="22"/>
                <w:lang w:val="pt-BR"/>
              </w:rPr>
              <w:t>Consegui realizar as atividades solicitadas com facilidade</w:t>
            </w:r>
            <w:r w:rsidR="00F40DE2" w:rsidRPr="00534D40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9E17C86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A72F7A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79456E7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3E6EC8" w14:paraId="799FABAD" w14:textId="77777777" w:rsidTr="007B1E9E">
        <w:trPr>
          <w:trHeight w:val="8277"/>
        </w:trPr>
        <w:tc>
          <w:tcPr>
            <w:tcW w:w="962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95508A4" w14:textId="77777777" w:rsidR="0054562A" w:rsidRDefault="0054562A" w:rsidP="0054562A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6E3929CE" w14:textId="77777777" w:rsidR="0054562A" w:rsidRDefault="0054562A" w:rsidP="0054562A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5DD3BEF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35104FD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639041F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4600B87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3A72AF6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4F27EEF1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4A0669A5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0FAD77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B7E95DB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247D47E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8AFA8C3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5EA0328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822426D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7150BA0" w14:textId="77777777" w:rsidR="00F663D0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A3AB788" w14:textId="6B0595B6" w:rsidR="00167A54" w:rsidRPr="00F40DE2" w:rsidRDefault="00F663D0" w:rsidP="00F663D0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7B24F20" w14:textId="29802514" w:rsidR="0060713B" w:rsidRPr="003E6EC8" w:rsidRDefault="0060713B" w:rsidP="003E6EC8">
      <w:pPr>
        <w:rPr>
          <w:rFonts w:ascii="Cambria" w:eastAsia="Arial" w:hAnsi="Cambria" w:cs="Arial"/>
          <w:b/>
          <w:sz w:val="28"/>
          <w:szCs w:val="28"/>
          <w:lang w:val="pt-BR"/>
        </w:rPr>
      </w:pPr>
      <w:bookmarkStart w:id="3" w:name="_Hlk494816992"/>
      <w:bookmarkEnd w:id="3"/>
    </w:p>
    <w:sectPr w:rsidR="0060713B" w:rsidRPr="003E6EC8" w:rsidSect="00581A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C059D" w14:textId="77777777" w:rsidR="00F10B28" w:rsidRDefault="00F10B28" w:rsidP="004413B1">
      <w:r>
        <w:separator/>
      </w:r>
    </w:p>
  </w:endnote>
  <w:endnote w:type="continuationSeparator" w:id="0">
    <w:p w14:paraId="12204AF3" w14:textId="77777777" w:rsidR="00F10B28" w:rsidRDefault="00F10B28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32401DE-DEB1-4AAD-A680-6B0E0B01C4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D4AF54A-0DE4-43C4-BBD4-B9464728679B}"/>
    <w:embedBold r:id="rId3" w:fontKey="{622B9565-FBAC-4BFC-B235-E4D007B403A2}"/>
    <w:embedItalic r:id="rId4" w:fontKey="{DB297B03-2712-4A20-B64D-F06237DB79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75EDF5-CB90-4F1B-A9D0-5335208060A6}"/>
    <w:embedBold r:id="rId6" w:fontKey="{2A5E8F76-9B0A-49CE-BC5D-2B29B193F908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5A852" w14:textId="77777777" w:rsidR="003C20D0" w:rsidRDefault="003C20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1474B" w14:textId="5F1FC906" w:rsidR="003F05DB" w:rsidRPr="007E3DAC" w:rsidRDefault="003F05DB" w:rsidP="003F05DB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D50F92">
      <w:rPr>
        <w:rStyle w:val="Nmerodepgina"/>
        <w:noProof/>
      </w:rPr>
      <w:t>3</w:t>
    </w:r>
    <w:r w:rsidRPr="007E3DAC">
      <w:rPr>
        <w:rStyle w:val="Nmerodepgina"/>
      </w:rPr>
      <w:fldChar w:fldCharType="end"/>
    </w:r>
  </w:p>
  <w:p w14:paraId="76AE8934" w14:textId="5C4CC883" w:rsidR="003E6EC8" w:rsidRDefault="00B3339E" w:rsidP="003C20D0">
    <w:pPr>
      <w:ind w:right="181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873A9" w14:textId="77777777" w:rsidR="003C20D0" w:rsidRDefault="003C20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B6353" w14:textId="77777777" w:rsidR="00F10B28" w:rsidRDefault="00F10B28" w:rsidP="004413B1">
      <w:r>
        <w:separator/>
      </w:r>
    </w:p>
  </w:footnote>
  <w:footnote w:type="continuationSeparator" w:id="0">
    <w:p w14:paraId="4C04E8EE" w14:textId="77777777" w:rsidR="00F10B28" w:rsidRDefault="00F10B28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60CD8" w14:textId="77777777" w:rsidR="003C20D0" w:rsidRDefault="003C20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19E1C91C" w:rsidR="003C0768" w:rsidRDefault="00E33AAB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5ECEFBF" wp14:editId="080634E8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A4_MD_3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B18F9" w14:textId="77777777" w:rsidR="003C20D0" w:rsidRDefault="003C20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621A0930"/>
    <w:lvl w:ilvl="0" w:tplc="EABE175C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6"/>
  </w:num>
  <w:num w:numId="4">
    <w:abstractNumId w:val="13"/>
  </w:num>
  <w:num w:numId="5">
    <w:abstractNumId w:val="18"/>
  </w:num>
  <w:num w:numId="6">
    <w:abstractNumId w:val="17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16AE3"/>
    <w:rsid w:val="00026313"/>
    <w:rsid w:val="00031808"/>
    <w:rsid w:val="00040117"/>
    <w:rsid w:val="00041F5D"/>
    <w:rsid w:val="00044C0E"/>
    <w:rsid w:val="000501C5"/>
    <w:rsid w:val="00053B50"/>
    <w:rsid w:val="00061E76"/>
    <w:rsid w:val="000638AD"/>
    <w:rsid w:val="00065BBE"/>
    <w:rsid w:val="00067A2E"/>
    <w:rsid w:val="00071041"/>
    <w:rsid w:val="0007770C"/>
    <w:rsid w:val="00082D9E"/>
    <w:rsid w:val="00091261"/>
    <w:rsid w:val="00092A27"/>
    <w:rsid w:val="00094CEE"/>
    <w:rsid w:val="00095B8A"/>
    <w:rsid w:val="000A2670"/>
    <w:rsid w:val="000B4919"/>
    <w:rsid w:val="000C6C0B"/>
    <w:rsid w:val="000D0030"/>
    <w:rsid w:val="000E3474"/>
    <w:rsid w:val="000E589A"/>
    <w:rsid w:val="000F0D05"/>
    <w:rsid w:val="000F1EC0"/>
    <w:rsid w:val="000F32DF"/>
    <w:rsid w:val="00112462"/>
    <w:rsid w:val="0011317C"/>
    <w:rsid w:val="00116338"/>
    <w:rsid w:val="00127B74"/>
    <w:rsid w:val="00135149"/>
    <w:rsid w:val="00135653"/>
    <w:rsid w:val="00142888"/>
    <w:rsid w:val="001466AC"/>
    <w:rsid w:val="00156625"/>
    <w:rsid w:val="001636FD"/>
    <w:rsid w:val="00167A54"/>
    <w:rsid w:val="00167AA4"/>
    <w:rsid w:val="00187062"/>
    <w:rsid w:val="00187518"/>
    <w:rsid w:val="001906C6"/>
    <w:rsid w:val="00191844"/>
    <w:rsid w:val="00191D47"/>
    <w:rsid w:val="001A2F5D"/>
    <w:rsid w:val="001A32BA"/>
    <w:rsid w:val="001A57BC"/>
    <w:rsid w:val="001D0989"/>
    <w:rsid w:val="001F09CE"/>
    <w:rsid w:val="001F247A"/>
    <w:rsid w:val="001F4291"/>
    <w:rsid w:val="00202B2E"/>
    <w:rsid w:val="00216D20"/>
    <w:rsid w:val="00217FA4"/>
    <w:rsid w:val="00223CAB"/>
    <w:rsid w:val="00236BBF"/>
    <w:rsid w:val="00246282"/>
    <w:rsid w:val="0025011B"/>
    <w:rsid w:val="00250FE4"/>
    <w:rsid w:val="00264F08"/>
    <w:rsid w:val="0028283F"/>
    <w:rsid w:val="002925EA"/>
    <w:rsid w:val="002A2047"/>
    <w:rsid w:val="002A30C5"/>
    <w:rsid w:val="002B2863"/>
    <w:rsid w:val="002B2CAD"/>
    <w:rsid w:val="002B6AC6"/>
    <w:rsid w:val="002B71C0"/>
    <w:rsid w:val="002C2194"/>
    <w:rsid w:val="002C25CE"/>
    <w:rsid w:val="002C2B5D"/>
    <w:rsid w:val="002C4FC9"/>
    <w:rsid w:val="002C58CF"/>
    <w:rsid w:val="002E5195"/>
    <w:rsid w:val="002E7B11"/>
    <w:rsid w:val="003119D9"/>
    <w:rsid w:val="003143F1"/>
    <w:rsid w:val="003175BB"/>
    <w:rsid w:val="00320797"/>
    <w:rsid w:val="00332041"/>
    <w:rsid w:val="00337754"/>
    <w:rsid w:val="003427E1"/>
    <w:rsid w:val="003444C4"/>
    <w:rsid w:val="0035012E"/>
    <w:rsid w:val="00376F64"/>
    <w:rsid w:val="00380B2E"/>
    <w:rsid w:val="003817C4"/>
    <w:rsid w:val="0039031C"/>
    <w:rsid w:val="003A71E7"/>
    <w:rsid w:val="003B0E1C"/>
    <w:rsid w:val="003B3C17"/>
    <w:rsid w:val="003C0600"/>
    <w:rsid w:val="003C0768"/>
    <w:rsid w:val="003C20D0"/>
    <w:rsid w:val="003C5E96"/>
    <w:rsid w:val="003D336F"/>
    <w:rsid w:val="003D40C9"/>
    <w:rsid w:val="003D4759"/>
    <w:rsid w:val="003D502A"/>
    <w:rsid w:val="003E6EC8"/>
    <w:rsid w:val="003F05DB"/>
    <w:rsid w:val="003F2233"/>
    <w:rsid w:val="003F4729"/>
    <w:rsid w:val="003F4B9E"/>
    <w:rsid w:val="00412A16"/>
    <w:rsid w:val="00417E70"/>
    <w:rsid w:val="0043750A"/>
    <w:rsid w:val="004413B1"/>
    <w:rsid w:val="00441596"/>
    <w:rsid w:val="00452768"/>
    <w:rsid w:val="004541DB"/>
    <w:rsid w:val="0045601B"/>
    <w:rsid w:val="00460462"/>
    <w:rsid w:val="004671B2"/>
    <w:rsid w:val="004714A0"/>
    <w:rsid w:val="00482141"/>
    <w:rsid w:val="00496A29"/>
    <w:rsid w:val="004A1F4E"/>
    <w:rsid w:val="004A26ED"/>
    <w:rsid w:val="004A59DA"/>
    <w:rsid w:val="004B0502"/>
    <w:rsid w:val="004C5046"/>
    <w:rsid w:val="004C610D"/>
    <w:rsid w:val="004D3E07"/>
    <w:rsid w:val="004E0E72"/>
    <w:rsid w:val="004E3222"/>
    <w:rsid w:val="004E6476"/>
    <w:rsid w:val="004F2EC7"/>
    <w:rsid w:val="004F560C"/>
    <w:rsid w:val="00503E20"/>
    <w:rsid w:val="0050799F"/>
    <w:rsid w:val="00510182"/>
    <w:rsid w:val="00512550"/>
    <w:rsid w:val="005163EE"/>
    <w:rsid w:val="00527103"/>
    <w:rsid w:val="00534D40"/>
    <w:rsid w:val="0053509D"/>
    <w:rsid w:val="0054562A"/>
    <w:rsid w:val="005462D7"/>
    <w:rsid w:val="005555D3"/>
    <w:rsid w:val="00557650"/>
    <w:rsid w:val="00557C06"/>
    <w:rsid w:val="00573A56"/>
    <w:rsid w:val="00581A8F"/>
    <w:rsid w:val="00586A61"/>
    <w:rsid w:val="005A0A29"/>
    <w:rsid w:val="005A1347"/>
    <w:rsid w:val="005A1A35"/>
    <w:rsid w:val="005B2873"/>
    <w:rsid w:val="005B7981"/>
    <w:rsid w:val="005B7C85"/>
    <w:rsid w:val="005C2200"/>
    <w:rsid w:val="005C2B14"/>
    <w:rsid w:val="005C6536"/>
    <w:rsid w:val="005D572F"/>
    <w:rsid w:val="005E0DC2"/>
    <w:rsid w:val="005E1A09"/>
    <w:rsid w:val="005F1124"/>
    <w:rsid w:val="0060713B"/>
    <w:rsid w:val="00614960"/>
    <w:rsid w:val="0063318C"/>
    <w:rsid w:val="006336D6"/>
    <w:rsid w:val="006354E0"/>
    <w:rsid w:val="006743E9"/>
    <w:rsid w:val="0067781B"/>
    <w:rsid w:val="00693FB9"/>
    <w:rsid w:val="006A1E88"/>
    <w:rsid w:val="006A27EE"/>
    <w:rsid w:val="006A3FCE"/>
    <w:rsid w:val="006A7188"/>
    <w:rsid w:val="006B48A5"/>
    <w:rsid w:val="006B69C0"/>
    <w:rsid w:val="006C7777"/>
    <w:rsid w:val="006C7C5C"/>
    <w:rsid w:val="006D4C49"/>
    <w:rsid w:val="006D5D13"/>
    <w:rsid w:val="006E3D61"/>
    <w:rsid w:val="00700B81"/>
    <w:rsid w:val="00717338"/>
    <w:rsid w:val="00722117"/>
    <w:rsid w:val="00730635"/>
    <w:rsid w:val="00737650"/>
    <w:rsid w:val="00737889"/>
    <w:rsid w:val="007417DF"/>
    <w:rsid w:val="00744D35"/>
    <w:rsid w:val="00746C38"/>
    <w:rsid w:val="00756C28"/>
    <w:rsid w:val="007579DE"/>
    <w:rsid w:val="00763B77"/>
    <w:rsid w:val="00763D97"/>
    <w:rsid w:val="00766D23"/>
    <w:rsid w:val="007720D9"/>
    <w:rsid w:val="00784B10"/>
    <w:rsid w:val="007953D9"/>
    <w:rsid w:val="00795A45"/>
    <w:rsid w:val="007B1336"/>
    <w:rsid w:val="007B1E9E"/>
    <w:rsid w:val="007C7ECF"/>
    <w:rsid w:val="007D3A1F"/>
    <w:rsid w:val="007D5195"/>
    <w:rsid w:val="007E1F4D"/>
    <w:rsid w:val="007E5690"/>
    <w:rsid w:val="007F00BB"/>
    <w:rsid w:val="007F36FA"/>
    <w:rsid w:val="00806BFE"/>
    <w:rsid w:val="00823B5D"/>
    <w:rsid w:val="0082541F"/>
    <w:rsid w:val="00825AFB"/>
    <w:rsid w:val="00825EEA"/>
    <w:rsid w:val="0082646E"/>
    <w:rsid w:val="008317B3"/>
    <w:rsid w:val="00834D79"/>
    <w:rsid w:val="00846F99"/>
    <w:rsid w:val="0084729E"/>
    <w:rsid w:val="00851DCD"/>
    <w:rsid w:val="0085530E"/>
    <w:rsid w:val="0085752B"/>
    <w:rsid w:val="00862EDA"/>
    <w:rsid w:val="00866517"/>
    <w:rsid w:val="008747E4"/>
    <w:rsid w:val="00876872"/>
    <w:rsid w:val="00880C15"/>
    <w:rsid w:val="008978BD"/>
    <w:rsid w:val="008A34D4"/>
    <w:rsid w:val="008A531C"/>
    <w:rsid w:val="008B7EFC"/>
    <w:rsid w:val="008C100E"/>
    <w:rsid w:val="008C1937"/>
    <w:rsid w:val="008C1FE3"/>
    <w:rsid w:val="008D22E8"/>
    <w:rsid w:val="008D2AE5"/>
    <w:rsid w:val="008D44DB"/>
    <w:rsid w:val="008E0CD1"/>
    <w:rsid w:val="008E1F60"/>
    <w:rsid w:val="008E53DF"/>
    <w:rsid w:val="008E72C6"/>
    <w:rsid w:val="008F64A9"/>
    <w:rsid w:val="008F723F"/>
    <w:rsid w:val="00907C33"/>
    <w:rsid w:val="00932546"/>
    <w:rsid w:val="00934C3C"/>
    <w:rsid w:val="009440AA"/>
    <w:rsid w:val="009478C3"/>
    <w:rsid w:val="009648A5"/>
    <w:rsid w:val="009655C2"/>
    <w:rsid w:val="009746A8"/>
    <w:rsid w:val="00987375"/>
    <w:rsid w:val="009876A4"/>
    <w:rsid w:val="009A356D"/>
    <w:rsid w:val="009A60A8"/>
    <w:rsid w:val="009A75B2"/>
    <w:rsid w:val="009B3962"/>
    <w:rsid w:val="009B6FBB"/>
    <w:rsid w:val="009D0184"/>
    <w:rsid w:val="009E6418"/>
    <w:rsid w:val="009F6156"/>
    <w:rsid w:val="009F69A3"/>
    <w:rsid w:val="009F6F61"/>
    <w:rsid w:val="00A068D2"/>
    <w:rsid w:val="00A10F8E"/>
    <w:rsid w:val="00A1359B"/>
    <w:rsid w:val="00A24157"/>
    <w:rsid w:val="00A25E33"/>
    <w:rsid w:val="00A317CD"/>
    <w:rsid w:val="00A3259E"/>
    <w:rsid w:val="00A43365"/>
    <w:rsid w:val="00A673A6"/>
    <w:rsid w:val="00A749F2"/>
    <w:rsid w:val="00A96481"/>
    <w:rsid w:val="00AB661A"/>
    <w:rsid w:val="00AC46DF"/>
    <w:rsid w:val="00AD1EDA"/>
    <w:rsid w:val="00AD68F6"/>
    <w:rsid w:val="00AE2E43"/>
    <w:rsid w:val="00AF3A7B"/>
    <w:rsid w:val="00B01C95"/>
    <w:rsid w:val="00B06943"/>
    <w:rsid w:val="00B1597B"/>
    <w:rsid w:val="00B219FD"/>
    <w:rsid w:val="00B24082"/>
    <w:rsid w:val="00B27E58"/>
    <w:rsid w:val="00B3339E"/>
    <w:rsid w:val="00B42989"/>
    <w:rsid w:val="00B53435"/>
    <w:rsid w:val="00B545D3"/>
    <w:rsid w:val="00B61919"/>
    <w:rsid w:val="00B75237"/>
    <w:rsid w:val="00B86A9F"/>
    <w:rsid w:val="00B9164D"/>
    <w:rsid w:val="00BA3D52"/>
    <w:rsid w:val="00BB1D31"/>
    <w:rsid w:val="00BB3C6C"/>
    <w:rsid w:val="00BB6CF7"/>
    <w:rsid w:val="00BD31D3"/>
    <w:rsid w:val="00BD3F80"/>
    <w:rsid w:val="00BE5555"/>
    <w:rsid w:val="00BF1F1C"/>
    <w:rsid w:val="00C006A3"/>
    <w:rsid w:val="00C07AA4"/>
    <w:rsid w:val="00C145F4"/>
    <w:rsid w:val="00C36A07"/>
    <w:rsid w:val="00C41941"/>
    <w:rsid w:val="00C4744C"/>
    <w:rsid w:val="00C51F20"/>
    <w:rsid w:val="00C55085"/>
    <w:rsid w:val="00C56D4B"/>
    <w:rsid w:val="00C62A07"/>
    <w:rsid w:val="00C63D9F"/>
    <w:rsid w:val="00C768D9"/>
    <w:rsid w:val="00C97B9F"/>
    <w:rsid w:val="00CA69CE"/>
    <w:rsid w:val="00CD2975"/>
    <w:rsid w:val="00CD4EFB"/>
    <w:rsid w:val="00CE5241"/>
    <w:rsid w:val="00CE608D"/>
    <w:rsid w:val="00CF0A8A"/>
    <w:rsid w:val="00CF6B1D"/>
    <w:rsid w:val="00D00AD7"/>
    <w:rsid w:val="00D116CA"/>
    <w:rsid w:val="00D157F3"/>
    <w:rsid w:val="00D175DA"/>
    <w:rsid w:val="00D2035E"/>
    <w:rsid w:val="00D221F9"/>
    <w:rsid w:val="00D2355E"/>
    <w:rsid w:val="00D348BC"/>
    <w:rsid w:val="00D34CC6"/>
    <w:rsid w:val="00D36857"/>
    <w:rsid w:val="00D377DC"/>
    <w:rsid w:val="00D44C6B"/>
    <w:rsid w:val="00D50F92"/>
    <w:rsid w:val="00D530A0"/>
    <w:rsid w:val="00D5372C"/>
    <w:rsid w:val="00D53A46"/>
    <w:rsid w:val="00D638D7"/>
    <w:rsid w:val="00D7172C"/>
    <w:rsid w:val="00D76471"/>
    <w:rsid w:val="00D85323"/>
    <w:rsid w:val="00D8733E"/>
    <w:rsid w:val="00D92A57"/>
    <w:rsid w:val="00DA685E"/>
    <w:rsid w:val="00DA6BAF"/>
    <w:rsid w:val="00DC0216"/>
    <w:rsid w:val="00DD2DCA"/>
    <w:rsid w:val="00DD4973"/>
    <w:rsid w:val="00DE698D"/>
    <w:rsid w:val="00DF3875"/>
    <w:rsid w:val="00E00372"/>
    <w:rsid w:val="00E00AFF"/>
    <w:rsid w:val="00E03873"/>
    <w:rsid w:val="00E12BB1"/>
    <w:rsid w:val="00E138A6"/>
    <w:rsid w:val="00E17C46"/>
    <w:rsid w:val="00E2440D"/>
    <w:rsid w:val="00E25F83"/>
    <w:rsid w:val="00E31175"/>
    <w:rsid w:val="00E33AAB"/>
    <w:rsid w:val="00E40760"/>
    <w:rsid w:val="00E5533C"/>
    <w:rsid w:val="00E84D27"/>
    <w:rsid w:val="00E9332A"/>
    <w:rsid w:val="00EA717F"/>
    <w:rsid w:val="00EB4A14"/>
    <w:rsid w:val="00EB5AFB"/>
    <w:rsid w:val="00EC2152"/>
    <w:rsid w:val="00EC3293"/>
    <w:rsid w:val="00EC50A3"/>
    <w:rsid w:val="00ED305F"/>
    <w:rsid w:val="00EE4501"/>
    <w:rsid w:val="00EF6959"/>
    <w:rsid w:val="00F02737"/>
    <w:rsid w:val="00F10B28"/>
    <w:rsid w:val="00F30976"/>
    <w:rsid w:val="00F31798"/>
    <w:rsid w:val="00F31851"/>
    <w:rsid w:val="00F40DE2"/>
    <w:rsid w:val="00F516C5"/>
    <w:rsid w:val="00F51C01"/>
    <w:rsid w:val="00F55BD3"/>
    <w:rsid w:val="00F6178D"/>
    <w:rsid w:val="00F663D0"/>
    <w:rsid w:val="00F66B32"/>
    <w:rsid w:val="00F8054F"/>
    <w:rsid w:val="00F96798"/>
    <w:rsid w:val="00FA2D83"/>
    <w:rsid w:val="00FA41DC"/>
    <w:rsid w:val="00FA4EF9"/>
    <w:rsid w:val="00FB327F"/>
    <w:rsid w:val="00FB6A82"/>
    <w:rsid w:val="00FB7497"/>
    <w:rsid w:val="00FC67D0"/>
    <w:rsid w:val="00FC7403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018BE493-D057-40E4-A8D8-EC8F2CE4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082D9E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9876A4"/>
    <w:pPr>
      <w:widowControl w:val="0"/>
      <w:numPr>
        <w:numId w:val="8"/>
      </w:numPr>
      <w:tabs>
        <w:tab w:val="left" w:pos="300"/>
      </w:tabs>
      <w:autoSpaceDE w:val="0"/>
      <w:autoSpaceDN w:val="0"/>
      <w:adjustRightInd w:val="0"/>
      <w:spacing w:before="85" w:after="120" w:line="30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B3339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534D40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3C0600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AFF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AFF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167A54"/>
  </w:style>
  <w:style w:type="paragraph" w:customStyle="1" w:styleId="Alternativa">
    <w:name w:val="Alternativa"/>
    <w:basedOn w:val="00Textogeralbullet"/>
    <w:qFormat/>
    <w:rsid w:val="004C610D"/>
    <w:pPr>
      <w:tabs>
        <w:tab w:val="clear" w:pos="300"/>
      </w:tabs>
      <w:ind w:left="738" w:hanging="454"/>
    </w:pPr>
  </w:style>
  <w:style w:type="paragraph" w:customStyle="1" w:styleId="EstiloAlternativaNegrito">
    <w:name w:val="Estilo Alternativa + Negrito"/>
    <w:basedOn w:val="Alternativa"/>
    <w:rsid w:val="004C610D"/>
    <w:rPr>
      <w:b/>
      <w:bCs/>
    </w:rPr>
  </w:style>
  <w:style w:type="character" w:styleId="Forte">
    <w:name w:val="Strong"/>
    <w:basedOn w:val="Fontepargpadro"/>
    <w:uiPriority w:val="22"/>
    <w:qFormat/>
    <w:rsid w:val="00F51C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0C4DBC-7861-40F1-961F-5B9DF6B9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994</Words>
  <Characters>5369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6351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cp:keywords/>
  <dc:description/>
  <cp:lastModifiedBy>Nilza Shizue Yoshida</cp:lastModifiedBy>
  <cp:revision>99</cp:revision>
  <cp:lastPrinted>2017-10-06T21:02:00Z</cp:lastPrinted>
  <dcterms:created xsi:type="dcterms:W3CDTF">2017-11-17T19:24:00Z</dcterms:created>
  <dcterms:modified xsi:type="dcterms:W3CDTF">2018-01-17T16:24:00Z</dcterms:modified>
  <cp:category/>
</cp:coreProperties>
</file>