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5AB479" w14:textId="19E72326" w:rsidR="00A87076" w:rsidRPr="00706B30" w:rsidRDefault="008C0254" w:rsidP="00706B30">
      <w:pPr>
        <w:pStyle w:val="00cabeos"/>
        <w:rPr>
          <w:rFonts w:hint="eastAsia"/>
        </w:rPr>
      </w:pPr>
      <w:r w:rsidRPr="00706B30">
        <w:t>SEQUÊNCIA DIDÁTICA 3</w:t>
      </w:r>
    </w:p>
    <w:p w14:paraId="4DCA73E0" w14:textId="77777777" w:rsidR="00A87076" w:rsidRPr="00706B30" w:rsidRDefault="00A87076" w:rsidP="00706B30">
      <w:pPr>
        <w:pStyle w:val="00cabeos"/>
        <w:rPr>
          <w:rFonts w:hint="eastAsia"/>
        </w:rPr>
      </w:pPr>
    </w:p>
    <w:p w14:paraId="6ACC441F" w14:textId="47B07E50" w:rsidR="00A87076" w:rsidRPr="00706B30" w:rsidRDefault="008C0254" w:rsidP="00706B30">
      <w:pPr>
        <w:pStyle w:val="00cabeos"/>
        <w:rPr>
          <w:rFonts w:hint="eastAsia"/>
        </w:rPr>
      </w:pPr>
      <w:r w:rsidRPr="00706B30">
        <w:t>RELAÇÕES ALIMENTARES E FLUXO DE ENERGIA</w:t>
      </w:r>
    </w:p>
    <w:p w14:paraId="395E3ABF" w14:textId="77777777" w:rsidR="00A87076" w:rsidRPr="00706B30" w:rsidRDefault="00A87076" w:rsidP="00706B30">
      <w:pPr>
        <w:pStyle w:val="00PESO2"/>
        <w:rPr>
          <w:rFonts w:hint="eastAsia"/>
        </w:rPr>
      </w:pPr>
    </w:p>
    <w:p w14:paraId="6F007100" w14:textId="77777777" w:rsidR="00A87076" w:rsidRPr="00706B30" w:rsidRDefault="00A87076" w:rsidP="00706B30">
      <w:pPr>
        <w:pStyle w:val="00PESO2"/>
        <w:rPr>
          <w:rFonts w:hint="eastAsia"/>
        </w:rPr>
      </w:pPr>
      <w:r w:rsidRPr="00706B30">
        <w:t>Conteúdos</w:t>
      </w:r>
    </w:p>
    <w:p w14:paraId="7EFBEF01" w14:textId="77777777" w:rsidR="00A87076" w:rsidRPr="00476C68" w:rsidRDefault="00A87076" w:rsidP="00706B30">
      <w:pPr>
        <w:pStyle w:val="00Textogeral"/>
        <w:rPr>
          <w:i/>
        </w:rPr>
      </w:pPr>
      <w:r w:rsidRPr="00476C68">
        <w:t>Relações alimentares e fluxo de energia</w:t>
      </w:r>
      <w:r>
        <w:t>.</w:t>
      </w:r>
    </w:p>
    <w:p w14:paraId="220CE9AF" w14:textId="77777777" w:rsidR="00A87076" w:rsidRPr="00964C51" w:rsidRDefault="00A87076" w:rsidP="00706B30">
      <w:pPr>
        <w:pStyle w:val="00PESO2"/>
        <w:rPr>
          <w:rFonts w:hint="eastAsia"/>
        </w:rPr>
      </w:pPr>
    </w:p>
    <w:p w14:paraId="646D9CD6" w14:textId="77777777" w:rsidR="00A87076" w:rsidRPr="00476C68" w:rsidRDefault="00A87076" w:rsidP="00706B30">
      <w:pPr>
        <w:pStyle w:val="00PESO2"/>
        <w:rPr>
          <w:rFonts w:ascii="Cambria" w:hAnsi="Cambria"/>
          <w:iCs/>
        </w:rPr>
      </w:pPr>
      <w:r w:rsidRPr="00476C68">
        <w:rPr>
          <w:rFonts w:ascii="Cambria" w:hAnsi="Cambria"/>
        </w:rPr>
        <w:t>Objetivos</w:t>
      </w:r>
    </w:p>
    <w:p w14:paraId="5C26BBC5" w14:textId="77777777" w:rsidR="00A87076" w:rsidRPr="00476C68" w:rsidRDefault="00A87076" w:rsidP="00706B30">
      <w:pPr>
        <w:pStyle w:val="00Textogeralbullet"/>
      </w:pPr>
      <w:r w:rsidRPr="00476C68">
        <w:t>Entender as relações alimentares estabelecidas entre os seres vivos representadas nas cadeias alimentares.</w:t>
      </w:r>
    </w:p>
    <w:p w14:paraId="54FE6256" w14:textId="77777777" w:rsidR="00A87076" w:rsidRPr="00476C68" w:rsidRDefault="00A87076" w:rsidP="00706B30">
      <w:pPr>
        <w:pStyle w:val="00Textogeralbullet"/>
      </w:pPr>
      <w:r w:rsidRPr="00476C68">
        <w:t>Identificar os produtores, consumidores e decompositores em uma cadeia alimentar.</w:t>
      </w:r>
    </w:p>
    <w:p w14:paraId="3E0F5B0E" w14:textId="77777777" w:rsidR="00A87076" w:rsidRPr="00476C68" w:rsidRDefault="00A87076" w:rsidP="00706B30">
      <w:pPr>
        <w:pStyle w:val="00Textogeralbullet"/>
      </w:pPr>
      <w:r w:rsidRPr="00476C68">
        <w:t>Compreender as semelhanças e diferenças entre o ciclo da matéria e o fluxo de energia.</w:t>
      </w:r>
    </w:p>
    <w:p w14:paraId="6E24EB72" w14:textId="77777777" w:rsidR="00A87076" w:rsidRPr="00476C68" w:rsidRDefault="00A87076" w:rsidP="00706B30">
      <w:pPr>
        <w:pStyle w:val="00Textogeralbullet"/>
      </w:pPr>
      <w:r w:rsidRPr="00476C68">
        <w:t>Compreender a interdependência entre todos os seres vivos na natureza.</w:t>
      </w:r>
    </w:p>
    <w:p w14:paraId="19695992" w14:textId="77777777" w:rsidR="00A87076" w:rsidRPr="00964C51" w:rsidRDefault="00A87076" w:rsidP="00706B30">
      <w:pPr>
        <w:pStyle w:val="00PESO2"/>
        <w:rPr>
          <w:rFonts w:hint="eastAsia"/>
        </w:rPr>
      </w:pPr>
    </w:p>
    <w:p w14:paraId="799DF1E7" w14:textId="77777777" w:rsidR="00A87076" w:rsidRPr="00476C68" w:rsidRDefault="00A87076" w:rsidP="00706B30">
      <w:pPr>
        <w:pStyle w:val="00PESO2"/>
        <w:rPr>
          <w:rFonts w:ascii="Cambria" w:hAnsi="Cambria"/>
          <w:i/>
          <w:iCs/>
        </w:rPr>
      </w:pPr>
      <w:r w:rsidRPr="00476C68">
        <w:rPr>
          <w:rFonts w:ascii="Cambria" w:hAnsi="Cambria"/>
        </w:rPr>
        <w:t>Objeto de conhecimento e habilidades da BNCC</w:t>
      </w:r>
      <w:r>
        <w:rPr>
          <w:rFonts w:ascii="Cambria" w:hAnsi="Cambria"/>
        </w:rPr>
        <w:t xml:space="preserve"> – 3ª versão</w:t>
      </w:r>
    </w:p>
    <w:p w14:paraId="3B563024" w14:textId="77777777" w:rsidR="00A87076" w:rsidRPr="00706B30" w:rsidRDefault="00A87076" w:rsidP="00A87076">
      <w:pPr>
        <w:pStyle w:val="00Textogeral"/>
      </w:pPr>
      <w:r w:rsidRPr="00476C68">
        <w:t xml:space="preserve">A sequência didática trabalha com o objeto de conhecimento </w:t>
      </w:r>
      <w:r w:rsidRPr="000F1E45">
        <w:rPr>
          <w:i/>
        </w:rPr>
        <w:t>Cadeias alimentares simples</w:t>
      </w:r>
      <w:r w:rsidRPr="00476C68">
        <w:t xml:space="preserve">, previsto na Base Nacional Comum Curricular. As habilidades aqui mobilizadas são </w:t>
      </w:r>
      <w:r w:rsidRPr="00476C68">
        <w:rPr>
          <w:b/>
        </w:rPr>
        <w:t>EF04CI04:</w:t>
      </w:r>
      <w:r w:rsidRPr="00476C68">
        <w:t xml:space="preserve"> </w:t>
      </w:r>
      <w:r w:rsidRPr="000F1E45">
        <w:rPr>
          <w:i/>
        </w:rPr>
        <w:t>Analisar e construir cadeias alimentares simples, reconhecendo a posição ocupada pelos seres vivos nessas cadeias e o papel do Sol como fonte primária de energia na produção de alimentos</w:t>
      </w:r>
      <w:r w:rsidRPr="00476C68">
        <w:t xml:space="preserve"> e </w:t>
      </w:r>
      <w:r w:rsidRPr="00476C68">
        <w:rPr>
          <w:b/>
        </w:rPr>
        <w:t>EF04CI05:</w:t>
      </w:r>
      <w:r w:rsidRPr="00476C68">
        <w:t xml:space="preserve"> </w:t>
      </w:r>
      <w:r w:rsidRPr="000F1E45">
        <w:rPr>
          <w:i/>
        </w:rPr>
        <w:t>Descrever e destacar semelhanças e diferenças entre o ciclo da matéria e o fluxo de energia entre os componentes vivos e não vivos de um ecossistema</w:t>
      </w:r>
      <w:r w:rsidRPr="00706B30">
        <w:t>.</w:t>
      </w:r>
    </w:p>
    <w:p w14:paraId="7481AD6A" w14:textId="77777777" w:rsidR="00A87076" w:rsidRPr="00476C68" w:rsidRDefault="00A87076" w:rsidP="00706B30">
      <w:pPr>
        <w:pStyle w:val="00PESO2"/>
        <w:rPr>
          <w:rFonts w:hint="eastAsia"/>
        </w:rPr>
      </w:pPr>
    </w:p>
    <w:p w14:paraId="2DE6C1A2" w14:textId="77777777" w:rsidR="00A87076" w:rsidRDefault="00A87076" w:rsidP="00706B30">
      <w:pPr>
        <w:pStyle w:val="00PESO2"/>
        <w:rPr>
          <w:rFonts w:cs="Tahoma" w:hint="eastAsia"/>
          <w:sz w:val="24"/>
          <w:szCs w:val="24"/>
        </w:rPr>
      </w:pPr>
      <w:r w:rsidRPr="00476C68">
        <w:rPr>
          <w:rFonts w:ascii="Cambria" w:hAnsi="Cambria"/>
        </w:rPr>
        <w:t>Número de aulas</w:t>
      </w:r>
    </w:p>
    <w:p w14:paraId="089F1CBA" w14:textId="6AC366EB" w:rsidR="00A87076" w:rsidRPr="00706B30" w:rsidRDefault="00A87076" w:rsidP="00706B30">
      <w:pPr>
        <w:pStyle w:val="00Textogeral"/>
      </w:pPr>
      <w:r w:rsidRPr="00706B30">
        <w:t xml:space="preserve">2 aulas (de 40 a 50 minutos cada). </w:t>
      </w:r>
    </w:p>
    <w:p w14:paraId="5B1DB9E0" w14:textId="77777777" w:rsidR="00A87076" w:rsidRPr="00706B30" w:rsidRDefault="00A87076" w:rsidP="00706B30">
      <w:pPr>
        <w:pStyle w:val="00Textogeral"/>
      </w:pPr>
      <w:r w:rsidRPr="00706B30">
        <w:br w:type="page"/>
      </w:r>
    </w:p>
    <w:p w14:paraId="1E70A9F5" w14:textId="77777777" w:rsidR="00A87076" w:rsidRPr="00706B30" w:rsidRDefault="00A87076" w:rsidP="00706B30">
      <w:pPr>
        <w:pStyle w:val="00cabeos"/>
        <w:rPr>
          <w:rFonts w:hint="eastAsia"/>
        </w:rPr>
      </w:pPr>
      <w:r w:rsidRPr="00706B30">
        <w:lastRenderedPageBreak/>
        <w:t>Aula 1</w:t>
      </w:r>
    </w:p>
    <w:p w14:paraId="6334DED7" w14:textId="77777777" w:rsidR="00A87076" w:rsidRPr="00706B30" w:rsidRDefault="00A87076" w:rsidP="00706B30">
      <w:pPr>
        <w:pStyle w:val="00peso3"/>
        <w:rPr>
          <w:rFonts w:hint="eastAsia"/>
        </w:rPr>
      </w:pPr>
    </w:p>
    <w:p w14:paraId="7E55B8D7" w14:textId="77777777" w:rsidR="00A87076" w:rsidRPr="00706B30" w:rsidRDefault="00A87076" w:rsidP="00706B30">
      <w:pPr>
        <w:pStyle w:val="00peso3"/>
        <w:rPr>
          <w:rFonts w:hint="eastAsia"/>
        </w:rPr>
      </w:pPr>
      <w:r w:rsidRPr="00706B30">
        <w:t>Conteúdo específico</w:t>
      </w:r>
    </w:p>
    <w:p w14:paraId="39A10F09" w14:textId="77777777" w:rsidR="00A87076" w:rsidRPr="00476C68" w:rsidRDefault="00A87076" w:rsidP="00706B30">
      <w:pPr>
        <w:pStyle w:val="00Textogeral"/>
        <w:rPr>
          <w:i/>
        </w:rPr>
      </w:pPr>
      <w:r w:rsidRPr="00476C68">
        <w:t>Cadeia alimentar.</w:t>
      </w:r>
    </w:p>
    <w:p w14:paraId="72CA9AB7" w14:textId="77777777" w:rsidR="00A87076" w:rsidRPr="00706B30" w:rsidRDefault="00A87076" w:rsidP="00706B30">
      <w:pPr>
        <w:pStyle w:val="00peso3"/>
        <w:rPr>
          <w:rFonts w:hint="eastAsia"/>
        </w:rPr>
      </w:pPr>
    </w:p>
    <w:p w14:paraId="619E6580" w14:textId="77777777" w:rsidR="00A87076" w:rsidRPr="00706B30" w:rsidRDefault="00A87076" w:rsidP="00706B30">
      <w:pPr>
        <w:pStyle w:val="00peso3"/>
        <w:rPr>
          <w:rFonts w:hint="eastAsia"/>
        </w:rPr>
      </w:pPr>
      <w:r w:rsidRPr="00706B30">
        <w:t>Recursos didáticos</w:t>
      </w:r>
    </w:p>
    <w:p w14:paraId="14A8C5A1" w14:textId="77777777" w:rsidR="00A87076" w:rsidRPr="00476C68" w:rsidRDefault="00A87076" w:rsidP="00706B30">
      <w:pPr>
        <w:pStyle w:val="00Textogeral"/>
        <w:rPr>
          <w:i/>
        </w:rPr>
      </w:pPr>
      <w:r w:rsidRPr="00476C68">
        <w:t xml:space="preserve">Página 72 do Livro do Estudante, lápis e </w:t>
      </w:r>
      <w:r w:rsidRPr="00706B30">
        <w:rPr>
          <w:i/>
        </w:rPr>
        <w:t>atividade complementar</w:t>
      </w:r>
      <w:r w:rsidRPr="00476C68">
        <w:t xml:space="preserve"> impressa.</w:t>
      </w:r>
    </w:p>
    <w:p w14:paraId="29B27B12" w14:textId="77777777" w:rsidR="00A87076" w:rsidRPr="00706B30" w:rsidRDefault="00A87076" w:rsidP="00706B30">
      <w:pPr>
        <w:pStyle w:val="00peso3"/>
        <w:rPr>
          <w:rFonts w:hint="eastAsia"/>
        </w:rPr>
      </w:pPr>
    </w:p>
    <w:p w14:paraId="3F282340" w14:textId="77777777" w:rsidR="00A87076" w:rsidRPr="00706B30" w:rsidRDefault="00A87076" w:rsidP="00706B30">
      <w:pPr>
        <w:pStyle w:val="00peso3"/>
        <w:rPr>
          <w:rFonts w:hint="eastAsia"/>
        </w:rPr>
      </w:pPr>
      <w:r w:rsidRPr="00706B30">
        <w:t>Encaminhamento</w:t>
      </w:r>
    </w:p>
    <w:p w14:paraId="01DD338F" w14:textId="0108B7F0" w:rsidR="00A87076" w:rsidRPr="00706B30" w:rsidRDefault="00A87076" w:rsidP="00706B30">
      <w:pPr>
        <w:pStyle w:val="00Textogeral"/>
      </w:pPr>
      <w:r w:rsidRPr="00476C68">
        <w:t xml:space="preserve">No primeiro momento da aula, </w:t>
      </w:r>
      <w:r>
        <w:t>com o intuito</w:t>
      </w:r>
      <w:r w:rsidRPr="00476C68">
        <w:t xml:space="preserve"> de levantar </w:t>
      </w:r>
      <w:r>
        <w:t xml:space="preserve">os </w:t>
      </w:r>
      <w:r w:rsidRPr="00476C68">
        <w:t>conhecimentos prévios dos alunos</w:t>
      </w:r>
      <w:r>
        <w:t xml:space="preserve"> sobre cadeias alimentares</w:t>
      </w:r>
      <w:r w:rsidRPr="00476C68">
        <w:t xml:space="preserve">, imprima a </w:t>
      </w:r>
      <w:r w:rsidRPr="00706B30">
        <w:rPr>
          <w:i/>
        </w:rPr>
        <w:t>atividade complementar</w:t>
      </w:r>
      <w:r w:rsidRPr="00476C68">
        <w:t xml:space="preserve"> proposta </w:t>
      </w:r>
      <w:r>
        <w:t>ao final</w:t>
      </w:r>
      <w:r w:rsidRPr="00476C68">
        <w:t xml:space="preserve"> des</w:t>
      </w:r>
      <w:r>
        <w:t>t</w:t>
      </w:r>
      <w:r w:rsidRPr="00476C68">
        <w:t>a sequência didática</w:t>
      </w:r>
      <w:r>
        <w:t xml:space="preserve"> e </w:t>
      </w:r>
      <w:r w:rsidRPr="00476C68">
        <w:t>entregue uma cópia para cada aluno</w:t>
      </w:r>
      <w:r>
        <w:t>.</w:t>
      </w:r>
      <w:r w:rsidRPr="00476C68">
        <w:t xml:space="preserve"> </w:t>
      </w:r>
      <w:r w:rsidRPr="00593138">
        <w:t>C</w:t>
      </w:r>
      <w:r w:rsidRPr="002472E6">
        <w:t xml:space="preserve">omente que os seres vivos </w:t>
      </w:r>
      <w:r>
        <w:t>mostrados</w:t>
      </w:r>
      <w:r w:rsidRPr="002472E6">
        <w:t xml:space="preserve"> nas imagens se relacionam </w:t>
      </w:r>
      <w:r w:rsidR="00CD387F">
        <w:t>por meio</w:t>
      </w:r>
      <w:r w:rsidR="00CD387F" w:rsidRPr="002472E6">
        <w:t xml:space="preserve"> </w:t>
      </w:r>
      <w:r w:rsidRPr="002472E6">
        <w:t>da alimentação</w:t>
      </w:r>
      <w:r>
        <w:t>. Em seguida, s</w:t>
      </w:r>
      <w:r w:rsidRPr="00040414">
        <w:t>olicite</w:t>
      </w:r>
      <w:r>
        <w:t xml:space="preserve"> </w:t>
      </w:r>
      <w:r w:rsidRPr="00486C90">
        <w:t>que</w:t>
      </w:r>
      <w:r w:rsidRPr="00593138">
        <w:t xml:space="preserve"> </w:t>
      </w:r>
      <w:r w:rsidRPr="00476C68">
        <w:t xml:space="preserve">recortem as imagens e </w:t>
      </w:r>
      <w:r>
        <w:t>utilizem</w:t>
      </w:r>
      <w:r w:rsidRPr="00476C68">
        <w:t xml:space="preserve"> as setas</w:t>
      </w:r>
      <w:r w:rsidRPr="00593138">
        <w:t xml:space="preserve"> </w:t>
      </w:r>
      <w:r>
        <w:t xml:space="preserve">para representar </w:t>
      </w:r>
      <w:r w:rsidRPr="00AF728A">
        <w:t>essa relação</w:t>
      </w:r>
      <w:r w:rsidRPr="00476C68">
        <w:t xml:space="preserve">. </w:t>
      </w:r>
      <w:r>
        <w:t>Nes</w:t>
      </w:r>
      <w:r w:rsidR="00CD387F">
        <w:t>s</w:t>
      </w:r>
      <w:r>
        <w:t>e momento, não</w:t>
      </w:r>
      <w:r w:rsidRPr="00476C68">
        <w:t xml:space="preserve"> faça intervenções. Depois, faça a leitura compartilhada do texto da página 72 do Livro do Estudante</w:t>
      </w:r>
      <w:r>
        <w:t>, que trata das relações alimentares entre os seres vivos de um ecossistema</w:t>
      </w:r>
      <w:r w:rsidR="00CD387F">
        <w:t>,</w:t>
      </w:r>
      <w:r w:rsidRPr="00476C68">
        <w:t xml:space="preserve"> e peça </w:t>
      </w:r>
      <w:r>
        <w:t>a</w:t>
      </w:r>
      <w:r w:rsidRPr="00476C68">
        <w:t xml:space="preserve">os alunos </w:t>
      </w:r>
      <w:r>
        <w:t xml:space="preserve">que </w:t>
      </w:r>
      <w:r w:rsidRPr="00476C68">
        <w:t>analisem suas representações e refaça</w:t>
      </w:r>
      <w:r>
        <w:t>m</w:t>
      </w:r>
      <w:r w:rsidRPr="00476C68">
        <w:t>-</w:t>
      </w:r>
      <w:r>
        <w:t>n</w:t>
      </w:r>
      <w:r w:rsidRPr="00476C68">
        <w:t>a</w:t>
      </w:r>
      <w:r>
        <w:t>s</w:t>
      </w:r>
      <w:r w:rsidR="00CD387F">
        <w:t>,</w:t>
      </w:r>
      <w:r w:rsidRPr="00476C68">
        <w:t xml:space="preserve"> se necessário. Destaque a função da seta nas representações d</w:t>
      </w:r>
      <w:r>
        <w:t>as</w:t>
      </w:r>
      <w:r w:rsidRPr="00476C68">
        <w:t xml:space="preserve"> cadeias alimentares</w:t>
      </w:r>
      <w:r w:rsidR="00CD387F">
        <w:t>,</w:t>
      </w:r>
      <w:r w:rsidRPr="00476C68">
        <w:t xml:space="preserve"> </w:t>
      </w:r>
      <w:r>
        <w:t>explicando</w:t>
      </w:r>
      <w:r w:rsidRPr="00593138">
        <w:t xml:space="preserve"> que ela pode ser “lida” como “serve de alimento para</w:t>
      </w:r>
      <w:r w:rsidRPr="00706B30">
        <w:t>”.</w:t>
      </w:r>
    </w:p>
    <w:p w14:paraId="1E0F983E" w14:textId="1541BBBD" w:rsidR="00A87076" w:rsidRPr="00706B30" w:rsidRDefault="00A87076" w:rsidP="00706B30">
      <w:pPr>
        <w:pStyle w:val="00Textogeral"/>
      </w:pPr>
      <w:r w:rsidRPr="00593138">
        <w:t xml:space="preserve">Retome a classificação dos animais quanto </w:t>
      </w:r>
      <w:r>
        <w:t>aos</w:t>
      </w:r>
      <w:r w:rsidRPr="00593138">
        <w:t xml:space="preserve"> hábito</w:t>
      </w:r>
      <w:r>
        <w:t>s</w:t>
      </w:r>
      <w:r w:rsidRPr="00593138">
        <w:t xml:space="preserve"> alimentar</w:t>
      </w:r>
      <w:r>
        <w:t>es</w:t>
      </w:r>
      <w:r w:rsidR="00CD387F">
        <w:t xml:space="preserve"> –</w:t>
      </w:r>
      <w:r w:rsidR="00CD387F" w:rsidRPr="00593138">
        <w:t xml:space="preserve"> </w:t>
      </w:r>
      <w:r w:rsidRPr="00593138">
        <w:t>herbívoros, carnívoros e onívoros</w:t>
      </w:r>
      <w:r w:rsidR="00CD387F">
        <w:t xml:space="preserve"> –</w:t>
      </w:r>
      <w:r w:rsidR="00CD387F" w:rsidRPr="00593138">
        <w:t xml:space="preserve"> </w:t>
      </w:r>
      <w:r w:rsidRPr="00593138">
        <w:t xml:space="preserve">e peça </w:t>
      </w:r>
      <w:r>
        <w:t>a</w:t>
      </w:r>
      <w:r w:rsidRPr="00593138">
        <w:t xml:space="preserve">os alunos </w:t>
      </w:r>
      <w:r>
        <w:t xml:space="preserve">que </w:t>
      </w:r>
      <w:r w:rsidRPr="00593138">
        <w:t xml:space="preserve">classifiquem os animais da cadeia alimentar da </w:t>
      </w:r>
      <w:r w:rsidRPr="00706B30">
        <w:rPr>
          <w:i/>
        </w:rPr>
        <w:t>atividade complementar</w:t>
      </w:r>
      <w:r w:rsidRPr="00593138">
        <w:t>. Incentive-os a perceber que os herbívoros são sempre os primeiros consumidores de uma cadeia alimentar. Enfatize que</w:t>
      </w:r>
      <w:r w:rsidR="008C0254">
        <w:t>,</w:t>
      </w:r>
      <w:r w:rsidR="004872AD">
        <w:t xml:space="preserve"> </w:t>
      </w:r>
      <w:r w:rsidRPr="00593138">
        <w:t>geralmente</w:t>
      </w:r>
      <w:r w:rsidR="008C0254">
        <w:t>,</w:t>
      </w:r>
      <w:r w:rsidRPr="00593138">
        <w:t xml:space="preserve"> as plantas são os produtores (algumas algas também </w:t>
      </w:r>
      <w:r>
        <w:t>são produtores</w:t>
      </w:r>
      <w:r w:rsidRPr="00593138">
        <w:t>)</w:t>
      </w:r>
      <w:r>
        <w:t>,</w:t>
      </w:r>
      <w:r w:rsidRPr="00593138">
        <w:t xml:space="preserve"> os animais são os consumidores, e os fungos e </w:t>
      </w:r>
      <w:r>
        <w:t xml:space="preserve">as </w:t>
      </w:r>
      <w:r w:rsidRPr="00593138">
        <w:t>bactérias são decompositores. Retome a importância dos produtores e decompositores</w:t>
      </w:r>
      <w:r>
        <w:t xml:space="preserve"> e, depois,</w:t>
      </w:r>
      <w:r w:rsidRPr="00593138">
        <w:t xml:space="preserve"> </w:t>
      </w:r>
      <w:r>
        <w:t>comente</w:t>
      </w:r>
      <w:r w:rsidRPr="00593138">
        <w:t xml:space="preserve"> que, assim como os dois outros grupos das cadeias alimentares, os consumidores também são importantes. Explique que os consumidores são reguladores do tamanho populacional dos animais que lhes servem de alimento</w:t>
      </w:r>
      <w:r w:rsidRPr="00706B30">
        <w:t xml:space="preserve">. </w:t>
      </w:r>
    </w:p>
    <w:p w14:paraId="57504B35" w14:textId="613522BD" w:rsidR="00A87076" w:rsidRPr="00706B30" w:rsidRDefault="00A87076" w:rsidP="00706B30">
      <w:pPr>
        <w:pStyle w:val="00Textogeral"/>
      </w:pPr>
      <w:r>
        <w:t>Em seguida</w:t>
      </w:r>
      <w:r w:rsidRPr="00593138">
        <w:t xml:space="preserve">, também como </w:t>
      </w:r>
      <w:r w:rsidRPr="00706B30">
        <w:rPr>
          <w:i/>
        </w:rPr>
        <w:t>atividade complementar</w:t>
      </w:r>
      <w:r w:rsidRPr="00593138">
        <w:t xml:space="preserve">, proponha </w:t>
      </w:r>
      <w:r w:rsidR="00CD387F">
        <w:t>a</w:t>
      </w:r>
      <w:r w:rsidRPr="00593138">
        <w:t>os alunos</w:t>
      </w:r>
      <w:r w:rsidR="00CD387F">
        <w:t xml:space="preserve"> que</w:t>
      </w:r>
      <w:r w:rsidRPr="00593138">
        <w:t xml:space="preserve"> reflitam e respondam </w:t>
      </w:r>
      <w:r w:rsidR="00CD387F">
        <w:t>à pergunta</w:t>
      </w:r>
      <w:r w:rsidR="008C0254">
        <w:t>:</w:t>
      </w:r>
      <w:r w:rsidR="00CD387F">
        <w:t xml:space="preserve"> </w:t>
      </w:r>
      <w:r w:rsidRPr="00593138">
        <w:t>“O que aconteceria se um dos animais de uma cadeia alimentar fosse extinto?”. Solicite que anotem suas hipóteses</w:t>
      </w:r>
      <w:r w:rsidR="008C0254">
        <w:t xml:space="preserve"> no caderno</w:t>
      </w:r>
      <w:r w:rsidRPr="00593138">
        <w:t xml:space="preserve"> e</w:t>
      </w:r>
      <w:r w:rsidR="00CD387F">
        <w:t>,</w:t>
      </w:r>
      <w:r w:rsidRPr="00593138">
        <w:t xml:space="preserve"> depois</w:t>
      </w:r>
      <w:r w:rsidR="00CD387F">
        <w:t>,</w:t>
      </w:r>
      <w:r w:rsidRPr="00593138">
        <w:t xml:space="preserve"> apresente</w:t>
      </w:r>
      <w:r w:rsidR="00CD387F">
        <w:t>m</w:t>
      </w:r>
      <w:r w:rsidRPr="00593138">
        <w:t>-</w:t>
      </w:r>
      <w:r w:rsidR="00CD387F">
        <w:t>n</w:t>
      </w:r>
      <w:r w:rsidRPr="00593138">
        <w:t xml:space="preserve">as para o restante da </w:t>
      </w:r>
      <w:r>
        <w:t>turma.</w:t>
      </w:r>
      <w:r w:rsidRPr="00593138">
        <w:t xml:space="preserve"> </w:t>
      </w:r>
    </w:p>
    <w:p w14:paraId="3E620213" w14:textId="4E829496" w:rsidR="00A87076" w:rsidRPr="00706B30" w:rsidRDefault="00A87076" w:rsidP="00706B30">
      <w:pPr>
        <w:pStyle w:val="00Textogeral"/>
      </w:pPr>
      <w:r w:rsidRPr="00593138">
        <w:t xml:space="preserve">A execução das atividades propostas favorece o desenvolvimento da habilidade </w:t>
      </w:r>
      <w:r w:rsidRPr="00593138">
        <w:rPr>
          <w:b/>
        </w:rPr>
        <w:t>EF04CI04</w:t>
      </w:r>
      <w:r w:rsidRPr="00593138">
        <w:t xml:space="preserve">, </w:t>
      </w:r>
      <w:r w:rsidR="00CD387F">
        <w:t>segundo a</w:t>
      </w:r>
      <w:r w:rsidR="00CD387F" w:rsidRPr="00593138">
        <w:t xml:space="preserve"> </w:t>
      </w:r>
      <w:r w:rsidRPr="00593138">
        <w:t>qual os alunos devem</w:t>
      </w:r>
      <w:r w:rsidRPr="00593138">
        <w:rPr>
          <w:b/>
        </w:rPr>
        <w:t xml:space="preserve"> </w:t>
      </w:r>
      <w:r w:rsidRPr="00593138">
        <w:t xml:space="preserve">ser capazes de </w:t>
      </w:r>
      <w:r w:rsidRPr="00593138">
        <w:rPr>
          <w:lang w:eastAsia="pt-BR"/>
        </w:rPr>
        <w:t>analisar e construir cadeias alimentares simples, reconhecendo a posição ocupada pelos seres vivos nessas cadeias e o papel do Sol como fonte primária de energia na produção de alimentos</w:t>
      </w:r>
      <w:r w:rsidRPr="00593138">
        <w:t xml:space="preserve">. </w:t>
      </w:r>
    </w:p>
    <w:p w14:paraId="50F67A3A" w14:textId="00841437" w:rsidR="00A87076" w:rsidRPr="00706B30" w:rsidRDefault="008C0254" w:rsidP="00706B30">
      <w:pPr>
        <w:pStyle w:val="00Textogeral"/>
      </w:pPr>
      <w:r>
        <w:t>Explique</w:t>
      </w:r>
      <w:r w:rsidR="00A87076" w:rsidRPr="00593138">
        <w:t xml:space="preserve"> que todos os seres vivos que compõem uma cadeia alimentar são interdependentes e que</w:t>
      </w:r>
      <w:r w:rsidR="00A87076">
        <w:t>,</w:t>
      </w:r>
      <w:r w:rsidR="00A87076" w:rsidRPr="00593138">
        <w:t xml:space="preserve"> quando um ser vivo é extinto ou tem sua população reduzida, todos os outros seres vivos da cadeia alimentar são afetados. Se julgar oportuno, comente que a interferência humana é uma das principais causas de extinção de espécies e aborde alguns exemplos de problemas ambientais ocasionados pelo </w:t>
      </w:r>
      <w:r w:rsidR="00A87076">
        <w:t>ser humano</w:t>
      </w:r>
      <w:r w:rsidR="00A87076" w:rsidRPr="00593138">
        <w:t xml:space="preserve">, </w:t>
      </w:r>
      <w:r w:rsidR="00047AF1">
        <w:t>como</w:t>
      </w:r>
      <w:r w:rsidR="00047AF1" w:rsidRPr="00593138">
        <w:t xml:space="preserve"> </w:t>
      </w:r>
      <w:r w:rsidR="00A87076" w:rsidRPr="00593138">
        <w:t>o desmatamento, as queimadas</w:t>
      </w:r>
      <w:r w:rsidR="00A87076">
        <w:t xml:space="preserve"> e </w:t>
      </w:r>
      <w:r w:rsidR="00A87076" w:rsidRPr="00593138">
        <w:t>o tráfico de animais</w:t>
      </w:r>
      <w:r w:rsidR="00A87076" w:rsidRPr="00706B30">
        <w:t>.</w:t>
      </w:r>
    </w:p>
    <w:p w14:paraId="1ABBEF6B" w14:textId="600D5A8C" w:rsidR="00A87076" w:rsidRDefault="00A87076" w:rsidP="00706B30">
      <w:pPr>
        <w:pStyle w:val="00Textogeral"/>
      </w:pPr>
      <w:r w:rsidRPr="00593138">
        <w:t>Para</w:t>
      </w:r>
      <w:r w:rsidR="00047AF1">
        <w:t xml:space="preserve"> a</w:t>
      </w:r>
      <w:r w:rsidRPr="00593138">
        <w:t xml:space="preserve"> </w:t>
      </w:r>
      <w:r w:rsidRPr="00706B30">
        <w:rPr>
          <w:i/>
        </w:rPr>
        <w:t>aferição da aprendizagem</w:t>
      </w:r>
      <w:r w:rsidRPr="00593138">
        <w:t xml:space="preserve"> dos alunos, observe as respostas apresentadas nas </w:t>
      </w:r>
      <w:r w:rsidRPr="00706B30">
        <w:rPr>
          <w:i/>
        </w:rPr>
        <w:t>atividades complementares</w:t>
      </w:r>
      <w:r w:rsidRPr="00593138">
        <w:t>.</w:t>
      </w:r>
      <w:r>
        <w:t xml:space="preserve"> Eles devem ter compreendido que as plantas servem de alimento para a joaninha, que por sua vez serve de alimento para o sapo, que serve de alimento para o gavião. Todos eles servem de alimento para as bactérias decompositoras. </w:t>
      </w:r>
      <w:r w:rsidRPr="00593138">
        <w:t>Caso seja necessário, retome o conteúdo abordado e esclareça as dúvidas.</w:t>
      </w:r>
    </w:p>
    <w:p w14:paraId="7EA80AA6" w14:textId="77777777" w:rsidR="00706B30" w:rsidRPr="00706B30" w:rsidRDefault="00706B30" w:rsidP="008D2A43">
      <w:pPr>
        <w:pStyle w:val="00Textogeral"/>
        <w:ind w:firstLine="0"/>
      </w:pPr>
    </w:p>
    <w:p w14:paraId="36DCA860" w14:textId="77777777" w:rsidR="00A87076" w:rsidRPr="00706B30" w:rsidRDefault="00A87076" w:rsidP="00706B30">
      <w:pPr>
        <w:pStyle w:val="00Textogeral"/>
      </w:pPr>
      <w:r w:rsidRPr="00706B30">
        <w:br w:type="page"/>
      </w:r>
    </w:p>
    <w:p w14:paraId="4A342FCF" w14:textId="77777777" w:rsidR="00A87076" w:rsidRPr="00706B30" w:rsidRDefault="00A87076" w:rsidP="00706B30">
      <w:pPr>
        <w:pStyle w:val="00cabeos"/>
        <w:rPr>
          <w:rFonts w:hint="eastAsia"/>
        </w:rPr>
      </w:pPr>
      <w:r w:rsidRPr="00476C68">
        <w:lastRenderedPageBreak/>
        <w:t>Aula 2</w:t>
      </w:r>
    </w:p>
    <w:p w14:paraId="4F1AF63C" w14:textId="77777777" w:rsidR="00A87076" w:rsidRPr="00964C51" w:rsidRDefault="00A87076" w:rsidP="00706B30">
      <w:pPr>
        <w:pStyle w:val="00peso3"/>
        <w:rPr>
          <w:rFonts w:hint="eastAsia"/>
        </w:rPr>
      </w:pPr>
    </w:p>
    <w:p w14:paraId="58653410" w14:textId="77777777" w:rsidR="00A87076" w:rsidRPr="00476C68" w:rsidRDefault="00A87076" w:rsidP="00706B30">
      <w:pPr>
        <w:pStyle w:val="00peso3"/>
        <w:rPr>
          <w:rFonts w:ascii="Cambria" w:hAnsi="Cambria"/>
        </w:rPr>
      </w:pPr>
      <w:r w:rsidRPr="00476C68">
        <w:rPr>
          <w:rFonts w:ascii="Cambria" w:hAnsi="Cambria"/>
        </w:rPr>
        <w:t>Conteúdo específico</w:t>
      </w:r>
    </w:p>
    <w:p w14:paraId="3D8B229A" w14:textId="77777777" w:rsidR="00A87076" w:rsidRPr="00476C68" w:rsidRDefault="00A87076" w:rsidP="00706B30">
      <w:pPr>
        <w:pStyle w:val="00Textogeral"/>
        <w:rPr>
          <w:i/>
        </w:rPr>
      </w:pPr>
      <w:r w:rsidRPr="00476C68">
        <w:t>Fluxo de energia.</w:t>
      </w:r>
    </w:p>
    <w:p w14:paraId="1DBB5127" w14:textId="77777777" w:rsidR="00A87076" w:rsidRPr="00964C51" w:rsidRDefault="00A87076" w:rsidP="00706B30">
      <w:pPr>
        <w:pStyle w:val="00peso3"/>
        <w:rPr>
          <w:rFonts w:hint="eastAsia"/>
        </w:rPr>
      </w:pPr>
    </w:p>
    <w:p w14:paraId="36250B87" w14:textId="77777777" w:rsidR="00A87076" w:rsidRPr="00476C68" w:rsidRDefault="00A87076" w:rsidP="00706B30">
      <w:pPr>
        <w:pStyle w:val="00peso3"/>
        <w:rPr>
          <w:rFonts w:ascii="Cambria" w:hAnsi="Cambria"/>
        </w:rPr>
      </w:pPr>
      <w:r w:rsidRPr="00476C68">
        <w:rPr>
          <w:rFonts w:ascii="Cambria" w:hAnsi="Cambria"/>
        </w:rPr>
        <w:t>Recursos didáticos</w:t>
      </w:r>
    </w:p>
    <w:p w14:paraId="46380306" w14:textId="118D6E2C" w:rsidR="00A87076" w:rsidRPr="00706B30" w:rsidRDefault="00A87076" w:rsidP="00706B30">
      <w:pPr>
        <w:pStyle w:val="00Textogeral"/>
      </w:pPr>
      <w:r w:rsidRPr="00476C68">
        <w:t xml:space="preserve">Página 73 do Livro do Estudante, lápis, </w:t>
      </w:r>
      <w:r>
        <w:t>folha de papel sulfite, lápis de cor, texto “Por dentro das cadeias alimentares”</w:t>
      </w:r>
      <w:r w:rsidR="00047AF1">
        <w:t>,</w:t>
      </w:r>
      <w:r>
        <w:t xml:space="preserve"> da </w:t>
      </w:r>
      <w:r w:rsidR="008C0254">
        <w:t xml:space="preserve">revista </w:t>
      </w:r>
      <w:r w:rsidRPr="00706B30">
        <w:rPr>
          <w:i/>
        </w:rPr>
        <w:t>Ciência Hoje das Crianças</w:t>
      </w:r>
      <w:r w:rsidRPr="00706B30">
        <w:t xml:space="preserve">. </w:t>
      </w:r>
    </w:p>
    <w:p w14:paraId="6DD8D3DF" w14:textId="77777777" w:rsidR="00A87076" w:rsidRPr="00706B30" w:rsidRDefault="00A87076" w:rsidP="00706B30">
      <w:pPr>
        <w:pStyle w:val="00peso3"/>
        <w:rPr>
          <w:rFonts w:hint="eastAsia"/>
        </w:rPr>
      </w:pPr>
    </w:p>
    <w:p w14:paraId="3244F1EC" w14:textId="77777777" w:rsidR="00A87076" w:rsidRPr="00706B30" w:rsidRDefault="00A87076" w:rsidP="00706B30">
      <w:pPr>
        <w:pStyle w:val="00peso3"/>
        <w:rPr>
          <w:rFonts w:hint="eastAsia"/>
        </w:rPr>
      </w:pPr>
      <w:r w:rsidRPr="00706B30">
        <w:t>Encaminhamento</w:t>
      </w:r>
    </w:p>
    <w:p w14:paraId="1A01B165" w14:textId="2A89BCAD" w:rsidR="00A87076" w:rsidRPr="00706B30" w:rsidRDefault="00A87076" w:rsidP="00706B30">
      <w:pPr>
        <w:pStyle w:val="00Textogeral"/>
      </w:pPr>
      <w:r w:rsidRPr="00476C68">
        <w:t xml:space="preserve">No primeiro momento da aula, retome o conteúdo abordado </w:t>
      </w:r>
      <w:r>
        <w:t>na aula anterior</w:t>
      </w:r>
      <w:r w:rsidRPr="00476C68">
        <w:t>, perguntando</w:t>
      </w:r>
      <w:r w:rsidR="00D7160A">
        <w:t>:</w:t>
      </w:r>
      <w:r w:rsidRPr="00476C68">
        <w:t xml:space="preserve"> “O que são cadeias alimentares?</w:t>
      </w:r>
      <w:r w:rsidR="00D7160A">
        <w:t>”,</w:t>
      </w:r>
      <w:r w:rsidRPr="00476C68">
        <w:t xml:space="preserve"> </w:t>
      </w:r>
      <w:r w:rsidR="00D7160A">
        <w:t>“</w:t>
      </w:r>
      <w:r w:rsidRPr="00476C68">
        <w:t>Como elas são representadas?</w:t>
      </w:r>
      <w:r w:rsidR="00D7160A">
        <w:t>”,</w:t>
      </w:r>
      <w:r w:rsidRPr="00476C68">
        <w:t xml:space="preserve"> </w:t>
      </w:r>
      <w:r w:rsidR="00D7160A">
        <w:t>“</w:t>
      </w:r>
      <w:r w:rsidRPr="00476C68">
        <w:t>Qual</w:t>
      </w:r>
      <w:r>
        <w:t xml:space="preserve"> é</w:t>
      </w:r>
      <w:r w:rsidRPr="00476C68">
        <w:t xml:space="preserve"> o papel desempenhado pelos produtores, consumidores e decompositores</w:t>
      </w:r>
      <w:r w:rsidRPr="00706B30">
        <w:t xml:space="preserve">?”. </w:t>
      </w:r>
      <w:r w:rsidR="00D7160A">
        <w:t xml:space="preserve">Anote as respostas no quadro de giz. </w:t>
      </w:r>
    </w:p>
    <w:p w14:paraId="4DFF2E2E" w14:textId="66084437" w:rsidR="00A87076" w:rsidRPr="00706B30" w:rsidRDefault="00A87076" w:rsidP="00706B30">
      <w:pPr>
        <w:pStyle w:val="00Textogeral"/>
      </w:pPr>
      <w:r>
        <w:t>Em seguida</w:t>
      </w:r>
      <w:r w:rsidRPr="00476C68">
        <w:t>, faça a leitura do texto da página 73 do Livro do Estudante</w:t>
      </w:r>
      <w:r w:rsidR="00047AF1">
        <w:t>,</w:t>
      </w:r>
      <w:r w:rsidRPr="00476C68">
        <w:t xml:space="preserve"> que aborda o caminho percorrido pela energia ao longo da cadeia alimentar</w:t>
      </w:r>
      <w:r w:rsidR="00047AF1">
        <w:t>,</w:t>
      </w:r>
      <w:r w:rsidRPr="00476C68">
        <w:t xml:space="preserve"> e peça </w:t>
      </w:r>
      <w:r>
        <w:t>a</w:t>
      </w:r>
      <w:r w:rsidRPr="00476C68">
        <w:t xml:space="preserve">os alunos </w:t>
      </w:r>
      <w:r>
        <w:t xml:space="preserve">que </w:t>
      </w:r>
      <w:r w:rsidRPr="003E4035">
        <w:t>apontem as semelhanças e diferenças entre o ciclo da matéria e o fluxo de energia. Depois, comente que</w:t>
      </w:r>
      <w:r>
        <w:t xml:space="preserve">, na cadeia alimentar, </w:t>
      </w:r>
      <w:r w:rsidRPr="003E4035">
        <w:t xml:space="preserve">matéria e energia estão sendo passadas </w:t>
      </w:r>
      <w:r>
        <w:t>de um ser vivo para outro que se alimenta dele</w:t>
      </w:r>
      <w:r w:rsidRPr="003E4035">
        <w:t xml:space="preserve">, mas que a matéria será reciclada pela ação dos decompositores e a energia não. </w:t>
      </w:r>
      <w:r>
        <w:t>Explique que os seres vivos utilizam parte da</w:t>
      </w:r>
      <w:r w:rsidRPr="003E4035">
        <w:t xml:space="preserve"> energia </w:t>
      </w:r>
      <w:r>
        <w:t>em suas</w:t>
      </w:r>
      <w:r w:rsidRPr="003E4035">
        <w:t xml:space="preserve"> atividades</w:t>
      </w:r>
      <w:r>
        <w:t>, por isso ela</w:t>
      </w:r>
      <w:r w:rsidRPr="003E4035">
        <w:t xml:space="preserve"> diminui ao longo da cadeia alimentar, ou seja, apenas uma parte da energia consumida estará disponível para o próximo consumidor. </w:t>
      </w:r>
    </w:p>
    <w:p w14:paraId="519B8748" w14:textId="7CF0E68D" w:rsidR="00A87076" w:rsidRPr="00706B30" w:rsidRDefault="00A87076" w:rsidP="00706B30">
      <w:pPr>
        <w:pStyle w:val="00Textogeral"/>
      </w:pPr>
      <w:r>
        <w:t>Peça aos alunos</w:t>
      </w:r>
      <w:r w:rsidRPr="00AB479D">
        <w:t xml:space="preserve"> que </w:t>
      </w:r>
      <w:r>
        <w:t xml:space="preserve">façam </w:t>
      </w:r>
      <w:r w:rsidRPr="00AB479D">
        <w:t xml:space="preserve">a </w:t>
      </w:r>
      <w:r w:rsidRPr="00AB479D">
        <w:rPr>
          <w:b/>
        </w:rPr>
        <w:t xml:space="preserve">atividade 2 </w:t>
      </w:r>
      <w:r w:rsidRPr="00AB479D">
        <w:t xml:space="preserve">da página 73 do Livro do Estudante, na qual eles terão </w:t>
      </w:r>
      <w:r>
        <w:t>de</w:t>
      </w:r>
      <w:r w:rsidRPr="00AB479D">
        <w:t xml:space="preserve"> ler </w:t>
      </w:r>
      <w:r>
        <w:t xml:space="preserve">e concordar ou </w:t>
      </w:r>
      <w:r w:rsidR="00D7160A">
        <w:t>não com as</w:t>
      </w:r>
      <w:r>
        <w:t xml:space="preserve"> frases</w:t>
      </w:r>
      <w:r w:rsidR="00D7160A">
        <w:t>:</w:t>
      </w:r>
      <w:r>
        <w:t xml:space="preserve"> </w:t>
      </w:r>
      <w:r w:rsidRPr="00AB479D">
        <w:t>“Nenhum animal produz seu próprio alimento, todos são consumidores”; “O ser humano é um produtor porque faz seu próprio alimento” e “A energia nos ecossistemas não é reciclada, ela segue um fluxo em uma única direção”</w:t>
      </w:r>
      <w:r>
        <w:t>. Caso discordem</w:t>
      </w:r>
      <w:r w:rsidR="00047AF1">
        <w:t xml:space="preserve"> de alguma afirmação</w:t>
      </w:r>
      <w:r>
        <w:t>, deverão corrigi</w:t>
      </w:r>
      <w:r w:rsidR="00047AF1">
        <w:t>-la</w:t>
      </w:r>
      <w:r>
        <w:t xml:space="preserve">. </w:t>
      </w:r>
      <w:r w:rsidRPr="00AB479D">
        <w:t>Observ</w:t>
      </w:r>
      <w:r>
        <w:t>e</w:t>
      </w:r>
      <w:r w:rsidRPr="00AB479D">
        <w:t xml:space="preserve"> as respostas apresentadas e, se julgar necessário, esclareça eventuais dúvidas. </w:t>
      </w:r>
    </w:p>
    <w:p w14:paraId="56A1B690" w14:textId="15DFC8F7" w:rsidR="00A87076" w:rsidRPr="00706B30" w:rsidRDefault="00A87076" w:rsidP="00706B30">
      <w:pPr>
        <w:pStyle w:val="00Textogeral"/>
      </w:pPr>
      <w:r w:rsidRPr="003E4035">
        <w:t>No segundo momento da aula</w:t>
      </w:r>
      <w:r>
        <w:t xml:space="preserve">, como </w:t>
      </w:r>
      <w:r w:rsidRPr="00706B30">
        <w:rPr>
          <w:i/>
        </w:rPr>
        <w:t>atividade complementar</w:t>
      </w:r>
      <w:r>
        <w:t>, solicite aos alunos que criem um esquema de fluxo de energia. Para isso, distribua uma folha de papel sulfite para cada um e lápis de cor. Peça que desenhem uma cadeia alimentar e as setas representando o fluxo de energia. Es</w:t>
      </w:r>
      <w:r w:rsidR="00047AF1">
        <w:t>s</w:t>
      </w:r>
      <w:r>
        <w:t>a atividade pode servir para</w:t>
      </w:r>
      <w:r w:rsidR="00047AF1">
        <w:t xml:space="preserve"> a</w:t>
      </w:r>
      <w:r>
        <w:t xml:space="preserve"> </w:t>
      </w:r>
      <w:r w:rsidRPr="000F1E45">
        <w:rPr>
          <w:i/>
        </w:rPr>
        <w:t>aferição da aprendizagem</w:t>
      </w:r>
      <w:r>
        <w:t>. Fique atento à cadeia alimentar e ao tamanho das setas representadas. Se necessário, tire eventuais dúvidas</w:t>
      </w:r>
      <w:r w:rsidRPr="00706B30">
        <w:t xml:space="preserve">. </w:t>
      </w:r>
    </w:p>
    <w:p w14:paraId="14E59140" w14:textId="192C6006" w:rsidR="00A87076" w:rsidRPr="00706B30" w:rsidRDefault="00A87076" w:rsidP="00706B30">
      <w:pPr>
        <w:pStyle w:val="00Textogeral"/>
      </w:pPr>
      <w:r w:rsidRPr="003E4035">
        <w:t xml:space="preserve">Ao final, se dispuser de tempo hábil, resuma o conteúdo abordado nesta sequência didática com a leitura do texto </w:t>
      </w:r>
      <w:r w:rsidR="00D7160A" w:rsidRPr="003E4035">
        <w:t xml:space="preserve">“Por dentro das cadeias alimentares”, </w:t>
      </w:r>
      <w:r w:rsidRPr="003E4035">
        <w:t xml:space="preserve">da </w:t>
      </w:r>
      <w:r w:rsidR="00D7160A" w:rsidRPr="000F1E45">
        <w:t>revista</w:t>
      </w:r>
      <w:r w:rsidR="00D7160A" w:rsidRPr="000F1E45">
        <w:rPr>
          <w:i/>
        </w:rPr>
        <w:t xml:space="preserve"> </w:t>
      </w:r>
      <w:r w:rsidRPr="000F1E45">
        <w:rPr>
          <w:i/>
        </w:rPr>
        <w:t>Ciência Hoje das Crianças</w:t>
      </w:r>
      <w:r w:rsidRPr="003E4035">
        <w:t xml:space="preserve"> disponível </w:t>
      </w:r>
      <w:r>
        <w:t>em:</w:t>
      </w:r>
      <w:r w:rsidRPr="003E4035">
        <w:t xml:space="preserve"> </w:t>
      </w:r>
      <w:r>
        <w:t>&lt;</w:t>
      </w:r>
      <w:hyperlink r:id="rId8" w:history="1">
        <w:r w:rsidRPr="00706B30">
          <w:rPr>
            <w:rStyle w:val="Hyperlink"/>
            <w:rFonts w:cs="Tahoma"/>
            <w:szCs w:val="22"/>
          </w:rPr>
          <w:t>http://chc.org.br/por-dentro-das-cadeias-alimentares/</w:t>
        </w:r>
      </w:hyperlink>
      <w:r w:rsidRPr="000F1E45">
        <w:rPr>
          <w:rStyle w:val="Hyperlink"/>
          <w:rFonts w:cs="Tahoma"/>
          <w:i/>
          <w:color w:val="auto"/>
          <w:szCs w:val="22"/>
          <w:u w:val="none"/>
        </w:rPr>
        <w:t>&gt;</w:t>
      </w:r>
      <w:r w:rsidRPr="000F1E45">
        <w:t>.</w:t>
      </w:r>
      <w:r>
        <w:t xml:space="preserve"> </w:t>
      </w:r>
      <w:r w:rsidRPr="003E4035">
        <w:t>Acesso em</w:t>
      </w:r>
      <w:r>
        <w:t>:</w:t>
      </w:r>
      <w:r w:rsidRPr="003E4035">
        <w:t xml:space="preserve"> </w:t>
      </w:r>
      <w:r w:rsidR="00D7160A">
        <w:t>15</w:t>
      </w:r>
      <w:r>
        <w:t xml:space="preserve"> jan. 2018.</w:t>
      </w:r>
      <w:r w:rsidRPr="003E4035">
        <w:t xml:space="preserve"> </w:t>
      </w:r>
      <w:r>
        <w:t>Faça perguntas sobre o texto para a turma e</w:t>
      </w:r>
      <w:r w:rsidR="00047AF1">
        <w:t>,</w:t>
      </w:r>
      <w:r>
        <w:t xml:space="preserve"> caso necessário, retome o conteúdo estudado</w:t>
      </w:r>
      <w:r w:rsidRPr="00706B30">
        <w:t xml:space="preserve">. </w:t>
      </w:r>
    </w:p>
    <w:p w14:paraId="4601FD0C" w14:textId="4A7F9A18" w:rsidR="00A87076" w:rsidRPr="00706B30" w:rsidRDefault="00A87076" w:rsidP="00706B30">
      <w:pPr>
        <w:pStyle w:val="00Textogeral"/>
      </w:pPr>
      <w:r w:rsidRPr="003E4035">
        <w:t xml:space="preserve">A execução das atividades propostas nesta aula favorece o desenvolvimento da habilidade </w:t>
      </w:r>
      <w:r w:rsidRPr="003E4035">
        <w:rPr>
          <w:rFonts w:eastAsia="Times New Roman"/>
          <w:b/>
          <w:lang w:eastAsia="pt-BR"/>
        </w:rPr>
        <w:t>EF04CI05</w:t>
      </w:r>
      <w:r w:rsidRPr="00476C68">
        <w:rPr>
          <w:rFonts w:eastAsia="Times New Roman"/>
          <w:lang w:eastAsia="pt-BR"/>
        </w:rPr>
        <w:t>,</w:t>
      </w:r>
      <w:r w:rsidRPr="003E4035">
        <w:rPr>
          <w:rFonts w:eastAsia="Times New Roman"/>
          <w:b/>
          <w:lang w:eastAsia="pt-BR"/>
        </w:rPr>
        <w:t xml:space="preserve"> </w:t>
      </w:r>
      <w:r w:rsidRPr="003E4035">
        <w:t>na qual os alunos devem</w:t>
      </w:r>
      <w:r w:rsidRPr="003E4035">
        <w:rPr>
          <w:b/>
        </w:rPr>
        <w:t xml:space="preserve"> </w:t>
      </w:r>
      <w:r w:rsidRPr="003E4035">
        <w:t xml:space="preserve">ser capazes </w:t>
      </w:r>
      <w:r w:rsidR="00F4029B">
        <w:t xml:space="preserve">de </w:t>
      </w:r>
      <w:r w:rsidRPr="003E4035">
        <w:t>d</w:t>
      </w:r>
      <w:r w:rsidRPr="003E4035">
        <w:rPr>
          <w:rFonts w:eastAsia="Times New Roman"/>
          <w:lang w:eastAsia="pt-BR"/>
        </w:rPr>
        <w:t xml:space="preserve">escrever e </w:t>
      </w:r>
      <w:r w:rsidRPr="00DD5077">
        <w:rPr>
          <w:rFonts w:eastAsia="Times New Roman"/>
          <w:lang w:eastAsia="pt-BR"/>
        </w:rPr>
        <w:t>destacar</w:t>
      </w:r>
      <w:r w:rsidRPr="00476C68">
        <w:rPr>
          <w:rFonts w:eastAsia="Times New Roman"/>
          <w:lang w:eastAsia="pt-BR"/>
        </w:rPr>
        <w:t xml:space="preserve"> semelhanças e</w:t>
      </w:r>
      <w:r w:rsidRPr="00964C51">
        <w:rPr>
          <w:rFonts w:eastAsia="Times New Roman"/>
          <w:sz w:val="24"/>
          <w:szCs w:val="24"/>
          <w:lang w:eastAsia="pt-BR"/>
        </w:rPr>
        <w:t xml:space="preserve"> </w:t>
      </w:r>
      <w:r w:rsidRPr="00476C68">
        <w:rPr>
          <w:rFonts w:eastAsia="Times New Roman"/>
          <w:lang w:eastAsia="pt-BR"/>
        </w:rPr>
        <w:t>diferenças entre o ciclo da matéria e o fluxo de energia entre os componentes vivos e não vivos de um ecossistema</w:t>
      </w:r>
      <w:r w:rsidRPr="00706B30">
        <w:t>.</w:t>
      </w:r>
    </w:p>
    <w:p w14:paraId="5555830F" w14:textId="77777777" w:rsidR="00A87076" w:rsidRPr="00706B30" w:rsidRDefault="00A87076" w:rsidP="00706B30">
      <w:pPr>
        <w:pStyle w:val="00Textogeral"/>
      </w:pPr>
      <w:r w:rsidRPr="00706B30">
        <w:rPr>
          <w:lang w:eastAsia="pt-BR"/>
        </w:rPr>
        <w:br w:type="page"/>
      </w:r>
    </w:p>
    <w:p w14:paraId="4C91BE26" w14:textId="77777777" w:rsidR="00A87076" w:rsidRPr="00706B30" w:rsidRDefault="00A87076" w:rsidP="00706B30">
      <w:pPr>
        <w:pStyle w:val="00cabeos"/>
        <w:rPr>
          <w:rFonts w:hint="eastAsia"/>
        </w:rPr>
      </w:pPr>
      <w:r w:rsidRPr="00706B30">
        <w:lastRenderedPageBreak/>
        <w:t>Atividades</w:t>
      </w:r>
    </w:p>
    <w:p w14:paraId="0E38A0A2" w14:textId="77777777" w:rsidR="00A87076" w:rsidRPr="00706B30" w:rsidRDefault="00A87076" w:rsidP="00706B30">
      <w:pPr>
        <w:pStyle w:val="00comandoatividade"/>
        <w:rPr>
          <w:b/>
          <w:bCs/>
        </w:rPr>
      </w:pPr>
    </w:p>
    <w:p w14:paraId="2D771EC0" w14:textId="79E29A00" w:rsidR="00A87076" w:rsidRPr="00706B30" w:rsidRDefault="00A87076" w:rsidP="00706B30">
      <w:pPr>
        <w:pStyle w:val="00comandoatividade"/>
        <w:rPr>
          <w:b/>
          <w:bCs/>
        </w:rPr>
      </w:pPr>
      <w:r w:rsidRPr="00706B30">
        <w:rPr>
          <w:b/>
          <w:bCs/>
        </w:rPr>
        <w:t xml:space="preserve">1. As onças-pintadas se alimentam de tatus. Já os tatus se alimentam de besouros, que, por sua vez, comem plantas. </w:t>
      </w:r>
    </w:p>
    <w:p w14:paraId="4DE3728F" w14:textId="600B29F1" w:rsidR="00A87076" w:rsidRDefault="00A87076" w:rsidP="00931711">
      <w:pPr>
        <w:pStyle w:val="00comandoatividade"/>
        <w:numPr>
          <w:ilvl w:val="0"/>
          <w:numId w:val="17"/>
        </w:numPr>
        <w:ind w:left="360"/>
      </w:pPr>
      <w:r w:rsidRPr="00476C68">
        <w:t>Represente a relação</w:t>
      </w:r>
      <w:r w:rsidR="00D7160A">
        <w:t xml:space="preserve"> entre esses seres vivos por meio de</w:t>
      </w:r>
      <w:r w:rsidR="00D7160A" w:rsidRPr="00476C68">
        <w:t xml:space="preserve"> </w:t>
      </w:r>
      <w:r w:rsidRPr="00476C68">
        <w:t>uma cadeia alimentar.</w:t>
      </w:r>
    </w:p>
    <w:p w14:paraId="0B4209EB" w14:textId="4DE2055F" w:rsidR="00706B30" w:rsidRDefault="00706B30" w:rsidP="00706B30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06B30" w14:paraId="1A9A619D" w14:textId="77777777" w:rsidTr="00706B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35"/>
        </w:trPr>
        <w:tc>
          <w:tcPr>
            <w:tcW w:w="9628" w:type="dxa"/>
          </w:tcPr>
          <w:p w14:paraId="3B7BE203" w14:textId="77777777" w:rsidR="00706B30" w:rsidRDefault="00706B30" w:rsidP="00706B30">
            <w:pPr>
              <w:pStyle w:val="00comandoatividade"/>
            </w:pPr>
          </w:p>
        </w:tc>
      </w:tr>
    </w:tbl>
    <w:p w14:paraId="72F4FB34" w14:textId="3B55F719" w:rsidR="00706B30" w:rsidRPr="00706B30" w:rsidRDefault="00706B30" w:rsidP="00706B30">
      <w:pPr>
        <w:pStyle w:val="00comandoatividade"/>
        <w:rPr>
          <w:b/>
          <w:bCs/>
        </w:rPr>
      </w:pPr>
    </w:p>
    <w:p w14:paraId="7567D759" w14:textId="77777777" w:rsidR="00A87076" w:rsidRPr="00706B30" w:rsidRDefault="00A87076" w:rsidP="00706B30">
      <w:pPr>
        <w:pStyle w:val="00comandoatividade"/>
        <w:rPr>
          <w:b/>
          <w:bCs/>
        </w:rPr>
      </w:pPr>
      <w:r w:rsidRPr="00706B30">
        <w:rPr>
          <w:b/>
          <w:bCs/>
        </w:rPr>
        <w:t xml:space="preserve">2. Leia as frases a seguir e assinale as que estiverem corretas. </w:t>
      </w:r>
    </w:p>
    <w:p w14:paraId="2BBD6AB8" w14:textId="77777777" w:rsidR="00A87076" w:rsidRPr="00476C68" w:rsidRDefault="00A87076" w:rsidP="00706B30">
      <w:pPr>
        <w:pStyle w:val="00comandoatividade"/>
      </w:pPr>
      <w:r w:rsidRPr="00476C68">
        <w:t>(</w:t>
      </w:r>
      <w:r>
        <w:t xml:space="preserve">  </w:t>
      </w:r>
      <w:r w:rsidRPr="00476C68">
        <w:t xml:space="preserve">  ) A energia que percorre as cadeias alimentares é proveniente da luz solar</w:t>
      </w:r>
      <w:r>
        <w:t>.</w:t>
      </w:r>
    </w:p>
    <w:p w14:paraId="1CB3D236" w14:textId="77777777" w:rsidR="00A87076" w:rsidRPr="00476C68" w:rsidRDefault="00A87076" w:rsidP="00706B30">
      <w:pPr>
        <w:pStyle w:val="00comandoatividade"/>
      </w:pPr>
      <w:r w:rsidRPr="00476C68">
        <w:t xml:space="preserve">( </w:t>
      </w:r>
      <w:r>
        <w:t xml:space="preserve">  </w:t>
      </w:r>
      <w:r w:rsidRPr="00476C68">
        <w:t xml:space="preserve"> ) Os decompositores são responsáveis por reciclar toda a energia contida nos restos de seres vivos</w:t>
      </w:r>
      <w:r>
        <w:t>.</w:t>
      </w:r>
    </w:p>
    <w:p w14:paraId="39943264" w14:textId="77777777" w:rsidR="00A87076" w:rsidRPr="00476C68" w:rsidRDefault="00A87076" w:rsidP="00706B30">
      <w:pPr>
        <w:pStyle w:val="00comandoatividade"/>
      </w:pPr>
      <w:r w:rsidRPr="00476C68">
        <w:t xml:space="preserve">( </w:t>
      </w:r>
      <w:r>
        <w:t xml:space="preserve">  </w:t>
      </w:r>
      <w:r w:rsidRPr="00476C68">
        <w:t xml:space="preserve"> ) As reservas de energia dos produtores são transferidas aos animais de uma cadeia alimentar e permanece</w:t>
      </w:r>
      <w:r>
        <w:t>m</w:t>
      </w:r>
      <w:r w:rsidRPr="00476C68">
        <w:t xml:space="preserve"> inalterada</w:t>
      </w:r>
      <w:r>
        <w:t>s</w:t>
      </w:r>
      <w:r w:rsidRPr="00476C68">
        <w:t xml:space="preserve">. </w:t>
      </w:r>
    </w:p>
    <w:p w14:paraId="055DF8D4" w14:textId="77777777" w:rsidR="00A87076" w:rsidRPr="00476C68" w:rsidRDefault="00A87076" w:rsidP="00706B30">
      <w:pPr>
        <w:pStyle w:val="00comandoatividade"/>
      </w:pPr>
      <w:r w:rsidRPr="00476C68">
        <w:t>(</w:t>
      </w:r>
      <w:r>
        <w:t xml:space="preserve">  </w:t>
      </w:r>
      <w:r w:rsidRPr="00476C68">
        <w:t xml:space="preserve">  ) A quantidade de energia diminui ao long</w:t>
      </w:r>
      <w:r>
        <w:t>o</w:t>
      </w:r>
      <w:r w:rsidRPr="00476C68">
        <w:t xml:space="preserve"> da cadeia alimentar.</w:t>
      </w:r>
    </w:p>
    <w:p w14:paraId="011F8FF9" w14:textId="574E1018" w:rsidR="00A87076" w:rsidRDefault="00A87076" w:rsidP="00706B30">
      <w:pPr>
        <w:pStyle w:val="00PESO2"/>
        <w:rPr>
          <w:rFonts w:hint="eastAsia"/>
        </w:rPr>
      </w:pPr>
    </w:p>
    <w:p w14:paraId="68CC5F7A" w14:textId="77777777" w:rsidR="00706B30" w:rsidRPr="00706B30" w:rsidRDefault="00706B30" w:rsidP="00706B30">
      <w:pPr>
        <w:pStyle w:val="00PESO2"/>
        <w:rPr>
          <w:rFonts w:hint="eastAsia"/>
        </w:rPr>
      </w:pPr>
    </w:p>
    <w:p w14:paraId="32E2E45A" w14:textId="77777777" w:rsidR="00A87076" w:rsidRPr="00706B30" w:rsidRDefault="00A87076" w:rsidP="00706B30">
      <w:pPr>
        <w:pStyle w:val="00PESO2"/>
        <w:rPr>
          <w:rFonts w:hint="eastAsia"/>
        </w:rPr>
      </w:pPr>
      <w:r w:rsidRPr="00706B30">
        <w:t>Respostas das atividades</w:t>
      </w:r>
    </w:p>
    <w:p w14:paraId="50A18751" w14:textId="77777777" w:rsidR="00706B30" w:rsidRDefault="00706B30" w:rsidP="00706B30">
      <w:pPr>
        <w:pStyle w:val="00comandoatividade"/>
      </w:pPr>
    </w:p>
    <w:p w14:paraId="455F2092" w14:textId="7E409CD5" w:rsidR="00A87076" w:rsidRPr="000F1E45" w:rsidRDefault="00A87076" w:rsidP="00706B30">
      <w:pPr>
        <w:pStyle w:val="00comandoatividade"/>
        <w:rPr>
          <w:rFonts w:ascii="Tahoma" w:hAnsi="Tahoma" w:cs="Tahoma"/>
        </w:rPr>
      </w:pPr>
      <w:r w:rsidRPr="000F1E45">
        <w:rPr>
          <w:rFonts w:ascii="Tahoma" w:hAnsi="Tahoma" w:cs="Tahoma"/>
        </w:rPr>
        <w:t xml:space="preserve">1. Planta </w:t>
      </w:r>
      <w:r w:rsidRPr="000F1E45">
        <w:rPr>
          <w:rFonts w:ascii="Tahoma" w:hAnsi="Tahoma" w:cs="Tahoma"/>
        </w:rPr>
        <w:sym w:font="Wingdings" w:char="F0E0"/>
      </w:r>
      <w:r w:rsidRPr="000F1E45">
        <w:rPr>
          <w:rFonts w:ascii="Tahoma" w:hAnsi="Tahoma" w:cs="Tahoma"/>
        </w:rPr>
        <w:t xml:space="preserve"> besouro </w:t>
      </w:r>
      <w:r w:rsidRPr="000F1E45">
        <w:rPr>
          <w:rFonts w:ascii="Tahoma" w:hAnsi="Tahoma" w:cs="Tahoma"/>
        </w:rPr>
        <w:sym w:font="Wingdings" w:char="F0E0"/>
      </w:r>
      <w:r w:rsidRPr="000F1E45">
        <w:rPr>
          <w:rFonts w:ascii="Tahoma" w:hAnsi="Tahoma" w:cs="Tahoma"/>
        </w:rPr>
        <w:t xml:space="preserve"> tatu </w:t>
      </w:r>
      <w:r w:rsidRPr="000F1E45">
        <w:rPr>
          <w:rFonts w:ascii="Tahoma" w:hAnsi="Tahoma" w:cs="Tahoma"/>
        </w:rPr>
        <w:sym w:font="Wingdings" w:char="F0E0"/>
      </w:r>
      <w:r w:rsidR="00AB2955">
        <w:rPr>
          <w:rFonts w:ascii="Tahoma" w:hAnsi="Tahoma" w:cs="Tahoma"/>
        </w:rPr>
        <w:t xml:space="preserve"> </w:t>
      </w:r>
      <w:r w:rsidRPr="000F1E45">
        <w:rPr>
          <w:rFonts w:ascii="Tahoma" w:hAnsi="Tahoma" w:cs="Tahoma"/>
        </w:rPr>
        <w:t>onça-pintada.</w:t>
      </w:r>
    </w:p>
    <w:p w14:paraId="6D715824" w14:textId="77777777" w:rsidR="00A87076" w:rsidRPr="000F1E45" w:rsidRDefault="00A87076" w:rsidP="00706B30">
      <w:pPr>
        <w:pStyle w:val="00comandoatividade"/>
        <w:rPr>
          <w:rFonts w:ascii="Tahoma" w:hAnsi="Tahoma" w:cs="Tahoma"/>
        </w:rPr>
      </w:pPr>
    </w:p>
    <w:p w14:paraId="304F502B" w14:textId="77E79886" w:rsidR="00A87076" w:rsidRPr="000F1E45" w:rsidRDefault="00A87076" w:rsidP="00706B30">
      <w:pPr>
        <w:pStyle w:val="00comandoatividade"/>
        <w:rPr>
          <w:rFonts w:ascii="Tahoma" w:hAnsi="Tahoma" w:cs="Tahoma"/>
        </w:rPr>
      </w:pPr>
      <w:r w:rsidRPr="000F1E45">
        <w:rPr>
          <w:rFonts w:ascii="Tahoma" w:hAnsi="Tahoma" w:cs="Tahoma"/>
        </w:rPr>
        <w:t xml:space="preserve">2. </w:t>
      </w:r>
    </w:p>
    <w:p w14:paraId="6DC35B75" w14:textId="0AD354AE" w:rsidR="00A87076" w:rsidRPr="000F1E45" w:rsidRDefault="00A87076" w:rsidP="00706B30">
      <w:pPr>
        <w:pStyle w:val="00comandoatividade"/>
        <w:rPr>
          <w:rFonts w:ascii="Tahoma" w:hAnsi="Tahoma" w:cs="Tahoma"/>
        </w:rPr>
      </w:pPr>
      <w:r w:rsidRPr="000F1E45">
        <w:rPr>
          <w:rFonts w:ascii="Tahoma" w:hAnsi="Tahoma" w:cs="Tahoma"/>
        </w:rPr>
        <w:t xml:space="preserve">(  </w:t>
      </w:r>
      <w:r w:rsidR="00D7160A" w:rsidRPr="000F1E45">
        <w:rPr>
          <w:rFonts w:ascii="Tahoma" w:hAnsi="Tahoma" w:cs="Tahoma"/>
        </w:rPr>
        <w:t>X</w:t>
      </w:r>
      <w:r w:rsidRPr="000F1E45">
        <w:rPr>
          <w:rFonts w:ascii="Tahoma" w:hAnsi="Tahoma" w:cs="Tahoma"/>
        </w:rPr>
        <w:t xml:space="preserve">  ) A energia que percorre as cadeias alimentares é proveniente da luz solar.</w:t>
      </w:r>
    </w:p>
    <w:p w14:paraId="7A988F89" w14:textId="77777777" w:rsidR="00A87076" w:rsidRPr="000F1E45" w:rsidRDefault="00A87076" w:rsidP="00706B30">
      <w:pPr>
        <w:pStyle w:val="00comandoatividade"/>
        <w:rPr>
          <w:rFonts w:ascii="Tahoma" w:hAnsi="Tahoma" w:cs="Tahoma"/>
        </w:rPr>
      </w:pPr>
      <w:r w:rsidRPr="000F1E45">
        <w:rPr>
          <w:rFonts w:ascii="Tahoma" w:hAnsi="Tahoma" w:cs="Tahoma"/>
        </w:rPr>
        <w:t>(     ) Os decompositores são responsáveis por reciclar toda a energia contida nos restos de seres vivos.</w:t>
      </w:r>
    </w:p>
    <w:p w14:paraId="49C77AAC" w14:textId="394342CE" w:rsidR="00A87076" w:rsidRPr="000F1E45" w:rsidRDefault="00A87076" w:rsidP="00706B30">
      <w:pPr>
        <w:pStyle w:val="00comandoatividade"/>
        <w:rPr>
          <w:rFonts w:ascii="Tahoma" w:hAnsi="Tahoma" w:cs="Tahoma"/>
        </w:rPr>
      </w:pPr>
      <w:r w:rsidRPr="000F1E45">
        <w:rPr>
          <w:rFonts w:ascii="Tahoma" w:hAnsi="Tahoma" w:cs="Tahoma"/>
        </w:rPr>
        <w:t xml:space="preserve">( </w:t>
      </w:r>
      <w:r w:rsidR="004872AD">
        <w:rPr>
          <w:rFonts w:ascii="Tahoma" w:hAnsi="Tahoma" w:cs="Tahoma"/>
        </w:rPr>
        <w:t xml:space="preserve"> </w:t>
      </w:r>
      <w:r w:rsidRPr="000F1E45">
        <w:rPr>
          <w:rFonts w:ascii="Tahoma" w:hAnsi="Tahoma" w:cs="Tahoma"/>
        </w:rPr>
        <w:t xml:space="preserve">   ) As reservas de energia dos produtores são transferidas aos animais de uma cadeia alimentar e permanecem inalteradas. </w:t>
      </w:r>
    </w:p>
    <w:p w14:paraId="04B9F4BA" w14:textId="68643E65" w:rsidR="00A87076" w:rsidRPr="000F1E45" w:rsidRDefault="00A87076" w:rsidP="00706B30">
      <w:pPr>
        <w:pStyle w:val="00comandoatividade"/>
        <w:rPr>
          <w:rFonts w:ascii="Tahoma" w:hAnsi="Tahoma" w:cs="Tahoma"/>
        </w:rPr>
      </w:pPr>
      <w:r w:rsidRPr="000F1E45">
        <w:rPr>
          <w:rFonts w:ascii="Tahoma" w:hAnsi="Tahoma" w:cs="Tahoma"/>
        </w:rPr>
        <w:t xml:space="preserve">(  </w:t>
      </w:r>
      <w:r w:rsidR="00D7160A" w:rsidRPr="000F1E45">
        <w:rPr>
          <w:rFonts w:ascii="Tahoma" w:hAnsi="Tahoma" w:cs="Tahoma"/>
        </w:rPr>
        <w:t>X</w:t>
      </w:r>
      <w:r w:rsidRPr="000F1E45">
        <w:rPr>
          <w:rFonts w:ascii="Tahoma" w:hAnsi="Tahoma" w:cs="Tahoma"/>
        </w:rPr>
        <w:t xml:space="preserve">  ) A quantidade de energia diminui ao longo da cadeia alimentar.</w:t>
      </w:r>
    </w:p>
    <w:p w14:paraId="0775538C" w14:textId="77777777" w:rsidR="00A87076" w:rsidRPr="00706B30" w:rsidRDefault="00A87076" w:rsidP="00706B30">
      <w:pPr>
        <w:pStyle w:val="00comandoatividade"/>
      </w:pPr>
      <w:r w:rsidRPr="00706B30">
        <w:br w:type="page"/>
      </w:r>
    </w:p>
    <w:p w14:paraId="4C3C8FEC" w14:textId="77777777" w:rsidR="00706B30" w:rsidRPr="00720F5E" w:rsidRDefault="00706B30" w:rsidP="00706B30">
      <w:pPr>
        <w:pStyle w:val="00cabeos"/>
        <w:rPr>
          <w:rFonts w:hint="eastAsia"/>
        </w:rPr>
      </w:pPr>
      <w:r w:rsidRPr="00720F5E">
        <w:rPr>
          <w:rFonts w:hint="eastAsia"/>
        </w:rPr>
        <w:lastRenderedPageBreak/>
        <w:t xml:space="preserve">Autoavaliação </w:t>
      </w:r>
    </w:p>
    <w:p w14:paraId="4A6A2F4B" w14:textId="77777777" w:rsidR="00706B30" w:rsidRDefault="00706B30" w:rsidP="00706B30">
      <w:pPr>
        <w:pStyle w:val="00P1"/>
        <w:rPr>
          <w:rFonts w:hint="eastAsia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706B30" w:rsidRPr="00B93C07" w14:paraId="4CFDCA33" w14:textId="77777777" w:rsidTr="00FB3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66A532ED" w14:textId="77777777" w:rsidR="00706B30" w:rsidRPr="00B93C07" w:rsidRDefault="00706B30" w:rsidP="00FB3F65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6A9F9067" w14:textId="77777777" w:rsidR="00706B30" w:rsidRPr="00B93C07" w:rsidRDefault="00706B30" w:rsidP="00FB3F6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0673A540" w14:textId="77777777" w:rsidR="00706B30" w:rsidRPr="00B93C07" w:rsidRDefault="00706B30" w:rsidP="00FB3F6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1D9735F5" w14:textId="77777777" w:rsidR="00706B30" w:rsidRPr="00B93C07" w:rsidRDefault="00706B30" w:rsidP="00FB3F65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706B30" w:rsidRPr="00B93C07" w14:paraId="2A833185" w14:textId="77777777" w:rsidTr="00FB3F65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3F42EA55" w14:textId="73C86171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706B30">
              <w:rPr>
                <w:rFonts w:cs="Tahoma"/>
                <w:i w:val="0"/>
                <w:iCs w:val="0"/>
                <w:szCs w:val="22"/>
              </w:rPr>
              <w:t>Entendi as relações alimentares representadas nas cadeias alimentares.</w:t>
            </w:r>
          </w:p>
        </w:tc>
        <w:tc>
          <w:tcPr>
            <w:tcW w:w="992" w:type="dxa"/>
          </w:tcPr>
          <w:p w14:paraId="052496A0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7B32022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DE4B867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706B30" w:rsidRPr="00B93C07" w14:paraId="40B8EDCE" w14:textId="77777777" w:rsidTr="00FB3F65">
        <w:trPr>
          <w:trHeight w:val="567"/>
          <w:jc w:val="center"/>
        </w:trPr>
        <w:tc>
          <w:tcPr>
            <w:tcW w:w="6456" w:type="dxa"/>
          </w:tcPr>
          <w:p w14:paraId="060F7697" w14:textId="7D2D1432" w:rsidR="00706B30" w:rsidRPr="00B93C07" w:rsidRDefault="00706B30" w:rsidP="00FB3F65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706B30">
              <w:rPr>
                <w:rFonts w:cs="Tahoma"/>
                <w:i w:val="0"/>
                <w:iCs w:val="0"/>
                <w:szCs w:val="22"/>
              </w:rPr>
              <w:t>Sei identificar os produtores, consumidores e decompositores em uma cadeia alimentar.</w:t>
            </w:r>
          </w:p>
        </w:tc>
        <w:tc>
          <w:tcPr>
            <w:tcW w:w="992" w:type="dxa"/>
          </w:tcPr>
          <w:p w14:paraId="1A4525F8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9CE6DE3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F5A92A7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706B30" w:rsidRPr="00B93C07" w14:paraId="6CB4073D" w14:textId="77777777" w:rsidTr="00FB3F65">
        <w:trPr>
          <w:trHeight w:val="567"/>
          <w:jc w:val="center"/>
        </w:trPr>
        <w:tc>
          <w:tcPr>
            <w:tcW w:w="6456" w:type="dxa"/>
          </w:tcPr>
          <w:p w14:paraId="1187C936" w14:textId="56244CD1" w:rsidR="00706B30" w:rsidRPr="00B93C07" w:rsidRDefault="00706B30" w:rsidP="00FB3F65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706B30">
              <w:rPr>
                <w:rFonts w:cs="Tahoma"/>
                <w:i w:val="0"/>
                <w:iCs w:val="0"/>
                <w:szCs w:val="22"/>
              </w:rPr>
              <w:t>Entendi as semelhanças e diferenças entre o ciclo da matéria e o fluxo de energia.</w:t>
            </w:r>
          </w:p>
        </w:tc>
        <w:tc>
          <w:tcPr>
            <w:tcW w:w="992" w:type="dxa"/>
          </w:tcPr>
          <w:p w14:paraId="213EDA23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3432911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428B1511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706B30" w:rsidRPr="00B93C07" w14:paraId="0452B00D" w14:textId="77777777" w:rsidTr="00FB3F65">
        <w:trPr>
          <w:trHeight w:val="567"/>
          <w:jc w:val="center"/>
        </w:trPr>
        <w:tc>
          <w:tcPr>
            <w:tcW w:w="6456" w:type="dxa"/>
          </w:tcPr>
          <w:p w14:paraId="36FE2835" w14:textId="3ABA7FAE" w:rsidR="00706B30" w:rsidRPr="00B93C07" w:rsidRDefault="00706B30" w:rsidP="00FB3F65">
            <w:pPr>
              <w:rPr>
                <w:rFonts w:cs="Arial"/>
                <w:i w:val="0"/>
                <w:iCs w:val="0"/>
                <w:szCs w:val="24"/>
              </w:rPr>
            </w:pPr>
            <w:r w:rsidRPr="00706B30">
              <w:rPr>
                <w:rFonts w:cs="Tahoma"/>
                <w:i w:val="0"/>
                <w:iCs w:val="0"/>
                <w:szCs w:val="22"/>
              </w:rPr>
              <w:t>4. Compreendi que os seres vivos são dependentes entre si.</w:t>
            </w:r>
          </w:p>
        </w:tc>
        <w:tc>
          <w:tcPr>
            <w:tcW w:w="992" w:type="dxa"/>
          </w:tcPr>
          <w:p w14:paraId="4F59375E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2CAE013E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2A72772D" w14:textId="77777777" w:rsidR="00706B30" w:rsidRPr="00B93C07" w:rsidRDefault="00706B30" w:rsidP="00FB3F65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5186ACBD" w14:textId="77777777" w:rsidR="00706B30" w:rsidRPr="00847A69" w:rsidRDefault="00706B30" w:rsidP="00706B30">
      <w:pPr>
        <w:pStyle w:val="00Textogeral"/>
      </w:pPr>
    </w:p>
    <w:p w14:paraId="369DB8FC" w14:textId="77777777" w:rsidR="00706B30" w:rsidRPr="00847A69" w:rsidRDefault="00706B30" w:rsidP="00706B30">
      <w:pPr>
        <w:pStyle w:val="00Textogeral"/>
      </w:pPr>
    </w:p>
    <w:p w14:paraId="5BCE6BB8" w14:textId="77777777" w:rsidR="00706B30" w:rsidRPr="00706B30" w:rsidRDefault="00706B30" w:rsidP="00706B30">
      <w:pPr>
        <w:pStyle w:val="00Textogeral"/>
      </w:pPr>
    </w:p>
    <w:p w14:paraId="19075953" w14:textId="77777777" w:rsidR="00706B30" w:rsidRPr="00706B30" w:rsidRDefault="00706B30" w:rsidP="00706B30">
      <w:pPr>
        <w:pStyle w:val="00Textogeral"/>
      </w:pPr>
    </w:p>
    <w:p w14:paraId="3B58ACDE" w14:textId="77777777" w:rsidR="00A87076" w:rsidRPr="00706B30" w:rsidRDefault="00A87076" w:rsidP="00706B30">
      <w:pPr>
        <w:pStyle w:val="00Textogeral"/>
      </w:pPr>
      <w:r w:rsidRPr="00706B30">
        <w:br w:type="page"/>
      </w:r>
    </w:p>
    <w:p w14:paraId="7CF4E71B" w14:textId="46046FE0" w:rsidR="00A87076" w:rsidRDefault="008C0254" w:rsidP="00706B30">
      <w:pPr>
        <w:pStyle w:val="00cabeos"/>
        <w:rPr>
          <w:rFonts w:hint="eastAsia"/>
        </w:rPr>
      </w:pPr>
      <w:r w:rsidRPr="00476C68">
        <w:rPr>
          <w:rFonts w:hint="eastAsia"/>
        </w:rPr>
        <w:lastRenderedPageBreak/>
        <w:t xml:space="preserve">ATIVIDADE COMPLEMENTAR </w:t>
      </w:r>
      <w:r w:rsidRPr="00476C68">
        <w:rPr>
          <w:rFonts w:hint="eastAsia"/>
        </w:rPr>
        <w:t>–</w:t>
      </w:r>
      <w:r w:rsidRPr="00476C68">
        <w:rPr>
          <w:rFonts w:hint="eastAsia"/>
        </w:rPr>
        <w:t xml:space="preserve"> AULA 1 </w:t>
      </w:r>
    </w:p>
    <w:p w14:paraId="4CD1494E" w14:textId="3C940C3C" w:rsidR="00706B30" w:rsidRDefault="00706B30" w:rsidP="00706B30">
      <w:pPr>
        <w:pStyle w:val="00cabeos"/>
        <w:rPr>
          <w:rFonts w:ascii="Tahoma" w:hAnsi="Tahoma" w:cs="Tahoma"/>
          <w:sz w:val="24"/>
          <w:szCs w:val="24"/>
          <w:u w:val="single"/>
        </w:rPr>
      </w:pPr>
    </w:p>
    <w:tbl>
      <w:tblPr>
        <w:tblStyle w:val="Tabelacomgrade"/>
        <w:tblW w:w="9638" w:type="dxa"/>
        <w:tblInd w:w="12" w:type="dxa"/>
        <w:tblCellMar>
          <w:top w:w="57" w:type="dxa"/>
          <w:left w:w="52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9638"/>
      </w:tblGrid>
      <w:tr w:rsidR="00706B30" w14:paraId="6EBDBC2F" w14:textId="77777777" w:rsidTr="00FB3F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7"/>
        </w:trPr>
        <w:tc>
          <w:tcPr>
            <w:tcW w:w="9638" w:type="dxa"/>
            <w:tcMar>
              <w:left w:w="52" w:type="dxa"/>
            </w:tcMar>
            <w:vAlign w:val="bottom"/>
          </w:tcPr>
          <w:p w14:paraId="6603903F" w14:textId="77777777" w:rsidR="00706B30" w:rsidRPr="0079717C" w:rsidRDefault="00706B30" w:rsidP="00FB3F65">
            <w:pPr>
              <w:spacing w:before="57" w:after="57" w:line="480" w:lineRule="auto"/>
              <w:rPr>
                <w:b/>
                <w:bCs/>
                <w:i w:val="0"/>
                <w:iCs w:val="0"/>
                <w:szCs w:val="28"/>
              </w:rPr>
            </w:pPr>
            <w:r w:rsidRPr="0079717C">
              <w:rPr>
                <w:b/>
                <w:i w:val="0"/>
              </w:rPr>
              <w:t xml:space="preserve">Nome: </w:t>
            </w:r>
            <w:r w:rsidRPr="0079717C">
              <w:rPr>
                <w:b/>
                <w:bCs/>
                <w:i w:val="0"/>
              </w:rPr>
              <w:t>___________________________________________________________________</w:t>
            </w:r>
          </w:p>
          <w:p w14:paraId="31C1B15B" w14:textId="77777777" w:rsidR="00706B30" w:rsidRDefault="00706B30" w:rsidP="00FB3F65">
            <w:pPr>
              <w:spacing w:before="57" w:after="57" w:line="480" w:lineRule="auto"/>
            </w:pPr>
            <w:r w:rsidRPr="0079717C">
              <w:rPr>
                <w:b/>
                <w:i w:val="0"/>
              </w:rPr>
              <w:t>Turma: _________________________________</w:t>
            </w:r>
            <w:r>
              <w:rPr>
                <w:b/>
                <w:i w:val="0"/>
              </w:rPr>
              <w:t xml:space="preserve">  D</w:t>
            </w:r>
            <w:r w:rsidRPr="0079717C">
              <w:rPr>
                <w:b/>
                <w:i w:val="0"/>
              </w:rPr>
              <w:t>ata: ________________</w:t>
            </w:r>
            <w:r>
              <w:rPr>
                <w:b/>
                <w:i w:val="0"/>
              </w:rPr>
              <w:t>_</w:t>
            </w:r>
            <w:r w:rsidRPr="0079717C">
              <w:rPr>
                <w:b/>
                <w:i w:val="0"/>
              </w:rPr>
              <w:t>____</w:t>
            </w:r>
            <w:r>
              <w:rPr>
                <w:b/>
                <w:i w:val="0"/>
              </w:rPr>
              <w:t>_______</w:t>
            </w:r>
          </w:p>
        </w:tc>
      </w:tr>
    </w:tbl>
    <w:p w14:paraId="3EDB8158" w14:textId="651083AB" w:rsidR="00706B30" w:rsidRPr="00476C68" w:rsidRDefault="00706B30" w:rsidP="00706B30">
      <w:pPr>
        <w:pStyle w:val="00cabeos"/>
        <w:rPr>
          <w:rFonts w:ascii="Tahoma" w:hAnsi="Tahoma" w:cs="Tahoma"/>
          <w:sz w:val="24"/>
          <w:szCs w:val="24"/>
          <w:u w:val="single"/>
        </w:rPr>
      </w:pPr>
    </w:p>
    <w:p w14:paraId="5A52F1EA" w14:textId="4C051900" w:rsidR="00A87076" w:rsidRPr="00964C51" w:rsidRDefault="00A87076" w:rsidP="00A87076">
      <w:pPr>
        <w:jc w:val="center"/>
        <w:rPr>
          <w:rFonts w:ascii="Tahoma" w:hAnsi="Tahoma" w:cs="Tahoma"/>
          <w:i w:val="0"/>
          <w:sz w:val="24"/>
          <w:szCs w:val="24"/>
          <w:u w:val="single"/>
        </w:rPr>
      </w:pPr>
    </w:p>
    <w:p w14:paraId="004385DE" w14:textId="719AA181" w:rsidR="007F72CA" w:rsidRDefault="00411F94">
      <w:pPr>
        <w:spacing w:after="200" w:line="288" w:lineRule="auto"/>
        <w:rPr>
          <w:rFonts w:ascii="Tahoma" w:hAnsi="Tahoma" w:cs="Tahoma"/>
          <w:i w:val="0"/>
          <w:sz w:val="24"/>
          <w:szCs w:val="24"/>
          <w:u w:val="single"/>
        </w:rPr>
      </w:pPr>
      <w:bookmarkStart w:id="0" w:name="_GoBack"/>
      <w:r>
        <w:rPr>
          <w:rFonts w:ascii="Tahoma" w:hAnsi="Tahoma" w:cs="Tahoma"/>
          <w:i w:val="0"/>
          <w:noProof/>
          <w:sz w:val="24"/>
          <w:szCs w:val="24"/>
          <w:u w:val="single"/>
        </w:rPr>
        <w:drawing>
          <wp:inline distT="0" distB="0" distL="0" distR="0" wp14:anchorId="5432BD03" wp14:editId="3F693D30">
            <wp:extent cx="5382768" cy="486156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_f_PBC4_MD_LT2_2bim_SD3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2768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DE98FE5" w14:textId="029254AE" w:rsidR="000507EA" w:rsidRDefault="00A87076" w:rsidP="007F72CA">
      <w:pPr>
        <w:pStyle w:val="Recuonormal"/>
        <w:ind w:left="0"/>
        <w:rPr>
          <w:rStyle w:val="Refdecomentrio"/>
          <w:i w:val="0"/>
        </w:rPr>
      </w:pPr>
      <w:r w:rsidRPr="000F1E45">
        <w:rPr>
          <w:rStyle w:val="Refdecomentrio"/>
          <w:i w:val="0"/>
        </w:rPr>
        <w:t xml:space="preserve">Os elementos da página não estão representados em proporção. </w:t>
      </w:r>
    </w:p>
    <w:p w14:paraId="42C73602" w14:textId="77777777" w:rsidR="000507EA" w:rsidRDefault="000507EA">
      <w:pPr>
        <w:spacing w:after="200" w:line="288" w:lineRule="auto"/>
        <w:rPr>
          <w:rStyle w:val="Refdecomentrio"/>
          <w:i w:val="0"/>
        </w:rPr>
      </w:pPr>
      <w:r>
        <w:rPr>
          <w:rStyle w:val="Refdecomentrio"/>
          <w:i w:val="0"/>
        </w:rPr>
        <w:br w:type="page"/>
      </w:r>
    </w:p>
    <w:p w14:paraId="54A6BD92" w14:textId="6535DDA7" w:rsidR="000507EA" w:rsidRDefault="000507EA" w:rsidP="000507EA">
      <w:pPr>
        <w:pStyle w:val="Recuonormal"/>
        <w:ind w:left="0"/>
        <w:rPr>
          <w:rStyle w:val="Refdecomentrio"/>
          <w:i w:val="0"/>
        </w:rPr>
      </w:pPr>
      <w:r>
        <w:rPr>
          <w:i w:val="0"/>
          <w:noProof/>
          <w:sz w:val="18"/>
          <w:szCs w:val="18"/>
        </w:rPr>
        <w:lastRenderedPageBreak/>
        <w:drawing>
          <wp:inline distT="0" distB="0" distL="0" distR="0" wp14:anchorId="5E854887" wp14:editId="2555E864">
            <wp:extent cx="5586984" cy="7107936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3_f_PBC4_MD_LT2_2bim_SD3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F3858" w14:textId="77777777" w:rsidR="000507EA" w:rsidRDefault="000507EA" w:rsidP="000507EA">
      <w:pPr>
        <w:pStyle w:val="Recuonormal"/>
        <w:ind w:left="0"/>
        <w:rPr>
          <w:rStyle w:val="Refdecomentrio"/>
          <w:i w:val="0"/>
        </w:rPr>
      </w:pPr>
    </w:p>
    <w:p w14:paraId="59E0457B" w14:textId="0281484C" w:rsidR="000507EA" w:rsidRDefault="000507EA" w:rsidP="000507EA">
      <w:pPr>
        <w:pStyle w:val="Recuonormal"/>
        <w:ind w:left="0"/>
        <w:rPr>
          <w:rStyle w:val="Refdecomentrio"/>
          <w:i w:val="0"/>
        </w:rPr>
      </w:pPr>
      <w:r w:rsidRPr="000F1E45">
        <w:rPr>
          <w:rStyle w:val="Refdecomentrio"/>
          <w:i w:val="0"/>
        </w:rPr>
        <w:t xml:space="preserve">Os elementos da página não estão representados em proporção. </w:t>
      </w:r>
    </w:p>
    <w:p w14:paraId="358320E9" w14:textId="77777777" w:rsidR="00A87076" w:rsidRPr="000F1E45" w:rsidRDefault="00A87076" w:rsidP="007F72CA">
      <w:pPr>
        <w:pStyle w:val="Recuonormal"/>
        <w:ind w:left="0"/>
        <w:rPr>
          <w:rStyle w:val="Refdecomentrio"/>
          <w:i w:val="0"/>
        </w:rPr>
      </w:pPr>
    </w:p>
    <w:sectPr w:rsidR="00A87076" w:rsidRPr="000F1E45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A9DB6" w14:textId="77777777" w:rsidR="00CE2D01" w:rsidRDefault="00CE2D01" w:rsidP="0054457B">
      <w:r>
        <w:separator/>
      </w:r>
    </w:p>
  </w:endnote>
  <w:endnote w:type="continuationSeparator" w:id="0">
    <w:p w14:paraId="2B1B4045" w14:textId="77777777" w:rsidR="00CE2D01" w:rsidRDefault="00CE2D01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BC12562-C5C7-44A4-A8C1-841E07E548A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subsetted="1" w:fontKey="{ADDEE10F-6B18-4E05-AE80-53707FE29E9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3" w:subsetted="1" w:fontKey="{8E62F4F8-2C74-458F-BCB0-55342D2E524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7EEB40A-0563-4254-B7F6-C49A6208ECEA}"/>
    <w:embedBold r:id="rId5" w:fontKey="{9E70F8CF-EC9E-4F3E-814C-E8FC8D2EE7AB}"/>
    <w:embedItalic r:id="rId6" w:fontKey="{10292C74-CA11-4B2F-9200-7A20EDFA28D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7" w:fontKey="{9AFC052C-F84F-4B1A-9BEA-9CD889C3803D}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subsetted="1" w:fontKey="{2BF27BDB-7F59-4D3C-A3FB-C742AFDE415B}"/>
    <w:embedBold r:id="rId9" w:fontKey="{35B4B234-5497-4662-A679-609C595CE2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29ED6" w14:textId="2309347D" w:rsidR="00706B30" w:rsidRPr="00706B30" w:rsidRDefault="00706B30" w:rsidP="00706B30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706B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706B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706B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411F9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7</w:t>
    </w:r>
    <w:r w:rsidRPr="00706B30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4ED98BE1" w14:textId="15553B00" w:rsidR="00706B30" w:rsidRPr="00CD387F" w:rsidRDefault="00706B30" w:rsidP="00706B30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eastAsia="es-ES"/>
      </w:rPr>
    </w:pPr>
    <w:r w:rsidRPr="00CD387F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1FF38D" w14:textId="77777777" w:rsidR="00CE2D01" w:rsidRDefault="00CE2D01" w:rsidP="0054457B">
      <w:r>
        <w:separator/>
      </w:r>
    </w:p>
  </w:footnote>
  <w:footnote w:type="continuationSeparator" w:id="0">
    <w:p w14:paraId="634E9B2F" w14:textId="77777777" w:rsidR="00CE2D01" w:rsidRDefault="00CE2D01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3C074" w14:textId="26D4CB61" w:rsidR="00706B30" w:rsidRDefault="00706B30">
    <w:pPr>
      <w:pStyle w:val="Cabealho"/>
    </w:pPr>
    <w:r>
      <w:rPr>
        <w:noProof/>
      </w:rPr>
      <w:drawing>
        <wp:inline distT="0" distB="0" distL="0" distR="0" wp14:anchorId="4C8AFE43" wp14:editId="75D8443D">
          <wp:extent cx="5940000" cy="295817"/>
          <wp:effectExtent l="0" t="0" r="0" b="9525"/>
          <wp:docPr id="41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TARJA_PBC4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EA90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1603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5468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76FF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6C49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E000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FE1A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E1A7E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42B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6C76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C71286"/>
    <w:multiLevelType w:val="hybridMultilevel"/>
    <w:tmpl w:val="B3D814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2611D"/>
    <w:multiLevelType w:val="hybridMultilevel"/>
    <w:tmpl w:val="B10004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5"/>
  </w:num>
  <w:num w:numId="3">
    <w:abstractNumId w:val="1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6"/>
  </w:num>
  <w:num w:numId="5">
    <w:abstractNumId w:val="13"/>
  </w:num>
  <w:num w:numId="6">
    <w:abstractNumId w:val="14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363DF"/>
    <w:rsid w:val="00040935"/>
    <w:rsid w:val="00047478"/>
    <w:rsid w:val="00047AF1"/>
    <w:rsid w:val="000507EA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1E45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1F4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4CB3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266A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1F94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2AD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785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396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6B30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7F72CA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0254"/>
    <w:rsid w:val="008C3177"/>
    <w:rsid w:val="008C584D"/>
    <w:rsid w:val="008D24E2"/>
    <w:rsid w:val="008D2A43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1711"/>
    <w:rsid w:val="00932E10"/>
    <w:rsid w:val="0093403B"/>
    <w:rsid w:val="0094329D"/>
    <w:rsid w:val="00944693"/>
    <w:rsid w:val="00947262"/>
    <w:rsid w:val="009556FC"/>
    <w:rsid w:val="00955925"/>
    <w:rsid w:val="00955B2C"/>
    <w:rsid w:val="009600D7"/>
    <w:rsid w:val="00960F40"/>
    <w:rsid w:val="0096431C"/>
    <w:rsid w:val="00966F06"/>
    <w:rsid w:val="00976105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1898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87076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2955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0718F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387F"/>
    <w:rsid w:val="00CD5ACE"/>
    <w:rsid w:val="00CD5E82"/>
    <w:rsid w:val="00CD68FE"/>
    <w:rsid w:val="00CE181E"/>
    <w:rsid w:val="00CE2BC9"/>
    <w:rsid w:val="00CE2D01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160A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4A6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07D81"/>
    <w:rsid w:val="00F10B61"/>
    <w:rsid w:val="00F138EC"/>
    <w:rsid w:val="00F162A8"/>
    <w:rsid w:val="00F17BD2"/>
    <w:rsid w:val="00F20385"/>
    <w:rsid w:val="00F22F02"/>
    <w:rsid w:val="00F24049"/>
    <w:rsid w:val="00F240FC"/>
    <w:rsid w:val="00F24C32"/>
    <w:rsid w:val="00F328EC"/>
    <w:rsid w:val="00F36207"/>
    <w:rsid w:val="00F3699B"/>
    <w:rsid w:val="00F402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706B30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706B30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unhideWhenUsed/>
    <w:rsid w:val="00A87076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A87076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Recuonormal">
    <w:name w:val="Normal Indent"/>
    <w:basedOn w:val="Normal"/>
    <w:uiPriority w:val="99"/>
    <w:unhideWhenUsed/>
    <w:rsid w:val="00706B30"/>
    <w:pPr>
      <w:ind w:left="708"/>
    </w:pPr>
  </w:style>
  <w:style w:type="character" w:styleId="Refdenotaderodap">
    <w:name w:val="footnote reference"/>
    <w:basedOn w:val="Fontepargpadro"/>
    <w:uiPriority w:val="99"/>
    <w:unhideWhenUsed/>
    <w:rsid w:val="00706B30"/>
    <w:rPr>
      <w:vertAlign w:val="superscript"/>
    </w:rPr>
  </w:style>
  <w:style w:type="character" w:styleId="Refdenotadefim">
    <w:name w:val="endnote reference"/>
    <w:basedOn w:val="Fontepargpadro"/>
    <w:uiPriority w:val="99"/>
    <w:unhideWhenUsed/>
    <w:rsid w:val="007F72CA"/>
    <w:rPr>
      <w:vertAlign w:val="superscript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387F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387F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387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387F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387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87F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hc.org.br/por-dentro-das-cadeias-alimentare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A74D9-4144-45ED-AC17-8D8875D5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1416</Words>
  <Characters>7648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6</cp:revision>
  <cp:lastPrinted>2017-10-10T18:04:00Z</cp:lastPrinted>
  <dcterms:created xsi:type="dcterms:W3CDTF">2018-01-17T14:34:00Z</dcterms:created>
  <dcterms:modified xsi:type="dcterms:W3CDTF">2018-01-19T21:24:00Z</dcterms:modified>
  <cp:category/>
</cp:coreProperties>
</file>