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54ADE49" w14:textId="77777777" w:rsidR="00F8694B" w:rsidRDefault="00A814D6">
      <w:pPr>
        <w:pStyle w:val="00cabeos"/>
        <w:rPr>
          <w:rFonts w:eastAsia="Arial"/>
        </w:rPr>
      </w:pPr>
      <w:r>
        <w:rPr>
          <w:rFonts w:eastAsia="Arial"/>
        </w:rPr>
        <w:t>Sequê</w:t>
      </w:r>
      <w:r w:rsidRPr="00B23605">
        <w:t>nci</w:t>
      </w:r>
      <w:r>
        <w:rPr>
          <w:rFonts w:eastAsia="Arial"/>
        </w:rPr>
        <w:t>a didática 1</w:t>
      </w:r>
    </w:p>
    <w:p w14:paraId="543E8616" w14:textId="77777777" w:rsidR="00F8694B" w:rsidRDefault="00F8694B">
      <w:pPr>
        <w:pStyle w:val="00cabeos"/>
        <w:rPr>
          <w:rFonts w:eastAsia="Arial"/>
        </w:rPr>
      </w:pPr>
    </w:p>
    <w:p w14:paraId="7DAAE5A9" w14:textId="77777777" w:rsidR="00F8694B" w:rsidRDefault="00A814D6">
      <w:pPr>
        <w:pStyle w:val="00P1"/>
      </w:pPr>
      <w:r>
        <w:t>Unidade temática</w:t>
      </w:r>
    </w:p>
    <w:p w14:paraId="20398546" w14:textId="7589025E" w:rsidR="00F8694B" w:rsidRDefault="005C3628" w:rsidP="00A90166">
      <w:pPr>
        <w:pStyle w:val="00textosemparagrafo"/>
      </w:pPr>
      <w:proofErr w:type="spellStart"/>
      <w:r w:rsidRPr="005C3628">
        <w:rPr>
          <w:lang w:val="en-US"/>
        </w:rPr>
        <w:t>Arte</w:t>
      </w:r>
      <w:proofErr w:type="spellEnd"/>
      <w:r w:rsidRPr="005C3628">
        <w:rPr>
          <w:lang w:val="en-US"/>
        </w:rPr>
        <w:t xml:space="preserve"> </w:t>
      </w:r>
      <w:proofErr w:type="spellStart"/>
      <w:r w:rsidRPr="005C3628">
        <w:rPr>
          <w:lang w:val="en-US"/>
        </w:rPr>
        <w:t>pré-colombiana</w:t>
      </w:r>
      <w:proofErr w:type="spellEnd"/>
    </w:p>
    <w:p w14:paraId="59BA9217" w14:textId="77777777" w:rsidR="00F8694B" w:rsidRDefault="00F8694B">
      <w:pPr>
        <w:pStyle w:val="00PESO2"/>
        <w:rPr>
          <w:rFonts w:eastAsia="Arial"/>
        </w:rPr>
      </w:pPr>
    </w:p>
    <w:p w14:paraId="65835704" w14:textId="77777777" w:rsidR="00F8694B" w:rsidRDefault="00A814D6">
      <w:pPr>
        <w:pStyle w:val="00PESO2"/>
        <w:rPr>
          <w:rFonts w:eastAsia="Arial"/>
        </w:rPr>
      </w:pPr>
      <w:r>
        <w:rPr>
          <w:rFonts w:eastAsia="Arial"/>
        </w:rPr>
        <w:t>Objetivos</w:t>
      </w:r>
    </w:p>
    <w:p w14:paraId="74926CCE" w14:textId="51F06896" w:rsidR="00F8694B" w:rsidRPr="00A90166" w:rsidRDefault="005C3628" w:rsidP="00E37B11">
      <w:pPr>
        <w:pStyle w:val="00Textogeralbullet"/>
      </w:pPr>
      <w:r w:rsidRPr="005C3628">
        <w:t>Conhecer algumas informações sobre as três principais civilizações pré-colombianas: maia, asteca e inca</w:t>
      </w:r>
      <w:r w:rsidR="00A814D6" w:rsidRPr="00A90166">
        <w:t>.</w:t>
      </w:r>
    </w:p>
    <w:p w14:paraId="30650C94" w14:textId="77777777" w:rsidR="00F8694B" w:rsidRDefault="00F8694B">
      <w:pPr>
        <w:pStyle w:val="00PESO2"/>
        <w:rPr>
          <w:rFonts w:eastAsia="Arial"/>
        </w:rPr>
      </w:pPr>
    </w:p>
    <w:p w14:paraId="2FA0596A" w14:textId="77777777" w:rsidR="00F8694B" w:rsidRDefault="00A814D6">
      <w:pPr>
        <w:pStyle w:val="00PESO2"/>
        <w:rPr>
          <w:rFonts w:eastAsia="Arial"/>
        </w:rPr>
      </w:pPr>
      <w:r>
        <w:rPr>
          <w:rFonts w:eastAsia="Arial"/>
        </w:rPr>
        <w:t>Habilidades da BNCC – 3</w:t>
      </w:r>
      <w:r>
        <w:rPr>
          <w:rFonts w:eastAsia="Arial"/>
          <w:u w:val="single"/>
          <w:vertAlign w:val="superscript"/>
        </w:rPr>
        <w:t>a</w:t>
      </w:r>
      <w:bookmarkStart w:id="0" w:name="_Hlk493599191"/>
      <w:bookmarkEnd w:id="0"/>
      <w:r>
        <w:rPr>
          <w:rFonts w:eastAsia="Arial"/>
        </w:rPr>
        <w:t xml:space="preserve"> versão</w:t>
      </w:r>
    </w:p>
    <w:p w14:paraId="4C6EC564" w14:textId="77777777" w:rsidR="005C3628" w:rsidRPr="005C3628" w:rsidRDefault="005C3628" w:rsidP="00E37B11">
      <w:pPr>
        <w:pStyle w:val="00Textogeralbullet"/>
      </w:pPr>
      <w:r w:rsidRPr="005C3628">
        <w:t xml:space="preserve">(EF15AR04) Experimentar diferentes formas de </w:t>
      </w:r>
      <w:proofErr w:type="spellStart"/>
      <w:r w:rsidRPr="005C3628">
        <w:t>expressão</w:t>
      </w:r>
      <w:proofErr w:type="spellEnd"/>
      <w:r w:rsidRPr="005C3628">
        <w:t xml:space="preserve"> </w:t>
      </w:r>
      <w:proofErr w:type="spellStart"/>
      <w:r w:rsidRPr="005C3628">
        <w:t>artística</w:t>
      </w:r>
      <w:proofErr w:type="spellEnd"/>
      <w:r w:rsidRPr="005C3628">
        <w:t xml:space="preserve"> (desenho, pintura, colagem, quadrinhos, dobradura, escultura, modelagem, </w:t>
      </w:r>
      <w:proofErr w:type="spellStart"/>
      <w:r w:rsidRPr="005C3628">
        <w:t>instalação</w:t>
      </w:r>
      <w:proofErr w:type="spellEnd"/>
      <w:r w:rsidRPr="005C3628">
        <w:t xml:space="preserve">, </w:t>
      </w:r>
      <w:proofErr w:type="spellStart"/>
      <w:r w:rsidRPr="005C3628">
        <w:t>vídeo</w:t>
      </w:r>
      <w:proofErr w:type="spellEnd"/>
      <w:r w:rsidRPr="005C3628">
        <w:t xml:space="preserve">, fotografia etc.), fazendo uso </w:t>
      </w:r>
      <w:proofErr w:type="spellStart"/>
      <w:r w:rsidRPr="005C3628">
        <w:t>sustentável</w:t>
      </w:r>
      <w:proofErr w:type="spellEnd"/>
      <w:r w:rsidRPr="005C3628">
        <w:t xml:space="preserve"> de materiais, instrumentos, recursos e </w:t>
      </w:r>
      <w:proofErr w:type="spellStart"/>
      <w:r w:rsidRPr="005C3628">
        <w:t>técnicas</w:t>
      </w:r>
      <w:proofErr w:type="spellEnd"/>
      <w:r w:rsidRPr="005C3628">
        <w:t xml:space="preserve"> convencionais e </w:t>
      </w:r>
      <w:proofErr w:type="spellStart"/>
      <w:r w:rsidRPr="005C3628">
        <w:t>não</w:t>
      </w:r>
      <w:proofErr w:type="spellEnd"/>
      <w:r w:rsidRPr="005C3628">
        <w:t xml:space="preserve"> convencionais.</w:t>
      </w:r>
    </w:p>
    <w:p w14:paraId="2E56AA0D" w14:textId="0132C26D" w:rsidR="00F8694B" w:rsidRDefault="005C3628" w:rsidP="00E37B11">
      <w:pPr>
        <w:pStyle w:val="00Textogeralbullet"/>
      </w:pPr>
      <w:r w:rsidRPr="005C3628">
        <w:t>(EF15AR25) Conhecer e valorizar o patrimônio cultural, material e imaterial, de culturas diversas, em especial a brasileira, incluindo-se suas matrizes indígenas, africanas e europeias, de diferentes épocas, favorecendo a construção de vocabulário e repertório relativos às diferentes linguagens artísticas</w:t>
      </w:r>
      <w:r w:rsidR="00A814D6">
        <w:t>.</w:t>
      </w:r>
    </w:p>
    <w:p w14:paraId="4DC6930F" w14:textId="77777777" w:rsidR="00F8694B" w:rsidRDefault="00F8694B">
      <w:pPr>
        <w:pStyle w:val="00PESO2"/>
        <w:rPr>
          <w:rFonts w:eastAsia="Arial"/>
        </w:rPr>
      </w:pPr>
    </w:p>
    <w:p w14:paraId="56047439" w14:textId="77777777" w:rsidR="00F8694B" w:rsidRDefault="00A814D6">
      <w:pPr>
        <w:pStyle w:val="00PESO2"/>
        <w:rPr>
          <w:rFonts w:eastAsia="Arial"/>
        </w:rPr>
      </w:pPr>
      <w:r>
        <w:rPr>
          <w:rFonts w:eastAsia="Arial"/>
        </w:rPr>
        <w:t>Gestão de sala de aula</w:t>
      </w:r>
    </w:p>
    <w:p w14:paraId="2A7D1C67" w14:textId="4FC93D7E" w:rsidR="00F8694B" w:rsidRPr="00A90166" w:rsidRDefault="005C3628" w:rsidP="00A90166">
      <w:pPr>
        <w:pStyle w:val="00textosemparagrafo"/>
      </w:pPr>
      <w:r w:rsidRPr="005C3628">
        <w:t>Os estudantes devem estar organizados em semicírculo</w:t>
      </w:r>
      <w:r w:rsidR="00A814D6" w:rsidRPr="00A90166">
        <w:t>.</w:t>
      </w:r>
    </w:p>
    <w:p w14:paraId="1CB75EB5" w14:textId="77777777" w:rsidR="00F8694B" w:rsidRDefault="00F8694B">
      <w:pPr>
        <w:pStyle w:val="00PESO2"/>
        <w:rPr>
          <w:rFonts w:eastAsia="Arial"/>
        </w:rPr>
      </w:pPr>
    </w:p>
    <w:p w14:paraId="41B90914" w14:textId="77777777" w:rsidR="00F8694B" w:rsidRDefault="00A814D6">
      <w:pPr>
        <w:pStyle w:val="00PESO2"/>
        <w:rPr>
          <w:rFonts w:eastAsia="Arial"/>
        </w:rPr>
      </w:pPr>
      <w:r>
        <w:rPr>
          <w:rFonts w:eastAsia="Arial"/>
        </w:rPr>
        <w:t>Número de aulas estimado</w:t>
      </w:r>
    </w:p>
    <w:p w14:paraId="729E12C0" w14:textId="673B88CF" w:rsidR="00F8694B" w:rsidRDefault="005C3628">
      <w:pPr>
        <w:pStyle w:val="00Textogeral"/>
        <w:spacing w:line="300" w:lineRule="atLeast"/>
        <w:ind w:firstLine="0"/>
        <w:rPr>
          <w:rFonts w:eastAsia="Arial"/>
        </w:rPr>
      </w:pPr>
      <w:r>
        <w:rPr>
          <w:rFonts w:eastAsia="Arial"/>
        </w:rPr>
        <w:t>1</w:t>
      </w:r>
      <w:r w:rsidR="00A814D6">
        <w:rPr>
          <w:rFonts w:eastAsia="Arial"/>
        </w:rPr>
        <w:t xml:space="preserve"> aula de 50 minutos.</w:t>
      </w:r>
    </w:p>
    <w:p w14:paraId="70A87D2A" w14:textId="77777777" w:rsidR="005C3628" w:rsidRDefault="005C3628">
      <w:pPr>
        <w:pStyle w:val="00P1"/>
        <w:rPr>
          <w:sz w:val="29"/>
          <w:szCs w:val="29"/>
        </w:rPr>
      </w:pPr>
    </w:p>
    <w:p w14:paraId="2EA471B6" w14:textId="77777777" w:rsidR="005C3628" w:rsidRDefault="005C3628">
      <w:pPr>
        <w:pStyle w:val="00P1"/>
        <w:rPr>
          <w:sz w:val="29"/>
          <w:szCs w:val="29"/>
        </w:rPr>
      </w:pPr>
    </w:p>
    <w:p w14:paraId="4AAC04B4" w14:textId="53EC6325" w:rsidR="00F8694B" w:rsidRDefault="00A814D6">
      <w:pPr>
        <w:pStyle w:val="00P1"/>
        <w:rPr>
          <w:sz w:val="29"/>
          <w:szCs w:val="29"/>
        </w:rPr>
      </w:pPr>
      <w:r>
        <w:rPr>
          <w:sz w:val="29"/>
          <w:szCs w:val="29"/>
        </w:rPr>
        <w:t>Aula 1</w:t>
      </w:r>
    </w:p>
    <w:p w14:paraId="443D3E77" w14:textId="77777777" w:rsidR="00F8694B" w:rsidRDefault="00F8694B">
      <w:pPr>
        <w:rPr>
          <w:rFonts w:ascii="Arial" w:eastAsia="Arial" w:hAnsi="Arial" w:cs="Arial"/>
          <w:b/>
          <w:u w:val="single"/>
          <w:lang w:val="pt-BR"/>
        </w:rPr>
      </w:pPr>
    </w:p>
    <w:p w14:paraId="7C92233C" w14:textId="77777777" w:rsidR="00F8694B" w:rsidRDefault="00A814D6">
      <w:pPr>
        <w:pStyle w:val="00PESO2"/>
        <w:rPr>
          <w:rFonts w:eastAsia="Arial"/>
        </w:rPr>
      </w:pPr>
      <w:r>
        <w:rPr>
          <w:rFonts w:eastAsia="Arial"/>
        </w:rPr>
        <w:t xml:space="preserve">Conteúdo específico </w:t>
      </w:r>
    </w:p>
    <w:p w14:paraId="0D5EA3FE" w14:textId="645AEF1E" w:rsidR="00F8694B" w:rsidRPr="00A90166" w:rsidRDefault="005C3628" w:rsidP="00A90166">
      <w:pPr>
        <w:pStyle w:val="00textosemparagrafo"/>
      </w:pPr>
      <w:r w:rsidRPr="005C3628">
        <w:t>História das civilizações pré-colombianas</w:t>
      </w:r>
      <w:r w:rsidR="00A814D6" w:rsidRPr="00A90166">
        <w:t>.</w:t>
      </w:r>
    </w:p>
    <w:p w14:paraId="02C61008" w14:textId="77777777" w:rsidR="00F8694B" w:rsidRDefault="00F8694B">
      <w:pPr>
        <w:rPr>
          <w:rFonts w:ascii="Arial" w:eastAsia="Times New Roman" w:hAnsi="Arial" w:cs="Arial"/>
          <w:lang w:val="pt-BR"/>
        </w:rPr>
      </w:pPr>
    </w:p>
    <w:p w14:paraId="0361C4B3" w14:textId="77777777" w:rsidR="00F8694B" w:rsidRDefault="00A814D6">
      <w:pPr>
        <w:pStyle w:val="00PESO2"/>
        <w:rPr>
          <w:rFonts w:eastAsia="Arial"/>
        </w:rPr>
      </w:pPr>
      <w:r>
        <w:rPr>
          <w:rFonts w:eastAsia="Arial"/>
        </w:rPr>
        <w:t>Recursos didáticos</w:t>
      </w:r>
    </w:p>
    <w:p w14:paraId="53F9D5BE" w14:textId="77777777" w:rsidR="005C3628" w:rsidRPr="005C3628" w:rsidRDefault="005C3628" w:rsidP="00E37B11">
      <w:pPr>
        <w:pStyle w:val="00Textogeralbullet"/>
      </w:pPr>
      <w:r w:rsidRPr="005C3628">
        <w:t xml:space="preserve">Imagens de construções dessas civilizações, figuras de artefatos e utensílios característicos da época e de cada império. </w:t>
      </w:r>
    </w:p>
    <w:p w14:paraId="58C3A693" w14:textId="25DE1071" w:rsidR="00F8694B" w:rsidRPr="00A90166" w:rsidRDefault="005C3628" w:rsidP="00E37B11">
      <w:pPr>
        <w:pStyle w:val="00Textogeralbullet"/>
      </w:pPr>
      <w:r w:rsidRPr="005C3628">
        <w:t>Lousa e giz para a escrita de uma tabela</w:t>
      </w:r>
      <w:r w:rsidR="00357544">
        <w:t xml:space="preserve"> com</w:t>
      </w:r>
      <w:r w:rsidRPr="005C3628">
        <w:t xml:space="preserve">as principais características de cada civilização </w:t>
      </w:r>
      <w:proofErr w:type="spellStart"/>
      <w:r w:rsidRPr="005C3628">
        <w:t>pré</w:t>
      </w:r>
      <w:proofErr w:type="spellEnd"/>
      <w:r w:rsidRPr="005C3628">
        <w:t>-</w:t>
      </w:r>
      <w:r w:rsidR="00521718">
        <w:br/>
        <w:t>-</w:t>
      </w:r>
      <w:r w:rsidRPr="005C3628">
        <w:t>colombiana</w:t>
      </w:r>
      <w:r w:rsidR="00A814D6" w:rsidRPr="00A90166">
        <w:t>.</w:t>
      </w:r>
    </w:p>
    <w:p w14:paraId="665CDC87" w14:textId="69A49351" w:rsidR="00357544" w:rsidRDefault="00357544">
      <w:pPr>
        <w:rPr>
          <w:rFonts w:ascii="Arial" w:eastAsia="Arial" w:hAnsi="Arial" w:cs="Tahoma"/>
          <w:color w:val="000000"/>
          <w:spacing w:val="-2"/>
          <w:sz w:val="22"/>
          <w:szCs w:val="20"/>
          <w:lang w:val="pt-BR" w:eastAsia="es-ES"/>
        </w:rPr>
      </w:pPr>
      <w:r>
        <w:rPr>
          <w:rFonts w:ascii="Arial" w:eastAsia="Arial" w:hAnsi="Arial" w:cs="Tahoma"/>
          <w:color w:val="000000"/>
          <w:spacing w:val="-2"/>
          <w:sz w:val="22"/>
          <w:szCs w:val="20"/>
          <w:lang w:val="pt-BR" w:eastAsia="es-ES"/>
        </w:rPr>
        <w:br w:type="page"/>
      </w:r>
    </w:p>
    <w:p w14:paraId="21BA4E88" w14:textId="77777777" w:rsidR="00F8694B" w:rsidRDefault="00A814D6">
      <w:pPr>
        <w:pStyle w:val="00PESO2"/>
        <w:rPr>
          <w:rFonts w:eastAsia="Arial"/>
        </w:rPr>
      </w:pPr>
      <w:r>
        <w:rPr>
          <w:rFonts w:eastAsia="Arial"/>
        </w:rPr>
        <w:lastRenderedPageBreak/>
        <w:t>Encaminhamento</w:t>
      </w:r>
    </w:p>
    <w:p w14:paraId="03636D6F" w14:textId="2C1B2DE0" w:rsidR="00F8694B" w:rsidRDefault="005C3628" w:rsidP="00E37B11">
      <w:pPr>
        <w:pStyle w:val="00Textogeralbullet"/>
      </w:pPr>
      <w:r w:rsidRPr="005C3628">
        <w:t>Espalhe as imagens impressas ou fotocopiadas, fixando-as pela sala de aula, ou projete-as na parede ou lousa da sala, organizando a apresentação das imagens de acordo com cada civilização. A seguir, damos sugestões de algumas imagens</w:t>
      </w:r>
      <w:r w:rsidR="00357544">
        <w:t xml:space="preserve"> agrupadas</w:t>
      </w:r>
      <w:r w:rsidRPr="005C3628">
        <w:t xml:space="preserve"> por civilizações</w:t>
      </w:r>
      <w:r w:rsidR="00A814D6">
        <w:t>.</w:t>
      </w:r>
    </w:p>
    <w:p w14:paraId="330541CD" w14:textId="77777777" w:rsidR="005C3628" w:rsidRPr="005C3628" w:rsidRDefault="005C3628" w:rsidP="005C3628">
      <w:pPr>
        <w:pStyle w:val="00Textogeral"/>
        <w:rPr>
          <w:b/>
        </w:rPr>
      </w:pPr>
      <w:r w:rsidRPr="005C3628">
        <w:rPr>
          <w:b/>
        </w:rPr>
        <w:t>Maias</w:t>
      </w:r>
    </w:p>
    <w:p w14:paraId="5E3A9E50" w14:textId="58877884" w:rsidR="005C3628" w:rsidRDefault="00837661" w:rsidP="005C3628">
      <w:pPr>
        <w:pStyle w:val="00Textogeral"/>
        <w:rPr>
          <w:color w:val="00B050"/>
          <w:sz w:val="16"/>
          <w:szCs w:val="16"/>
        </w:rPr>
      </w:pPr>
      <w:r>
        <w:rPr>
          <w:noProof/>
          <w:color w:val="00B050"/>
          <w:sz w:val="16"/>
          <w:szCs w:val="16"/>
        </w:rPr>
        <w:drawing>
          <wp:inline distT="0" distB="0" distL="0" distR="0" wp14:anchorId="60273CCA" wp14:editId="3489BF1E">
            <wp:extent cx="5401056" cy="3477768"/>
            <wp:effectExtent l="0" t="0" r="0" b="8890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001_f_PBA4_MD_LT3_3bim_SD2_G19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1056" cy="3477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D858EE" w14:textId="39A5E5D0" w:rsidR="005C3628" w:rsidRDefault="005C3628" w:rsidP="005C3628">
      <w:pPr>
        <w:pStyle w:val="00Textogeral"/>
        <w:ind w:left="284" w:hanging="1"/>
        <w:rPr>
          <w:sz w:val="20"/>
          <w:szCs w:val="20"/>
        </w:rPr>
      </w:pPr>
      <w:r w:rsidRPr="005C3628">
        <w:rPr>
          <w:sz w:val="20"/>
          <w:szCs w:val="20"/>
        </w:rPr>
        <w:t xml:space="preserve">Ruínas de </w:t>
      </w:r>
      <w:proofErr w:type="spellStart"/>
      <w:r w:rsidRPr="005C3628">
        <w:rPr>
          <w:sz w:val="20"/>
          <w:szCs w:val="20"/>
        </w:rPr>
        <w:t>Tikal</w:t>
      </w:r>
      <w:proofErr w:type="spellEnd"/>
      <w:r w:rsidRPr="005C3628">
        <w:rPr>
          <w:sz w:val="20"/>
          <w:szCs w:val="20"/>
        </w:rPr>
        <w:t xml:space="preserve">, a maior cidade maia, construída por volta de 400 a.C. </w:t>
      </w:r>
      <w:proofErr w:type="spellStart"/>
      <w:r w:rsidRPr="005C3628">
        <w:rPr>
          <w:sz w:val="20"/>
          <w:szCs w:val="20"/>
        </w:rPr>
        <w:t>Tikal</w:t>
      </w:r>
      <w:proofErr w:type="spellEnd"/>
      <w:r w:rsidRPr="005C3628">
        <w:rPr>
          <w:sz w:val="20"/>
          <w:szCs w:val="20"/>
        </w:rPr>
        <w:t xml:space="preserve"> está situada em </w:t>
      </w:r>
      <w:proofErr w:type="spellStart"/>
      <w:r w:rsidRPr="005C3628">
        <w:rPr>
          <w:sz w:val="20"/>
          <w:szCs w:val="20"/>
        </w:rPr>
        <w:t>Petén</w:t>
      </w:r>
      <w:proofErr w:type="spellEnd"/>
      <w:r w:rsidRPr="005C3628">
        <w:rPr>
          <w:sz w:val="20"/>
          <w:szCs w:val="20"/>
        </w:rPr>
        <w:t>, região da atual Guatemala. Foto de 2016.</w:t>
      </w:r>
    </w:p>
    <w:p w14:paraId="2C6E3235" w14:textId="77777777" w:rsidR="00D11955" w:rsidRPr="005C3628" w:rsidRDefault="00D11955" w:rsidP="005C3628">
      <w:pPr>
        <w:pStyle w:val="00Textogeral"/>
        <w:ind w:left="284" w:hanging="1"/>
        <w:rPr>
          <w:sz w:val="20"/>
          <w:szCs w:val="20"/>
        </w:rPr>
      </w:pPr>
    </w:p>
    <w:p w14:paraId="4EDD0FF2" w14:textId="5A07FE01" w:rsidR="005C3628" w:rsidRDefault="00837661" w:rsidP="005C3628">
      <w:pPr>
        <w:pStyle w:val="00Textogeral"/>
        <w:rPr>
          <w:color w:val="00B050"/>
          <w:sz w:val="16"/>
          <w:szCs w:val="16"/>
        </w:rPr>
      </w:pPr>
      <w:r>
        <w:rPr>
          <w:noProof/>
          <w:color w:val="00B050"/>
          <w:sz w:val="16"/>
          <w:szCs w:val="16"/>
        </w:rPr>
        <w:drawing>
          <wp:inline distT="0" distB="0" distL="0" distR="0" wp14:anchorId="7FA855EF" wp14:editId="18DF0729">
            <wp:extent cx="5400465" cy="2642235"/>
            <wp:effectExtent l="0" t="0" r="0" b="5715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002_f_PBA4_MD_LT3_3bim_SD2_G19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2756" cy="2643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C91AE3" w14:textId="0A6780CB" w:rsidR="00837661" w:rsidRDefault="005C3628" w:rsidP="00D11955">
      <w:pPr>
        <w:pStyle w:val="00Textogeral"/>
        <w:ind w:left="284" w:hanging="1"/>
        <w:rPr>
          <w:sz w:val="20"/>
          <w:szCs w:val="20"/>
        </w:rPr>
      </w:pPr>
      <w:r w:rsidRPr="005C3628">
        <w:rPr>
          <w:sz w:val="20"/>
          <w:szCs w:val="20"/>
        </w:rPr>
        <w:t xml:space="preserve">Conhecido como “O caracol”, esse edifício era um observatório astronômico com 13 metros de altura, sem considerar a base, usado pelos maias para observar os movimentos da Lua e do planeta Vênus. </w:t>
      </w:r>
      <w:r w:rsidR="00AB27C1">
        <w:rPr>
          <w:sz w:val="20"/>
          <w:szCs w:val="20"/>
        </w:rPr>
        <w:t xml:space="preserve">Está localizado onde atualmente é o estado do Iucatã, México. </w:t>
      </w:r>
      <w:r w:rsidRPr="005C3628">
        <w:rPr>
          <w:sz w:val="20"/>
          <w:szCs w:val="20"/>
        </w:rPr>
        <w:t>Foto de 2016.</w:t>
      </w:r>
      <w:r w:rsidR="00837661">
        <w:rPr>
          <w:sz w:val="20"/>
          <w:szCs w:val="20"/>
        </w:rPr>
        <w:br w:type="page"/>
      </w:r>
    </w:p>
    <w:tbl>
      <w:tblPr>
        <w:tblStyle w:val="Tabelacomgrade"/>
        <w:tblW w:w="9355" w:type="dxa"/>
        <w:tblInd w:w="39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309"/>
        <w:gridCol w:w="5046"/>
      </w:tblGrid>
      <w:tr w:rsidR="00DB04A9" w:rsidRPr="00DB04A9" w14:paraId="7D78D199" w14:textId="77777777" w:rsidTr="00837661">
        <w:tc>
          <w:tcPr>
            <w:tcW w:w="4309" w:type="dxa"/>
            <w:vAlign w:val="center"/>
          </w:tcPr>
          <w:p w14:paraId="68C70D0A" w14:textId="3A54D15D" w:rsidR="00DB04A9" w:rsidRDefault="00837661" w:rsidP="00DB04A9">
            <w:pPr>
              <w:pStyle w:val="00Textogeral"/>
              <w:ind w:firstLine="0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62F0B25A" wp14:editId="5F05F9DA">
                  <wp:extent cx="2161032" cy="3240024"/>
                  <wp:effectExtent l="0" t="0" r="0" b="0"/>
                  <wp:docPr id="14" name="Imagem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003_f_PBA4_MD_LT3_3bim_SD2_G19.jpg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1032" cy="3240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46" w:type="dxa"/>
            <w:vAlign w:val="center"/>
          </w:tcPr>
          <w:p w14:paraId="374C1971" w14:textId="04878022" w:rsidR="00DB04A9" w:rsidRDefault="00837661" w:rsidP="00DB04A9">
            <w:pPr>
              <w:pStyle w:val="00Textogeral"/>
              <w:ind w:firstLine="0"/>
              <w:jc w:val="center"/>
            </w:pPr>
            <w:r>
              <w:rPr>
                <w:noProof/>
              </w:rPr>
              <w:drawing>
                <wp:inline distT="0" distB="0" distL="0" distR="0" wp14:anchorId="5D4B3D4A" wp14:editId="60D9AFFB">
                  <wp:extent cx="3060192" cy="2118360"/>
                  <wp:effectExtent l="0" t="0" r="6985" b="0"/>
                  <wp:docPr id="15" name="Imagem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004_f_PBA4_MD_LT3_3bim_SD2_G19.jp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0192" cy="2118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04A9" w:rsidRPr="00DB04A9" w14:paraId="2CF20F8B" w14:textId="77777777" w:rsidTr="00837661">
        <w:tc>
          <w:tcPr>
            <w:tcW w:w="4309" w:type="dxa"/>
          </w:tcPr>
          <w:p w14:paraId="1F0DDAB6" w14:textId="45D76AE6" w:rsidR="00DB04A9" w:rsidRPr="00DB04A9" w:rsidRDefault="00DB04A9" w:rsidP="009B7D70">
            <w:pPr>
              <w:pStyle w:val="00Textogeral"/>
              <w:ind w:right="141" w:firstLine="0"/>
              <w:rPr>
                <w:sz w:val="20"/>
                <w:szCs w:val="20"/>
              </w:rPr>
            </w:pPr>
            <w:r w:rsidRPr="00DB04A9">
              <w:rPr>
                <w:sz w:val="20"/>
                <w:szCs w:val="20"/>
              </w:rPr>
              <w:t xml:space="preserve">Busto do rei de </w:t>
            </w:r>
            <w:proofErr w:type="spellStart"/>
            <w:r w:rsidRPr="00DB04A9">
              <w:rPr>
                <w:sz w:val="20"/>
                <w:szCs w:val="20"/>
              </w:rPr>
              <w:t>Palenque</w:t>
            </w:r>
            <w:proofErr w:type="spellEnd"/>
            <w:r w:rsidRPr="00DB04A9">
              <w:rPr>
                <w:sz w:val="20"/>
                <w:szCs w:val="20"/>
              </w:rPr>
              <w:t xml:space="preserve"> </w:t>
            </w:r>
            <w:proofErr w:type="spellStart"/>
            <w:r w:rsidRPr="00DB04A9">
              <w:rPr>
                <w:sz w:val="20"/>
                <w:szCs w:val="20"/>
              </w:rPr>
              <w:t>Janaab</w:t>
            </w:r>
            <w:proofErr w:type="spellEnd"/>
            <w:r w:rsidRPr="00DB04A9">
              <w:rPr>
                <w:sz w:val="20"/>
                <w:szCs w:val="20"/>
              </w:rPr>
              <w:t xml:space="preserve"> </w:t>
            </w:r>
            <w:proofErr w:type="spellStart"/>
            <w:r w:rsidRPr="00DB04A9">
              <w:rPr>
                <w:sz w:val="20"/>
                <w:szCs w:val="20"/>
              </w:rPr>
              <w:t>Pakal</w:t>
            </w:r>
            <w:proofErr w:type="spellEnd"/>
            <w:r w:rsidRPr="00DB04A9">
              <w:rPr>
                <w:sz w:val="20"/>
                <w:szCs w:val="20"/>
              </w:rPr>
              <w:t>, cerca de 630. Estuque, sem dimensões. Museu Nacional de Arqueologia, Cidade do México, México.</w:t>
            </w:r>
          </w:p>
        </w:tc>
        <w:tc>
          <w:tcPr>
            <w:tcW w:w="5046" w:type="dxa"/>
          </w:tcPr>
          <w:p w14:paraId="718C42F8" w14:textId="78601213" w:rsidR="00DB04A9" w:rsidRPr="00DB04A9" w:rsidRDefault="00DB04A9" w:rsidP="009B7D70">
            <w:pPr>
              <w:pStyle w:val="00Textogeral"/>
              <w:ind w:left="203" w:firstLine="0"/>
              <w:rPr>
                <w:sz w:val="20"/>
                <w:szCs w:val="20"/>
              </w:rPr>
            </w:pPr>
            <w:r w:rsidRPr="00DB04A9">
              <w:rPr>
                <w:sz w:val="20"/>
                <w:szCs w:val="20"/>
              </w:rPr>
              <w:t>Pendente de ouro, cerca de 500 a.C. Ouro, 5 cm de altura. Museu do Ouro, Bogotá, Col</w:t>
            </w:r>
            <w:r w:rsidR="00635D62">
              <w:rPr>
                <w:sz w:val="20"/>
                <w:szCs w:val="20"/>
              </w:rPr>
              <w:t>ô</w:t>
            </w:r>
            <w:r w:rsidRPr="00DB04A9">
              <w:rPr>
                <w:sz w:val="20"/>
                <w:szCs w:val="20"/>
              </w:rPr>
              <w:t>mbia.</w:t>
            </w:r>
          </w:p>
        </w:tc>
      </w:tr>
    </w:tbl>
    <w:p w14:paraId="13446274" w14:textId="3BD0416F" w:rsidR="005C3628" w:rsidRDefault="005C3628" w:rsidP="005C3628">
      <w:pPr>
        <w:pStyle w:val="00Textogeral"/>
      </w:pPr>
    </w:p>
    <w:p w14:paraId="0D968B49" w14:textId="77777777" w:rsidR="00DB04A9" w:rsidRPr="00DB04A9" w:rsidRDefault="00DB04A9" w:rsidP="00DB04A9">
      <w:pPr>
        <w:pStyle w:val="00Textogeral"/>
        <w:rPr>
          <w:b/>
        </w:rPr>
      </w:pPr>
      <w:r w:rsidRPr="00DB04A9">
        <w:rPr>
          <w:b/>
        </w:rPr>
        <w:t>Astecas</w:t>
      </w:r>
    </w:p>
    <w:p w14:paraId="7A79DA8C" w14:textId="374CF1C9" w:rsidR="00DB04A9" w:rsidRDefault="00837661" w:rsidP="00DB04A9">
      <w:pPr>
        <w:pStyle w:val="00Textogeral"/>
        <w:rPr>
          <w:rFonts w:ascii="Arial" w:eastAsia="Times New Roman" w:hAnsi="Arial"/>
          <w:color w:val="333333"/>
          <w:sz w:val="18"/>
          <w:szCs w:val="18"/>
          <w:lang w:eastAsia="pt-BR"/>
        </w:rPr>
      </w:pPr>
      <w:r>
        <w:rPr>
          <w:rFonts w:ascii="Arial" w:eastAsia="Times New Roman" w:hAnsi="Arial"/>
          <w:noProof/>
          <w:color w:val="333333"/>
          <w:sz w:val="18"/>
          <w:szCs w:val="18"/>
          <w:lang w:eastAsia="pt-BR"/>
        </w:rPr>
        <w:drawing>
          <wp:inline distT="0" distB="0" distL="0" distR="0" wp14:anchorId="1DE46D22" wp14:editId="13EC113A">
            <wp:extent cx="5401056" cy="3160776"/>
            <wp:effectExtent l="0" t="0" r="0" b="1905"/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005_f_PBA4_MD_LT3_3bim_SD2_G19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1056" cy="3160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6B0A1A" w14:textId="29EA0F08" w:rsidR="00837661" w:rsidRDefault="00DB04A9" w:rsidP="00DB04A9">
      <w:pPr>
        <w:pStyle w:val="00Textogeral"/>
        <w:ind w:left="284" w:hanging="1"/>
        <w:rPr>
          <w:sz w:val="20"/>
          <w:szCs w:val="20"/>
        </w:rPr>
      </w:pPr>
      <w:r w:rsidRPr="00DB04A9">
        <w:rPr>
          <w:sz w:val="20"/>
          <w:szCs w:val="20"/>
        </w:rPr>
        <w:t xml:space="preserve">Escultura de serpente nas ruínas do Templo Mayor, que foi o centro religioso da cidade asteca de </w:t>
      </w:r>
      <w:proofErr w:type="spellStart"/>
      <w:r w:rsidRPr="00DB04A9">
        <w:rPr>
          <w:sz w:val="20"/>
          <w:szCs w:val="20"/>
        </w:rPr>
        <w:t>Tenochtitlán</w:t>
      </w:r>
      <w:proofErr w:type="spellEnd"/>
      <w:r w:rsidRPr="00DB04A9">
        <w:rPr>
          <w:sz w:val="20"/>
          <w:szCs w:val="20"/>
        </w:rPr>
        <w:t>. A cidade e o templo foram destruídos durante a conquista espanhola no século 16. A Cidade do México foi construída sobre suas ruínas, ocultando a cidade asteca por centenas de anos.</w:t>
      </w:r>
    </w:p>
    <w:p w14:paraId="134F7B8D" w14:textId="77777777" w:rsidR="00837661" w:rsidRDefault="00837661">
      <w:pPr>
        <w:rPr>
          <w:rFonts w:ascii="Tahoma" w:eastAsiaTheme="minorEastAsia" w:hAnsi="Tahoma" w:cs="Tahoma"/>
          <w:color w:val="000000"/>
          <w:sz w:val="20"/>
          <w:szCs w:val="20"/>
          <w:lang w:val="pt-BR" w:eastAsia="es-ES"/>
        </w:rPr>
      </w:pPr>
      <w:r>
        <w:rPr>
          <w:sz w:val="20"/>
          <w:szCs w:val="20"/>
        </w:rPr>
        <w:br w:type="page"/>
      </w:r>
    </w:p>
    <w:p w14:paraId="356FC851" w14:textId="070E24E1" w:rsidR="00DB04A9" w:rsidRPr="00DB04A9" w:rsidRDefault="00837661" w:rsidP="00DB04A9">
      <w:pPr>
        <w:pStyle w:val="00Textogeral"/>
      </w:pPr>
      <w:r>
        <w:rPr>
          <w:noProof/>
        </w:rPr>
        <w:lastRenderedPageBreak/>
        <w:drawing>
          <wp:inline distT="0" distB="0" distL="0" distR="0" wp14:anchorId="44A975D9" wp14:editId="7A7B1E00">
            <wp:extent cx="5401056" cy="3465576"/>
            <wp:effectExtent l="0" t="0" r="0" b="1905"/>
            <wp:docPr id="17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006_f_PBA4_MD_LT3_3bim_SD2_G19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1056" cy="3465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A67910" w14:textId="6851B82F" w:rsidR="00DB04A9" w:rsidRPr="00DB04A9" w:rsidRDefault="00DB04A9" w:rsidP="00DB04A9">
      <w:pPr>
        <w:pStyle w:val="00Textogeral"/>
        <w:ind w:left="284" w:hanging="1"/>
        <w:rPr>
          <w:sz w:val="20"/>
          <w:szCs w:val="20"/>
        </w:rPr>
      </w:pPr>
      <w:r w:rsidRPr="00DB04A9">
        <w:rPr>
          <w:sz w:val="20"/>
          <w:szCs w:val="20"/>
        </w:rPr>
        <w:t>Pedra do Sol, 1502-1520. Baixo-relevo em pedra, 3,5 m de diâmetro. Museu Nacional de Arqueologia, Cidade do México, México.</w:t>
      </w:r>
    </w:p>
    <w:p w14:paraId="1C7F5014" w14:textId="2743F3C3" w:rsidR="00DB04A9" w:rsidRPr="00DB04A9" w:rsidRDefault="00DB04A9" w:rsidP="00DB04A9">
      <w:pPr>
        <w:pStyle w:val="00Textogeral"/>
        <w:ind w:left="284" w:hanging="1"/>
        <w:rPr>
          <w:sz w:val="20"/>
          <w:szCs w:val="20"/>
        </w:rPr>
      </w:pPr>
      <w:r w:rsidRPr="00DB04A9">
        <w:rPr>
          <w:sz w:val="20"/>
          <w:szCs w:val="20"/>
        </w:rPr>
        <w:t>A Pedra do Sol é um calendário asteca de 365 dias</w:t>
      </w:r>
      <w:r w:rsidR="003D144E">
        <w:rPr>
          <w:sz w:val="20"/>
          <w:szCs w:val="20"/>
        </w:rPr>
        <w:t>,</w:t>
      </w:r>
      <w:r w:rsidRPr="00DB04A9">
        <w:rPr>
          <w:sz w:val="20"/>
          <w:szCs w:val="20"/>
        </w:rPr>
        <w:t xml:space="preserve"> usado em práticas agrícolas e religiosas.</w:t>
      </w:r>
    </w:p>
    <w:p w14:paraId="0D067763" w14:textId="39B1F2C4" w:rsidR="00DB04A9" w:rsidRDefault="00DB04A9" w:rsidP="00DB04A9">
      <w:pPr>
        <w:pStyle w:val="00Textogeral"/>
      </w:pPr>
    </w:p>
    <w:tbl>
      <w:tblPr>
        <w:tblStyle w:val="Tabelacomgrade"/>
        <w:tblW w:w="9355" w:type="dxa"/>
        <w:tblInd w:w="39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89"/>
        <w:gridCol w:w="4466"/>
      </w:tblGrid>
      <w:tr w:rsidR="00DB04A9" w:rsidRPr="00DB04A9" w14:paraId="03564633" w14:textId="77777777" w:rsidTr="00C56DE8">
        <w:tc>
          <w:tcPr>
            <w:tcW w:w="4889" w:type="dxa"/>
            <w:vAlign w:val="center"/>
          </w:tcPr>
          <w:p w14:paraId="0526C39E" w14:textId="0961CA9D" w:rsidR="00DB04A9" w:rsidRDefault="00837661" w:rsidP="00C56DE8">
            <w:pPr>
              <w:pStyle w:val="00Textogeral"/>
              <w:ind w:firstLine="0"/>
              <w:jc w:val="center"/>
            </w:pPr>
            <w:r>
              <w:rPr>
                <w:noProof/>
              </w:rPr>
              <w:drawing>
                <wp:inline distT="0" distB="0" distL="0" distR="0" wp14:anchorId="07A69360" wp14:editId="0E25BB19">
                  <wp:extent cx="2142744" cy="2700528"/>
                  <wp:effectExtent l="0" t="0" r="0" b="5080"/>
                  <wp:docPr id="18" name="Imagem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007_f_PBA4_MD_LT3_3bim_SD2_G19.jp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2744" cy="27005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66" w:type="dxa"/>
            <w:vAlign w:val="center"/>
          </w:tcPr>
          <w:p w14:paraId="3B2B3328" w14:textId="2B0018D4" w:rsidR="00DB04A9" w:rsidRDefault="00837661" w:rsidP="00C56DE8">
            <w:pPr>
              <w:pStyle w:val="00Textogeral"/>
              <w:ind w:firstLine="0"/>
              <w:jc w:val="center"/>
            </w:pPr>
            <w:r>
              <w:rPr>
                <w:noProof/>
              </w:rPr>
              <w:drawing>
                <wp:inline distT="0" distB="0" distL="0" distR="0" wp14:anchorId="3DC55881" wp14:editId="017771CD">
                  <wp:extent cx="2026920" cy="2700528"/>
                  <wp:effectExtent l="0" t="0" r="0" b="5080"/>
                  <wp:docPr id="19" name="Imagem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008_f_PBA4_MD_LT3_3bim_SD2_G19.jp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6920" cy="27005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04A9" w:rsidRPr="00DB04A9" w14:paraId="1C830C54" w14:textId="77777777" w:rsidTr="00C56DE8">
        <w:tc>
          <w:tcPr>
            <w:tcW w:w="4889" w:type="dxa"/>
          </w:tcPr>
          <w:p w14:paraId="1FCFBCA4" w14:textId="406B61BE" w:rsidR="00DB04A9" w:rsidRPr="00DB04A9" w:rsidRDefault="00DB04A9" w:rsidP="00DB04A9">
            <w:pPr>
              <w:pStyle w:val="00Textogeral"/>
              <w:ind w:firstLine="0"/>
              <w:jc w:val="left"/>
              <w:rPr>
                <w:sz w:val="20"/>
                <w:szCs w:val="20"/>
              </w:rPr>
            </w:pPr>
            <w:r w:rsidRPr="00DB04A9">
              <w:rPr>
                <w:sz w:val="20"/>
                <w:szCs w:val="20"/>
              </w:rPr>
              <w:t>Pote em formato de cão, 200-400. Terracota, 20 cm de altura. Coleção particular.</w:t>
            </w:r>
          </w:p>
        </w:tc>
        <w:tc>
          <w:tcPr>
            <w:tcW w:w="4466" w:type="dxa"/>
          </w:tcPr>
          <w:p w14:paraId="7F849633" w14:textId="2C2A2F29" w:rsidR="00DB04A9" w:rsidRPr="00DB04A9" w:rsidRDefault="00DB04A9" w:rsidP="00DB04A9">
            <w:pPr>
              <w:pStyle w:val="00Textogeral"/>
              <w:ind w:firstLine="0"/>
              <w:jc w:val="left"/>
              <w:rPr>
                <w:sz w:val="20"/>
                <w:szCs w:val="20"/>
              </w:rPr>
            </w:pPr>
            <w:r w:rsidRPr="00DB04A9">
              <w:rPr>
                <w:sz w:val="20"/>
                <w:szCs w:val="20"/>
              </w:rPr>
              <w:t xml:space="preserve">Máscara de guerreiro jaguar, cerca de 1400. Pedra e outros materiais, 35 cm de altura. </w:t>
            </w:r>
            <w:proofErr w:type="spellStart"/>
            <w:proofErr w:type="gramStart"/>
            <w:r w:rsidRPr="00DB04A9">
              <w:rPr>
                <w:sz w:val="20"/>
                <w:szCs w:val="20"/>
                <w:lang w:val="en-US"/>
              </w:rPr>
              <w:t>Coleção</w:t>
            </w:r>
            <w:proofErr w:type="spellEnd"/>
            <w:r w:rsidRPr="00DB04A9">
              <w:rPr>
                <w:sz w:val="20"/>
                <w:szCs w:val="20"/>
                <w:lang w:val="en-US"/>
              </w:rPr>
              <w:t xml:space="preserve"> particular</w:t>
            </w:r>
            <w:proofErr w:type="gramEnd"/>
            <w:r w:rsidRPr="00DB04A9">
              <w:rPr>
                <w:sz w:val="20"/>
                <w:szCs w:val="20"/>
              </w:rPr>
              <w:t>.</w:t>
            </w:r>
          </w:p>
        </w:tc>
      </w:tr>
    </w:tbl>
    <w:p w14:paraId="658F8EB9" w14:textId="77777777" w:rsidR="00837661" w:rsidRDefault="00837661" w:rsidP="00DB04A9">
      <w:pPr>
        <w:pStyle w:val="00Textogeral"/>
        <w:rPr>
          <w:b/>
        </w:rPr>
      </w:pPr>
    </w:p>
    <w:p w14:paraId="2D9A1B75" w14:textId="77777777" w:rsidR="00837661" w:rsidRDefault="00837661">
      <w:pPr>
        <w:rPr>
          <w:rFonts w:ascii="Tahoma" w:eastAsiaTheme="minorEastAsia" w:hAnsi="Tahoma" w:cs="Tahoma"/>
          <w:b/>
          <w:color w:val="000000"/>
          <w:sz w:val="22"/>
          <w:szCs w:val="22"/>
          <w:lang w:val="pt-BR" w:eastAsia="es-ES"/>
        </w:rPr>
      </w:pPr>
      <w:r>
        <w:rPr>
          <w:b/>
        </w:rPr>
        <w:br w:type="page"/>
      </w:r>
    </w:p>
    <w:p w14:paraId="2F4008BC" w14:textId="4F633FF9" w:rsidR="00DB04A9" w:rsidRPr="00DB04A9" w:rsidRDefault="00DB04A9" w:rsidP="00DB04A9">
      <w:pPr>
        <w:pStyle w:val="00Textogeral"/>
        <w:rPr>
          <w:b/>
        </w:rPr>
      </w:pPr>
      <w:r w:rsidRPr="00DB04A9">
        <w:rPr>
          <w:b/>
        </w:rPr>
        <w:lastRenderedPageBreak/>
        <w:t>Incas</w:t>
      </w:r>
    </w:p>
    <w:p w14:paraId="678A00B2" w14:textId="4EB008C3" w:rsidR="00DB04A9" w:rsidRDefault="00837661" w:rsidP="00DB04A9">
      <w:pPr>
        <w:pStyle w:val="00Textogeral"/>
      </w:pPr>
      <w:r>
        <w:rPr>
          <w:noProof/>
        </w:rPr>
        <w:drawing>
          <wp:inline distT="0" distB="0" distL="0" distR="0" wp14:anchorId="524D04CB" wp14:editId="6F0674F3">
            <wp:extent cx="5401056" cy="3483864"/>
            <wp:effectExtent l="0" t="0" r="0" b="2540"/>
            <wp:docPr id="20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009_f_PBA4_MD_LT3_3bim_SD2_G19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1056" cy="3483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49908B" w14:textId="11AE02E0" w:rsidR="00DB04A9" w:rsidRPr="00DB04A9" w:rsidRDefault="00DB04A9" w:rsidP="00DB04A9">
      <w:pPr>
        <w:pStyle w:val="00Textogeral"/>
        <w:ind w:left="284" w:hanging="1"/>
        <w:rPr>
          <w:sz w:val="20"/>
          <w:szCs w:val="20"/>
        </w:rPr>
      </w:pPr>
      <w:r w:rsidRPr="00DB04A9">
        <w:rPr>
          <w:sz w:val="20"/>
          <w:szCs w:val="20"/>
        </w:rPr>
        <w:t xml:space="preserve">Ruínas da cidade inca de Machu Picchu, Peru. Ela foi construída a 2400 metros de altitude, no vale do rio </w:t>
      </w:r>
      <w:proofErr w:type="spellStart"/>
      <w:r w:rsidRPr="00DB04A9">
        <w:rPr>
          <w:sz w:val="20"/>
          <w:szCs w:val="20"/>
        </w:rPr>
        <w:t>Urubamba</w:t>
      </w:r>
      <w:proofErr w:type="spellEnd"/>
      <w:r w:rsidRPr="00DB04A9">
        <w:rPr>
          <w:sz w:val="20"/>
          <w:szCs w:val="20"/>
        </w:rPr>
        <w:t>, pelos incas no século 15, antes da chegada dos europeus ao continente americano.</w:t>
      </w:r>
    </w:p>
    <w:p w14:paraId="053B0336" w14:textId="77777777" w:rsidR="00DB04A9" w:rsidRPr="00DB04A9" w:rsidRDefault="00DB04A9" w:rsidP="00DB04A9">
      <w:pPr>
        <w:pStyle w:val="00Textogeral"/>
      </w:pPr>
    </w:p>
    <w:p w14:paraId="6EF69F4A" w14:textId="2FA204C8" w:rsidR="00DB04A9" w:rsidRDefault="00837661" w:rsidP="00DB04A9">
      <w:pPr>
        <w:pStyle w:val="00Textogeral"/>
      </w:pPr>
      <w:r>
        <w:rPr>
          <w:noProof/>
        </w:rPr>
        <w:drawing>
          <wp:inline distT="0" distB="0" distL="0" distR="0" wp14:anchorId="759E375B" wp14:editId="3C1B069B">
            <wp:extent cx="5400675" cy="3219450"/>
            <wp:effectExtent l="0" t="0" r="9525" b="0"/>
            <wp:docPr id="21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010_f_PBA4_MD_LT3_3bim_SD2_G19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1056" cy="3219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49C077" w14:textId="09C566FF" w:rsidR="00DB04A9" w:rsidRPr="00DB04A9" w:rsidRDefault="00DB04A9" w:rsidP="00357544">
      <w:pPr>
        <w:pStyle w:val="00Textogeral"/>
        <w:ind w:left="284" w:hanging="1"/>
        <w:rPr>
          <w:sz w:val="20"/>
          <w:szCs w:val="20"/>
        </w:rPr>
      </w:pPr>
      <w:r w:rsidRPr="00DB04A9">
        <w:rPr>
          <w:sz w:val="20"/>
          <w:szCs w:val="20"/>
        </w:rPr>
        <w:t xml:space="preserve">Vista da fortaleza inca chamada </w:t>
      </w:r>
      <w:proofErr w:type="spellStart"/>
      <w:r w:rsidRPr="00DB04A9">
        <w:rPr>
          <w:sz w:val="20"/>
          <w:szCs w:val="20"/>
        </w:rPr>
        <w:t>Sacsayhuaman</w:t>
      </w:r>
      <w:proofErr w:type="spellEnd"/>
      <w:r w:rsidRPr="00DB04A9">
        <w:rPr>
          <w:sz w:val="20"/>
          <w:szCs w:val="20"/>
        </w:rPr>
        <w:t xml:space="preserve">, em Cusco, Peru. Foto de 2016. </w:t>
      </w:r>
    </w:p>
    <w:p w14:paraId="56693BF8" w14:textId="77777777" w:rsidR="00DB04A9" w:rsidRPr="00DB04A9" w:rsidRDefault="00DB04A9" w:rsidP="00357544">
      <w:pPr>
        <w:pStyle w:val="00Textogeral"/>
        <w:ind w:left="284" w:hanging="1"/>
        <w:rPr>
          <w:bCs/>
          <w:sz w:val="18"/>
          <w:szCs w:val="18"/>
        </w:rPr>
      </w:pPr>
      <w:r w:rsidRPr="00DB04A9">
        <w:rPr>
          <w:bCs/>
          <w:sz w:val="18"/>
          <w:szCs w:val="18"/>
        </w:rPr>
        <w:t xml:space="preserve">Pelo </w:t>
      </w:r>
      <w:r w:rsidRPr="00357544">
        <w:rPr>
          <w:sz w:val="20"/>
          <w:szCs w:val="20"/>
        </w:rPr>
        <w:t>homem</w:t>
      </w:r>
      <w:r w:rsidRPr="00DB04A9">
        <w:rPr>
          <w:bCs/>
          <w:sz w:val="18"/>
          <w:szCs w:val="18"/>
        </w:rPr>
        <w:t xml:space="preserve"> à direita da foto, pode-se perceber o tamanho de suas rochas, que chegam a pesar até 350 toneladas. O encaixe perfeito das rochas eliminava o uso de argamassa.</w:t>
      </w:r>
    </w:p>
    <w:p w14:paraId="1E2E6F6A" w14:textId="77777777" w:rsidR="00DB04A9" w:rsidRPr="00DB04A9" w:rsidRDefault="00DB04A9" w:rsidP="00DB04A9">
      <w:pPr>
        <w:rPr>
          <w:rFonts w:ascii="Tahoma" w:hAnsi="Tahoma" w:cs="Tahoma"/>
          <w:sz w:val="18"/>
          <w:szCs w:val="18"/>
          <w:lang w:val="pt-BR"/>
        </w:rPr>
      </w:pPr>
      <w:r w:rsidRPr="00DB04A9">
        <w:rPr>
          <w:rFonts w:ascii="Tahoma" w:hAnsi="Tahoma" w:cs="Tahoma"/>
          <w:sz w:val="18"/>
          <w:szCs w:val="18"/>
          <w:lang w:val="pt-BR"/>
        </w:rPr>
        <w:br w:type="page"/>
      </w:r>
    </w:p>
    <w:p w14:paraId="7F8ACCA9" w14:textId="4ECFFCA8" w:rsidR="00DB04A9" w:rsidRDefault="00837661" w:rsidP="00837661">
      <w:pPr>
        <w:pStyle w:val="00Textogeral"/>
        <w:jc w:val="left"/>
      </w:pPr>
      <w:r>
        <w:rPr>
          <w:noProof/>
        </w:rPr>
        <w:lastRenderedPageBreak/>
        <w:drawing>
          <wp:inline distT="0" distB="0" distL="0" distR="0" wp14:anchorId="1C1CA0CF" wp14:editId="00BF9F11">
            <wp:extent cx="4319016" cy="3240024"/>
            <wp:effectExtent l="0" t="0" r="5715" b="0"/>
            <wp:docPr id="22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011_f_PBA4_MD_LT3_3bim_SD2_G19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9016" cy="3240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5C824A" w14:textId="1E2D4A53" w:rsidR="00DB04A9" w:rsidRPr="00837661" w:rsidRDefault="00DB04A9" w:rsidP="00837661">
      <w:pPr>
        <w:pStyle w:val="00Textogeral"/>
        <w:ind w:left="284" w:hanging="1"/>
        <w:rPr>
          <w:sz w:val="20"/>
          <w:szCs w:val="20"/>
        </w:rPr>
      </w:pPr>
      <w:r w:rsidRPr="00837661">
        <w:rPr>
          <w:sz w:val="20"/>
          <w:szCs w:val="20"/>
        </w:rPr>
        <w:t xml:space="preserve">Adereço de cabeça, </w:t>
      </w:r>
      <w:r w:rsidRPr="00837661">
        <w:rPr>
          <w:bCs/>
          <w:sz w:val="20"/>
          <w:szCs w:val="20"/>
        </w:rPr>
        <w:t>200</w:t>
      </w:r>
      <w:r w:rsidRPr="00837661">
        <w:rPr>
          <w:sz w:val="20"/>
          <w:szCs w:val="20"/>
        </w:rPr>
        <w:t>-300. Ouro, 23 cm de altura. Coleção particular.</w:t>
      </w:r>
    </w:p>
    <w:p w14:paraId="5A952AF7" w14:textId="77777777" w:rsidR="00DB04A9" w:rsidRPr="00DB04A9" w:rsidRDefault="00DB04A9" w:rsidP="00DB04A9">
      <w:pPr>
        <w:pStyle w:val="00Textogeral"/>
      </w:pPr>
    </w:p>
    <w:p w14:paraId="7147838D" w14:textId="18A26248" w:rsidR="005C3628" w:rsidRPr="005C3628" w:rsidRDefault="005C3628" w:rsidP="00E37B11">
      <w:pPr>
        <w:pStyle w:val="00Textogeralbullet"/>
      </w:pPr>
      <w:r w:rsidRPr="005C3628">
        <w:t>Pergunte aos estudantes se eles já viram pessoalmente, em viagens, museus, ou indiretamente</w:t>
      </w:r>
      <w:r w:rsidR="001A270F">
        <w:t>,</w:t>
      </w:r>
      <w:r w:rsidRPr="005C3628">
        <w:t xml:space="preserve"> em livros e outras fontes</w:t>
      </w:r>
      <w:r w:rsidR="001A270F">
        <w:t>,</w:t>
      </w:r>
      <w:r w:rsidRPr="005C3628">
        <w:t xml:space="preserve"> alguns dos locais ou objetos representados nas imagens. Em caso de respostas positivas, peça que falem um pouco sobre a experiência e o que aprenderam. Depois de ouvir as hipóteses dos estudantes, escreva na lousa o título da aula: Civilizações pré-colombianas: incas, maias e astecas. Procure saber se os estudantes já ouviram falar desse tema e se entendem o conceito de “pré-colombiano”. </w:t>
      </w:r>
    </w:p>
    <w:p w14:paraId="5F8EAE4F" w14:textId="4B9DBF46" w:rsidR="005C3628" w:rsidRPr="005C3628" w:rsidRDefault="00357544" w:rsidP="00E37B11">
      <w:pPr>
        <w:pStyle w:val="00Textogeralbullet"/>
      </w:pPr>
      <w:r>
        <w:t xml:space="preserve">Após </w:t>
      </w:r>
      <w:r w:rsidR="005C3628" w:rsidRPr="005C3628">
        <w:t xml:space="preserve">essa sondagem inicial, explane o conteúdo. </w:t>
      </w:r>
      <w:r>
        <w:t>O prefixo</w:t>
      </w:r>
      <w:r w:rsidRPr="005C3628">
        <w:t xml:space="preserve"> </w:t>
      </w:r>
      <w:r w:rsidR="005C3628" w:rsidRPr="005C3628">
        <w:t>“</w:t>
      </w:r>
      <w:proofErr w:type="spellStart"/>
      <w:r w:rsidR="005C3628" w:rsidRPr="005C3628">
        <w:t>pré</w:t>
      </w:r>
      <w:proofErr w:type="spellEnd"/>
      <w:r w:rsidR="005C3628" w:rsidRPr="005C3628">
        <w:t xml:space="preserve">” significa “anterior” ou “antes” e </w:t>
      </w:r>
      <w:r>
        <w:t xml:space="preserve">o termo </w:t>
      </w:r>
      <w:r w:rsidR="005C3628" w:rsidRPr="005C3628">
        <w:t xml:space="preserve">“colombiano” </w:t>
      </w:r>
      <w:r w:rsidR="00F67D93">
        <w:t>refere-se</w:t>
      </w:r>
      <w:r w:rsidR="005C3628" w:rsidRPr="005C3628">
        <w:t xml:space="preserve"> a Cristóvão Colombo, navegador espanhol que chegou ao continente americano, chamado de Novo Mundo, em 1492. </w:t>
      </w:r>
      <w:r>
        <w:t>Conte que a</w:t>
      </w:r>
      <w:r w:rsidR="005C3628" w:rsidRPr="005C3628">
        <w:t xml:space="preserve">s civilizações e os grandes impérios que </w:t>
      </w:r>
      <w:r>
        <w:t>existiam</w:t>
      </w:r>
      <w:r w:rsidR="005C3628" w:rsidRPr="005C3628">
        <w:t xml:space="preserve"> em territórios do continente viveram por muitos anos, desenvolvendo arte, cultura, religiosidade, saberes astronômicos, formas de agricultura, linguagem etc., antes da chegada dos espanhóis, que acabaram atacando e dizimando esses povos. Ainda assim, </w:t>
      </w:r>
      <w:r>
        <w:t xml:space="preserve">esses povos </w:t>
      </w:r>
      <w:r w:rsidR="005C3628" w:rsidRPr="005C3628">
        <w:t xml:space="preserve">exercem até os tempos atuais influências nas regiões em que predominaram. </w:t>
      </w:r>
    </w:p>
    <w:p w14:paraId="330788E9" w14:textId="070BF5B6" w:rsidR="00F8694B" w:rsidRDefault="005C3628" w:rsidP="00E37B11">
      <w:pPr>
        <w:pStyle w:val="00Textogeralbullet"/>
      </w:pPr>
      <w:r w:rsidRPr="005C3628">
        <w:t xml:space="preserve">Em seguida, comente que esses povos, geograficamente, viviam em duas grandes regiões: </w:t>
      </w:r>
      <w:proofErr w:type="spellStart"/>
      <w:r w:rsidRPr="005C3628">
        <w:t>Mesoamérica</w:t>
      </w:r>
      <w:proofErr w:type="spellEnd"/>
      <w:r w:rsidRPr="005C3628">
        <w:t>, que compreende, atualmente, os seguintes países: Guatemala, El Salvador, Belize, sul do México e porções ocidentais da Nicarágua, Honduras e Costa Rica (as civilizações maia e asteca, por exemplo, ocuparam grande parte desse território)</w:t>
      </w:r>
      <w:r w:rsidR="00154E52">
        <w:t>;</w:t>
      </w:r>
      <w:r w:rsidRPr="005C3628">
        <w:t xml:space="preserve"> e Andes, região que engloba, atualmente, sete países da costa sul-americana: Venezuela, Colômbia, Equador, Peru, Bolívia, Chile e Argentina (como exemplo, temos a civilização inca, uma das mais conhecidas entre os povos andinos pré-colombianos)</w:t>
      </w:r>
      <w:r w:rsidR="00A814D6">
        <w:t>.</w:t>
      </w:r>
    </w:p>
    <w:p w14:paraId="01591163" w14:textId="77777777" w:rsidR="00357544" w:rsidRDefault="00357544">
      <w:pPr>
        <w:rPr>
          <w:rFonts w:ascii="Tahoma" w:eastAsia="Arial" w:hAnsi="Tahoma" w:cs="Tahoma"/>
          <w:color w:val="000000"/>
          <w:spacing w:val="-2"/>
          <w:sz w:val="22"/>
          <w:szCs w:val="20"/>
          <w:lang w:val="pt-BR" w:eastAsia="es-ES"/>
        </w:rPr>
      </w:pPr>
      <w:r>
        <w:br w:type="page"/>
      </w:r>
    </w:p>
    <w:p w14:paraId="1856F1BC" w14:textId="48DA7F79" w:rsidR="005C3628" w:rsidRPr="005C3628" w:rsidRDefault="005C3628" w:rsidP="00E37B11">
      <w:pPr>
        <w:pStyle w:val="00Textogeralbullet"/>
      </w:pPr>
      <w:r w:rsidRPr="005C3628">
        <w:lastRenderedPageBreak/>
        <w:t>Escreva, na lousa, as principais características de cada civilização:</w:t>
      </w:r>
    </w:p>
    <w:p w14:paraId="0E4465A0" w14:textId="22AB3578" w:rsidR="005C3628" w:rsidRPr="005C3628" w:rsidRDefault="005C3628" w:rsidP="005C3628">
      <w:pPr>
        <w:pStyle w:val="00Textogeral"/>
        <w:ind w:left="284" w:hanging="1"/>
      </w:pPr>
      <w:r w:rsidRPr="005C3628">
        <w:rPr>
          <w:b/>
        </w:rPr>
        <w:t>Maia</w:t>
      </w:r>
      <w:r w:rsidRPr="005C3628">
        <w:t>: esta civilização se desenvolveu entre os anos de 2500 a.C. e 1400 do nosso tempo. Os maias dominaram complexos sistemas matemáticos e de escrita, cálculos astronômicos</w:t>
      </w:r>
      <w:r w:rsidR="00C71098">
        <w:t>;</w:t>
      </w:r>
      <w:r w:rsidR="00C71098" w:rsidRPr="005C3628">
        <w:t xml:space="preserve"> </w:t>
      </w:r>
      <w:r w:rsidRPr="005C3628">
        <w:t>construíram pirâmides, palácios e templos</w:t>
      </w:r>
      <w:r w:rsidR="00C71098">
        <w:t>;</w:t>
      </w:r>
      <w:r w:rsidR="00C71098" w:rsidRPr="005C3628">
        <w:t xml:space="preserve"> </w:t>
      </w:r>
      <w:r w:rsidRPr="005C3628">
        <w:t>desenvolveram calendários baseados na observação dos movimentos solar e lunar</w:t>
      </w:r>
      <w:r w:rsidR="00C71098">
        <w:t>;</w:t>
      </w:r>
      <w:r w:rsidR="00C71098" w:rsidRPr="005C3628">
        <w:t xml:space="preserve"> </w:t>
      </w:r>
      <w:r w:rsidRPr="005C3628">
        <w:t>eram hábeis ourives e bons músicos</w:t>
      </w:r>
      <w:r w:rsidR="00C71098">
        <w:t>;</w:t>
      </w:r>
      <w:r w:rsidR="00C71098" w:rsidRPr="005C3628">
        <w:t xml:space="preserve"> </w:t>
      </w:r>
      <w:r w:rsidRPr="005C3628">
        <w:t>criaram pinturas murais retratando cerimônias religiosas, representações teatrais e musicais.</w:t>
      </w:r>
    </w:p>
    <w:p w14:paraId="70FB6292" w14:textId="4BF24E3E" w:rsidR="005C3628" w:rsidRPr="005C3628" w:rsidRDefault="005C3628" w:rsidP="005C3628">
      <w:pPr>
        <w:pStyle w:val="00Textogeral"/>
        <w:ind w:left="284" w:hanging="1"/>
      </w:pPr>
      <w:r w:rsidRPr="005C3628">
        <w:rPr>
          <w:b/>
        </w:rPr>
        <w:t>Asteca</w:t>
      </w:r>
      <w:r w:rsidRPr="005C3628">
        <w:t>: entre os anos de 1300 e 1600 de nossa era, esta civilização formou um império com milhares de pessoas. Os astecas também desenvolveram enormes pirâmides, nas quais ocorriam cultos religiosos, e</w:t>
      </w:r>
      <w:r w:rsidR="00357544">
        <w:t xml:space="preserve"> foram h</w:t>
      </w:r>
      <w:r w:rsidRPr="005C3628">
        <w:t>abilidosos com cálculos matemáticos e astronômicos. Alguns calendários se assemelhavam aos dos maias, mas eles também possuíam alguns que cultuavam suas divindades, com ciclo de tempo menor. Também eram hábeis escultores e ourives.</w:t>
      </w:r>
    </w:p>
    <w:p w14:paraId="770164C3" w14:textId="0AD4B0BC" w:rsidR="005C3628" w:rsidRDefault="005C3628" w:rsidP="005C3628">
      <w:pPr>
        <w:pStyle w:val="00Textogeral"/>
        <w:ind w:left="284" w:hanging="1"/>
      </w:pPr>
      <w:r w:rsidRPr="005C3628">
        <w:rPr>
          <w:b/>
        </w:rPr>
        <w:t>Inca</w:t>
      </w:r>
      <w:r w:rsidRPr="005C3628">
        <w:t>: esta civilização formou o maior império pré-colombiano, entre os anos 3000 a.C. e 1500. Os incas construíram muitas cidades, mesmo nas regiões montanhosas. A principal ruína, famoso ponto turístico do Peru, é Machu Picchu. Na arte, destacaram-se pelos artefatos</w:t>
      </w:r>
      <w:r w:rsidR="00357544">
        <w:t xml:space="preserve"> de</w:t>
      </w:r>
      <w:r w:rsidRPr="005C3628">
        <w:t xml:space="preserve"> ouro e prata, saqueados pelos espanhóis quando estes dominaram o império. Os incas também realizavam observações astronômicas e meteorológicas com precisão.</w:t>
      </w:r>
    </w:p>
    <w:p w14:paraId="1EF29B32" w14:textId="77777777" w:rsidR="00535149" w:rsidRPr="005C3628" w:rsidRDefault="00535149" w:rsidP="005C3628">
      <w:pPr>
        <w:pStyle w:val="00Textogeral"/>
        <w:ind w:left="284" w:hanging="1"/>
      </w:pPr>
    </w:p>
    <w:p w14:paraId="18C0F408" w14:textId="77777777" w:rsidR="00F8694B" w:rsidRDefault="00A814D6">
      <w:pPr>
        <w:pStyle w:val="00PESO2"/>
        <w:rPr>
          <w:rFonts w:eastAsia="Arial"/>
        </w:rPr>
      </w:pPr>
      <w:bookmarkStart w:id="1" w:name="_Hlk498958348"/>
      <w:bookmarkEnd w:id="1"/>
      <w:r>
        <w:rPr>
          <w:rFonts w:eastAsia="Arial"/>
        </w:rPr>
        <w:t>Atividade</w:t>
      </w:r>
      <w:r w:rsidR="000D2B1B">
        <w:rPr>
          <w:rFonts w:eastAsia="Arial"/>
        </w:rPr>
        <w:t>s</w:t>
      </w:r>
      <w:r>
        <w:rPr>
          <w:rFonts w:eastAsia="Arial"/>
        </w:rPr>
        <w:t xml:space="preserve"> complementar</w:t>
      </w:r>
      <w:r w:rsidR="000D2B1B">
        <w:rPr>
          <w:rFonts w:eastAsia="Arial"/>
        </w:rPr>
        <w:t>es</w:t>
      </w:r>
    </w:p>
    <w:p w14:paraId="4F707021" w14:textId="1D2F00A2" w:rsidR="005C3628" w:rsidRPr="005C3628" w:rsidRDefault="005C3628" w:rsidP="00E37B11">
      <w:pPr>
        <w:pStyle w:val="00Textogeralbullet"/>
      </w:pPr>
      <w:r w:rsidRPr="005C3628">
        <w:t xml:space="preserve">Leve para </w:t>
      </w:r>
      <w:proofErr w:type="gramStart"/>
      <w:r w:rsidRPr="005C3628">
        <w:t>os estudantes cópias</w:t>
      </w:r>
      <w:proofErr w:type="gramEnd"/>
      <w:r w:rsidRPr="005C3628">
        <w:t xml:space="preserve"> do mapa do continente americano, apenas com os contornos e o nome dos países em preto. Peça a eles que pintem, com lápis de cor, todos os países que formam a </w:t>
      </w:r>
      <w:proofErr w:type="spellStart"/>
      <w:r w:rsidRPr="005C3628">
        <w:t>Mesoamérica</w:t>
      </w:r>
      <w:proofErr w:type="spellEnd"/>
      <w:r w:rsidRPr="005C3628">
        <w:t xml:space="preserve"> utilizando a mesma tonalidade, e de outra cor os países andinos.</w:t>
      </w:r>
    </w:p>
    <w:p w14:paraId="72DAD623" w14:textId="4C64D9B1" w:rsidR="00F8694B" w:rsidRDefault="005C3628" w:rsidP="00E37B11">
      <w:pPr>
        <w:pStyle w:val="00Textogeralbullet"/>
      </w:pPr>
      <w:r w:rsidRPr="005C3628">
        <w:t>A partir do que foi estudado e das imagens das ruínas das cidades pré-colombianas, solicite aos estudantes que desenhem uma cidade abandonada. Instigue-os com perguntas, como: “Quais são as primeiras impressões que vêm à mente quando se fala em uma cidade abandonada e suas ruínas?”; “O que há nessa cidade que pode ter resistido ao tempo?”; “Como?”, entre outras que julgar pertinentes</w:t>
      </w:r>
      <w:r w:rsidR="00A814D6">
        <w:t>.</w:t>
      </w:r>
    </w:p>
    <w:p w14:paraId="5055E9A9" w14:textId="77777777" w:rsidR="00F8694B" w:rsidRDefault="00A814D6">
      <w:pPr>
        <w:rPr>
          <w:rFonts w:ascii="Tahoma" w:eastAsia="Arial" w:hAnsi="Tahoma" w:cs="Tahoma"/>
          <w:color w:val="000000"/>
          <w:spacing w:val="-2"/>
          <w:sz w:val="22"/>
          <w:szCs w:val="20"/>
          <w:lang w:val="pt-BR" w:eastAsia="es-ES"/>
        </w:rPr>
      </w:pPr>
      <w:r w:rsidRPr="00A90166">
        <w:rPr>
          <w:lang w:val="pt-BR"/>
        </w:rPr>
        <w:br w:type="page"/>
      </w:r>
    </w:p>
    <w:p w14:paraId="0AF1D66F" w14:textId="77777777" w:rsidR="00F8694B" w:rsidRDefault="00A814D6">
      <w:pPr>
        <w:pStyle w:val="00PESO2"/>
        <w:rPr>
          <w:rFonts w:eastAsia="Arial"/>
        </w:rPr>
      </w:pPr>
      <w:r>
        <w:rPr>
          <w:rFonts w:eastAsia="Arial"/>
        </w:rPr>
        <w:lastRenderedPageBreak/>
        <w:t>Aferição e formas de acompanhamento dos objetivos de aprendizagem</w:t>
      </w:r>
    </w:p>
    <w:p w14:paraId="7ABC1239" w14:textId="77777777" w:rsidR="00F8694B" w:rsidRDefault="00F8694B">
      <w:pPr>
        <w:pStyle w:val="00P1"/>
      </w:pPr>
    </w:p>
    <w:tbl>
      <w:tblPr>
        <w:tblW w:w="9581" w:type="dxa"/>
        <w:tblInd w:w="108" w:type="dxa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  <w:insideH w:val="single" w:sz="4" w:space="0" w:color="00000A"/>
          <w:insideV w:val="single" w:sz="4" w:space="0" w:color="00000A"/>
        </w:tblBorders>
        <w:tblLook w:val="04A0" w:firstRow="1" w:lastRow="0" w:firstColumn="1" w:lastColumn="0" w:noHBand="0" w:noVBand="1"/>
      </w:tblPr>
      <w:tblGrid>
        <w:gridCol w:w="2948"/>
        <w:gridCol w:w="6633"/>
      </w:tblGrid>
      <w:tr w:rsidR="00F8694B" w14:paraId="494AC234" w14:textId="77777777" w:rsidTr="00535149">
        <w:trPr>
          <w:trHeight w:val="24"/>
        </w:trPr>
        <w:tc>
          <w:tcPr>
            <w:tcW w:w="9581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808080" w:themeFill="background1" w:themeFillShade="80"/>
            <w:tcMar>
              <w:left w:w="108" w:type="dxa"/>
            </w:tcMar>
          </w:tcPr>
          <w:p w14:paraId="1C1413DD" w14:textId="77777777" w:rsidR="00F8694B" w:rsidRDefault="00A814D6">
            <w:pPr>
              <w:spacing w:before="120" w:after="120"/>
              <w:jc w:val="center"/>
              <w:rPr>
                <w:rFonts w:ascii="Tahoma" w:hAnsi="Tahoma" w:cs="Tahoma"/>
                <w:b/>
                <w:sz w:val="20"/>
                <w:szCs w:val="20"/>
              </w:rPr>
            </w:pPr>
            <w:proofErr w:type="spellStart"/>
            <w:r>
              <w:rPr>
                <w:rFonts w:ascii="Tahoma" w:hAnsi="Tahoma" w:cs="Tahoma"/>
                <w:b/>
                <w:bCs/>
                <w:color w:val="FFFFFF" w:themeColor="background1"/>
                <w:sz w:val="20"/>
                <w:szCs w:val="20"/>
              </w:rPr>
              <w:t>Legenda</w:t>
            </w:r>
            <w:proofErr w:type="spellEnd"/>
          </w:p>
        </w:tc>
      </w:tr>
      <w:tr w:rsidR="00F8694B" w14:paraId="3143A8F5" w14:textId="77777777" w:rsidTr="00535149">
        <w:trPr>
          <w:trHeight w:val="116"/>
        </w:trPr>
        <w:tc>
          <w:tcPr>
            <w:tcW w:w="294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14:paraId="54091237" w14:textId="77777777" w:rsidR="00F8694B" w:rsidRDefault="00A814D6">
            <w:pPr>
              <w:spacing w:before="120" w:after="120"/>
              <w:rPr>
                <w:rFonts w:ascii="Tahoma" w:hAnsi="Tahoma" w:cs="Tahoma"/>
                <w:b/>
                <w:sz w:val="20"/>
                <w:szCs w:val="20"/>
              </w:rPr>
            </w:pPr>
            <w:proofErr w:type="spellStart"/>
            <w:r>
              <w:rPr>
                <w:rFonts w:ascii="Tahoma" w:hAnsi="Tahoma" w:cs="Tahoma"/>
                <w:b/>
                <w:sz w:val="20"/>
                <w:szCs w:val="20"/>
              </w:rPr>
              <w:t>Texto</w:t>
            </w:r>
            <w:proofErr w:type="spellEnd"/>
            <w:r>
              <w:rPr>
                <w:rFonts w:ascii="Tahoma" w:hAnsi="Tahoma" w:cs="Tahoma"/>
                <w:b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ahoma" w:hAnsi="Tahoma" w:cs="Tahoma"/>
                <w:b/>
                <w:sz w:val="20"/>
                <w:szCs w:val="20"/>
              </w:rPr>
              <w:t>em</w:t>
            </w:r>
            <w:proofErr w:type="spellEnd"/>
            <w:r>
              <w:rPr>
                <w:rFonts w:ascii="Tahoma" w:hAnsi="Tahoma" w:cs="Tahoma"/>
                <w:b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ahoma" w:hAnsi="Tahoma" w:cs="Tahoma"/>
                <w:b/>
                <w:sz w:val="20"/>
                <w:szCs w:val="20"/>
              </w:rPr>
              <w:t>preto</w:t>
            </w:r>
            <w:proofErr w:type="spellEnd"/>
          </w:p>
        </w:tc>
        <w:tc>
          <w:tcPr>
            <w:tcW w:w="663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14:paraId="7B0CB333" w14:textId="77777777" w:rsidR="00F8694B" w:rsidRDefault="00A814D6">
            <w:pPr>
              <w:spacing w:before="120" w:after="120"/>
              <w:rPr>
                <w:rFonts w:ascii="Tahoma" w:hAnsi="Tahoma" w:cs="Tahoma"/>
                <w:sz w:val="20"/>
                <w:szCs w:val="20"/>
              </w:rPr>
            </w:pPr>
            <w:proofErr w:type="spellStart"/>
            <w:r>
              <w:rPr>
                <w:rFonts w:ascii="Tahoma" w:eastAsia="Arial" w:hAnsi="Tahoma" w:cs="Tahoma"/>
                <w:sz w:val="20"/>
                <w:szCs w:val="20"/>
              </w:rPr>
              <w:t>Objetivo</w:t>
            </w:r>
            <w:proofErr w:type="spellEnd"/>
            <w:r>
              <w:rPr>
                <w:rFonts w:ascii="Tahoma" w:eastAsia="Arial" w:hAnsi="Tahoma" w:cs="Tahoma"/>
                <w:sz w:val="20"/>
                <w:szCs w:val="20"/>
              </w:rPr>
              <w:t xml:space="preserve"> de </w:t>
            </w:r>
            <w:proofErr w:type="spellStart"/>
            <w:r>
              <w:rPr>
                <w:rFonts w:ascii="Tahoma" w:eastAsia="Arial" w:hAnsi="Tahoma" w:cs="Tahoma"/>
                <w:sz w:val="20"/>
                <w:szCs w:val="20"/>
              </w:rPr>
              <w:t>aprendizagem</w:t>
            </w:r>
            <w:proofErr w:type="spellEnd"/>
            <w:r>
              <w:rPr>
                <w:rFonts w:ascii="Tahoma" w:eastAsia="Arial" w:hAnsi="Tahoma" w:cs="Tahoma"/>
                <w:sz w:val="20"/>
                <w:szCs w:val="20"/>
              </w:rPr>
              <w:t>.</w:t>
            </w:r>
          </w:p>
        </w:tc>
      </w:tr>
      <w:tr w:rsidR="00F8694B" w:rsidRPr="005C3628" w14:paraId="5C4FEA88" w14:textId="77777777" w:rsidTr="00535149">
        <w:tc>
          <w:tcPr>
            <w:tcW w:w="294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14:paraId="0BB59B8B" w14:textId="77777777" w:rsidR="00F8694B" w:rsidRDefault="00A814D6">
            <w:pPr>
              <w:spacing w:before="120" w:after="120"/>
              <w:rPr>
                <w:rFonts w:ascii="Tahoma" w:hAnsi="Tahoma" w:cs="Tahoma"/>
                <w:b/>
                <w:color w:val="0070C0"/>
                <w:sz w:val="20"/>
                <w:szCs w:val="20"/>
              </w:rPr>
            </w:pPr>
            <w:proofErr w:type="spellStart"/>
            <w:r>
              <w:rPr>
                <w:rFonts w:ascii="Tahoma" w:hAnsi="Tahoma" w:cs="Tahoma"/>
                <w:b/>
                <w:color w:val="0070C0"/>
                <w:sz w:val="20"/>
                <w:szCs w:val="20"/>
              </w:rPr>
              <w:t>Texto</w:t>
            </w:r>
            <w:proofErr w:type="spellEnd"/>
            <w:r>
              <w:rPr>
                <w:rFonts w:ascii="Tahoma" w:hAnsi="Tahoma" w:cs="Tahoma"/>
                <w:b/>
                <w:color w:val="0070C0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ahoma" w:hAnsi="Tahoma" w:cs="Tahoma"/>
                <w:b/>
                <w:color w:val="0070C0"/>
                <w:sz w:val="20"/>
                <w:szCs w:val="20"/>
              </w:rPr>
              <w:t>em</w:t>
            </w:r>
            <w:proofErr w:type="spellEnd"/>
            <w:r>
              <w:rPr>
                <w:rFonts w:ascii="Tahoma" w:hAnsi="Tahoma" w:cs="Tahoma"/>
                <w:b/>
                <w:color w:val="0070C0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ahoma" w:hAnsi="Tahoma" w:cs="Tahoma"/>
                <w:b/>
                <w:color w:val="0070C0"/>
                <w:sz w:val="20"/>
                <w:szCs w:val="20"/>
              </w:rPr>
              <w:t>azul</w:t>
            </w:r>
            <w:proofErr w:type="spellEnd"/>
          </w:p>
        </w:tc>
        <w:tc>
          <w:tcPr>
            <w:tcW w:w="663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14:paraId="511CE37C" w14:textId="77777777" w:rsidR="00F8694B" w:rsidRDefault="00A814D6">
            <w:pPr>
              <w:spacing w:before="120" w:after="120"/>
              <w:rPr>
                <w:rFonts w:ascii="Tahoma" w:hAnsi="Tahoma" w:cs="Tahoma"/>
                <w:color w:val="0070C0"/>
                <w:sz w:val="20"/>
                <w:szCs w:val="20"/>
                <w:lang w:val="pt-BR"/>
              </w:rPr>
            </w:pPr>
            <w:r>
              <w:rPr>
                <w:rFonts w:ascii="Tahoma" w:hAnsi="Tahoma" w:cs="Tahoma"/>
                <w:color w:val="0070C0"/>
                <w:sz w:val="20"/>
                <w:szCs w:val="20"/>
                <w:lang w:val="pt-BR"/>
              </w:rPr>
              <w:t>Forma de acompanhar o desenvolvimento das aprendizagens.</w:t>
            </w:r>
          </w:p>
        </w:tc>
      </w:tr>
    </w:tbl>
    <w:p w14:paraId="00E53F1F" w14:textId="77777777" w:rsidR="00F8694B" w:rsidRDefault="00F8694B">
      <w:pPr>
        <w:pStyle w:val="00P1"/>
      </w:pPr>
    </w:p>
    <w:tbl>
      <w:tblPr>
        <w:tblW w:w="9581" w:type="dxa"/>
        <w:tblInd w:w="108" w:type="dxa"/>
        <w:tblBorders>
          <w:bottom w:val="single" w:sz="4" w:space="0" w:color="00000A"/>
          <w:right w:val="single" w:sz="4" w:space="0" w:color="00000A"/>
          <w:insideH w:val="single" w:sz="4" w:space="0" w:color="00000A"/>
          <w:insideV w:val="single" w:sz="4" w:space="0" w:color="00000A"/>
        </w:tblBorders>
        <w:tblLook w:val="04A0" w:firstRow="1" w:lastRow="0" w:firstColumn="1" w:lastColumn="0" w:noHBand="0" w:noVBand="1"/>
      </w:tblPr>
      <w:tblGrid>
        <w:gridCol w:w="6290"/>
        <w:gridCol w:w="794"/>
        <w:gridCol w:w="794"/>
        <w:gridCol w:w="1703"/>
      </w:tblGrid>
      <w:tr w:rsidR="00F8694B" w14:paraId="12BD0807" w14:textId="77777777" w:rsidTr="00535149">
        <w:trPr>
          <w:trHeight w:val="24"/>
        </w:trPr>
        <w:tc>
          <w:tcPr>
            <w:tcW w:w="6290" w:type="dxa"/>
            <w:tcBorders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14:paraId="75B34853" w14:textId="77777777" w:rsidR="00F8694B" w:rsidRDefault="00F8694B">
            <w:pPr>
              <w:spacing w:before="120" w:after="120"/>
              <w:rPr>
                <w:rFonts w:ascii="Tahoma" w:hAnsi="Tahoma" w:cs="Tahoma"/>
                <w:bCs/>
                <w:sz w:val="20"/>
                <w:szCs w:val="20"/>
                <w:lang w:val="pt-BR"/>
              </w:rPr>
            </w:pPr>
          </w:p>
        </w:tc>
        <w:tc>
          <w:tcPr>
            <w:tcW w:w="79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808080" w:themeFill="background1" w:themeFillShade="80"/>
            <w:tcMar>
              <w:left w:w="103" w:type="dxa"/>
            </w:tcMar>
          </w:tcPr>
          <w:p w14:paraId="79EA7D9A" w14:textId="77777777" w:rsidR="00F8694B" w:rsidRDefault="00A814D6">
            <w:pPr>
              <w:spacing w:before="120" w:after="120"/>
              <w:jc w:val="center"/>
              <w:rPr>
                <w:rFonts w:ascii="Tahoma" w:hAnsi="Tahoma" w:cs="Tahoma"/>
                <w:b/>
                <w:bCs/>
                <w:color w:val="FFFFFF" w:themeColor="background1"/>
                <w:sz w:val="20"/>
                <w:szCs w:val="20"/>
              </w:rPr>
            </w:pPr>
            <w:r>
              <w:rPr>
                <w:rFonts w:ascii="Tahoma" w:hAnsi="Tahoma" w:cs="Tahoma"/>
                <w:b/>
                <w:bCs/>
                <w:color w:val="FFFFFF" w:themeColor="background1"/>
                <w:sz w:val="20"/>
                <w:szCs w:val="20"/>
              </w:rPr>
              <w:t>Sim</w:t>
            </w:r>
          </w:p>
        </w:tc>
        <w:tc>
          <w:tcPr>
            <w:tcW w:w="79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808080" w:themeFill="background1" w:themeFillShade="80"/>
            <w:tcMar>
              <w:left w:w="103" w:type="dxa"/>
            </w:tcMar>
          </w:tcPr>
          <w:p w14:paraId="33E18671" w14:textId="77777777" w:rsidR="00F8694B" w:rsidRDefault="00A814D6">
            <w:pPr>
              <w:spacing w:before="120" w:after="120"/>
              <w:jc w:val="center"/>
              <w:rPr>
                <w:rFonts w:ascii="Tahoma" w:hAnsi="Tahoma" w:cs="Tahoma"/>
                <w:b/>
                <w:bCs/>
                <w:color w:val="FFFFFF" w:themeColor="background1"/>
                <w:sz w:val="20"/>
                <w:szCs w:val="20"/>
              </w:rPr>
            </w:pPr>
            <w:proofErr w:type="spellStart"/>
            <w:r>
              <w:rPr>
                <w:rFonts w:ascii="Tahoma" w:hAnsi="Tahoma" w:cs="Tahoma"/>
                <w:b/>
                <w:bCs/>
                <w:color w:val="FFFFFF" w:themeColor="background1"/>
                <w:sz w:val="20"/>
                <w:szCs w:val="20"/>
              </w:rPr>
              <w:t>Não</w:t>
            </w:r>
            <w:proofErr w:type="spellEnd"/>
          </w:p>
        </w:tc>
        <w:tc>
          <w:tcPr>
            <w:tcW w:w="17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808080" w:themeFill="background1" w:themeFillShade="80"/>
            <w:tcMar>
              <w:left w:w="103" w:type="dxa"/>
            </w:tcMar>
          </w:tcPr>
          <w:p w14:paraId="6DEF5C83" w14:textId="77777777" w:rsidR="00F8694B" w:rsidRDefault="00A814D6">
            <w:pPr>
              <w:spacing w:before="120" w:after="120"/>
              <w:jc w:val="center"/>
              <w:rPr>
                <w:rFonts w:ascii="Tahoma" w:hAnsi="Tahoma" w:cs="Tahoma"/>
                <w:b/>
                <w:bCs/>
                <w:color w:val="FFFFFF" w:themeColor="background1"/>
                <w:sz w:val="20"/>
                <w:szCs w:val="20"/>
              </w:rPr>
            </w:pPr>
            <w:proofErr w:type="spellStart"/>
            <w:r>
              <w:rPr>
                <w:rFonts w:ascii="Tahoma" w:hAnsi="Tahoma" w:cs="Tahoma"/>
                <w:b/>
                <w:bCs/>
                <w:color w:val="FFFFFF" w:themeColor="background1"/>
                <w:sz w:val="20"/>
                <w:szCs w:val="20"/>
              </w:rPr>
              <w:t>Parcialmente</w:t>
            </w:r>
            <w:proofErr w:type="spellEnd"/>
          </w:p>
        </w:tc>
      </w:tr>
      <w:tr w:rsidR="00F8694B" w:rsidRPr="005C3628" w14:paraId="1A8930AA" w14:textId="77777777" w:rsidTr="00535149">
        <w:trPr>
          <w:trHeight w:val="24"/>
        </w:trPr>
        <w:tc>
          <w:tcPr>
            <w:tcW w:w="629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</w:tcPr>
          <w:p w14:paraId="78E9A086" w14:textId="0BF52EA0" w:rsidR="00F8694B" w:rsidRDefault="00DB04A9">
            <w:pPr>
              <w:spacing w:before="120" w:after="120"/>
              <w:jc w:val="both"/>
              <w:rPr>
                <w:rFonts w:ascii="Tahoma" w:hAnsi="Tahoma" w:cs="Tahoma"/>
                <w:sz w:val="20"/>
                <w:szCs w:val="20"/>
                <w:lang w:val="pt-BR"/>
              </w:rPr>
            </w:pPr>
            <w:r w:rsidRPr="00DB04A9">
              <w:rPr>
                <w:rFonts w:ascii="Tahoma" w:hAnsi="Tahoma" w:cs="Tahoma"/>
                <w:sz w:val="20"/>
                <w:szCs w:val="20"/>
                <w:lang w:val="pt-BR"/>
              </w:rPr>
              <w:t>Os estudantes sabem de algumas informações históricas e geográficas das três principais civilizações pré-colombianas: maia, asteca e inca</w:t>
            </w:r>
            <w:r w:rsidR="00A814D6">
              <w:rPr>
                <w:rFonts w:ascii="Tahoma" w:hAnsi="Tahoma" w:cs="Tahoma"/>
                <w:sz w:val="20"/>
                <w:szCs w:val="20"/>
                <w:lang w:val="pt-BR"/>
              </w:rPr>
              <w:t>?</w:t>
            </w:r>
          </w:p>
        </w:tc>
        <w:tc>
          <w:tcPr>
            <w:tcW w:w="79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</w:tcPr>
          <w:p w14:paraId="35C0266C" w14:textId="77777777" w:rsidR="00F8694B" w:rsidRDefault="00F8694B">
            <w:pPr>
              <w:spacing w:before="120" w:after="120"/>
              <w:rPr>
                <w:rFonts w:ascii="Tahoma" w:hAnsi="Tahoma" w:cs="Tahoma"/>
                <w:bCs/>
                <w:color w:val="FFFFFF" w:themeColor="background1"/>
                <w:sz w:val="20"/>
                <w:szCs w:val="20"/>
                <w:lang w:val="pt-BR"/>
              </w:rPr>
            </w:pPr>
          </w:p>
        </w:tc>
        <w:tc>
          <w:tcPr>
            <w:tcW w:w="79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</w:tcPr>
          <w:p w14:paraId="278ECCE3" w14:textId="77777777" w:rsidR="00F8694B" w:rsidRDefault="00F8694B">
            <w:pPr>
              <w:spacing w:before="120" w:after="120"/>
              <w:rPr>
                <w:rFonts w:ascii="Tahoma" w:hAnsi="Tahoma" w:cs="Tahoma"/>
                <w:bCs/>
                <w:color w:val="FFFFFF" w:themeColor="background1"/>
                <w:sz w:val="20"/>
                <w:szCs w:val="20"/>
                <w:lang w:val="pt-BR"/>
              </w:rPr>
            </w:pPr>
          </w:p>
        </w:tc>
        <w:tc>
          <w:tcPr>
            <w:tcW w:w="17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</w:tcPr>
          <w:p w14:paraId="2C56D72A" w14:textId="77777777" w:rsidR="00F8694B" w:rsidRDefault="00F8694B">
            <w:pPr>
              <w:spacing w:before="120" w:after="120"/>
              <w:rPr>
                <w:rFonts w:ascii="Tahoma" w:hAnsi="Tahoma" w:cs="Tahoma"/>
                <w:bCs/>
                <w:color w:val="FFFFFF" w:themeColor="background1"/>
                <w:sz w:val="20"/>
                <w:szCs w:val="20"/>
                <w:lang w:val="pt-BR"/>
              </w:rPr>
            </w:pPr>
          </w:p>
        </w:tc>
      </w:tr>
      <w:tr w:rsidR="00F8694B" w:rsidRPr="005C3628" w14:paraId="6E217A51" w14:textId="77777777" w:rsidTr="00535149">
        <w:trPr>
          <w:trHeight w:val="24"/>
        </w:trPr>
        <w:tc>
          <w:tcPr>
            <w:tcW w:w="9581" w:type="dxa"/>
            <w:gridSpan w:val="4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</w:tcPr>
          <w:p w14:paraId="12E82007" w14:textId="1E6DC9BF" w:rsidR="00F8694B" w:rsidRDefault="00DB04A9" w:rsidP="006127DC">
            <w:pPr>
              <w:spacing w:before="120" w:after="120"/>
              <w:jc w:val="both"/>
              <w:rPr>
                <w:rFonts w:ascii="Tahoma" w:hAnsi="Tahoma" w:cs="Tahoma"/>
                <w:bCs/>
                <w:color w:val="0070C0"/>
                <w:sz w:val="20"/>
                <w:szCs w:val="20"/>
                <w:lang w:val="pt-BR"/>
              </w:rPr>
            </w:pPr>
            <w:r w:rsidRPr="00DB04A9">
              <w:rPr>
                <w:rFonts w:ascii="Tahoma" w:hAnsi="Tahoma" w:cs="Tahoma"/>
                <w:color w:val="0070C0"/>
                <w:sz w:val="20"/>
                <w:szCs w:val="20"/>
                <w:lang w:val="pt-BR"/>
              </w:rPr>
              <w:t xml:space="preserve">Pesquise em </w:t>
            </w:r>
            <w:r w:rsidRPr="00DB04A9">
              <w:rPr>
                <w:rFonts w:ascii="Tahoma" w:hAnsi="Tahoma" w:cs="Tahoma"/>
                <w:i/>
                <w:color w:val="0070C0"/>
                <w:sz w:val="20"/>
                <w:szCs w:val="20"/>
                <w:lang w:val="pt-BR"/>
              </w:rPr>
              <w:t>sites</w:t>
            </w:r>
            <w:r w:rsidRPr="00DB04A9">
              <w:rPr>
                <w:rFonts w:ascii="Tahoma" w:hAnsi="Tahoma" w:cs="Tahoma"/>
                <w:color w:val="0070C0"/>
                <w:sz w:val="20"/>
                <w:szCs w:val="20"/>
                <w:lang w:val="pt-BR"/>
              </w:rPr>
              <w:t xml:space="preserve"> de busca da internet vídeos gratuitos sobre a história dessas civilizações. Apresente esse material em aula. Durante a exibição, faça comentários que julgar pertinentes</w:t>
            </w:r>
            <w:r w:rsidR="00A814D6">
              <w:rPr>
                <w:rFonts w:ascii="Tahoma" w:hAnsi="Tahoma" w:cs="Tahoma"/>
                <w:color w:val="0070C0"/>
                <w:sz w:val="20"/>
                <w:szCs w:val="20"/>
                <w:lang w:val="pt-BR"/>
              </w:rPr>
              <w:t>.</w:t>
            </w:r>
          </w:p>
        </w:tc>
      </w:tr>
    </w:tbl>
    <w:p w14:paraId="085AD538" w14:textId="4AA9CD0A" w:rsidR="00F8694B" w:rsidRDefault="00F8694B">
      <w:pPr>
        <w:rPr>
          <w:rFonts w:ascii="Cambria-Bold" w:eastAsia="Arial" w:hAnsi="Cambria-Bold" w:cs="Cambria-Bold"/>
          <w:b/>
          <w:bCs/>
          <w:caps/>
          <w:color w:val="000000"/>
          <w:sz w:val="32"/>
          <w:szCs w:val="32"/>
          <w:lang w:val="pt-BR" w:eastAsia="es-ES"/>
        </w:rPr>
      </w:pPr>
    </w:p>
    <w:p w14:paraId="1FB27FCA" w14:textId="48498ED3" w:rsidR="00F8694B" w:rsidRDefault="00A814D6" w:rsidP="00E37B11">
      <w:pPr>
        <w:pStyle w:val="00PESO2"/>
      </w:pPr>
      <w:r>
        <w:t>Sugestões para acompanhar o desenvolvimento dos estudantes</w:t>
      </w:r>
    </w:p>
    <w:p w14:paraId="48F921BF" w14:textId="77777777" w:rsidR="00B23605" w:rsidRDefault="00B23605">
      <w:pPr>
        <w:pStyle w:val="00PESO2"/>
        <w:rPr>
          <w:rFonts w:eastAsia="Arial"/>
        </w:rPr>
      </w:pPr>
    </w:p>
    <w:p w14:paraId="6EC6888B" w14:textId="7B6019DA" w:rsidR="00DB04A9" w:rsidRPr="00DB04A9" w:rsidRDefault="00DB04A9" w:rsidP="00E37B11">
      <w:pPr>
        <w:pStyle w:val="00Textogeralbullet"/>
      </w:pPr>
      <w:r w:rsidRPr="00DB04A9">
        <w:t xml:space="preserve">Divida a turma em pequenos grupos. Solicite que cada um escolha uma civilização </w:t>
      </w:r>
      <w:proofErr w:type="spellStart"/>
      <w:r w:rsidRPr="00DB04A9">
        <w:t>pré</w:t>
      </w:r>
      <w:proofErr w:type="spellEnd"/>
      <w:r w:rsidRPr="00DB04A9">
        <w:t>-</w:t>
      </w:r>
      <w:r w:rsidR="00521718">
        <w:br/>
        <w:t>-</w:t>
      </w:r>
      <w:bookmarkStart w:id="2" w:name="_GoBack"/>
      <w:bookmarkEnd w:id="2"/>
      <w:r w:rsidRPr="00DB04A9">
        <w:t>colombiana e faça uma pesquisa na internet, em livros ou com professores de História</w:t>
      </w:r>
      <w:r w:rsidR="00D64DE0">
        <w:t>,</w:t>
      </w:r>
      <w:r w:rsidRPr="00DB04A9">
        <w:t xml:space="preserve"> a respeito do povo escolhido. Peça aos estudantes que confeccionem cartazes </w:t>
      </w:r>
      <w:r w:rsidR="00E72F0E">
        <w:t>e</w:t>
      </w:r>
      <w:r w:rsidRPr="00DB04A9">
        <w:t xml:space="preserve">m cartolina, </w:t>
      </w:r>
      <w:r w:rsidR="00E72F0E">
        <w:t>com</w:t>
      </w:r>
      <w:r w:rsidRPr="00DB04A9">
        <w:t xml:space="preserve"> imagens e textos sucintos sobre a pesquisa realizada. Cada grupo apresentará para a turma os principais elementos investigados e fixará, com fita adesiva, os cartazes nas paredes da sala ou dos corredores da escola. Essa pesquisa favorece a habilidade EF15AR25. </w:t>
      </w:r>
    </w:p>
    <w:p w14:paraId="6B53AD75" w14:textId="2F37F7A2" w:rsidR="00F8694B" w:rsidRPr="007F3137" w:rsidRDefault="00DB04A9" w:rsidP="00E37B11">
      <w:pPr>
        <w:pStyle w:val="00Textogeralbullet"/>
      </w:pPr>
      <w:r w:rsidRPr="00DB04A9">
        <w:t>Faça uma brincadeira de “caça ao tesouro” com os estudantes. Esconda, por alguns espaços da escola, imagens que mostrem artefatos, construções, calendários etc.</w:t>
      </w:r>
      <w:r w:rsidR="0032264D">
        <w:t>,</w:t>
      </w:r>
      <w:r w:rsidRPr="00DB04A9">
        <w:t xml:space="preserve"> das civilizações maia, asteca e inca, considerados patrimônios culturais da humanidade. Separe os estudantes em grupos e distribua</w:t>
      </w:r>
      <w:r w:rsidR="00E72F0E">
        <w:t xml:space="preserve"> textos com</w:t>
      </w:r>
      <w:r w:rsidRPr="00DB04A9">
        <w:t xml:space="preserve"> pistas</w:t>
      </w:r>
      <w:r w:rsidR="00336997">
        <w:t>,</w:t>
      </w:r>
      <w:r w:rsidRPr="00DB04A9">
        <w:t xml:space="preserve"> para cada um, que ajudem a identificar a localização da imagem escondida</w:t>
      </w:r>
      <w:r w:rsidR="0032264D">
        <w:t xml:space="preserve"> e</w:t>
      </w:r>
      <w:r w:rsidRPr="00DB04A9">
        <w:t>, também, que contenham informações sobre o conteúdo das imagens e suas respectivas civilizações. Instigue-os a usar a imaginação como se fossem grupos de arqueólogos e historiadores buscando desvendar os mistérios desses povos. Essa atividade favorece a habilidade EF15AR25</w:t>
      </w:r>
      <w:r w:rsidR="00A814D6" w:rsidRPr="00DB04A9">
        <w:t>.</w:t>
      </w:r>
    </w:p>
    <w:p w14:paraId="4C42E812" w14:textId="77777777" w:rsidR="00D43FCC" w:rsidRDefault="00D43FCC">
      <w:pPr>
        <w:rPr>
          <w:rFonts w:ascii="Arial" w:eastAsia="Arial" w:hAnsi="Arial" w:cs="Arial"/>
          <w:lang w:val="pt-BR"/>
        </w:rPr>
      </w:pPr>
    </w:p>
    <w:tbl>
      <w:tblPr>
        <w:tblStyle w:val="Tabelacomgrade"/>
        <w:tblW w:w="9298" w:type="dxa"/>
        <w:tblInd w:w="279" w:type="dxa"/>
        <w:tblLook w:val="04A0" w:firstRow="1" w:lastRow="0" w:firstColumn="1" w:lastColumn="0" w:noHBand="0" w:noVBand="1"/>
      </w:tblPr>
      <w:tblGrid>
        <w:gridCol w:w="9298"/>
      </w:tblGrid>
      <w:tr w:rsidR="00F8694B" w14:paraId="1A0F5A20" w14:textId="77777777">
        <w:tc>
          <w:tcPr>
            <w:tcW w:w="9298" w:type="dxa"/>
            <w:shd w:val="clear" w:color="auto" w:fill="808080" w:themeFill="background1" w:themeFillShade="80"/>
            <w:tcMar>
              <w:left w:w="108" w:type="dxa"/>
            </w:tcMar>
          </w:tcPr>
          <w:p w14:paraId="043255B9" w14:textId="77777777" w:rsidR="00F8694B" w:rsidRDefault="00A814D6">
            <w:pPr>
              <w:spacing w:before="120" w:after="120"/>
              <w:jc w:val="center"/>
              <w:rPr>
                <w:rFonts w:ascii="Cambria" w:hAnsi="Cambria" w:cs="Arial"/>
                <w:b/>
                <w:lang w:val="pt-BR"/>
              </w:rPr>
            </w:pPr>
            <w:r>
              <w:rPr>
                <w:rFonts w:ascii="Tahoma" w:hAnsi="Tahoma" w:cs="Tahoma"/>
                <w:b/>
                <w:bCs/>
                <w:color w:val="FFFFFF" w:themeColor="background1"/>
                <w:sz w:val="20"/>
                <w:szCs w:val="20"/>
                <w:lang w:val="pt-BR"/>
              </w:rPr>
              <w:t>Quadro de habilidades essenciais</w:t>
            </w:r>
          </w:p>
        </w:tc>
      </w:tr>
      <w:tr w:rsidR="00F8694B" w:rsidRPr="005C3628" w14:paraId="68DA863A" w14:textId="77777777">
        <w:tc>
          <w:tcPr>
            <w:tcW w:w="9298" w:type="dxa"/>
            <w:shd w:val="clear" w:color="auto" w:fill="auto"/>
            <w:tcMar>
              <w:left w:w="108" w:type="dxa"/>
            </w:tcMar>
          </w:tcPr>
          <w:p w14:paraId="5A012EC7" w14:textId="77777777" w:rsidR="00F8694B" w:rsidRDefault="00A814D6" w:rsidP="0082389C">
            <w:pPr>
              <w:pStyle w:val="00Textogeral"/>
              <w:spacing w:before="120" w:after="120"/>
              <w:ind w:right="113"/>
              <w:rPr>
                <w:rFonts w:eastAsia="Arial"/>
              </w:rPr>
            </w:pPr>
            <w:r>
              <w:rPr>
                <w:rFonts w:eastAsia="Arial"/>
              </w:rPr>
              <w:t>Considerando as habilidades da BNCC – 3</w:t>
            </w:r>
            <w:r>
              <w:rPr>
                <w:rFonts w:eastAsia="Arial"/>
                <w:u w:val="single"/>
                <w:vertAlign w:val="superscript"/>
              </w:rPr>
              <w:t>a</w:t>
            </w:r>
            <w:r>
              <w:rPr>
                <w:rFonts w:eastAsia="Arial"/>
              </w:rPr>
              <w:t xml:space="preserve"> versão empregadas neste bimestre, as que consideramos essenciais para que os estudantes possam dar continuidade aos estudos são:</w:t>
            </w:r>
          </w:p>
          <w:p w14:paraId="50BFCAF9" w14:textId="1370990C" w:rsidR="00F8694B" w:rsidRPr="007F3137" w:rsidRDefault="00DB04A9" w:rsidP="00E37B11">
            <w:pPr>
              <w:pStyle w:val="00Textogeralbullet"/>
            </w:pPr>
            <w:r w:rsidRPr="00DB04A9">
              <w:t>(EF15AR25) Conhecer e valorizar o patrimônio cultural, material e imaterial, de culturas diversas, em especial a brasileira, incluindo-se suas matrizes indígenas, africanas e europeias, de diferentes épocas, favorecendo a construção de vocabulário e repertório relativos às diferentes linguagens artísticas</w:t>
            </w:r>
            <w:r w:rsidR="00A814D6">
              <w:t>.</w:t>
            </w:r>
          </w:p>
        </w:tc>
      </w:tr>
    </w:tbl>
    <w:tbl>
      <w:tblPr>
        <w:tblW w:w="0" w:type="auto"/>
        <w:tblInd w:w="103" w:type="dxa"/>
        <w:tblBorders>
          <w:top w:val="single" w:sz="4" w:space="0" w:color="009999"/>
          <w:left w:val="single" w:sz="4" w:space="0" w:color="009999"/>
          <w:bottom w:val="single" w:sz="4" w:space="0" w:color="009999"/>
          <w:right w:val="single" w:sz="4" w:space="0" w:color="009999"/>
          <w:insideH w:val="single" w:sz="4" w:space="0" w:color="009999"/>
          <w:insideV w:val="single" w:sz="4" w:space="0" w:color="009999"/>
        </w:tblBorders>
        <w:tblLayout w:type="fixed"/>
        <w:tblCellMar>
          <w:left w:w="103" w:type="dxa"/>
        </w:tblCellMar>
        <w:tblLook w:val="04A0" w:firstRow="1" w:lastRow="0" w:firstColumn="1" w:lastColumn="0" w:noHBand="0" w:noVBand="1"/>
      </w:tblPr>
      <w:tblGrid>
        <w:gridCol w:w="6520"/>
        <w:gridCol w:w="1020"/>
        <w:gridCol w:w="1020"/>
        <w:gridCol w:w="1022"/>
      </w:tblGrid>
      <w:tr w:rsidR="00F8694B" w14:paraId="478BF8A9" w14:textId="77777777" w:rsidTr="00535149">
        <w:trPr>
          <w:trHeight w:val="397"/>
        </w:trPr>
        <w:tc>
          <w:tcPr>
            <w:tcW w:w="9582" w:type="dxa"/>
            <w:gridSpan w:val="4"/>
            <w:tcBorders>
              <w:top w:val="single" w:sz="4" w:space="0" w:color="009999"/>
              <w:left w:val="single" w:sz="4" w:space="0" w:color="009999"/>
              <w:bottom w:val="single" w:sz="4" w:space="0" w:color="009999"/>
              <w:right w:val="single" w:sz="4" w:space="0" w:color="009999"/>
            </w:tcBorders>
            <w:shd w:val="clear" w:color="auto" w:fill="808080" w:themeFill="background1" w:themeFillShade="80"/>
            <w:tcMar>
              <w:left w:w="103" w:type="dxa"/>
            </w:tcMar>
          </w:tcPr>
          <w:p w14:paraId="476D4F67" w14:textId="5C7744B0" w:rsidR="00F8694B" w:rsidRPr="00993947" w:rsidRDefault="00A814D6">
            <w:pPr>
              <w:pageBreakBefore/>
              <w:spacing w:before="120" w:after="120"/>
              <w:jc w:val="center"/>
              <w:rPr>
                <w:rFonts w:ascii="Cambria" w:hAnsi="Cambria" w:cs="Tahoma"/>
                <w:b/>
                <w:sz w:val="29"/>
                <w:szCs w:val="29"/>
                <w:lang w:val="pt-BR"/>
              </w:rPr>
            </w:pPr>
            <w:r w:rsidRPr="00993947">
              <w:rPr>
                <w:rFonts w:ascii="Cambria" w:hAnsi="Cambria" w:cs="Tahoma"/>
                <w:b/>
                <w:color w:val="FFFFFF" w:themeColor="background1"/>
                <w:sz w:val="29"/>
                <w:szCs w:val="29"/>
                <w:lang w:val="pt-BR"/>
              </w:rPr>
              <w:lastRenderedPageBreak/>
              <w:t>Fich</w:t>
            </w:r>
            <w:r w:rsidR="00DB2A56" w:rsidRPr="00993947">
              <w:rPr>
                <w:rFonts w:ascii="Cambria" w:hAnsi="Cambria" w:cs="Tahoma"/>
                <w:b/>
                <w:color w:val="FFFFFF" w:themeColor="background1"/>
                <w:sz w:val="29"/>
                <w:szCs w:val="29"/>
                <w:lang w:val="pt-BR"/>
              </w:rPr>
              <w:t>a</w:t>
            </w:r>
            <w:r w:rsidR="0082389C" w:rsidRPr="00993947">
              <w:rPr>
                <w:rFonts w:ascii="Cambria" w:hAnsi="Cambria" w:cs="Tahoma"/>
                <w:b/>
                <w:color w:val="FFFFFF" w:themeColor="background1"/>
                <w:sz w:val="29"/>
                <w:szCs w:val="29"/>
                <w:lang w:val="pt-BR"/>
              </w:rPr>
              <w:t xml:space="preserve"> </w:t>
            </w:r>
            <w:r w:rsidRPr="00993947">
              <w:rPr>
                <w:rFonts w:ascii="Cambria" w:hAnsi="Cambria" w:cs="Tahoma"/>
                <w:b/>
                <w:color w:val="FFFFFF" w:themeColor="background1"/>
                <w:sz w:val="29"/>
                <w:szCs w:val="29"/>
                <w:lang w:val="pt-BR"/>
              </w:rPr>
              <w:t xml:space="preserve">para </w:t>
            </w:r>
            <w:proofErr w:type="spellStart"/>
            <w:r w:rsidRPr="00993947">
              <w:rPr>
                <w:rFonts w:ascii="Cambria" w:hAnsi="Cambria" w:cs="Tahoma"/>
                <w:b/>
                <w:color w:val="FFFFFF" w:themeColor="background1"/>
                <w:sz w:val="29"/>
                <w:szCs w:val="29"/>
                <w:lang w:val="pt-BR"/>
              </w:rPr>
              <w:t>autoavaliação</w:t>
            </w:r>
            <w:proofErr w:type="spellEnd"/>
          </w:p>
        </w:tc>
      </w:tr>
      <w:tr w:rsidR="00F8694B" w:rsidRPr="005C3628" w14:paraId="2E047BF2" w14:textId="77777777" w:rsidTr="00535149">
        <w:trPr>
          <w:trHeight w:val="397"/>
        </w:trPr>
        <w:tc>
          <w:tcPr>
            <w:tcW w:w="9582" w:type="dxa"/>
            <w:gridSpan w:val="4"/>
            <w:tcBorders>
              <w:top w:val="single" w:sz="4" w:space="0" w:color="009999"/>
              <w:left w:val="single" w:sz="4" w:space="0" w:color="009999"/>
              <w:bottom w:val="nil"/>
              <w:right w:val="single" w:sz="4" w:space="0" w:color="009999"/>
            </w:tcBorders>
            <w:shd w:val="clear" w:color="auto" w:fill="auto"/>
            <w:tcMar>
              <w:left w:w="103" w:type="dxa"/>
            </w:tcMar>
          </w:tcPr>
          <w:p w14:paraId="5FCF47DB" w14:textId="77777777" w:rsidR="00F8694B" w:rsidRPr="00B23605" w:rsidRDefault="00A814D6">
            <w:pPr>
              <w:spacing w:before="120" w:after="120"/>
              <w:rPr>
                <w:rFonts w:ascii="Tahoma" w:hAnsi="Tahoma" w:cs="Tahoma"/>
                <w:sz w:val="22"/>
                <w:szCs w:val="22"/>
                <w:lang w:val="pt-BR"/>
              </w:rPr>
            </w:pPr>
            <w:r w:rsidRPr="00B23605">
              <w:rPr>
                <w:rFonts w:ascii="Tahoma" w:hAnsi="Tahoma" w:cs="Tahoma"/>
                <w:sz w:val="22"/>
                <w:szCs w:val="22"/>
                <w:lang w:val="pt-BR"/>
              </w:rPr>
              <w:t xml:space="preserve">Marque X na carinha que retrata melhor o que você sente </w:t>
            </w:r>
            <w:r w:rsidR="00DB2A56" w:rsidRPr="00B23605">
              <w:rPr>
                <w:rFonts w:ascii="Tahoma" w:hAnsi="Tahoma" w:cs="Tahoma"/>
                <w:sz w:val="22"/>
                <w:szCs w:val="22"/>
                <w:lang w:val="pt-BR"/>
              </w:rPr>
              <w:t xml:space="preserve">ao </w:t>
            </w:r>
            <w:r w:rsidRPr="00B23605">
              <w:rPr>
                <w:rFonts w:ascii="Tahoma" w:hAnsi="Tahoma" w:cs="Tahoma"/>
                <w:sz w:val="22"/>
                <w:szCs w:val="22"/>
                <w:lang w:val="pt-BR"/>
              </w:rPr>
              <w:t>responder a cada questão.</w:t>
            </w:r>
          </w:p>
        </w:tc>
      </w:tr>
      <w:tr w:rsidR="00F8694B" w14:paraId="799D1A45" w14:textId="77777777" w:rsidTr="00535149">
        <w:trPr>
          <w:trHeight w:val="1247"/>
        </w:trPr>
        <w:tc>
          <w:tcPr>
            <w:tcW w:w="6520" w:type="dxa"/>
            <w:tcBorders>
              <w:top w:val="nil"/>
              <w:left w:val="single" w:sz="4" w:space="0" w:color="009999"/>
              <w:bottom w:val="single" w:sz="4" w:space="0" w:color="009999"/>
              <w:right w:val="single" w:sz="4" w:space="0" w:color="009999"/>
            </w:tcBorders>
            <w:shd w:val="clear" w:color="auto" w:fill="auto"/>
            <w:tcMar>
              <w:left w:w="103" w:type="dxa"/>
            </w:tcMar>
          </w:tcPr>
          <w:p w14:paraId="7D13AF27" w14:textId="77777777" w:rsidR="00F8694B" w:rsidRDefault="00F8694B">
            <w:pPr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  <w:tc>
          <w:tcPr>
            <w:tcW w:w="1020" w:type="dxa"/>
            <w:tcBorders>
              <w:top w:val="single" w:sz="4" w:space="0" w:color="009999"/>
              <w:left w:val="single" w:sz="4" w:space="0" w:color="009999"/>
              <w:bottom w:val="single" w:sz="4" w:space="0" w:color="009999"/>
              <w:right w:val="single" w:sz="4" w:space="0" w:color="009999"/>
            </w:tcBorders>
            <w:shd w:val="clear" w:color="auto" w:fill="auto"/>
            <w:tcMar>
              <w:left w:w="103" w:type="dxa"/>
            </w:tcMar>
          </w:tcPr>
          <w:p w14:paraId="77336CDE" w14:textId="77777777" w:rsidR="00F8694B" w:rsidRPr="0082389C" w:rsidRDefault="00A814D6">
            <w:pPr>
              <w:spacing w:before="120"/>
              <w:jc w:val="center"/>
              <w:rPr>
                <w:rFonts w:ascii="Tahoma" w:hAnsi="Tahoma" w:cs="Tahoma"/>
                <w:b/>
                <w:sz w:val="20"/>
                <w:szCs w:val="20"/>
              </w:rPr>
            </w:pPr>
            <w:r w:rsidRPr="0082389C">
              <w:rPr>
                <w:b/>
                <w:noProof/>
                <w:lang w:val="pt-BR" w:eastAsia="pt-BR"/>
              </w:rPr>
              <w:drawing>
                <wp:inline distT="0" distB="2540" distL="0" distR="2540" wp14:anchorId="6211C6BF" wp14:editId="5F0274DC">
                  <wp:extent cx="359410" cy="359410"/>
                  <wp:effectExtent l="0" t="0" r="0" b="0"/>
                  <wp:docPr id="2" name="Imagem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9410" cy="359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82389C">
              <w:rPr>
                <w:rFonts w:ascii="Tahoma" w:hAnsi="Tahoma" w:cs="Tahoma"/>
                <w:b/>
                <w:sz w:val="20"/>
                <w:szCs w:val="20"/>
              </w:rPr>
              <w:br/>
              <w:t>Sim</w:t>
            </w:r>
          </w:p>
        </w:tc>
        <w:tc>
          <w:tcPr>
            <w:tcW w:w="1020" w:type="dxa"/>
            <w:tcBorders>
              <w:top w:val="single" w:sz="4" w:space="0" w:color="009999"/>
              <w:left w:val="single" w:sz="4" w:space="0" w:color="009999"/>
              <w:bottom w:val="single" w:sz="4" w:space="0" w:color="009999"/>
              <w:right w:val="single" w:sz="4" w:space="0" w:color="009999"/>
            </w:tcBorders>
            <w:shd w:val="clear" w:color="auto" w:fill="auto"/>
            <w:tcMar>
              <w:left w:w="103" w:type="dxa"/>
            </w:tcMar>
          </w:tcPr>
          <w:p w14:paraId="0AE46AAD" w14:textId="77777777" w:rsidR="00F8694B" w:rsidRPr="0082389C" w:rsidRDefault="00A814D6">
            <w:pPr>
              <w:spacing w:before="120"/>
              <w:jc w:val="center"/>
              <w:rPr>
                <w:rFonts w:ascii="Tahoma" w:hAnsi="Tahoma" w:cs="Tahoma"/>
                <w:b/>
                <w:sz w:val="20"/>
                <w:szCs w:val="20"/>
              </w:rPr>
            </w:pPr>
            <w:r w:rsidRPr="0082389C">
              <w:rPr>
                <w:b/>
                <w:noProof/>
                <w:lang w:val="pt-BR" w:eastAsia="pt-BR"/>
              </w:rPr>
              <w:drawing>
                <wp:inline distT="0" distB="2540" distL="0" distR="2540" wp14:anchorId="7C4A1634" wp14:editId="4142B384">
                  <wp:extent cx="359410" cy="359410"/>
                  <wp:effectExtent l="0" t="0" r="0" b="0"/>
                  <wp:docPr id="3" name="Imagem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9410" cy="359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82389C">
              <w:rPr>
                <w:rFonts w:ascii="Tahoma" w:hAnsi="Tahoma" w:cs="Tahoma"/>
                <w:b/>
                <w:sz w:val="20"/>
                <w:szCs w:val="20"/>
              </w:rPr>
              <w:br/>
            </w:r>
            <w:proofErr w:type="spellStart"/>
            <w:r w:rsidRPr="0082389C">
              <w:rPr>
                <w:rFonts w:ascii="Tahoma" w:hAnsi="Tahoma" w:cs="Tahoma"/>
                <w:b/>
                <w:sz w:val="20"/>
                <w:szCs w:val="20"/>
              </w:rPr>
              <w:t>Mais</w:t>
            </w:r>
            <w:proofErr w:type="spellEnd"/>
            <w:r w:rsidRPr="0082389C">
              <w:rPr>
                <w:rFonts w:ascii="Tahoma" w:hAnsi="Tahoma" w:cs="Tahoma"/>
                <w:b/>
                <w:sz w:val="20"/>
                <w:szCs w:val="20"/>
              </w:rPr>
              <w:t xml:space="preserve"> </w:t>
            </w:r>
            <w:proofErr w:type="spellStart"/>
            <w:r w:rsidRPr="0082389C">
              <w:rPr>
                <w:rFonts w:ascii="Tahoma" w:hAnsi="Tahoma" w:cs="Tahoma"/>
                <w:b/>
                <w:sz w:val="20"/>
                <w:szCs w:val="20"/>
              </w:rPr>
              <w:t>ou</w:t>
            </w:r>
            <w:proofErr w:type="spellEnd"/>
            <w:r w:rsidRPr="0082389C">
              <w:rPr>
                <w:rFonts w:ascii="Tahoma" w:hAnsi="Tahoma" w:cs="Tahoma"/>
                <w:b/>
                <w:sz w:val="20"/>
                <w:szCs w:val="20"/>
              </w:rPr>
              <w:t xml:space="preserve"> </w:t>
            </w:r>
            <w:proofErr w:type="spellStart"/>
            <w:r w:rsidRPr="0082389C">
              <w:rPr>
                <w:rFonts w:ascii="Tahoma" w:hAnsi="Tahoma" w:cs="Tahoma"/>
                <w:b/>
                <w:sz w:val="20"/>
                <w:szCs w:val="20"/>
              </w:rPr>
              <w:t>menos</w:t>
            </w:r>
            <w:proofErr w:type="spellEnd"/>
          </w:p>
        </w:tc>
        <w:tc>
          <w:tcPr>
            <w:tcW w:w="1022" w:type="dxa"/>
            <w:tcBorders>
              <w:top w:val="single" w:sz="4" w:space="0" w:color="009999"/>
              <w:left w:val="single" w:sz="4" w:space="0" w:color="009999"/>
              <w:bottom w:val="single" w:sz="4" w:space="0" w:color="009999"/>
              <w:right w:val="single" w:sz="4" w:space="0" w:color="009999"/>
            </w:tcBorders>
            <w:shd w:val="clear" w:color="auto" w:fill="auto"/>
            <w:tcMar>
              <w:left w:w="103" w:type="dxa"/>
            </w:tcMar>
          </w:tcPr>
          <w:p w14:paraId="77DD2338" w14:textId="77777777" w:rsidR="00F8694B" w:rsidRPr="0082389C" w:rsidRDefault="00A814D6">
            <w:pPr>
              <w:spacing w:before="120"/>
              <w:jc w:val="center"/>
              <w:rPr>
                <w:rFonts w:ascii="Tahoma" w:hAnsi="Tahoma" w:cs="Tahoma"/>
                <w:b/>
                <w:sz w:val="20"/>
                <w:szCs w:val="20"/>
              </w:rPr>
            </w:pPr>
            <w:r w:rsidRPr="0082389C">
              <w:rPr>
                <w:b/>
                <w:noProof/>
                <w:lang w:val="pt-BR" w:eastAsia="pt-BR"/>
              </w:rPr>
              <w:drawing>
                <wp:inline distT="0" distB="2540" distL="0" distR="2540" wp14:anchorId="36ED94B6" wp14:editId="536EE814">
                  <wp:extent cx="359410" cy="359410"/>
                  <wp:effectExtent l="0" t="0" r="0" b="0"/>
                  <wp:docPr id="4" name="Imagem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m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9410" cy="359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82389C">
              <w:rPr>
                <w:rFonts w:ascii="Tahoma" w:hAnsi="Tahoma" w:cs="Tahoma"/>
                <w:b/>
                <w:sz w:val="20"/>
                <w:szCs w:val="20"/>
              </w:rPr>
              <w:br/>
            </w:r>
            <w:proofErr w:type="spellStart"/>
            <w:r w:rsidRPr="0082389C">
              <w:rPr>
                <w:rFonts w:ascii="Tahoma" w:hAnsi="Tahoma" w:cs="Tahoma"/>
                <w:b/>
                <w:sz w:val="20"/>
                <w:szCs w:val="20"/>
              </w:rPr>
              <w:t>Não</w:t>
            </w:r>
            <w:proofErr w:type="spellEnd"/>
          </w:p>
        </w:tc>
      </w:tr>
      <w:tr w:rsidR="00F8694B" w:rsidRPr="005C3628" w14:paraId="5AF4D325" w14:textId="77777777" w:rsidTr="00535149">
        <w:trPr>
          <w:trHeight w:val="737"/>
        </w:trPr>
        <w:tc>
          <w:tcPr>
            <w:tcW w:w="6520" w:type="dxa"/>
            <w:tcBorders>
              <w:top w:val="single" w:sz="4" w:space="0" w:color="009999"/>
              <w:left w:val="single" w:sz="4" w:space="0" w:color="009999"/>
              <w:bottom w:val="single" w:sz="4" w:space="0" w:color="009999"/>
              <w:right w:val="single" w:sz="4" w:space="0" w:color="009999"/>
            </w:tcBorders>
            <w:shd w:val="clear" w:color="auto" w:fill="auto"/>
            <w:tcMar>
              <w:left w:w="103" w:type="dxa"/>
            </w:tcMar>
            <w:vAlign w:val="center"/>
          </w:tcPr>
          <w:p w14:paraId="1B05BDE2" w14:textId="5FDBB688" w:rsidR="00F8694B" w:rsidRPr="00B23605" w:rsidRDefault="007F3137" w:rsidP="00C82EF5">
            <w:pPr>
              <w:spacing w:before="120" w:after="120"/>
              <w:jc w:val="both"/>
              <w:rPr>
                <w:rFonts w:ascii="Tahoma" w:hAnsi="Tahoma" w:cs="Tahoma"/>
                <w:sz w:val="22"/>
                <w:szCs w:val="22"/>
                <w:lang w:val="pt-BR"/>
              </w:rPr>
            </w:pPr>
            <w:r w:rsidRPr="007F3137">
              <w:rPr>
                <w:rFonts w:ascii="Tahoma" w:hAnsi="Tahoma" w:cs="Tahoma"/>
                <w:sz w:val="22"/>
                <w:szCs w:val="22"/>
                <w:lang w:val="pt-BR"/>
              </w:rPr>
              <w:t>Entendi o que significa “pré-colombiano”</w:t>
            </w:r>
            <w:r w:rsidR="00A814D6" w:rsidRPr="00B23605">
              <w:rPr>
                <w:rFonts w:ascii="Tahoma" w:hAnsi="Tahoma" w:cs="Tahoma"/>
                <w:sz w:val="22"/>
                <w:szCs w:val="22"/>
                <w:lang w:val="pt-BR"/>
              </w:rPr>
              <w:t xml:space="preserve">? </w:t>
            </w:r>
          </w:p>
        </w:tc>
        <w:tc>
          <w:tcPr>
            <w:tcW w:w="1020" w:type="dxa"/>
            <w:tcBorders>
              <w:top w:val="single" w:sz="4" w:space="0" w:color="009999"/>
              <w:left w:val="single" w:sz="4" w:space="0" w:color="009999"/>
              <w:bottom w:val="single" w:sz="4" w:space="0" w:color="009999"/>
              <w:right w:val="single" w:sz="4" w:space="0" w:color="009999"/>
            </w:tcBorders>
            <w:shd w:val="clear" w:color="auto" w:fill="auto"/>
            <w:tcMar>
              <w:left w:w="103" w:type="dxa"/>
            </w:tcMar>
            <w:vAlign w:val="center"/>
          </w:tcPr>
          <w:p w14:paraId="46524178" w14:textId="77777777" w:rsidR="00F8694B" w:rsidRDefault="00F8694B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  <w:tc>
          <w:tcPr>
            <w:tcW w:w="1020" w:type="dxa"/>
            <w:tcBorders>
              <w:top w:val="single" w:sz="4" w:space="0" w:color="009999"/>
              <w:left w:val="single" w:sz="4" w:space="0" w:color="009999"/>
              <w:bottom w:val="single" w:sz="4" w:space="0" w:color="009999"/>
              <w:right w:val="single" w:sz="4" w:space="0" w:color="009999"/>
            </w:tcBorders>
            <w:shd w:val="clear" w:color="auto" w:fill="auto"/>
            <w:tcMar>
              <w:left w:w="103" w:type="dxa"/>
            </w:tcMar>
            <w:vAlign w:val="center"/>
          </w:tcPr>
          <w:p w14:paraId="5CA6858A" w14:textId="77777777" w:rsidR="00F8694B" w:rsidRDefault="00F8694B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  <w:tc>
          <w:tcPr>
            <w:tcW w:w="1022" w:type="dxa"/>
            <w:tcBorders>
              <w:top w:val="single" w:sz="4" w:space="0" w:color="009999"/>
              <w:left w:val="single" w:sz="4" w:space="0" w:color="009999"/>
              <w:bottom w:val="single" w:sz="4" w:space="0" w:color="009999"/>
              <w:right w:val="single" w:sz="4" w:space="0" w:color="009999"/>
            </w:tcBorders>
            <w:shd w:val="clear" w:color="auto" w:fill="auto"/>
            <w:tcMar>
              <w:left w:w="103" w:type="dxa"/>
            </w:tcMar>
            <w:vAlign w:val="center"/>
          </w:tcPr>
          <w:p w14:paraId="7B5DDD04" w14:textId="77777777" w:rsidR="00F8694B" w:rsidRDefault="00F8694B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</w:tr>
      <w:tr w:rsidR="00F8694B" w:rsidRPr="005C3628" w14:paraId="7091E4D5" w14:textId="77777777" w:rsidTr="00535149">
        <w:trPr>
          <w:trHeight w:val="737"/>
        </w:trPr>
        <w:tc>
          <w:tcPr>
            <w:tcW w:w="6520" w:type="dxa"/>
            <w:tcBorders>
              <w:top w:val="single" w:sz="4" w:space="0" w:color="009999"/>
              <w:left w:val="single" w:sz="4" w:space="0" w:color="009999"/>
              <w:bottom w:val="single" w:sz="4" w:space="0" w:color="009999"/>
              <w:right w:val="single" w:sz="4" w:space="0" w:color="009999"/>
            </w:tcBorders>
            <w:shd w:val="clear" w:color="auto" w:fill="auto"/>
            <w:tcMar>
              <w:left w:w="103" w:type="dxa"/>
            </w:tcMar>
            <w:vAlign w:val="center"/>
          </w:tcPr>
          <w:p w14:paraId="7D551378" w14:textId="34956A4E" w:rsidR="00F8694B" w:rsidRPr="00B23605" w:rsidRDefault="007F3137" w:rsidP="00C82EF5">
            <w:pPr>
              <w:spacing w:before="120" w:after="120"/>
              <w:jc w:val="both"/>
              <w:rPr>
                <w:rFonts w:ascii="Tahoma" w:hAnsi="Tahoma" w:cs="Tahoma"/>
                <w:sz w:val="22"/>
                <w:szCs w:val="22"/>
                <w:lang w:val="pt-BR"/>
              </w:rPr>
            </w:pPr>
            <w:r w:rsidRPr="007F3137">
              <w:rPr>
                <w:rFonts w:ascii="Tahoma" w:hAnsi="Tahoma" w:cs="Tahoma"/>
                <w:sz w:val="22"/>
                <w:szCs w:val="22"/>
                <w:lang w:val="pt-BR"/>
              </w:rPr>
              <w:t>Conheci as três principais civilizações pré-colombianas e onde se localizavam</w:t>
            </w:r>
            <w:r w:rsidR="00A814D6" w:rsidRPr="00B23605">
              <w:rPr>
                <w:rFonts w:ascii="Tahoma" w:hAnsi="Tahoma" w:cs="Tahoma"/>
                <w:sz w:val="22"/>
                <w:szCs w:val="22"/>
                <w:lang w:val="pt-BR"/>
              </w:rPr>
              <w:t>?</w:t>
            </w:r>
          </w:p>
        </w:tc>
        <w:tc>
          <w:tcPr>
            <w:tcW w:w="1020" w:type="dxa"/>
            <w:tcBorders>
              <w:top w:val="single" w:sz="4" w:space="0" w:color="009999"/>
              <w:left w:val="single" w:sz="4" w:space="0" w:color="009999"/>
              <w:bottom w:val="single" w:sz="4" w:space="0" w:color="009999"/>
              <w:right w:val="single" w:sz="4" w:space="0" w:color="009999"/>
            </w:tcBorders>
            <w:shd w:val="clear" w:color="auto" w:fill="auto"/>
            <w:tcMar>
              <w:left w:w="103" w:type="dxa"/>
            </w:tcMar>
            <w:vAlign w:val="center"/>
          </w:tcPr>
          <w:p w14:paraId="43D8EB6A" w14:textId="77777777" w:rsidR="00F8694B" w:rsidRDefault="00F8694B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  <w:tc>
          <w:tcPr>
            <w:tcW w:w="1020" w:type="dxa"/>
            <w:tcBorders>
              <w:top w:val="single" w:sz="4" w:space="0" w:color="009999"/>
              <w:left w:val="single" w:sz="4" w:space="0" w:color="009999"/>
              <w:bottom w:val="single" w:sz="4" w:space="0" w:color="009999"/>
              <w:right w:val="single" w:sz="4" w:space="0" w:color="009999"/>
            </w:tcBorders>
            <w:shd w:val="clear" w:color="auto" w:fill="auto"/>
            <w:tcMar>
              <w:left w:w="103" w:type="dxa"/>
            </w:tcMar>
            <w:vAlign w:val="center"/>
          </w:tcPr>
          <w:p w14:paraId="73CC0F0E" w14:textId="77777777" w:rsidR="00F8694B" w:rsidRDefault="00F8694B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  <w:tc>
          <w:tcPr>
            <w:tcW w:w="1022" w:type="dxa"/>
            <w:tcBorders>
              <w:top w:val="single" w:sz="4" w:space="0" w:color="009999"/>
              <w:left w:val="single" w:sz="4" w:space="0" w:color="009999"/>
              <w:bottom w:val="single" w:sz="4" w:space="0" w:color="009999"/>
              <w:right w:val="single" w:sz="4" w:space="0" w:color="009999"/>
            </w:tcBorders>
            <w:shd w:val="clear" w:color="auto" w:fill="auto"/>
            <w:tcMar>
              <w:left w:w="103" w:type="dxa"/>
            </w:tcMar>
            <w:vAlign w:val="center"/>
          </w:tcPr>
          <w:p w14:paraId="766A8C36" w14:textId="77777777" w:rsidR="00F8694B" w:rsidRDefault="00F8694B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</w:tr>
      <w:tr w:rsidR="00F8694B" w:rsidRPr="005C3628" w14:paraId="6E489ECB" w14:textId="77777777" w:rsidTr="00535149">
        <w:trPr>
          <w:trHeight w:val="737"/>
        </w:trPr>
        <w:tc>
          <w:tcPr>
            <w:tcW w:w="6520" w:type="dxa"/>
            <w:tcBorders>
              <w:top w:val="single" w:sz="4" w:space="0" w:color="009999"/>
              <w:left w:val="single" w:sz="4" w:space="0" w:color="009999"/>
              <w:bottom w:val="single" w:sz="4" w:space="0" w:color="009999"/>
              <w:right w:val="single" w:sz="4" w:space="0" w:color="009999"/>
            </w:tcBorders>
            <w:shd w:val="clear" w:color="auto" w:fill="auto"/>
            <w:tcMar>
              <w:left w:w="103" w:type="dxa"/>
            </w:tcMar>
            <w:vAlign w:val="center"/>
          </w:tcPr>
          <w:p w14:paraId="6B197323" w14:textId="1CD07BAF" w:rsidR="00F8694B" w:rsidRPr="00B23605" w:rsidRDefault="007F3137" w:rsidP="00C82EF5">
            <w:pPr>
              <w:spacing w:before="120" w:after="120"/>
              <w:jc w:val="both"/>
              <w:rPr>
                <w:rFonts w:ascii="Tahoma" w:hAnsi="Tahoma" w:cs="Tahoma"/>
                <w:sz w:val="22"/>
                <w:szCs w:val="22"/>
                <w:lang w:val="pt-BR"/>
              </w:rPr>
            </w:pPr>
            <w:r w:rsidRPr="007F3137">
              <w:rPr>
                <w:rFonts w:ascii="Tahoma" w:hAnsi="Tahoma" w:cs="Tahoma"/>
                <w:sz w:val="22"/>
                <w:szCs w:val="22"/>
                <w:lang w:val="pt-BR"/>
              </w:rPr>
              <w:t>Compreendi algumas características históricas dos maias, astecas e incas</w:t>
            </w:r>
            <w:r w:rsidR="00A814D6" w:rsidRPr="00B23605">
              <w:rPr>
                <w:rFonts w:ascii="Tahoma" w:hAnsi="Tahoma" w:cs="Tahoma"/>
                <w:sz w:val="22"/>
                <w:szCs w:val="22"/>
                <w:lang w:val="pt-BR"/>
              </w:rPr>
              <w:t>?</w:t>
            </w:r>
          </w:p>
        </w:tc>
        <w:tc>
          <w:tcPr>
            <w:tcW w:w="1020" w:type="dxa"/>
            <w:tcBorders>
              <w:top w:val="single" w:sz="4" w:space="0" w:color="009999"/>
              <w:left w:val="single" w:sz="4" w:space="0" w:color="009999"/>
              <w:bottom w:val="single" w:sz="4" w:space="0" w:color="009999"/>
              <w:right w:val="single" w:sz="4" w:space="0" w:color="009999"/>
            </w:tcBorders>
            <w:shd w:val="clear" w:color="auto" w:fill="auto"/>
            <w:tcMar>
              <w:left w:w="103" w:type="dxa"/>
            </w:tcMar>
            <w:vAlign w:val="center"/>
          </w:tcPr>
          <w:p w14:paraId="4A62E613" w14:textId="77777777" w:rsidR="00F8694B" w:rsidRDefault="00F8694B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  <w:tc>
          <w:tcPr>
            <w:tcW w:w="1020" w:type="dxa"/>
            <w:tcBorders>
              <w:top w:val="single" w:sz="4" w:space="0" w:color="009999"/>
              <w:left w:val="single" w:sz="4" w:space="0" w:color="009999"/>
              <w:bottom w:val="single" w:sz="4" w:space="0" w:color="009999"/>
              <w:right w:val="single" w:sz="4" w:space="0" w:color="009999"/>
            </w:tcBorders>
            <w:shd w:val="clear" w:color="auto" w:fill="auto"/>
            <w:tcMar>
              <w:left w:w="103" w:type="dxa"/>
            </w:tcMar>
            <w:vAlign w:val="center"/>
          </w:tcPr>
          <w:p w14:paraId="4F213128" w14:textId="77777777" w:rsidR="00F8694B" w:rsidRDefault="00F8694B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  <w:tc>
          <w:tcPr>
            <w:tcW w:w="1022" w:type="dxa"/>
            <w:tcBorders>
              <w:top w:val="single" w:sz="4" w:space="0" w:color="009999"/>
              <w:left w:val="single" w:sz="4" w:space="0" w:color="009999"/>
              <w:bottom w:val="single" w:sz="4" w:space="0" w:color="009999"/>
              <w:right w:val="single" w:sz="4" w:space="0" w:color="009999"/>
            </w:tcBorders>
            <w:shd w:val="clear" w:color="auto" w:fill="auto"/>
            <w:tcMar>
              <w:left w:w="103" w:type="dxa"/>
            </w:tcMar>
            <w:vAlign w:val="center"/>
          </w:tcPr>
          <w:p w14:paraId="4767A598" w14:textId="77777777" w:rsidR="00F8694B" w:rsidRDefault="00F8694B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</w:tr>
      <w:tr w:rsidR="00F8694B" w14:paraId="635C3DC3" w14:textId="77777777" w:rsidTr="00D11955">
        <w:trPr>
          <w:trHeight w:val="8334"/>
        </w:trPr>
        <w:tc>
          <w:tcPr>
            <w:tcW w:w="9582" w:type="dxa"/>
            <w:gridSpan w:val="4"/>
            <w:tcBorders>
              <w:top w:val="single" w:sz="4" w:space="0" w:color="009999"/>
              <w:left w:val="single" w:sz="4" w:space="0" w:color="009999"/>
              <w:bottom w:val="single" w:sz="4" w:space="0" w:color="009999"/>
              <w:right w:val="single" w:sz="4" w:space="0" w:color="009999"/>
            </w:tcBorders>
            <w:shd w:val="clear" w:color="auto" w:fill="auto"/>
            <w:tcMar>
              <w:left w:w="103" w:type="dxa"/>
            </w:tcMar>
          </w:tcPr>
          <w:p w14:paraId="3FBCC813" w14:textId="77777777" w:rsidR="00535149" w:rsidRPr="007948B9" w:rsidRDefault="00535149" w:rsidP="00535149">
            <w:pPr>
              <w:spacing w:before="120" w:after="240"/>
              <w:jc w:val="both"/>
              <w:rPr>
                <w:rFonts w:ascii="Tahoma" w:hAnsi="Tahoma" w:cs="Tahoma"/>
                <w:sz w:val="22"/>
                <w:szCs w:val="22"/>
                <w:lang w:val="pt-BR"/>
              </w:rPr>
            </w:pPr>
            <w:r w:rsidRPr="007948B9">
              <w:rPr>
                <w:rFonts w:ascii="Tahoma" w:hAnsi="Tahoma" w:cs="Tahoma"/>
                <w:sz w:val="22"/>
                <w:szCs w:val="22"/>
                <w:lang w:val="pt-BR"/>
              </w:rPr>
              <w:t xml:space="preserve">Nas questões em que você </w:t>
            </w:r>
            <w:proofErr w:type="gramStart"/>
            <w:r w:rsidRPr="007948B9">
              <w:rPr>
                <w:rFonts w:ascii="Tahoma" w:hAnsi="Tahoma" w:cs="Tahoma"/>
                <w:sz w:val="22"/>
                <w:szCs w:val="22"/>
                <w:lang w:val="pt-BR"/>
              </w:rPr>
              <w:t xml:space="preserve">respondeu </w:t>
            </w:r>
            <w:r w:rsidRPr="007948B9">
              <w:rPr>
                <w:rFonts w:ascii="Tahoma" w:hAnsi="Tahoma" w:cs="Tahoma"/>
                <w:b/>
                <w:sz w:val="22"/>
                <w:szCs w:val="22"/>
                <w:lang w:val="pt-BR"/>
              </w:rPr>
              <w:t>Não</w:t>
            </w:r>
            <w:proofErr w:type="gramEnd"/>
            <w:r w:rsidRPr="007948B9">
              <w:rPr>
                <w:rFonts w:ascii="Tahoma" w:hAnsi="Tahoma" w:cs="Tahoma"/>
                <w:sz w:val="22"/>
                <w:szCs w:val="22"/>
                <w:lang w:val="pt-BR"/>
              </w:rPr>
              <w:t>, o que acredita que precisa fazer para melhorar?</w:t>
            </w:r>
          </w:p>
          <w:p w14:paraId="48545D97" w14:textId="77777777" w:rsidR="00535149" w:rsidRDefault="00535149" w:rsidP="00535149">
            <w:pPr>
              <w:spacing w:line="480" w:lineRule="auto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____________________________________________________________________________________</w:t>
            </w:r>
          </w:p>
          <w:p w14:paraId="679737C7" w14:textId="77777777" w:rsidR="00535149" w:rsidRDefault="00535149" w:rsidP="00535149">
            <w:pPr>
              <w:spacing w:line="480" w:lineRule="auto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____________________________________________________________________________________</w:t>
            </w:r>
          </w:p>
          <w:p w14:paraId="2F43C9E6" w14:textId="77777777" w:rsidR="00535149" w:rsidRDefault="00535149" w:rsidP="00535149">
            <w:pPr>
              <w:spacing w:line="480" w:lineRule="auto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____________________________________________________________________________________</w:t>
            </w:r>
          </w:p>
          <w:p w14:paraId="56A55904" w14:textId="77777777" w:rsidR="00535149" w:rsidRDefault="00535149" w:rsidP="00535149">
            <w:pPr>
              <w:spacing w:line="480" w:lineRule="auto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____________________________________________________________________________________</w:t>
            </w:r>
          </w:p>
          <w:p w14:paraId="2054CDD7" w14:textId="77777777" w:rsidR="00535149" w:rsidRDefault="00535149" w:rsidP="00535149">
            <w:pPr>
              <w:spacing w:line="480" w:lineRule="auto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____________________________________________________________________________________</w:t>
            </w:r>
          </w:p>
          <w:p w14:paraId="70696D58" w14:textId="77777777" w:rsidR="00535149" w:rsidRDefault="00535149" w:rsidP="00535149">
            <w:pPr>
              <w:spacing w:line="480" w:lineRule="auto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____________________________________________________________________________________</w:t>
            </w:r>
          </w:p>
          <w:p w14:paraId="1794CAAC" w14:textId="77777777" w:rsidR="00535149" w:rsidRDefault="00535149" w:rsidP="00535149">
            <w:pPr>
              <w:spacing w:line="480" w:lineRule="auto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____________________________________________________________________________________</w:t>
            </w:r>
          </w:p>
          <w:p w14:paraId="422FEC25" w14:textId="77777777" w:rsidR="00535149" w:rsidRDefault="00535149" w:rsidP="00535149">
            <w:pPr>
              <w:spacing w:line="480" w:lineRule="auto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____________________________________________________________________________________</w:t>
            </w:r>
          </w:p>
          <w:p w14:paraId="4383221B" w14:textId="77777777" w:rsidR="00535149" w:rsidRDefault="00535149" w:rsidP="00535149">
            <w:pPr>
              <w:spacing w:line="480" w:lineRule="auto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____________________________________________________________________________________</w:t>
            </w:r>
          </w:p>
          <w:p w14:paraId="18C03769" w14:textId="77777777" w:rsidR="00535149" w:rsidRDefault="00535149" w:rsidP="00535149">
            <w:pPr>
              <w:spacing w:line="480" w:lineRule="auto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____________________________________________________________________________________</w:t>
            </w:r>
          </w:p>
          <w:p w14:paraId="052A8E58" w14:textId="77777777" w:rsidR="00D11955" w:rsidRDefault="00535149" w:rsidP="00837661">
            <w:pPr>
              <w:spacing w:line="480" w:lineRule="auto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____________________________________________________________________________________</w:t>
            </w:r>
          </w:p>
          <w:p w14:paraId="7F1C5317" w14:textId="3323F2E8" w:rsidR="00837661" w:rsidRDefault="00837661" w:rsidP="00837661">
            <w:pPr>
              <w:spacing w:line="480" w:lineRule="auto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____________________________________________________________________________________</w:t>
            </w:r>
          </w:p>
          <w:p w14:paraId="6B2A997F" w14:textId="77777777" w:rsidR="00837661" w:rsidRDefault="00837661" w:rsidP="00837661">
            <w:pPr>
              <w:spacing w:line="480" w:lineRule="auto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____________________________________________________________________________________</w:t>
            </w:r>
          </w:p>
          <w:p w14:paraId="22A1ED96" w14:textId="77777777" w:rsidR="00535149" w:rsidRDefault="00535149" w:rsidP="00535149">
            <w:pPr>
              <w:spacing w:line="480" w:lineRule="auto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____________________________________________________________________________________</w:t>
            </w:r>
          </w:p>
          <w:p w14:paraId="15445405" w14:textId="77777777" w:rsidR="00535149" w:rsidRDefault="00535149" w:rsidP="00535149">
            <w:pPr>
              <w:spacing w:line="480" w:lineRule="auto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____________________________________________________________________________________</w:t>
            </w:r>
          </w:p>
          <w:p w14:paraId="6EDE5B2A" w14:textId="776F9908" w:rsidR="00F8694B" w:rsidRDefault="00535149" w:rsidP="00535149">
            <w:pPr>
              <w:spacing w:line="480" w:lineRule="auto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____________________________________________________________________________________</w:t>
            </w:r>
          </w:p>
        </w:tc>
      </w:tr>
    </w:tbl>
    <w:p w14:paraId="64BA4412" w14:textId="77777777" w:rsidR="00F8694B" w:rsidRDefault="00F8694B"/>
    <w:sectPr w:rsidR="00F8694B">
      <w:headerReference w:type="even" r:id="rId22"/>
      <w:headerReference w:type="default" r:id="rId23"/>
      <w:footerReference w:type="even" r:id="rId24"/>
      <w:footerReference w:type="default" r:id="rId25"/>
      <w:headerReference w:type="first" r:id="rId26"/>
      <w:footerReference w:type="first" r:id="rId27"/>
      <w:pgSz w:w="11906" w:h="16838"/>
      <w:pgMar w:top="2268" w:right="1134" w:bottom="1134" w:left="1134" w:header="1134" w:footer="850" w:gutter="0"/>
      <w:pgNumType w:start="1"/>
      <w:cols w:space="720"/>
      <w:formProt w:val="0"/>
      <w:docGrid w:linePitch="360" w:charSpace="-6145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8F6B1B0" w14:textId="77777777" w:rsidR="00AF4E06" w:rsidRDefault="00AF4E06">
      <w:r>
        <w:separator/>
      </w:r>
    </w:p>
  </w:endnote>
  <w:endnote w:type="continuationSeparator" w:id="0">
    <w:p w14:paraId="12A06497" w14:textId="77777777" w:rsidR="00AF4E06" w:rsidRDefault="00AF4E0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49D6F1DD-A92B-47A8-9167-7B4394E0B1EB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E12E5BF6-44E9-4055-9AFA-C1147B1DECEE}"/>
    <w:embedBold r:id="rId3" w:fontKey="{47D50703-AE2B-41E2-839D-F6CC2ACF8864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4" w:fontKey="{EEB4A66B-BEBB-4CCA-8BC3-E5594D65F5F3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5" w:fontKey="{DDF03BF9-001B-4D2F-9C13-23498C0800AA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6" w:fontKey="{CC4F8644-BEF5-4833-B672-597BDEFDDB53}"/>
    <w:embedBold r:id="rId7" w:fontKey="{3E5FEFE5-8DF1-4C62-8966-52C0D0C27E5E}"/>
    <w:embedItalic r:id="rId8" w:fontKey="{C589914E-D9DC-4C9F-9200-3FCCB7533B17}"/>
    <w:embedBoldItalic r:id="rId9" w:fontKey="{F03460D3-933C-4418-ABE2-7D88409AACF5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10" w:fontKey="{1268A45C-DCB6-44B3-8B9B-44CC0DB0F9CC}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11" w:fontKey="{827E3558-B815-46D6-8DC0-AC541D93F119}"/>
    <w:embedBold r:id="rId12" w:fontKey="{ECD4952B-E89B-487E-B0CC-2370ABFB6AFE}"/>
  </w:font>
  <w:font w:name="Liberation Sans">
    <w:panose1 w:val="020B0604020202020204"/>
    <w:charset w:val="00"/>
    <w:family w:val="swiss"/>
    <w:pitch w:val="variable"/>
    <w:sig w:usb0="E0000AFF" w:usb1="500078FF" w:usb2="00000021" w:usb3="00000000" w:csb0="000001BF" w:csb1="00000000"/>
    <w:embedRegular r:id="rId13" w:fontKey="{39F1FD07-62DF-444E-A718-8D1ACFD550D1}"/>
  </w:font>
  <w:font w:name="Microsoft YaHei">
    <w:panose1 w:val="020B0503020204020204"/>
    <w:charset w:val="86"/>
    <w:family w:val="swiss"/>
    <w:pitch w:val="variable"/>
    <w:sig w:usb0="80000287" w:usb1="28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  <w:embedRegular r:id="rId14" w:fontKey="{AABAFC2B-7750-4F5B-BA34-54EF0C59EFC5}"/>
    <w:embedItalic r:id="rId15" w:fontKey="{AD63AC6D-DAD6-4D7D-8A82-7FEB961D6250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6" w:fontKey="{B4E1D166-04E5-41F4-A69D-856DEF99BB71}"/>
    <w:embedBold r:id="rId17" w:fontKey="{BE28FEEB-D6E0-4A2F-83A9-8E206EBD27AB}"/>
    <w:embedItalic r:id="rId18" w:fontKey="{9E68FD06-9CD0-4DC7-A8C1-29515A0B997B}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  <w:embedRegular r:id="rId19" w:fontKey="{D15BB544-8385-4F60-AF88-EB0D5105CA5C}"/>
    <w:embedBold r:id="rId20" w:fontKey="{18C5E178-E2AE-49CB-B536-F3438B21902F}"/>
  </w:font>
  <w:font w:name="Cambria-Bold">
    <w:altName w:val="Cambria"/>
    <w:charset w:val="00"/>
    <w:family w:val="roman"/>
    <w:pitch w:val="variable"/>
    <w:embedBold r:id="rId21" w:fontKey="{9E01C23A-05F6-4EFE-8AD3-9689D0D2F9EF}"/>
  </w:font>
  <w:font w:name="Cambria-BoldItalic">
    <w:altName w:val="Cambria"/>
    <w:charset w:val="00"/>
    <w:family w:val="roman"/>
    <w:pitch w:val="variable"/>
    <w:embedBoldItalic r:id="rId22" w:fontKey="{A3BD788E-C37C-4162-8F27-84B26963C57D}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23" w:fontKey="{C8FE7B98-D818-4B82-95A1-25127D59F868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8693036" w14:textId="77777777" w:rsidR="00E337FC" w:rsidRDefault="00E337FC">
    <w:pPr>
      <w:pStyle w:val="Rodap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BEDC025" w14:textId="174C663E" w:rsidR="00464307" w:rsidRPr="007E3DAC" w:rsidRDefault="00464307" w:rsidP="00464307">
    <w:pPr>
      <w:pStyle w:val="Rodap"/>
      <w:framePr w:wrap="around" w:vAnchor="text" w:hAnchor="margin" w:xAlign="right" w:y="1"/>
      <w:rPr>
        <w:rStyle w:val="Nmerodepgina"/>
      </w:rPr>
    </w:pPr>
    <w:r w:rsidRPr="007E3DAC">
      <w:rPr>
        <w:rStyle w:val="Nmerodepgina"/>
      </w:rPr>
      <w:fldChar w:fldCharType="begin"/>
    </w:r>
    <w:r w:rsidRPr="007E3DAC">
      <w:rPr>
        <w:rStyle w:val="Nmerodepgina"/>
      </w:rPr>
      <w:instrText xml:space="preserve">PAGE  </w:instrText>
    </w:r>
    <w:r w:rsidRPr="007E3DAC">
      <w:rPr>
        <w:rStyle w:val="Nmerodepgina"/>
      </w:rPr>
      <w:fldChar w:fldCharType="separate"/>
    </w:r>
    <w:r w:rsidR="00521718">
      <w:rPr>
        <w:rStyle w:val="Nmerodepgina"/>
        <w:noProof/>
      </w:rPr>
      <w:t>9</w:t>
    </w:r>
    <w:r w:rsidRPr="007E3DAC">
      <w:rPr>
        <w:rStyle w:val="Nmerodepgina"/>
      </w:rPr>
      <w:fldChar w:fldCharType="end"/>
    </w:r>
  </w:p>
  <w:p w14:paraId="03ABE006" w14:textId="277E1B65" w:rsidR="00F8694B" w:rsidRDefault="00A814D6" w:rsidP="00E337FC">
    <w:pPr>
      <w:ind w:right="1814"/>
      <w:rPr>
        <w:rFonts w:ascii="Tahoma" w:eastAsia="Times New Roman" w:hAnsi="Tahoma" w:cs="Tahoma"/>
        <w:iCs/>
        <w:color w:val="3B3838" w:themeColor="background2" w:themeShade="40"/>
        <w:sz w:val="14"/>
        <w:szCs w:val="14"/>
        <w:highlight w:val="white"/>
        <w:lang w:val="pt-BR"/>
      </w:rPr>
    </w:pPr>
    <w:r>
      <w:rPr>
        <w:rFonts w:ascii="Tahoma" w:eastAsia="Calibri" w:hAnsi="Tahoma" w:cs="Tahoma"/>
        <w:iCs/>
        <w:color w:val="3B3838" w:themeColor="background2" w:themeShade="40"/>
        <w:sz w:val="14"/>
        <w:szCs w:val="14"/>
        <w:shd w:val="clear" w:color="auto" w:fill="FFFFFF"/>
        <w:lang w:val="pt-BR"/>
      </w:rPr>
      <w:t>Este material está em Licença Aberta — CC BY NC (permite a edição ou a criação de obras derivadas sobre a obra com fins não comerciais, contanto que atribuam crédito e que licenciem as criações sob os mesmos parâmetros da Licença Aberta).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ABE1095" w14:textId="77777777" w:rsidR="00E337FC" w:rsidRDefault="00E337FC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48420E3" w14:textId="77777777" w:rsidR="00AF4E06" w:rsidRDefault="00AF4E06">
      <w:r>
        <w:separator/>
      </w:r>
    </w:p>
  </w:footnote>
  <w:footnote w:type="continuationSeparator" w:id="0">
    <w:p w14:paraId="72ECBBFE" w14:textId="77777777" w:rsidR="00AF4E06" w:rsidRDefault="00AF4E0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57342A8" w14:textId="77777777" w:rsidR="00E337FC" w:rsidRDefault="00E337FC">
    <w:pPr>
      <w:pStyle w:val="Cabealh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9CAF666" w14:textId="51A40FFD" w:rsidR="00F8694B" w:rsidRDefault="005C3628">
    <w:pPr>
      <w:tabs>
        <w:tab w:val="left" w:pos="1"/>
        <w:tab w:val="left" w:pos="9640"/>
        <w:tab w:val="right" w:pos="10205"/>
      </w:tabs>
      <w:ind w:right="-6"/>
      <w:jc w:val="both"/>
    </w:pPr>
    <w:r>
      <w:rPr>
        <w:noProof/>
      </w:rPr>
      <w:drawing>
        <wp:inline distT="0" distB="0" distL="0" distR="0" wp14:anchorId="1E062F7C" wp14:editId="05952B7C">
          <wp:extent cx="5940000" cy="288000"/>
          <wp:effectExtent l="0" t="0" r="0" b="0"/>
          <wp:docPr id="1" name="Imagem 1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TARJA_PBA4_MD_3Bim_G19.jpg"/>
                  <pic:cNvPicPr preferRelativeResize="0"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940000" cy="2880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1BA2956" w14:textId="77777777" w:rsidR="00E337FC" w:rsidRDefault="00E337FC">
    <w:pPr>
      <w:pStyle w:val="Cabealh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CBB69AE"/>
    <w:multiLevelType w:val="multilevel"/>
    <w:tmpl w:val="5CCC5EA4"/>
    <w:lvl w:ilvl="0">
      <w:start w:val="1"/>
      <w:numFmt w:val="bullet"/>
      <w:lvlText w:val=""/>
      <w:lvlJc w:val="left"/>
      <w:pPr>
        <w:ind w:left="284" w:hanging="284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" w15:restartNumberingAfterBreak="0">
    <w:nsid w:val="49DF3875"/>
    <w:multiLevelType w:val="multilevel"/>
    <w:tmpl w:val="288E3C12"/>
    <w:lvl w:ilvl="0">
      <w:start w:val="1"/>
      <w:numFmt w:val="none"/>
      <w:suff w:val="nothing"/>
      <w:lvlText w:val=""/>
      <w:lvlJc w:val="left"/>
      <w:pPr>
        <w:ind w:left="0" w:firstLine="0"/>
      </w:pPr>
    </w:lvl>
    <w:lvl w:ilvl="1">
      <w:start w:val="1"/>
      <w:numFmt w:val="none"/>
      <w:suff w:val="nothing"/>
      <w:lvlText w:val=""/>
      <w:lvlJc w:val="left"/>
      <w:pPr>
        <w:ind w:left="0" w:firstLine="0"/>
      </w:pPr>
    </w:lvl>
    <w:lvl w:ilvl="2">
      <w:start w:val="1"/>
      <w:numFmt w:val="none"/>
      <w:suff w:val="nothing"/>
      <w:lvlText w:val=""/>
      <w:lvlJc w:val="left"/>
      <w:pPr>
        <w:ind w:left="0" w:firstLine="0"/>
      </w:pPr>
    </w:lvl>
    <w:lvl w:ilvl="3">
      <w:start w:val="1"/>
      <w:numFmt w:val="none"/>
      <w:suff w:val="nothing"/>
      <w:lvlText w:val=""/>
      <w:lvlJc w:val="left"/>
      <w:pPr>
        <w:ind w:left="0" w:firstLine="0"/>
      </w:pPr>
    </w:lvl>
    <w:lvl w:ilvl="4">
      <w:start w:val="1"/>
      <w:numFmt w:val="none"/>
      <w:suff w:val="nothing"/>
      <w:lvlText w:val=""/>
      <w:lvlJc w:val="left"/>
      <w:pPr>
        <w:ind w:left="0" w:firstLine="0"/>
      </w:pPr>
    </w:lvl>
    <w:lvl w:ilvl="5">
      <w:start w:val="1"/>
      <w:numFmt w:val="none"/>
      <w:suff w:val="nothing"/>
      <w:lvlText w:val=""/>
      <w:lvlJc w:val="left"/>
      <w:pPr>
        <w:ind w:left="0" w:firstLine="0"/>
      </w:pPr>
    </w:lvl>
    <w:lvl w:ilvl="6">
      <w:start w:val="1"/>
      <w:numFmt w:val="none"/>
      <w:suff w:val="nothing"/>
      <w:lvlText w:val=""/>
      <w:lvlJc w:val="left"/>
      <w:pPr>
        <w:ind w:left="0" w:firstLine="0"/>
      </w:pPr>
    </w:lvl>
    <w:lvl w:ilvl="7">
      <w:start w:val="1"/>
      <w:numFmt w:val="none"/>
      <w:suff w:val="nothing"/>
      <w:lvlText w:val=""/>
      <w:lvlJc w:val="left"/>
      <w:pPr>
        <w:ind w:left="0" w:firstLine="0"/>
      </w:pPr>
    </w:lvl>
    <w:lvl w:ilvl="8">
      <w:start w:val="1"/>
      <w:numFmt w:val="none"/>
      <w:suff w:val="nothing"/>
      <w:lvlText w:val=""/>
      <w:lvlJc w:val="left"/>
      <w:pPr>
        <w:ind w:left="0" w:firstLine="0"/>
      </w:pPr>
    </w:lvl>
  </w:abstractNum>
  <w:abstractNum w:abstractNumId="2" w15:restartNumberingAfterBreak="0">
    <w:nsid w:val="73F720B8"/>
    <w:multiLevelType w:val="hybridMultilevel"/>
    <w:tmpl w:val="6778C450"/>
    <w:lvl w:ilvl="0" w:tplc="6344B420">
      <w:start w:val="1"/>
      <w:numFmt w:val="upperRoman"/>
      <w:lvlText w:val="%1."/>
      <w:lvlJc w:val="right"/>
      <w:pPr>
        <w:ind w:left="397" w:hanging="17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75103CD8"/>
    <w:multiLevelType w:val="hybridMultilevel"/>
    <w:tmpl w:val="790C3D82"/>
    <w:lvl w:ilvl="0" w:tplc="15DCDF7A">
      <w:start w:val="1"/>
      <w:numFmt w:val="bullet"/>
      <w:pStyle w:val="00Textogeral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798D7331"/>
    <w:multiLevelType w:val="hybridMultilevel"/>
    <w:tmpl w:val="A0183E38"/>
    <w:lvl w:ilvl="0" w:tplc="3A5C6704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0"/>
  </w:num>
  <w:num w:numId="5">
    <w:abstractNumId w:val="3"/>
  </w:num>
  <w:num w:numId="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TrueTypeFonts/>
  <w:embedSystemFonts/>
  <w:proofState w:spelling="clean" w:grammar="clean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F8694B"/>
    <w:rsid w:val="000263DD"/>
    <w:rsid w:val="000D2B1B"/>
    <w:rsid w:val="000D5D15"/>
    <w:rsid w:val="001048BD"/>
    <w:rsid w:val="0011427D"/>
    <w:rsid w:val="0011435F"/>
    <w:rsid w:val="001205B5"/>
    <w:rsid w:val="00142016"/>
    <w:rsid w:val="00154E52"/>
    <w:rsid w:val="00167D3C"/>
    <w:rsid w:val="00171987"/>
    <w:rsid w:val="00183CA3"/>
    <w:rsid w:val="001A270F"/>
    <w:rsid w:val="001B518F"/>
    <w:rsid w:val="0023144D"/>
    <w:rsid w:val="002E3459"/>
    <w:rsid w:val="003062E3"/>
    <w:rsid w:val="0031376C"/>
    <w:rsid w:val="0032264D"/>
    <w:rsid w:val="00336997"/>
    <w:rsid w:val="00357544"/>
    <w:rsid w:val="00376FA3"/>
    <w:rsid w:val="003804AA"/>
    <w:rsid w:val="00382BB4"/>
    <w:rsid w:val="003D144E"/>
    <w:rsid w:val="003E69AA"/>
    <w:rsid w:val="00427C58"/>
    <w:rsid w:val="00432262"/>
    <w:rsid w:val="00464307"/>
    <w:rsid w:val="00494811"/>
    <w:rsid w:val="004D178C"/>
    <w:rsid w:val="004E7EE2"/>
    <w:rsid w:val="00521718"/>
    <w:rsid w:val="00535149"/>
    <w:rsid w:val="005400AE"/>
    <w:rsid w:val="00575ABC"/>
    <w:rsid w:val="005778D1"/>
    <w:rsid w:val="00582DD6"/>
    <w:rsid w:val="005B0A76"/>
    <w:rsid w:val="005C3628"/>
    <w:rsid w:val="005C37BC"/>
    <w:rsid w:val="005D1653"/>
    <w:rsid w:val="0060493F"/>
    <w:rsid w:val="006127DC"/>
    <w:rsid w:val="00635D62"/>
    <w:rsid w:val="006B38D3"/>
    <w:rsid w:val="0072241E"/>
    <w:rsid w:val="007F3137"/>
    <w:rsid w:val="008069F8"/>
    <w:rsid w:val="0082389C"/>
    <w:rsid w:val="00837661"/>
    <w:rsid w:val="008655B0"/>
    <w:rsid w:val="00950D65"/>
    <w:rsid w:val="00993947"/>
    <w:rsid w:val="009B7D70"/>
    <w:rsid w:val="009D6B27"/>
    <w:rsid w:val="00A24028"/>
    <w:rsid w:val="00A741CD"/>
    <w:rsid w:val="00A814D6"/>
    <w:rsid w:val="00A90166"/>
    <w:rsid w:val="00A95564"/>
    <w:rsid w:val="00AA59F4"/>
    <w:rsid w:val="00AB27C1"/>
    <w:rsid w:val="00AB546C"/>
    <w:rsid w:val="00AB7880"/>
    <w:rsid w:val="00AF3629"/>
    <w:rsid w:val="00AF4E06"/>
    <w:rsid w:val="00B01E40"/>
    <w:rsid w:val="00B23605"/>
    <w:rsid w:val="00B341F1"/>
    <w:rsid w:val="00B37DEE"/>
    <w:rsid w:val="00B941B5"/>
    <w:rsid w:val="00BA35C6"/>
    <w:rsid w:val="00C51437"/>
    <w:rsid w:val="00C71098"/>
    <w:rsid w:val="00C72A00"/>
    <w:rsid w:val="00C82EF5"/>
    <w:rsid w:val="00CB1EC8"/>
    <w:rsid w:val="00CB53BD"/>
    <w:rsid w:val="00CC7988"/>
    <w:rsid w:val="00D11955"/>
    <w:rsid w:val="00D16A1F"/>
    <w:rsid w:val="00D43FCC"/>
    <w:rsid w:val="00D64DE0"/>
    <w:rsid w:val="00D77465"/>
    <w:rsid w:val="00DB04A9"/>
    <w:rsid w:val="00DB2A56"/>
    <w:rsid w:val="00DF2B94"/>
    <w:rsid w:val="00DF619E"/>
    <w:rsid w:val="00E337FC"/>
    <w:rsid w:val="00E37B11"/>
    <w:rsid w:val="00E72F0E"/>
    <w:rsid w:val="00EA2773"/>
    <w:rsid w:val="00F00111"/>
    <w:rsid w:val="00F12BE2"/>
    <w:rsid w:val="00F67D93"/>
    <w:rsid w:val="00F86378"/>
    <w:rsid w:val="00F8694B"/>
    <w:rsid w:val="00FC43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0A81A5B"/>
  <w15:docId w15:val="{75BD7182-B2A9-464B-8728-C6BF4FF8F26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styleId="Nmerodepgina">
    <w:name w:val="page number"/>
    <w:basedOn w:val="Fontepargpadro"/>
    <w:uiPriority w:val="99"/>
    <w:semiHidden/>
    <w:unhideWhenUsed/>
    <w:qFormat/>
    <w:rsid w:val="00F31798"/>
  </w:style>
  <w:style w:type="character" w:customStyle="1" w:styleId="CabealhoChar">
    <w:name w:val="Cabeçalho Char"/>
    <w:basedOn w:val="Fontepargpadro"/>
    <w:link w:val="Cabealho"/>
    <w:uiPriority w:val="99"/>
    <w:qFormat/>
    <w:rsid w:val="004413B1"/>
  </w:style>
  <w:style w:type="character" w:customStyle="1" w:styleId="RodapChar">
    <w:name w:val="Rodapé Char"/>
    <w:basedOn w:val="Fontepargpadro"/>
    <w:link w:val="Rodap"/>
    <w:uiPriority w:val="99"/>
    <w:qFormat/>
    <w:rsid w:val="004413B1"/>
  </w:style>
  <w:style w:type="character" w:customStyle="1" w:styleId="apple-converted-space">
    <w:name w:val="apple-converted-space"/>
    <w:basedOn w:val="Fontepargpadro"/>
    <w:qFormat/>
    <w:rsid w:val="0082646E"/>
  </w:style>
  <w:style w:type="character" w:customStyle="1" w:styleId="no-conversion">
    <w:name w:val="no-conversion"/>
    <w:basedOn w:val="Fontepargpadro"/>
    <w:qFormat/>
    <w:rsid w:val="0082646E"/>
  </w:style>
  <w:style w:type="character" w:customStyle="1" w:styleId="TextodecomentrioChar">
    <w:name w:val="Texto de comentário Char"/>
    <w:basedOn w:val="Fontepargpadro"/>
    <w:link w:val="Textodecomentrio"/>
    <w:uiPriority w:val="99"/>
    <w:qFormat/>
    <w:rsid w:val="008D44DB"/>
    <w:rPr>
      <w:sz w:val="20"/>
      <w:szCs w:val="20"/>
      <w:lang w:val="pt-BR"/>
    </w:rPr>
  </w:style>
  <w:style w:type="character" w:styleId="Refdecomentrio">
    <w:name w:val="annotation reference"/>
    <w:basedOn w:val="Fontepargpadro"/>
    <w:uiPriority w:val="99"/>
    <w:semiHidden/>
    <w:unhideWhenUsed/>
    <w:qFormat/>
    <w:rsid w:val="0085752B"/>
    <w:rPr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qFormat/>
    <w:rsid w:val="0085752B"/>
    <w:rPr>
      <w:rFonts w:ascii="Segoe UI" w:hAnsi="Segoe UI" w:cs="Segoe UI"/>
      <w:sz w:val="18"/>
      <w:szCs w:val="18"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qFormat/>
    <w:rsid w:val="00E00AFF"/>
    <w:rPr>
      <w:b/>
      <w:bCs/>
      <w:sz w:val="20"/>
      <w:szCs w:val="20"/>
      <w:lang w:val="pt-BR"/>
    </w:rPr>
  </w:style>
  <w:style w:type="character" w:styleId="Forte">
    <w:name w:val="Strong"/>
    <w:basedOn w:val="Fontepargpadro"/>
    <w:uiPriority w:val="22"/>
    <w:qFormat/>
    <w:rsid w:val="00F51C01"/>
    <w:rPr>
      <w:b/>
      <w:bCs/>
    </w:rPr>
  </w:style>
  <w:style w:type="character" w:customStyle="1" w:styleId="ListLabel1">
    <w:name w:val="ListLabel 1"/>
    <w:qFormat/>
    <w:rPr>
      <w:rFonts w:cs="Courier New"/>
    </w:rPr>
  </w:style>
  <w:style w:type="character" w:customStyle="1" w:styleId="ListLabel2">
    <w:name w:val="ListLabel 2"/>
    <w:qFormat/>
    <w:rPr>
      <w:rFonts w:cs="Courier New"/>
    </w:rPr>
  </w:style>
  <w:style w:type="character" w:customStyle="1" w:styleId="ListLabel3">
    <w:name w:val="ListLabel 3"/>
    <w:qFormat/>
    <w:rPr>
      <w:rFonts w:cs="Courier New"/>
    </w:rPr>
  </w:style>
  <w:style w:type="character" w:customStyle="1" w:styleId="ListLabel4">
    <w:name w:val="ListLabel 4"/>
    <w:qFormat/>
    <w:rPr>
      <w:rFonts w:cs="Courier New"/>
    </w:rPr>
  </w:style>
  <w:style w:type="character" w:customStyle="1" w:styleId="ListLabel5">
    <w:name w:val="ListLabel 5"/>
    <w:qFormat/>
    <w:rPr>
      <w:rFonts w:cs="Courier New"/>
    </w:rPr>
  </w:style>
  <w:style w:type="character" w:customStyle="1" w:styleId="ListLabel6">
    <w:name w:val="ListLabel 6"/>
    <w:qFormat/>
    <w:rPr>
      <w:rFonts w:cs="Courier New"/>
    </w:rPr>
  </w:style>
  <w:style w:type="character" w:customStyle="1" w:styleId="ListLabel7">
    <w:name w:val="ListLabel 7"/>
    <w:qFormat/>
    <w:rPr>
      <w:rFonts w:cs="Courier New"/>
    </w:rPr>
  </w:style>
  <w:style w:type="character" w:customStyle="1" w:styleId="ListLabel8">
    <w:name w:val="ListLabel 8"/>
    <w:qFormat/>
    <w:rPr>
      <w:rFonts w:cs="Courier New"/>
    </w:rPr>
  </w:style>
  <w:style w:type="character" w:customStyle="1" w:styleId="ListLabel9">
    <w:name w:val="ListLabel 9"/>
    <w:qFormat/>
    <w:rPr>
      <w:rFonts w:cs="Courier New"/>
    </w:rPr>
  </w:style>
  <w:style w:type="character" w:customStyle="1" w:styleId="ListLabel10">
    <w:name w:val="ListLabel 10"/>
    <w:qFormat/>
    <w:rPr>
      <w:rFonts w:cs="Courier New"/>
    </w:rPr>
  </w:style>
  <w:style w:type="character" w:customStyle="1" w:styleId="ListLabel11">
    <w:name w:val="ListLabel 11"/>
    <w:qFormat/>
    <w:rPr>
      <w:rFonts w:cs="Courier New"/>
    </w:rPr>
  </w:style>
  <w:style w:type="character" w:customStyle="1" w:styleId="ListLabel12">
    <w:name w:val="ListLabel 12"/>
    <w:qFormat/>
    <w:rPr>
      <w:rFonts w:cs="Courier New"/>
    </w:rPr>
  </w:style>
  <w:style w:type="character" w:customStyle="1" w:styleId="ListLabel13">
    <w:name w:val="ListLabel 13"/>
    <w:qFormat/>
    <w:rPr>
      <w:b w:val="0"/>
    </w:rPr>
  </w:style>
  <w:style w:type="character" w:customStyle="1" w:styleId="ListLabel14">
    <w:name w:val="ListLabel 14"/>
    <w:qFormat/>
    <w:rPr>
      <w:rFonts w:cs="Courier New"/>
    </w:rPr>
  </w:style>
  <w:style w:type="character" w:customStyle="1" w:styleId="ListLabel15">
    <w:name w:val="ListLabel 15"/>
    <w:qFormat/>
    <w:rPr>
      <w:rFonts w:cs="Courier New"/>
    </w:rPr>
  </w:style>
  <w:style w:type="character" w:customStyle="1" w:styleId="ListLabel16">
    <w:name w:val="ListLabel 16"/>
    <w:qFormat/>
    <w:rPr>
      <w:rFonts w:cs="Courier New"/>
    </w:rPr>
  </w:style>
  <w:style w:type="character" w:customStyle="1" w:styleId="ListLabel17">
    <w:name w:val="ListLabel 17"/>
    <w:qFormat/>
    <w:rPr>
      <w:rFonts w:cs="Courier New"/>
    </w:rPr>
  </w:style>
  <w:style w:type="character" w:customStyle="1" w:styleId="ListLabel18">
    <w:name w:val="ListLabel 18"/>
    <w:qFormat/>
    <w:rPr>
      <w:rFonts w:cs="Courier New"/>
    </w:rPr>
  </w:style>
  <w:style w:type="character" w:customStyle="1" w:styleId="ListLabel19">
    <w:name w:val="ListLabel 19"/>
    <w:qFormat/>
    <w:rPr>
      <w:rFonts w:cs="Courier New"/>
    </w:rPr>
  </w:style>
  <w:style w:type="character" w:customStyle="1" w:styleId="ListLabel20">
    <w:name w:val="ListLabel 20"/>
    <w:qFormat/>
    <w:rPr>
      <w:rFonts w:cs="Courier New"/>
    </w:rPr>
  </w:style>
  <w:style w:type="character" w:customStyle="1" w:styleId="ListLabel21">
    <w:name w:val="ListLabel 21"/>
    <w:qFormat/>
    <w:rPr>
      <w:rFonts w:cs="Courier New"/>
    </w:rPr>
  </w:style>
  <w:style w:type="character" w:customStyle="1" w:styleId="ListLabel22">
    <w:name w:val="ListLabel 22"/>
    <w:qFormat/>
    <w:rPr>
      <w:rFonts w:cs="Courier New"/>
    </w:rPr>
  </w:style>
  <w:style w:type="character" w:customStyle="1" w:styleId="ListLabel23">
    <w:name w:val="ListLabel 23"/>
    <w:qFormat/>
    <w:rPr>
      <w:rFonts w:cs="Courier New"/>
    </w:rPr>
  </w:style>
  <w:style w:type="character" w:customStyle="1" w:styleId="ListLabel24">
    <w:name w:val="ListLabel 24"/>
    <w:qFormat/>
    <w:rPr>
      <w:rFonts w:cs="Courier New"/>
    </w:rPr>
  </w:style>
  <w:style w:type="character" w:customStyle="1" w:styleId="ListLabel25">
    <w:name w:val="ListLabel 25"/>
    <w:qFormat/>
    <w:rPr>
      <w:rFonts w:eastAsia="Arial" w:cs="Arial"/>
      <w:sz w:val="20"/>
      <w:szCs w:val="20"/>
    </w:rPr>
  </w:style>
  <w:style w:type="character" w:customStyle="1" w:styleId="ListLabel26">
    <w:name w:val="ListLabel 26"/>
    <w:qFormat/>
    <w:rPr>
      <w:rFonts w:eastAsia="Arial" w:cs="Arial"/>
      <w:sz w:val="20"/>
      <w:szCs w:val="20"/>
    </w:rPr>
  </w:style>
  <w:style w:type="character" w:customStyle="1" w:styleId="ListLabel27">
    <w:name w:val="ListLabel 27"/>
    <w:qFormat/>
    <w:rPr>
      <w:rFonts w:eastAsia="Arial" w:cs="Arial"/>
      <w:sz w:val="20"/>
      <w:szCs w:val="20"/>
    </w:rPr>
  </w:style>
  <w:style w:type="character" w:customStyle="1" w:styleId="ListLabel28">
    <w:name w:val="ListLabel 28"/>
    <w:qFormat/>
    <w:rPr>
      <w:rFonts w:eastAsia="Arial" w:cs="Arial"/>
      <w:sz w:val="20"/>
      <w:szCs w:val="20"/>
    </w:rPr>
  </w:style>
  <w:style w:type="character" w:customStyle="1" w:styleId="ListLabel29">
    <w:name w:val="ListLabel 29"/>
    <w:qFormat/>
    <w:rPr>
      <w:rFonts w:eastAsia="Arial" w:cs="Arial"/>
      <w:sz w:val="20"/>
      <w:szCs w:val="20"/>
    </w:rPr>
  </w:style>
  <w:style w:type="character" w:customStyle="1" w:styleId="ListLabel30">
    <w:name w:val="ListLabel 30"/>
    <w:qFormat/>
    <w:rPr>
      <w:rFonts w:eastAsia="Arial" w:cs="Arial"/>
      <w:sz w:val="20"/>
      <w:szCs w:val="20"/>
    </w:rPr>
  </w:style>
  <w:style w:type="character" w:customStyle="1" w:styleId="ListLabel31">
    <w:name w:val="ListLabel 31"/>
    <w:qFormat/>
    <w:rPr>
      <w:rFonts w:eastAsia="Arial" w:cs="Arial"/>
      <w:sz w:val="20"/>
      <w:szCs w:val="20"/>
    </w:rPr>
  </w:style>
  <w:style w:type="character" w:customStyle="1" w:styleId="ListLabel32">
    <w:name w:val="ListLabel 32"/>
    <w:qFormat/>
    <w:rPr>
      <w:rFonts w:eastAsia="Arial" w:cs="Arial"/>
      <w:sz w:val="20"/>
      <w:szCs w:val="20"/>
    </w:rPr>
  </w:style>
  <w:style w:type="character" w:customStyle="1" w:styleId="ListLabel33">
    <w:name w:val="ListLabel 33"/>
    <w:qFormat/>
    <w:rPr>
      <w:rFonts w:eastAsia="Arial" w:cs="Arial"/>
      <w:sz w:val="20"/>
      <w:szCs w:val="20"/>
    </w:rPr>
  </w:style>
  <w:style w:type="paragraph" w:styleId="Ttulo">
    <w:name w:val="Title"/>
    <w:basedOn w:val="Normal"/>
    <w:next w:val="Corpodetexto"/>
    <w:qFormat/>
    <w:pPr>
      <w:keepNext/>
      <w:spacing w:before="240" w:after="120"/>
    </w:pPr>
    <w:rPr>
      <w:rFonts w:ascii="Liberation Sans" w:eastAsia="Microsoft YaHei" w:hAnsi="Liberation Sans" w:cs="Mangal"/>
      <w:sz w:val="28"/>
      <w:szCs w:val="28"/>
    </w:rPr>
  </w:style>
  <w:style w:type="paragraph" w:styleId="Corpodetexto">
    <w:name w:val="Body Text"/>
    <w:basedOn w:val="Normal"/>
    <w:pPr>
      <w:spacing w:after="140" w:line="288" w:lineRule="auto"/>
    </w:pPr>
  </w:style>
  <w:style w:type="paragraph" w:styleId="Lista">
    <w:name w:val="List"/>
    <w:basedOn w:val="Corpodetexto"/>
    <w:rPr>
      <w:rFonts w:cs="Mangal"/>
    </w:rPr>
  </w:style>
  <w:style w:type="paragraph" w:styleId="Legenda">
    <w:name w:val="caption"/>
    <w:basedOn w:val="Normal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ndice">
    <w:name w:val="Índice"/>
    <w:basedOn w:val="Normal"/>
    <w:qFormat/>
    <w:pPr>
      <w:suppressLineNumbers/>
    </w:pPr>
    <w:rPr>
      <w:rFonts w:cs="Mangal"/>
    </w:rPr>
  </w:style>
  <w:style w:type="paragraph" w:customStyle="1" w:styleId="00alternativas">
    <w:name w:val="00_alternativas"/>
    <w:basedOn w:val="Normal"/>
    <w:autoRedefine/>
    <w:qFormat/>
    <w:rsid w:val="00BA3D52"/>
    <w:pPr>
      <w:widowControl w:val="0"/>
      <w:spacing w:line="250" w:lineRule="atLeast"/>
      <w:ind w:left="357" w:hanging="357"/>
      <w:jc w:val="both"/>
      <w:textAlignment w:val="center"/>
    </w:pPr>
    <w:rPr>
      <w:rFonts w:ascii="Tahoma" w:eastAsiaTheme="minorEastAsia" w:hAnsi="Tahoma" w:cs="Arial"/>
      <w:color w:val="000000"/>
      <w:sz w:val="22"/>
      <w:szCs w:val="22"/>
      <w:lang w:val="pt-BR" w:eastAsia="es-ES"/>
    </w:rPr>
  </w:style>
  <w:style w:type="paragraph" w:customStyle="1" w:styleId="00cabeos">
    <w:name w:val="00_cabeços"/>
    <w:autoRedefine/>
    <w:qFormat/>
    <w:rsid w:val="00B23605"/>
    <w:pPr>
      <w:outlineLvl w:val="0"/>
    </w:pPr>
    <w:rPr>
      <w:rFonts w:ascii="Cambria" w:eastAsiaTheme="minorEastAsia" w:hAnsi="Cambria" w:cs="Cambria"/>
      <w:b/>
      <w:caps/>
      <w:color w:val="00AAAC"/>
      <w:sz w:val="32"/>
      <w:szCs w:val="32"/>
      <w:lang w:val="pt-BR" w:eastAsia="es-ES"/>
    </w:rPr>
  </w:style>
  <w:style w:type="paragraph" w:customStyle="1" w:styleId="00Textogeralbullet">
    <w:name w:val="00_Texto_geral_bullet"/>
    <w:basedOn w:val="Normal"/>
    <w:autoRedefine/>
    <w:uiPriority w:val="99"/>
    <w:qFormat/>
    <w:rsid w:val="00E37B11"/>
    <w:pPr>
      <w:widowControl w:val="0"/>
      <w:numPr>
        <w:numId w:val="5"/>
      </w:numPr>
      <w:tabs>
        <w:tab w:val="left" w:pos="301"/>
      </w:tabs>
      <w:spacing w:before="85" w:after="120" w:line="300" w:lineRule="atLeast"/>
      <w:ind w:left="284" w:hanging="284"/>
      <w:jc w:val="both"/>
      <w:textAlignment w:val="center"/>
    </w:pPr>
    <w:rPr>
      <w:rFonts w:ascii="Tahoma" w:eastAsia="Arial" w:hAnsi="Tahoma" w:cs="Tahoma"/>
      <w:color w:val="000000"/>
      <w:spacing w:val="-2"/>
      <w:sz w:val="22"/>
      <w:szCs w:val="20"/>
      <w:lang w:val="pt-BR" w:eastAsia="es-ES"/>
    </w:rPr>
  </w:style>
  <w:style w:type="paragraph" w:customStyle="1" w:styleId="00P1">
    <w:name w:val="00_P1"/>
    <w:basedOn w:val="Normal"/>
    <w:autoRedefine/>
    <w:qFormat/>
    <w:rsid w:val="00E37B11"/>
    <w:pPr>
      <w:widowControl w:val="0"/>
      <w:suppressAutoHyphens/>
      <w:spacing w:line="400" w:lineRule="atLeast"/>
      <w:textAlignment w:val="center"/>
      <w:outlineLvl w:val="0"/>
    </w:pPr>
    <w:rPr>
      <w:rFonts w:ascii="Cambria" w:eastAsia="Arial" w:hAnsi="Cambria" w:cs="Cambria-Bold"/>
      <w:b/>
      <w:bCs/>
      <w:color w:val="000000"/>
      <w:sz w:val="32"/>
      <w:szCs w:val="32"/>
      <w:lang w:val="pt-BR" w:eastAsia="es-ES"/>
    </w:rPr>
  </w:style>
  <w:style w:type="paragraph" w:customStyle="1" w:styleId="00peso3">
    <w:name w:val="00_peso 3"/>
    <w:basedOn w:val="Normal"/>
    <w:autoRedefine/>
    <w:qFormat/>
    <w:rsid w:val="00BA3D52"/>
    <w:pPr>
      <w:widowControl w:val="0"/>
      <w:tabs>
        <w:tab w:val="left" w:pos="283"/>
      </w:tabs>
      <w:suppressAutoHyphens/>
      <w:spacing w:line="280" w:lineRule="atLeast"/>
      <w:ind w:left="284" w:hanging="284"/>
      <w:textAlignment w:val="center"/>
    </w:pPr>
    <w:rPr>
      <w:rFonts w:ascii="Cambria-Bold" w:eastAsiaTheme="minorEastAsia" w:hAnsi="Cambria-Bold" w:cs="Cambria-Bold"/>
      <w:b/>
      <w:bCs/>
      <w:color w:val="000000"/>
      <w:szCs w:val="27"/>
      <w:lang w:val="pt-BR" w:eastAsia="es-ES"/>
    </w:rPr>
  </w:style>
  <w:style w:type="paragraph" w:customStyle="1" w:styleId="00Textogeralroman">
    <w:name w:val="00_Texto_geral_roman"/>
    <w:basedOn w:val="00Textogeralbullet"/>
    <w:qFormat/>
    <w:rsid w:val="00F8054F"/>
  </w:style>
  <w:style w:type="paragraph" w:customStyle="1" w:styleId="00PESO2">
    <w:name w:val="00_PESO_2"/>
    <w:basedOn w:val="00peso3"/>
    <w:uiPriority w:val="99"/>
    <w:qFormat/>
    <w:rsid w:val="00B23605"/>
    <w:rPr>
      <w:rFonts w:ascii="Cambria" w:hAnsi="Cambria"/>
      <w:sz w:val="29"/>
      <w:szCs w:val="29"/>
    </w:rPr>
  </w:style>
  <w:style w:type="paragraph" w:customStyle="1" w:styleId="00Peso4">
    <w:name w:val="00_Peso_4"/>
    <w:basedOn w:val="Normal"/>
    <w:uiPriority w:val="99"/>
    <w:qFormat/>
    <w:rsid w:val="00BA3D52"/>
    <w:pPr>
      <w:widowControl w:val="0"/>
      <w:tabs>
        <w:tab w:val="left" w:pos="283"/>
      </w:tabs>
      <w:suppressAutoHyphens/>
      <w:spacing w:line="280" w:lineRule="atLeast"/>
      <w:ind w:left="284" w:hanging="284"/>
      <w:textAlignment w:val="center"/>
    </w:pPr>
    <w:rPr>
      <w:rFonts w:ascii="Cambria-BoldItalic" w:eastAsiaTheme="minorEastAsia" w:hAnsi="Cambria-BoldItalic" w:cs="Cambria-BoldItalic"/>
      <w:b/>
      <w:bCs/>
      <w:i/>
      <w:iCs/>
      <w:color w:val="000000"/>
      <w:u w:color="A6BD38"/>
      <w:lang w:val="pt-BR" w:eastAsia="es-ES"/>
    </w:rPr>
  </w:style>
  <w:style w:type="paragraph" w:customStyle="1" w:styleId="00Textogeral">
    <w:name w:val="00_Texto_geral"/>
    <w:basedOn w:val="Normal"/>
    <w:uiPriority w:val="99"/>
    <w:qFormat/>
    <w:rsid w:val="00BA3D52"/>
    <w:pPr>
      <w:widowControl w:val="0"/>
      <w:spacing w:after="57" w:line="250" w:lineRule="atLeast"/>
      <w:ind w:firstLine="283"/>
      <w:jc w:val="both"/>
      <w:textAlignment w:val="center"/>
    </w:pPr>
    <w:rPr>
      <w:rFonts w:ascii="Tahoma" w:eastAsiaTheme="minorEastAsia" w:hAnsi="Tahoma" w:cs="Tahoma"/>
      <w:color w:val="000000"/>
      <w:sz w:val="22"/>
      <w:szCs w:val="22"/>
      <w:lang w:val="pt-BR" w:eastAsia="es-ES"/>
    </w:rPr>
  </w:style>
  <w:style w:type="paragraph" w:customStyle="1" w:styleId="00textosemparagrafo">
    <w:name w:val="00_texto_sem_paragrafo"/>
    <w:basedOn w:val="00Textogeral"/>
    <w:qFormat/>
    <w:rsid w:val="00A90166"/>
    <w:pPr>
      <w:spacing w:after="0" w:line="300" w:lineRule="atLeast"/>
      <w:ind w:firstLine="0"/>
    </w:pPr>
    <w:rPr>
      <w:rFonts w:cs="Arial"/>
    </w:rPr>
  </w:style>
  <w:style w:type="paragraph" w:customStyle="1" w:styleId="00rostotituloautores">
    <w:name w:val="00_rosto_titulo_autores"/>
    <w:basedOn w:val="Normal"/>
    <w:qFormat/>
    <w:rsid w:val="00F31798"/>
    <w:pPr>
      <w:jc w:val="center"/>
      <w:outlineLvl w:val="0"/>
    </w:pPr>
    <w:rPr>
      <w:rFonts w:ascii="Tahoma" w:eastAsiaTheme="minorEastAsia" w:hAnsi="Tahoma" w:cs="Tahoma"/>
      <w:b/>
      <w:caps/>
      <w:color w:val="FFFFFF" w:themeColor="background1"/>
      <w:sz w:val="36"/>
      <w:szCs w:val="36"/>
      <w:lang w:eastAsia="es-ES"/>
    </w:rPr>
  </w:style>
  <w:style w:type="paragraph" w:customStyle="1" w:styleId="00organizadoracomponente">
    <w:name w:val="00_organizadora_componente"/>
    <w:basedOn w:val="Normal"/>
    <w:qFormat/>
    <w:rsid w:val="00F31798"/>
    <w:pPr>
      <w:jc w:val="center"/>
      <w:outlineLvl w:val="0"/>
    </w:pPr>
    <w:rPr>
      <w:rFonts w:ascii="Tahoma" w:eastAsiaTheme="minorEastAsia" w:hAnsi="Tahoma" w:cs="Tahoma"/>
      <w:b/>
      <w:color w:val="FFFFFF" w:themeColor="background1"/>
      <w:sz w:val="28"/>
      <w:szCs w:val="28"/>
      <w:lang w:eastAsia="es-ES"/>
    </w:rPr>
  </w:style>
  <w:style w:type="paragraph" w:styleId="Cabealho">
    <w:name w:val="header"/>
    <w:basedOn w:val="Normal"/>
    <w:link w:val="CabealhoChar"/>
    <w:uiPriority w:val="99"/>
    <w:unhideWhenUsed/>
    <w:rsid w:val="004413B1"/>
    <w:pPr>
      <w:tabs>
        <w:tab w:val="center" w:pos="4680"/>
        <w:tab w:val="right" w:pos="9360"/>
      </w:tabs>
    </w:pPr>
  </w:style>
  <w:style w:type="paragraph" w:styleId="Rodap">
    <w:name w:val="footer"/>
    <w:basedOn w:val="Normal"/>
    <w:link w:val="RodapChar"/>
    <w:uiPriority w:val="99"/>
    <w:unhideWhenUsed/>
    <w:rsid w:val="004413B1"/>
    <w:pPr>
      <w:tabs>
        <w:tab w:val="center" w:pos="4680"/>
        <w:tab w:val="right" w:pos="9360"/>
      </w:tabs>
    </w:pPr>
  </w:style>
  <w:style w:type="paragraph" w:styleId="PargrafodaLista">
    <w:name w:val="List Paragraph"/>
    <w:basedOn w:val="Normal"/>
    <w:uiPriority w:val="34"/>
    <w:qFormat/>
    <w:rsid w:val="00BD31D3"/>
    <w:pPr>
      <w:spacing w:after="120" w:line="360" w:lineRule="auto"/>
      <w:ind w:left="720"/>
      <w:contextualSpacing/>
    </w:pPr>
    <w:rPr>
      <w:sz w:val="22"/>
      <w:szCs w:val="22"/>
      <w:lang w:val="pt-BR"/>
    </w:rPr>
  </w:style>
  <w:style w:type="paragraph" w:customStyle="1" w:styleId="00comandoatividade">
    <w:name w:val="00_comando_atividade"/>
    <w:basedOn w:val="00textosemparagrafo"/>
    <w:autoRedefine/>
    <w:qFormat/>
    <w:rsid w:val="007579DE"/>
    <w:pPr>
      <w:spacing w:after="57"/>
    </w:pPr>
    <w:rPr>
      <w:rFonts w:ascii="Arial" w:hAnsi="Arial"/>
    </w:rPr>
  </w:style>
  <w:style w:type="paragraph" w:styleId="Textodecomentrio">
    <w:name w:val="annotation text"/>
    <w:basedOn w:val="Normal"/>
    <w:link w:val="TextodecomentrioChar"/>
    <w:uiPriority w:val="99"/>
    <w:unhideWhenUsed/>
    <w:qFormat/>
    <w:rsid w:val="008D44DB"/>
    <w:pPr>
      <w:spacing w:after="160"/>
    </w:pPr>
    <w:rPr>
      <w:sz w:val="20"/>
      <w:szCs w:val="20"/>
      <w:lang w:val="pt-BR"/>
    </w:rPr>
  </w:style>
  <w:style w:type="paragraph" w:styleId="Textodebalo">
    <w:name w:val="Balloon Text"/>
    <w:basedOn w:val="Normal"/>
    <w:link w:val="TextodebaloChar"/>
    <w:uiPriority w:val="99"/>
    <w:semiHidden/>
    <w:unhideWhenUsed/>
    <w:qFormat/>
    <w:rsid w:val="0085752B"/>
    <w:rPr>
      <w:rFonts w:ascii="Segoe UI" w:hAnsi="Segoe UI" w:cs="Segoe UI"/>
      <w:sz w:val="18"/>
      <w:szCs w:val="18"/>
    </w:rPr>
  </w:style>
  <w:style w:type="paragraph" w:styleId="Assuntodocomentrio">
    <w:name w:val="annotation subject"/>
    <w:basedOn w:val="Textodecomentrio"/>
    <w:link w:val="AssuntodocomentrioChar"/>
    <w:uiPriority w:val="99"/>
    <w:semiHidden/>
    <w:unhideWhenUsed/>
    <w:qFormat/>
    <w:rsid w:val="00E00AFF"/>
    <w:pPr>
      <w:spacing w:after="0"/>
    </w:pPr>
    <w:rPr>
      <w:b/>
      <w:bCs/>
      <w:lang w:val="en-US"/>
    </w:rPr>
  </w:style>
  <w:style w:type="paragraph" w:styleId="Reviso">
    <w:name w:val="Revision"/>
    <w:uiPriority w:val="99"/>
    <w:semiHidden/>
    <w:qFormat/>
    <w:rsid w:val="00167A54"/>
  </w:style>
  <w:style w:type="paragraph" w:customStyle="1" w:styleId="Alternativa">
    <w:name w:val="Alternativa"/>
    <w:basedOn w:val="00Textogeralbullet"/>
    <w:qFormat/>
    <w:rsid w:val="004C610D"/>
    <w:pPr>
      <w:ind w:left="738" w:hanging="454"/>
    </w:pPr>
  </w:style>
  <w:style w:type="paragraph" w:customStyle="1" w:styleId="EstiloAlternativaNegrito">
    <w:name w:val="Estilo Alternativa + Negrito"/>
    <w:basedOn w:val="Alternativa"/>
    <w:qFormat/>
    <w:rsid w:val="004C610D"/>
    <w:rPr>
      <w:b/>
      <w:bCs/>
    </w:rPr>
  </w:style>
  <w:style w:type="paragraph" w:customStyle="1" w:styleId="Contedodoquadro">
    <w:name w:val="Conteúdo do quadro"/>
    <w:basedOn w:val="Normal"/>
    <w:qFormat/>
  </w:style>
  <w:style w:type="table" w:customStyle="1" w:styleId="tabelacinza">
    <w:name w:val="tabela cinza"/>
    <w:basedOn w:val="Tabelanormal"/>
    <w:uiPriority w:val="99"/>
    <w:rsid w:val="00AD68F6"/>
    <w:rPr>
      <w:rFonts w:eastAsiaTheme="minorEastAsia"/>
      <w:sz w:val="21"/>
      <w:lang w:eastAsia="es-ES"/>
    </w:rPr>
    <w:tblPr>
      <w:tblStyleRowBandSize w:val="1"/>
      <w:tblBorders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  <w:insideH w:val="single" w:sz="8" w:space="0" w:color="auto"/>
        <w:insideV w:val="single" w:sz="8" w:space="0" w:color="auto"/>
      </w:tblBorders>
    </w:tblPr>
    <w:tcPr>
      <w:shd w:val="clear" w:color="auto" w:fill="00AAAC"/>
      <w:vAlign w:val="center"/>
    </w:tcPr>
    <w:tblStylePr w:type="firstRow">
      <w:pPr>
        <w:wordWrap/>
        <w:jc w:val="center"/>
      </w:pPr>
      <w:rPr>
        <w:b/>
        <w:caps/>
        <w:smallCaps w:val="0"/>
        <w:color w:val="FFFFFF" w:themeColor="background1"/>
        <w:sz w:val="21"/>
      </w:rPr>
      <w:tblPr/>
      <w:tcPr>
        <w:tc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nil"/>
          <w:insideV w:val="nil"/>
          <w:tl2br w:val="nil"/>
          <w:tr2bl w:val="nil"/>
        </w:tcBorders>
        <w:shd w:val="clear" w:color="auto" w:fill="595959" w:themeFill="text1" w:themeFillTint="A6"/>
      </w:tcPr>
    </w:tblStylePr>
    <w:tblStylePr w:type="band1Horz">
      <w:rPr>
        <w:sz w:val="21"/>
      </w:rPr>
      <w:tblPr>
        <w:tblCellMar>
          <w:top w:w="170" w:type="dxa"/>
          <w:left w:w="108" w:type="dxa"/>
          <w:bottom w:w="0" w:type="dxa"/>
          <w:right w:w="108" w:type="dxa"/>
        </w:tblCellMar>
      </w:tblPr>
      <w:tcPr>
        <w:vAlign w:val="top"/>
      </w:tcPr>
    </w:tblStylePr>
  </w:style>
  <w:style w:type="table" w:styleId="Tabelacomgrade">
    <w:name w:val="Table Grid"/>
    <w:basedOn w:val="Tabelanormal"/>
    <w:uiPriority w:val="39"/>
    <w:rsid w:val="00AD68F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AtividadeCabea">
    <w:name w:val="Tabela Atividade Cabeça"/>
    <w:basedOn w:val="Tabelanormal"/>
    <w:uiPriority w:val="99"/>
    <w:rsid w:val="003C0600"/>
    <w:pPr>
      <w:jc w:val="center"/>
    </w:pPr>
    <w:rPr>
      <w:caps/>
      <w:sz w:val="20"/>
      <w:lang w:val="pt-BR"/>
    </w:rPr>
    <w:tblPr>
      <w:tblStyleRowBandSize w:val="1"/>
      <w:tblBorders>
        <w:top w:val="single" w:sz="4" w:space="0" w:color="auto"/>
      </w:tblBorders>
    </w:tblPr>
    <w:tcPr>
      <w:shd w:val="clear" w:color="auto" w:fill="7F7F7F" w:themeFill="text1" w:themeFillTint="80"/>
      <w:tcMar>
        <w:top w:w="170" w:type="dxa"/>
        <w:bottom w:w="170" w:type="dxa"/>
      </w:tcMar>
    </w:tcPr>
    <w:tblStylePr w:type="firstRow">
      <w:pPr>
        <w:wordWrap/>
        <w:jc w:val="center"/>
      </w:pPr>
      <w:rPr>
        <w:b/>
        <w:i w:val="0"/>
        <w:color w:val="FFFFFF" w:themeColor="background1"/>
        <w:sz w:val="22"/>
      </w:rPr>
      <w:tblPr>
        <w:tblCellMar>
          <w:top w:w="57" w:type="dxa"/>
          <w:left w:w="57" w:type="dxa"/>
          <w:bottom w:w="57" w:type="dxa"/>
          <w:right w:w="57" w:type="dxa"/>
        </w:tblCellMar>
      </w:tblPr>
      <w:tcPr>
        <w:tc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  <w:tl2br w:val="nil"/>
          <w:tr2bl w:val="nil"/>
        </w:tcBorders>
        <w:shd w:val="clear" w:color="auto" w:fill="7F7F7F" w:themeFill="text1" w:themeFillTint="80"/>
        <w:vAlign w:val="center"/>
      </w:tcPr>
    </w:tblStylePr>
    <w:tblStylePr w:type="band1Horz">
      <w:rPr>
        <w:b w:val="0"/>
      </w:rPr>
    </w:tblStylePr>
  </w:style>
  <w:style w:type="table" w:customStyle="1" w:styleId="tabelabimestre">
    <w:name w:val="tabela bimestre"/>
    <w:basedOn w:val="Tabelanormal"/>
    <w:uiPriority w:val="99"/>
    <w:rsid w:val="005C2B14"/>
    <w:rPr>
      <w:rFonts w:eastAsiaTheme="minorEastAsia"/>
      <w:sz w:val="20"/>
      <w:lang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FFFFFF" w:themeFill="background1"/>
      <w:vAlign w:val="center"/>
    </w:tcPr>
    <w:tblStylePr w:type="firstRow">
      <w:rPr>
        <w:b/>
        <w:color w:val="FFFFFF" w:themeColor="background1"/>
      </w:rPr>
      <w:tblPr/>
      <w:tcPr>
        <w:shd w:val="clear" w:color="auto" w:fill="7F7F7F" w:themeFill="text1" w:themeFillTint="80"/>
      </w:tcPr>
    </w:tblStylePr>
  </w:style>
  <w:style w:type="table" w:customStyle="1" w:styleId="tabelagrade">
    <w:name w:val="tabela_grade"/>
    <w:basedOn w:val="Tabelanormal"/>
    <w:uiPriority w:val="99"/>
    <w:rsid w:val="008C1937"/>
    <w:rPr>
      <w:rFonts w:eastAsiaTheme="minorEastAsia"/>
      <w:sz w:val="20"/>
      <w:lang w:eastAsia="es-ES"/>
    </w:rPr>
    <w:tblPr>
      <w:tblBorders>
        <w:top w:val="single" w:sz="4" w:space="0" w:color="00AAAC"/>
        <w:left w:val="single" w:sz="4" w:space="0" w:color="00AAAC"/>
        <w:bottom w:val="single" w:sz="4" w:space="0" w:color="00AAAC"/>
        <w:right w:val="single" w:sz="4" w:space="0" w:color="00AAAC"/>
        <w:insideH w:val="single" w:sz="4" w:space="0" w:color="00AAAC"/>
        <w:insideV w:val="single" w:sz="4" w:space="0" w:color="00AAAC"/>
      </w:tblBorders>
    </w:tblPr>
    <w:tblStylePr w:type="firstRow">
      <w:pPr>
        <w:wordWrap/>
        <w:jc w:val="left"/>
      </w:pPr>
      <w:rPr>
        <w:b/>
        <w:i w:val="0"/>
        <w:sz w:val="20"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header" Target="header3.xml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header" Target="header2.xml"/><Relationship Id="rId28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header" Target="header1.xml"/><Relationship Id="rId27" Type="http://schemas.openxmlformats.org/officeDocument/2006/relationships/footer" Target="footer3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5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77337855-F5EC-46DB-B8FB-A96B704157A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602</TotalTime>
  <Pages>9</Pages>
  <Words>1772</Words>
  <Characters>9572</Characters>
  <Application>Microsoft Office Word</Application>
  <DocSecurity>0</DocSecurity>
  <Lines>79</Lines>
  <Paragraphs>22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11322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Tatiana Pavanelli Valsi</dc:creator>
  <dc:description/>
  <cp:lastModifiedBy>Nilza Shizue Yoshida</cp:lastModifiedBy>
  <cp:revision>114</cp:revision>
  <cp:lastPrinted>2017-10-06T21:02:00Z</cp:lastPrinted>
  <dcterms:created xsi:type="dcterms:W3CDTF">2017-11-17T19:24:00Z</dcterms:created>
  <dcterms:modified xsi:type="dcterms:W3CDTF">2018-01-17T17:40:00Z</dcterms:modified>
  <dc:language>pt-BR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16.0000</vt:lpwstr>
  </property>
  <property fmtid="{D5CDD505-2E9C-101B-9397-08002B2CF9AE}" pid="3" name="DocSecurity">
    <vt:i4>0</vt:i4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</Properties>
</file>