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E0591" w14:textId="77777777" w:rsidR="006D2C51" w:rsidRPr="00A44584" w:rsidRDefault="006D2C51" w:rsidP="00357D4E">
      <w:pPr>
        <w:pStyle w:val="00cabeos"/>
      </w:pPr>
      <w:r w:rsidRPr="001379ED">
        <w:t>S</w:t>
      </w:r>
      <w:r>
        <w:t xml:space="preserve">EQUÊNCIA </w:t>
      </w:r>
      <w:r w:rsidRPr="00357D4E">
        <w:t>DIDÁTICA</w:t>
      </w:r>
      <w:r>
        <w:t xml:space="preserve"> 3</w:t>
      </w:r>
    </w:p>
    <w:p w14:paraId="49B854F5" w14:textId="77777777" w:rsidR="006D2C51" w:rsidRPr="00D92450" w:rsidRDefault="006D2C51" w:rsidP="00357D4E">
      <w:pPr>
        <w:pStyle w:val="00P1"/>
      </w:pPr>
    </w:p>
    <w:p w14:paraId="3FA00735" w14:textId="77777777" w:rsidR="006D2C51" w:rsidRPr="00D92450" w:rsidRDefault="006D2C51" w:rsidP="00357D4E">
      <w:pPr>
        <w:pStyle w:val="00P1"/>
      </w:pPr>
      <w:r w:rsidRPr="00D92450">
        <w:t>OBJETIVOS</w:t>
      </w:r>
    </w:p>
    <w:p w14:paraId="79414BAD" w14:textId="77777777" w:rsidR="006D2C51" w:rsidRPr="00577DD1" w:rsidRDefault="006D2C51" w:rsidP="006D2C51">
      <w:pPr>
        <w:pStyle w:val="00alternativas"/>
        <w:numPr>
          <w:ilvl w:val="0"/>
          <w:numId w:val="28"/>
        </w:numPr>
        <w:ind w:left="357" w:hanging="357"/>
        <w:rPr>
          <w:rFonts w:ascii="Tahoma" w:hAnsi="Tahoma" w:cs="Tahoma"/>
        </w:rPr>
      </w:pPr>
      <w:r w:rsidRPr="00577DD1">
        <w:rPr>
          <w:rFonts w:ascii="Tahoma" w:hAnsi="Tahoma" w:cs="Tahoma"/>
        </w:rPr>
        <w:t>Identificar meios de transporte.</w:t>
      </w:r>
    </w:p>
    <w:p w14:paraId="59011A5E" w14:textId="77777777" w:rsidR="006D2C51" w:rsidRPr="00577DD1" w:rsidRDefault="006D2C51" w:rsidP="006D2C51">
      <w:pPr>
        <w:pStyle w:val="00alternativas"/>
        <w:numPr>
          <w:ilvl w:val="0"/>
          <w:numId w:val="28"/>
        </w:numPr>
        <w:ind w:left="357" w:hanging="357"/>
        <w:rPr>
          <w:rFonts w:ascii="Tahoma" w:hAnsi="Tahoma" w:cs="Tahoma"/>
        </w:rPr>
      </w:pPr>
      <w:r w:rsidRPr="00577DD1">
        <w:rPr>
          <w:rFonts w:ascii="Tahoma" w:hAnsi="Tahoma" w:cs="Tahoma"/>
        </w:rPr>
        <w:t>Comparar os usos de diferentes meios de transporte.</w:t>
      </w:r>
    </w:p>
    <w:p w14:paraId="1A5D5EFE" w14:textId="77777777" w:rsidR="006D2C51" w:rsidRDefault="006D2C51" w:rsidP="006D2C51">
      <w:pPr>
        <w:pStyle w:val="00alternativas"/>
        <w:numPr>
          <w:ilvl w:val="0"/>
          <w:numId w:val="28"/>
        </w:numPr>
        <w:ind w:left="357" w:hanging="357"/>
        <w:rPr>
          <w:rFonts w:ascii="Tahoma" w:hAnsi="Tahoma" w:cs="Tahoma"/>
        </w:rPr>
      </w:pPr>
      <w:r w:rsidRPr="00577DD1">
        <w:rPr>
          <w:rFonts w:ascii="Tahoma" w:hAnsi="Tahoma" w:cs="Tahoma"/>
        </w:rPr>
        <w:t xml:space="preserve">Valorizar boas </w:t>
      </w:r>
      <w:r>
        <w:rPr>
          <w:rFonts w:ascii="Tahoma" w:hAnsi="Tahoma" w:cs="Tahoma"/>
        </w:rPr>
        <w:t>atitudes</w:t>
      </w:r>
      <w:r w:rsidRPr="00577DD1">
        <w:rPr>
          <w:rFonts w:ascii="Tahoma" w:hAnsi="Tahoma" w:cs="Tahoma"/>
        </w:rPr>
        <w:t xml:space="preserve"> no trânsito.</w:t>
      </w:r>
    </w:p>
    <w:p w14:paraId="0B11FDC2" w14:textId="77777777" w:rsidR="006D2C51" w:rsidRDefault="006D2C51" w:rsidP="006D2C51">
      <w:pPr>
        <w:pStyle w:val="00alternativas"/>
        <w:numPr>
          <w:ilvl w:val="0"/>
          <w:numId w:val="28"/>
        </w:numPr>
        <w:ind w:left="357" w:hanging="357"/>
        <w:rPr>
          <w:rFonts w:ascii="Tahoma" w:hAnsi="Tahoma" w:cs="Tahoma"/>
        </w:rPr>
      </w:pPr>
      <w:r>
        <w:rPr>
          <w:rFonts w:ascii="Tahoma" w:hAnsi="Tahoma" w:cs="Tahoma"/>
        </w:rPr>
        <w:t>Identificar diferentes meio de comunicação.</w:t>
      </w:r>
    </w:p>
    <w:p w14:paraId="6A28456E" w14:textId="77777777" w:rsidR="006D2C51" w:rsidRPr="00577DD1" w:rsidRDefault="006D2C51" w:rsidP="006D2C51">
      <w:pPr>
        <w:pStyle w:val="00alternativas"/>
        <w:numPr>
          <w:ilvl w:val="0"/>
          <w:numId w:val="28"/>
        </w:numPr>
        <w:ind w:left="357" w:hanging="357"/>
        <w:rPr>
          <w:rFonts w:ascii="Tahoma" w:hAnsi="Tahoma" w:cs="Tahoma"/>
        </w:rPr>
      </w:pPr>
      <w:r>
        <w:rPr>
          <w:rFonts w:ascii="Tahoma" w:hAnsi="Tahoma" w:cs="Tahoma"/>
        </w:rPr>
        <w:t>Conhecer usos adequados dos meios de comunicação.</w:t>
      </w:r>
    </w:p>
    <w:p w14:paraId="25FC727E" w14:textId="77777777" w:rsidR="006D2C51" w:rsidRPr="00577DD1" w:rsidRDefault="006D2C51" w:rsidP="00357D4E">
      <w:pPr>
        <w:pStyle w:val="00P1"/>
      </w:pPr>
    </w:p>
    <w:p w14:paraId="60C103F8" w14:textId="77777777" w:rsidR="006D2C51" w:rsidRDefault="006D2C51" w:rsidP="00357D4E">
      <w:pPr>
        <w:pStyle w:val="00P1"/>
      </w:pPr>
      <w:r w:rsidRPr="004B1AE3">
        <w:t>CONTEÚDOS</w:t>
      </w:r>
    </w:p>
    <w:p w14:paraId="67C223C6" w14:textId="77777777" w:rsidR="006D2C51" w:rsidRPr="00577DD1" w:rsidRDefault="006D2C51" w:rsidP="006D2C51">
      <w:pPr>
        <w:pStyle w:val="00alternativas"/>
        <w:numPr>
          <w:ilvl w:val="0"/>
          <w:numId w:val="28"/>
        </w:numPr>
        <w:ind w:left="357" w:hanging="357"/>
        <w:rPr>
          <w:rFonts w:ascii="Tahoma" w:hAnsi="Tahoma" w:cs="Tahoma"/>
        </w:rPr>
      </w:pPr>
      <w:r w:rsidRPr="00577DD1">
        <w:rPr>
          <w:rFonts w:ascii="Tahoma" w:hAnsi="Tahoma" w:cs="Tahoma"/>
        </w:rPr>
        <w:t>Meios de transporte.</w:t>
      </w:r>
    </w:p>
    <w:p w14:paraId="1DE3453D" w14:textId="77777777" w:rsidR="006D2C51" w:rsidRPr="00577DD1" w:rsidRDefault="006D2C51" w:rsidP="006D2C51">
      <w:pPr>
        <w:pStyle w:val="00alternativas"/>
        <w:numPr>
          <w:ilvl w:val="0"/>
          <w:numId w:val="28"/>
        </w:numPr>
        <w:ind w:left="357" w:hanging="357"/>
        <w:rPr>
          <w:rFonts w:ascii="Tahoma" w:hAnsi="Tahoma" w:cs="Tahoma"/>
        </w:rPr>
      </w:pPr>
      <w:r w:rsidRPr="00577DD1">
        <w:rPr>
          <w:rFonts w:ascii="Tahoma" w:hAnsi="Tahoma" w:cs="Tahoma"/>
        </w:rPr>
        <w:t>Meios de comunicação.</w:t>
      </w:r>
    </w:p>
    <w:p w14:paraId="32E3F4A0" w14:textId="77777777" w:rsidR="006D2C51" w:rsidRPr="004B1AE3" w:rsidRDefault="006D2C51" w:rsidP="00357D4E">
      <w:pPr>
        <w:pStyle w:val="00P1"/>
      </w:pPr>
    </w:p>
    <w:p w14:paraId="6E2C7231" w14:textId="77777777" w:rsidR="006D2C51" w:rsidRPr="00D92450" w:rsidRDefault="006D2C51" w:rsidP="00357D4E">
      <w:pPr>
        <w:pStyle w:val="00P1"/>
        <w:rPr>
          <w:lang w:eastAsia="pt-BR"/>
        </w:rPr>
      </w:pPr>
      <w:r w:rsidRPr="00D92450">
        <w:rPr>
          <w:lang w:eastAsia="pt-BR"/>
        </w:rPr>
        <w:t xml:space="preserve">OBJETOS DE CONHECIMENTO E HABILIDADES DA </w:t>
      </w:r>
      <w:r w:rsidRPr="00D92450">
        <w:rPr>
          <w:i/>
          <w:lang w:eastAsia="pt-BR"/>
        </w:rPr>
        <w:t>BASE NACIONAL COMUM CURRICULAR</w:t>
      </w:r>
      <w:r w:rsidRPr="00D92450">
        <w:rPr>
          <w:lang w:eastAsia="pt-BR"/>
        </w:rPr>
        <w:t xml:space="preserve"> (BNCC)</w:t>
      </w:r>
    </w:p>
    <w:p w14:paraId="3A25BA5C" w14:textId="3EDD6229" w:rsidR="006D2C51" w:rsidRPr="00577DD1" w:rsidRDefault="006D2C51" w:rsidP="006D2C51">
      <w:pPr>
        <w:pStyle w:val="00Textogeral"/>
        <w:rPr>
          <w:rFonts w:cs="Tahoma"/>
        </w:rPr>
      </w:pPr>
      <w:r w:rsidRPr="00577DD1">
        <w:rPr>
          <w:rFonts w:cs="Tahoma"/>
        </w:rPr>
        <w:t xml:space="preserve">Nas duas aulas dessa sequência didática, pretende-se favorecer o desenvolvimento da habilidade EF02GE03, relacionada </w:t>
      </w:r>
      <w:r w:rsidR="001D6A23">
        <w:rPr>
          <w:rFonts w:cs="Tahoma"/>
        </w:rPr>
        <w:t>ao componente curricular</w:t>
      </w:r>
      <w:r w:rsidRPr="00577DD1">
        <w:rPr>
          <w:rFonts w:cs="Tahoma"/>
        </w:rPr>
        <w:t xml:space="preserve"> Geografia: “Comparar diferentes meios de transporte e de comunicação, indicando o seu papel na conexão entre lugares, e discutir os riscos para a vida e para o meio ambiente e os cuidados em seu uso”. Essa habilidade está vinculada ao objeto de conhecimento “Riscos e cuidados nos meios de transporte e de comunicação”. </w:t>
      </w:r>
    </w:p>
    <w:p w14:paraId="546B3F4D" w14:textId="77777777" w:rsidR="006D2C51" w:rsidRPr="004B1AE3" w:rsidRDefault="006D2C51" w:rsidP="00357D4E">
      <w:pPr>
        <w:pStyle w:val="00P1"/>
      </w:pPr>
    </w:p>
    <w:p w14:paraId="31684BAF" w14:textId="77777777" w:rsidR="006D2C51" w:rsidRPr="004B1AE3" w:rsidRDefault="006D2C51" w:rsidP="00357D4E">
      <w:pPr>
        <w:pStyle w:val="00P1"/>
      </w:pPr>
      <w:r>
        <w:t>TEMPO ESTIMADO</w:t>
      </w:r>
    </w:p>
    <w:p w14:paraId="092C42D5" w14:textId="77777777" w:rsidR="006D2C51" w:rsidRPr="00F60EF2" w:rsidRDefault="006D2C51" w:rsidP="006D2C51">
      <w:pPr>
        <w:pStyle w:val="00Textogeral"/>
      </w:pPr>
      <w:r w:rsidRPr="00F60EF2">
        <w:t>Duas aulas.</w:t>
      </w:r>
    </w:p>
    <w:p w14:paraId="020C9915" w14:textId="77777777" w:rsidR="006D2C51" w:rsidRDefault="006D2C51" w:rsidP="00357D4E">
      <w:pPr>
        <w:pStyle w:val="00P1"/>
      </w:pPr>
    </w:p>
    <w:p w14:paraId="38597AD8" w14:textId="77777777" w:rsidR="006D2C51" w:rsidRPr="00A44584" w:rsidRDefault="006D2C51" w:rsidP="00357D4E">
      <w:pPr>
        <w:pStyle w:val="00P1"/>
        <w:rPr>
          <w:rFonts w:ascii="Tahoma" w:hAnsi="Tahoma"/>
          <w:sz w:val="22"/>
          <w:szCs w:val="22"/>
        </w:rPr>
      </w:pPr>
      <w:r>
        <w:rPr>
          <w:lang w:eastAsia="pt-BR"/>
        </w:rPr>
        <w:t>AULA 1</w:t>
      </w:r>
    </w:p>
    <w:p w14:paraId="5BCA7D7F" w14:textId="77777777" w:rsidR="006D2C51" w:rsidRPr="00114500" w:rsidRDefault="006D2C51" w:rsidP="00357D4E">
      <w:pPr>
        <w:pStyle w:val="00peso2"/>
      </w:pPr>
    </w:p>
    <w:p w14:paraId="023D577E" w14:textId="77777777" w:rsidR="006D2C51" w:rsidRDefault="006D2C51" w:rsidP="00357D4E">
      <w:pPr>
        <w:pStyle w:val="00peso2"/>
      </w:pPr>
      <w:r w:rsidRPr="00114500">
        <w:t>Conteúdo específico</w:t>
      </w:r>
    </w:p>
    <w:p w14:paraId="065234E6" w14:textId="77777777" w:rsidR="006D2C51" w:rsidRDefault="006D2C51" w:rsidP="006D2C51">
      <w:pPr>
        <w:pStyle w:val="00Textogeralbullet"/>
      </w:pPr>
      <w:r>
        <w:t>Meios de transporte.</w:t>
      </w:r>
    </w:p>
    <w:p w14:paraId="1AC410E9" w14:textId="77777777" w:rsidR="006D2C51" w:rsidRDefault="006D2C51" w:rsidP="00357D4E">
      <w:pPr>
        <w:pStyle w:val="00peso2"/>
      </w:pPr>
    </w:p>
    <w:p w14:paraId="6EC96B56" w14:textId="77777777" w:rsidR="006D2C51" w:rsidRPr="00F60EF2" w:rsidRDefault="006D2C51" w:rsidP="00357D4E">
      <w:pPr>
        <w:pStyle w:val="00peso2"/>
      </w:pPr>
      <w:r w:rsidRPr="00F60EF2">
        <w:t>Recursos</w:t>
      </w:r>
    </w:p>
    <w:p w14:paraId="4027B5BF" w14:textId="77777777" w:rsidR="006D2C51" w:rsidRDefault="006D2C51" w:rsidP="006D2C51">
      <w:pPr>
        <w:pStyle w:val="00Textogeralbullet"/>
      </w:pPr>
      <w:r>
        <w:t>Livro do aluno, páginas 72 a 77.</w:t>
      </w:r>
    </w:p>
    <w:p w14:paraId="4E74270B" w14:textId="77777777" w:rsidR="006D2C51" w:rsidRDefault="006D2C51" w:rsidP="006D2C51">
      <w:pPr>
        <w:pStyle w:val="00Textogeralbullet"/>
      </w:pPr>
      <w:r>
        <w:t>Lápis preto.</w:t>
      </w:r>
    </w:p>
    <w:p w14:paraId="590AB5D9" w14:textId="77777777" w:rsidR="006D2C51" w:rsidRDefault="006D2C51" w:rsidP="006D2C51">
      <w:pPr>
        <w:pStyle w:val="00Textogeralbullet"/>
      </w:pPr>
      <w:r>
        <w:t>Lápis de cor.</w:t>
      </w:r>
    </w:p>
    <w:p w14:paraId="0AEF3268" w14:textId="77777777" w:rsidR="006D2C51" w:rsidRDefault="006D2C51" w:rsidP="006D2C51">
      <w:pPr>
        <w:pStyle w:val="00Textogeralbullet"/>
      </w:pPr>
      <w:r>
        <w:t>Canetinhas.</w:t>
      </w:r>
    </w:p>
    <w:p w14:paraId="156D7AD4" w14:textId="77777777" w:rsidR="006D2C51" w:rsidRPr="00F60EF2" w:rsidRDefault="006D2C51" w:rsidP="006D2C51">
      <w:pPr>
        <w:pStyle w:val="00Textogeralbullet"/>
      </w:pPr>
      <w:r>
        <w:t>Giz de cera.</w:t>
      </w:r>
    </w:p>
    <w:p w14:paraId="75880CEC" w14:textId="77777777" w:rsidR="001A76E3" w:rsidRPr="004B1AE3" w:rsidRDefault="001A76E3" w:rsidP="001A76E3">
      <w:pPr>
        <w:pStyle w:val="00peso3"/>
        <w:ind w:left="0" w:firstLine="0"/>
      </w:pPr>
    </w:p>
    <w:p w14:paraId="09C1FDB0" w14:textId="77777777" w:rsidR="00653C4D" w:rsidRDefault="00653C4D">
      <w:pPr>
        <w:rPr>
          <w:rFonts w:ascii="Cambria-Bold" w:hAnsi="Cambria-Bold" w:cs="Cambria-Bold"/>
          <w:b/>
          <w:bCs/>
          <w:color w:val="000000"/>
          <w:lang w:val="pt-BR"/>
        </w:rPr>
      </w:pPr>
      <w:r>
        <w:br w:type="page"/>
      </w:r>
    </w:p>
    <w:p w14:paraId="32AE18ED" w14:textId="6B53D291" w:rsidR="006D2C51" w:rsidRPr="004B1AE3" w:rsidRDefault="006D2C51" w:rsidP="00357D4E">
      <w:pPr>
        <w:pStyle w:val="00peso2"/>
      </w:pPr>
      <w:r w:rsidRPr="004B1AE3">
        <w:lastRenderedPageBreak/>
        <w:t>Orientações</w:t>
      </w:r>
    </w:p>
    <w:p w14:paraId="5BFF0467" w14:textId="77777777" w:rsidR="006D2C51" w:rsidRDefault="006D2C51" w:rsidP="006D2C51">
      <w:pPr>
        <w:pStyle w:val="00Textogeral"/>
        <w:ind w:firstLine="284"/>
      </w:pPr>
      <w:r>
        <w:t xml:space="preserve">Para iniciar a aula, questionar os alunos sobre os meios de transporte que mais utilizam no dia a dia, tanto para ir à escola quanto para outros fins. Após os comentários, solicitar que abram o livro na página 72 e respondam se utilizam ou já utilizaram bicicletas para se deslocar. Deixar que os alunos comentem e, depois, fazer a leitura do texto 1 “Pronto para pedalar?”, chamando a atenção para as atividades descritas e o significado das palavras do glossário. </w:t>
      </w:r>
    </w:p>
    <w:p w14:paraId="6158C81F" w14:textId="30193593" w:rsidR="006D2C51" w:rsidRDefault="00653C4D" w:rsidP="006D2C51">
      <w:pPr>
        <w:pStyle w:val="00Textogeral"/>
        <w:ind w:firstLine="284"/>
      </w:pPr>
      <w:r>
        <w:t>Perguntar</w:t>
      </w:r>
      <w:r w:rsidR="006D2C51">
        <w:t xml:space="preserve"> se eles já utilizaram bote ou lanch</w:t>
      </w:r>
      <w:r>
        <w:t>a</w:t>
      </w:r>
      <w:r w:rsidR="006D2C51">
        <w:t xml:space="preserve"> para transporte e </w:t>
      </w:r>
      <w:r>
        <w:t>solicitar que interpretem</w:t>
      </w:r>
      <w:r w:rsidR="006D2C51">
        <w:t xml:space="preserve"> o texto e a imagem antes de responder</w:t>
      </w:r>
      <w:r w:rsidR="007D7CE0">
        <w:t>em</w:t>
      </w:r>
      <w:r w:rsidR="006D2C51">
        <w:t xml:space="preserve"> </w:t>
      </w:r>
      <w:r>
        <w:t>a</w:t>
      </w:r>
      <w:r w:rsidR="006D2C51">
        <w:t xml:space="preserve">os itens </w:t>
      </w:r>
      <w:r w:rsidR="006D2C51" w:rsidRPr="00332FB7">
        <w:rPr>
          <w:i/>
        </w:rPr>
        <w:t>A</w:t>
      </w:r>
      <w:r w:rsidR="006D2C51">
        <w:t xml:space="preserve"> e </w:t>
      </w:r>
      <w:r w:rsidR="006D2C51" w:rsidRPr="00332FB7">
        <w:rPr>
          <w:i/>
        </w:rPr>
        <w:t>B</w:t>
      </w:r>
      <w:r>
        <w:t xml:space="preserve"> da página 73.</w:t>
      </w:r>
      <w:r w:rsidR="006D2C51">
        <w:t xml:space="preserve"> Depois, na atividade 2, </w:t>
      </w:r>
      <w:r>
        <w:t>estimular o reconhecimento das</w:t>
      </w:r>
      <w:r w:rsidR="006D2C51">
        <w:t xml:space="preserve"> relações entre os dois meios de transporte mencionados. Nesse momento, </w:t>
      </w:r>
      <w:r w:rsidR="00203DAC">
        <w:t>reforçar a comparação</w:t>
      </w:r>
      <w:r w:rsidR="006D2C51">
        <w:t xml:space="preserve"> </w:t>
      </w:r>
      <w:r w:rsidR="00203DAC">
        <w:t>entre as</w:t>
      </w:r>
      <w:r w:rsidR="006D2C51">
        <w:t xml:space="preserve"> imagens presentes nas duas páginas.</w:t>
      </w:r>
    </w:p>
    <w:p w14:paraId="26022BE6" w14:textId="7E2ECE38" w:rsidR="006D2C51" w:rsidRDefault="006D2C51" w:rsidP="006D2C51">
      <w:pPr>
        <w:pStyle w:val="00Textogeral"/>
        <w:ind w:firstLine="284"/>
      </w:pPr>
      <w:r>
        <w:t>Em seguida, trabalhar as atividades da página 74, nas quais os alunos vão retomar o que foi sondado no início da aula</w:t>
      </w:r>
      <w:r w:rsidR="00653C4D">
        <w:t>. Eles vão</w:t>
      </w:r>
      <w:r>
        <w:t xml:space="preserve"> registrar os meios de transporte que utilizam para ir à escola e as dificuldades que enfrentam nesse deslocamento. Depois, orientar a interpretação da imagem de modo </w:t>
      </w:r>
      <w:r w:rsidR="00653C4D">
        <w:t>que reconheçam</w:t>
      </w:r>
      <w:r>
        <w:t xml:space="preserve"> os meios de transporte que prejudicam a qualidade do ar</w:t>
      </w:r>
      <w:r w:rsidR="00653C4D">
        <w:t>.</w:t>
      </w:r>
      <w:r>
        <w:t xml:space="preserve"> </w:t>
      </w:r>
    </w:p>
    <w:p w14:paraId="6475992E" w14:textId="77777777" w:rsidR="006C66A7" w:rsidRDefault="006D2C51" w:rsidP="006D2C51">
      <w:pPr>
        <w:pStyle w:val="00Textogeral"/>
        <w:ind w:firstLine="284"/>
      </w:pPr>
      <w:r>
        <w:t xml:space="preserve">Depois, na seção </w:t>
      </w:r>
      <w:r w:rsidRPr="00A5149A">
        <w:rPr>
          <w:i/>
        </w:rPr>
        <w:t>Cartografando</w:t>
      </w:r>
      <w:r>
        <w:t xml:space="preserve"> da página 75, </w:t>
      </w:r>
      <w:r w:rsidR="00653C4D">
        <w:t>os alunos devem</w:t>
      </w:r>
      <w:r>
        <w:t>, na atividade 1, associar os meios de transporte à quantidade de aluno</w:t>
      </w:r>
      <w:r w:rsidR="00B25C13">
        <w:t>s</w:t>
      </w:r>
      <w:r>
        <w:t xml:space="preserve"> </w:t>
      </w:r>
      <w:r w:rsidR="00B25C13">
        <w:t xml:space="preserve">que utilizam esses meios </w:t>
      </w:r>
      <w:r>
        <w:t xml:space="preserve">para ir à escola. </w:t>
      </w:r>
      <w:r w:rsidR="006C66A7">
        <w:t>A</w:t>
      </w:r>
      <w:r>
        <w:t xml:space="preserve"> atividade 2, </w:t>
      </w:r>
      <w:r w:rsidR="006C66A7">
        <w:t>de produção de</w:t>
      </w:r>
      <w:r>
        <w:t xml:space="preserve"> gráfico</w:t>
      </w:r>
      <w:r w:rsidR="006C66A7">
        <w:t>, propicia a continuidade do processo de alfabetização cartográfica.</w:t>
      </w:r>
    </w:p>
    <w:p w14:paraId="0CC4C213" w14:textId="77777777" w:rsidR="006C66A7" w:rsidRDefault="006C66A7" w:rsidP="006D2C51">
      <w:pPr>
        <w:pStyle w:val="00Textogeral"/>
        <w:ind w:firstLine="284"/>
      </w:pPr>
      <w:r>
        <w:t>I</w:t>
      </w:r>
      <w:r w:rsidR="006D2C51">
        <w:t xml:space="preserve">ncentivar a turma a relacionar cada meio de transporte apresentado com os equipamentos necessários para um deslocamento seguro. </w:t>
      </w:r>
      <w:r>
        <w:t>Durante a leitura da página 76, incentivar os alunos a</w:t>
      </w:r>
      <w:r w:rsidR="006D2C51">
        <w:t xml:space="preserve"> comentar de que forma cada um dos equipamentos é importante. </w:t>
      </w:r>
    </w:p>
    <w:p w14:paraId="0463EB4B" w14:textId="5637E5C9" w:rsidR="006D2C51" w:rsidRDefault="006D2C51" w:rsidP="006D2C51">
      <w:pPr>
        <w:pStyle w:val="00Textogeral"/>
        <w:ind w:firstLine="284"/>
      </w:pPr>
      <w:r>
        <w:t>Para finalizar a aula</w:t>
      </w:r>
      <w:r w:rsidR="006C66A7">
        <w:t>, perguntar:</w:t>
      </w:r>
      <w:r>
        <w:t xml:space="preserve"> “Ao andar pelas ruas, que cuidados devemos ter?”. A partir das respostas dos alunos, solicitar que </w:t>
      </w:r>
      <w:r w:rsidR="006C66A7">
        <w:t>interpretem</w:t>
      </w:r>
      <w:r>
        <w:t xml:space="preserve"> as imagens </w:t>
      </w:r>
      <w:r w:rsidR="006C66A7">
        <w:t xml:space="preserve">e os textos </w:t>
      </w:r>
      <w:r>
        <w:t>da seção</w:t>
      </w:r>
      <w:r w:rsidR="006C66A7">
        <w:t xml:space="preserve"> </w:t>
      </w:r>
      <w:r w:rsidRPr="000A6E95">
        <w:rPr>
          <w:i/>
        </w:rPr>
        <w:t>Você sabia?</w:t>
      </w:r>
      <w:r w:rsidR="006C66A7">
        <w:t xml:space="preserve">, </w:t>
      </w:r>
      <w:r>
        <w:t>da página 77.</w:t>
      </w:r>
    </w:p>
    <w:p w14:paraId="08465C17" w14:textId="77777777" w:rsidR="006D2C51" w:rsidRDefault="006D2C51" w:rsidP="00357D4E">
      <w:pPr>
        <w:pStyle w:val="00peso2"/>
      </w:pPr>
    </w:p>
    <w:p w14:paraId="0E47888B" w14:textId="77777777" w:rsidR="006D2C51" w:rsidRDefault="006D2C51" w:rsidP="00357D4E">
      <w:pPr>
        <w:pStyle w:val="00peso2"/>
      </w:pPr>
      <w:r w:rsidRPr="004B1AE3">
        <w:t>Atividade complementar</w:t>
      </w:r>
    </w:p>
    <w:p w14:paraId="694DFA16" w14:textId="7B9B64B5" w:rsidR="006D2C51" w:rsidRPr="000A6E95" w:rsidRDefault="006D2C51" w:rsidP="006D2C51">
      <w:pPr>
        <w:pStyle w:val="00Textogeral"/>
        <w:ind w:firstLine="284"/>
      </w:pPr>
      <w:r>
        <w:t>Distribuir folhas de papel sulfite, lápis de cor, canetinhas e giz de cera</w:t>
      </w:r>
      <w:r w:rsidR="006C66A7">
        <w:t>. S</w:t>
      </w:r>
      <w:r>
        <w:t xml:space="preserve">olicitar </w:t>
      </w:r>
      <w:r w:rsidR="006C66A7">
        <w:t xml:space="preserve">aos alunos </w:t>
      </w:r>
      <w:r>
        <w:t xml:space="preserve">que desenhem os meios de transporte que utilizam no dia a dia </w:t>
      </w:r>
      <w:r w:rsidR="006C66A7">
        <w:t>ou algum que tenham utilizado em uma ocasião particular</w:t>
      </w:r>
      <w:r>
        <w:t>. Por exemplo, se o transporte fo</w:t>
      </w:r>
      <w:r w:rsidR="006C66A7">
        <w:t>i</w:t>
      </w:r>
      <w:r>
        <w:t xml:space="preserve"> da casa para a praia, desenhar algo que represente também esse trajeto. Após a conclusão dessa etapa, os alunos devem comentar para a turma o que foi representado, identificando o uso do meio de transporte em seu lugar de viver.</w:t>
      </w:r>
    </w:p>
    <w:p w14:paraId="6F8003AB" w14:textId="77777777" w:rsidR="006D2C51" w:rsidRDefault="006D2C51" w:rsidP="00357D4E">
      <w:pPr>
        <w:pStyle w:val="00P1"/>
      </w:pPr>
    </w:p>
    <w:p w14:paraId="1D19A39F" w14:textId="77777777" w:rsidR="006D2C51" w:rsidRPr="00551DA7" w:rsidRDefault="006D2C51" w:rsidP="00357D4E">
      <w:pPr>
        <w:pStyle w:val="00P1"/>
      </w:pPr>
      <w:r>
        <w:t>AULA 2</w:t>
      </w:r>
    </w:p>
    <w:p w14:paraId="7BA6BED5" w14:textId="77777777" w:rsidR="006D2C51" w:rsidRPr="00114500" w:rsidRDefault="006D2C51" w:rsidP="00357D4E">
      <w:pPr>
        <w:pStyle w:val="00peso2"/>
      </w:pPr>
    </w:p>
    <w:p w14:paraId="46F3FACC" w14:textId="77777777" w:rsidR="006D2C51" w:rsidRDefault="006D2C51" w:rsidP="00357D4E">
      <w:pPr>
        <w:pStyle w:val="00peso2"/>
      </w:pPr>
      <w:r w:rsidRPr="00114500">
        <w:t>Conteúdo específico</w:t>
      </w:r>
    </w:p>
    <w:p w14:paraId="18E9430C" w14:textId="77777777" w:rsidR="006D2C51" w:rsidRDefault="006D2C51" w:rsidP="006D2C51">
      <w:pPr>
        <w:pStyle w:val="00Textogeralbullet"/>
      </w:pPr>
      <w:r>
        <w:t>Meios de comunicação.</w:t>
      </w:r>
    </w:p>
    <w:p w14:paraId="47BDDC28" w14:textId="77777777" w:rsidR="006D2C51" w:rsidRDefault="006D2C51" w:rsidP="00357D4E">
      <w:pPr>
        <w:pStyle w:val="00peso2"/>
      </w:pPr>
    </w:p>
    <w:p w14:paraId="59B3B83B" w14:textId="77777777" w:rsidR="006D2C51" w:rsidRPr="00F60EF2" w:rsidRDefault="006D2C51" w:rsidP="00357D4E">
      <w:pPr>
        <w:pStyle w:val="00peso2"/>
      </w:pPr>
      <w:r w:rsidRPr="00F60EF2">
        <w:t>Recursos</w:t>
      </w:r>
    </w:p>
    <w:p w14:paraId="5EAF9722" w14:textId="77777777" w:rsidR="006D2C51" w:rsidRDefault="006D2C51" w:rsidP="006D2C51">
      <w:pPr>
        <w:pStyle w:val="00Textogeralbullet"/>
      </w:pPr>
      <w:r>
        <w:t>Livro do aluno, páginas 78 a 81.</w:t>
      </w:r>
    </w:p>
    <w:p w14:paraId="1145DC2E" w14:textId="77777777" w:rsidR="006D2C51" w:rsidRPr="00F60EF2" w:rsidRDefault="006D2C51" w:rsidP="006D2C51">
      <w:pPr>
        <w:pStyle w:val="00Textogeralbullet"/>
      </w:pPr>
      <w:r>
        <w:t>Lápis preto.</w:t>
      </w:r>
    </w:p>
    <w:p w14:paraId="4A8D4AB3" w14:textId="77777777" w:rsidR="001A76E3" w:rsidRDefault="001A76E3" w:rsidP="00A2151C">
      <w:pPr>
        <w:pStyle w:val="00peso3"/>
        <w:ind w:left="0" w:firstLine="0"/>
      </w:pPr>
    </w:p>
    <w:p w14:paraId="55D799CA" w14:textId="77777777" w:rsidR="006C66A7" w:rsidRDefault="006C66A7">
      <w:pPr>
        <w:rPr>
          <w:rFonts w:ascii="Cambria-Bold" w:hAnsi="Cambria-Bold" w:cs="Cambria-Bold"/>
          <w:b/>
          <w:bCs/>
          <w:color w:val="000000"/>
          <w:lang w:val="pt-BR"/>
        </w:rPr>
      </w:pPr>
      <w:r>
        <w:br w:type="page"/>
      </w:r>
    </w:p>
    <w:p w14:paraId="15DD2CA9" w14:textId="32893C35" w:rsidR="006D2C51" w:rsidRPr="00F5569E" w:rsidRDefault="006D2C51" w:rsidP="00357D4E">
      <w:pPr>
        <w:pStyle w:val="00peso2"/>
      </w:pPr>
      <w:r w:rsidRPr="00F5569E">
        <w:lastRenderedPageBreak/>
        <w:t>Orientações</w:t>
      </w:r>
    </w:p>
    <w:p w14:paraId="610700EC" w14:textId="36AA4EDC" w:rsidR="006D2C51" w:rsidRDefault="006D2C51" w:rsidP="006D2C51">
      <w:pPr>
        <w:pStyle w:val="00Textogeralbullet"/>
        <w:numPr>
          <w:ilvl w:val="0"/>
          <w:numId w:val="0"/>
        </w:numPr>
      </w:pPr>
      <w:r>
        <w:tab/>
        <w:t xml:space="preserve">Iniciar a aula questionando </w:t>
      </w:r>
      <w:r w:rsidR="00D443A5">
        <w:t xml:space="preserve">“Como vocês se comunicam com os colegas quando estão em suas casas?”. </w:t>
      </w:r>
      <w:r>
        <w:t xml:space="preserve">A partir da participação, identificar </w:t>
      </w:r>
      <w:r w:rsidR="006C66A7">
        <w:t xml:space="preserve">os </w:t>
      </w:r>
      <w:r>
        <w:t>diferentes tipos de meios de comunicação, listados na página 78</w:t>
      </w:r>
      <w:r w:rsidR="00753A53">
        <w:t>, dando destaque para o crescente uso da internet.</w:t>
      </w:r>
    </w:p>
    <w:p w14:paraId="64BB3A0B" w14:textId="2DD13304" w:rsidR="006D2C51" w:rsidRDefault="006D2C51" w:rsidP="006D2C51">
      <w:pPr>
        <w:pStyle w:val="00Textogeralbullet"/>
        <w:numPr>
          <w:ilvl w:val="0"/>
          <w:numId w:val="0"/>
        </w:numPr>
      </w:pPr>
      <w:r>
        <w:tab/>
        <w:t>Depois, desenvolv</w:t>
      </w:r>
      <w:r w:rsidR="006C66A7">
        <w:t>er</w:t>
      </w:r>
      <w:r>
        <w:t xml:space="preserve"> as atividades das páginas 78 e 79. Na </w:t>
      </w:r>
      <w:r w:rsidR="006C66A7">
        <w:t xml:space="preserve">atividade </w:t>
      </w:r>
      <w:r>
        <w:t>1, ler cada uma das situações mencionadas</w:t>
      </w:r>
      <w:r w:rsidR="006C66A7">
        <w:t xml:space="preserve"> e estimular a participação oral dos alunos</w:t>
      </w:r>
      <w:r>
        <w:t xml:space="preserve">. Na </w:t>
      </w:r>
      <w:r w:rsidR="006C66A7">
        <w:t xml:space="preserve">atividade </w:t>
      </w:r>
      <w:r>
        <w:t>2, orientar para que, em duplas, os alunos troquem as respostas da atividade 1 e apontem semelhanças e diferenças. Incentivar as duplas a falarem suas respostas e montar uma lista na lousa com os principais meios de comunicação mencionados.</w:t>
      </w:r>
    </w:p>
    <w:p w14:paraId="7DAEAFCE" w14:textId="1DD0C8B5" w:rsidR="006D2C51" w:rsidRDefault="006D2C51" w:rsidP="006D2C51">
      <w:pPr>
        <w:pStyle w:val="00Textogeralbullet"/>
        <w:numPr>
          <w:ilvl w:val="0"/>
          <w:numId w:val="0"/>
        </w:numPr>
      </w:pPr>
      <w:r>
        <w:tab/>
        <w:t xml:space="preserve">Em seguida, informar sobre a importância do jornal enquanto meio de comunicação. Ler o texto da atividade 1 da página 80 e </w:t>
      </w:r>
      <w:r w:rsidR="006C66A7">
        <w:t>auxiliar os alunos</w:t>
      </w:r>
      <w:r>
        <w:t xml:space="preserve"> em sua interpretação, principalmente para </w:t>
      </w:r>
      <w:r w:rsidR="006C66A7">
        <w:t>que identifiquem</w:t>
      </w:r>
      <w:r>
        <w:t xml:space="preserve"> as profissões mencionadas. </w:t>
      </w:r>
    </w:p>
    <w:p w14:paraId="319B5CAF" w14:textId="0CE0B68A" w:rsidR="006D2C51" w:rsidRDefault="006D2C51" w:rsidP="006D2C51">
      <w:pPr>
        <w:pStyle w:val="00Textogeralbullet"/>
        <w:numPr>
          <w:ilvl w:val="0"/>
          <w:numId w:val="0"/>
        </w:numPr>
      </w:pPr>
      <w:r>
        <w:tab/>
      </w:r>
      <w:r w:rsidR="006C66A7">
        <w:t>No final da aula, q</w:t>
      </w:r>
      <w:r w:rsidR="00753A53">
        <w:t>uestionar</w:t>
      </w:r>
      <w:r>
        <w:t xml:space="preserve"> se os alunos sabem alguns dos cuidados que devemos ter com o uso dos meios de comunicação. A partir dos comentários, </w:t>
      </w:r>
      <w:r w:rsidR="006C66A7">
        <w:t>fazer a leitura compartilhada</w:t>
      </w:r>
      <w:r>
        <w:t xml:space="preserve"> da página 81, que indica cinco pontos a serem considerados ao se utilizar a televisão, o computador e o telefone celular. Perguntar se eles praticam algumas dessas recomendações e solicitar que </w:t>
      </w:r>
      <w:r w:rsidR="000B368A">
        <w:t>registrem a resposta</w:t>
      </w:r>
      <w:r>
        <w:t xml:space="preserve"> </w:t>
      </w:r>
      <w:r w:rsidR="000B368A">
        <w:t>n</w:t>
      </w:r>
      <w:r>
        <w:t xml:space="preserve">a atividade 1. </w:t>
      </w:r>
      <w:r w:rsidR="005C0D82">
        <w:t>Por fim</w:t>
      </w:r>
      <w:r w:rsidR="000B368A">
        <w:t xml:space="preserve">, </w:t>
      </w:r>
      <w:r>
        <w:t xml:space="preserve">fazer uma roda de conversa sobre outros cuidados para o uso adequado de aparelhos eletrônicos de comunicação. </w:t>
      </w:r>
    </w:p>
    <w:p w14:paraId="303F8050" w14:textId="601E936A" w:rsidR="0095347D" w:rsidRDefault="0095347D">
      <w:pPr>
        <w:rPr>
          <w:rFonts w:ascii="Cambria" w:hAnsi="Cambria" w:cs="Cambria-Bold"/>
          <w:b/>
          <w:bCs/>
          <w:caps/>
          <w:color w:val="000000"/>
          <w:sz w:val="32"/>
          <w:szCs w:val="32"/>
          <w:lang w:val="pt-BR"/>
        </w:rPr>
      </w:pPr>
      <w:r>
        <w:br w:type="page"/>
      </w:r>
    </w:p>
    <w:p w14:paraId="0F2A55A2" w14:textId="77777777" w:rsidR="006D2C51" w:rsidRDefault="006D2C51" w:rsidP="00357D4E">
      <w:pPr>
        <w:pStyle w:val="00P1"/>
      </w:pPr>
      <w:bookmarkStart w:id="0" w:name="_GoBack"/>
      <w:bookmarkEnd w:id="0"/>
      <w:r w:rsidRPr="005B6C64">
        <w:lastRenderedPageBreak/>
        <w:t>Proposta de autoavaliação</w:t>
      </w:r>
    </w:p>
    <w:p w14:paraId="6623CFC9" w14:textId="77777777" w:rsidR="006D2C51" w:rsidRPr="007C5F5C" w:rsidRDefault="006D2C51" w:rsidP="006D2C51">
      <w:pPr>
        <w:pStyle w:val="00alternativas"/>
        <w:ind w:firstLine="0"/>
        <w:rPr>
          <w:rFonts w:ascii="Tahoma" w:hAnsi="Tahoma" w:cs="Tahoma"/>
        </w:rPr>
      </w:pPr>
    </w:p>
    <w:tbl>
      <w:tblPr>
        <w:tblW w:w="9468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066"/>
        <w:gridCol w:w="1134"/>
        <w:gridCol w:w="1134"/>
        <w:gridCol w:w="1134"/>
      </w:tblGrid>
      <w:tr w:rsidR="006D2C51" w:rsidRPr="00BE6626" w14:paraId="1B3931EC" w14:textId="77777777" w:rsidTr="006A12BB">
        <w:trPr>
          <w:trHeight w:val="737"/>
        </w:trPr>
        <w:tc>
          <w:tcPr>
            <w:tcW w:w="6066" w:type="dxa"/>
            <w:vAlign w:val="center"/>
          </w:tcPr>
          <w:p w14:paraId="06E74B1C" w14:textId="6BA22CEE" w:rsidR="006D2C51" w:rsidRPr="00D92450" w:rsidRDefault="006D2C51" w:rsidP="00357D4E">
            <w:pPr>
              <w:contextualSpacing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/>
              </w:rPr>
            </w:pPr>
            <w:r w:rsidRPr="00D92450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>RESPONDA A CADA PERGUNTA COM UM X</w:t>
            </w:r>
            <w:r w:rsidR="000C175A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 xml:space="preserve"> NA COLUNA</w:t>
            </w:r>
            <w:r w:rsidRPr="00D92450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 xml:space="preserve"> QUE CORRESPONDE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 xml:space="preserve"> </w:t>
            </w:r>
            <w:r w:rsidR="000C175A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>À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 xml:space="preserve"> SUA AUTOAVALIAÇÃO.</w:t>
            </w:r>
          </w:p>
        </w:tc>
        <w:tc>
          <w:tcPr>
            <w:tcW w:w="1134" w:type="dxa"/>
            <w:vAlign w:val="center"/>
          </w:tcPr>
          <w:p w14:paraId="723912A9" w14:textId="37B0FAE7" w:rsidR="006D2C51" w:rsidRPr="00BE6626" w:rsidRDefault="006D2C51" w:rsidP="00B405E6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</w:rPr>
            </w:pPr>
            <w:r w:rsidRPr="00BE6626">
              <w:rPr>
                <w:rFonts w:ascii="Tahoma" w:hAnsi="Tahoma" w:cs="Tahoma"/>
                <w:b/>
                <w:sz w:val="20"/>
                <w:szCs w:val="20"/>
              </w:rPr>
              <w:t>SIM</w:t>
            </w:r>
          </w:p>
        </w:tc>
        <w:tc>
          <w:tcPr>
            <w:tcW w:w="1134" w:type="dxa"/>
            <w:vAlign w:val="center"/>
          </w:tcPr>
          <w:p w14:paraId="128DE505" w14:textId="4652DB7F" w:rsidR="006D2C51" w:rsidRPr="00BE6626" w:rsidRDefault="006D2C51" w:rsidP="00B405E6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</w:rPr>
            </w:pPr>
            <w:r>
              <w:rPr>
                <w:rFonts w:ascii="Tahoma" w:eastAsia="MS Mincho" w:hAnsi="Tahoma" w:cs="Tahoma"/>
                <w:b/>
                <w:sz w:val="20"/>
                <w:szCs w:val="20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68979B99" w14:textId="7B679469" w:rsidR="006D2C51" w:rsidRPr="00BE6626" w:rsidRDefault="006D2C51" w:rsidP="00B405E6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</w:rPr>
            </w:pPr>
            <w:r w:rsidRPr="00BE6626">
              <w:rPr>
                <w:rFonts w:ascii="Tahoma" w:hAnsi="Tahoma" w:cs="Tahoma"/>
                <w:b/>
                <w:sz w:val="20"/>
                <w:szCs w:val="20"/>
              </w:rPr>
              <w:t>NÃO</w:t>
            </w:r>
          </w:p>
        </w:tc>
      </w:tr>
      <w:tr w:rsidR="006D2C51" w:rsidRPr="00A44584" w14:paraId="71AEF1A6" w14:textId="77777777" w:rsidTr="006A12BB">
        <w:trPr>
          <w:trHeight w:val="680"/>
        </w:trPr>
        <w:tc>
          <w:tcPr>
            <w:tcW w:w="6066" w:type="dxa"/>
            <w:vAlign w:val="center"/>
          </w:tcPr>
          <w:p w14:paraId="7C3CEF71" w14:textId="7D24B295" w:rsidR="006D2C51" w:rsidRPr="00357D4E" w:rsidRDefault="006D2C51" w:rsidP="00357D4E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357D4E">
              <w:rPr>
                <w:rFonts w:ascii="Tahoma" w:eastAsia="MS Mincho" w:hAnsi="Tahoma" w:cs="Tahoma"/>
                <w:sz w:val="20"/>
                <w:szCs w:val="20"/>
                <w:lang w:val="pt-BR"/>
              </w:rPr>
              <w:t xml:space="preserve">IDENTIFICO </w:t>
            </w:r>
            <w:r w:rsidR="005C0D82" w:rsidRPr="00357D4E">
              <w:rPr>
                <w:rFonts w:ascii="Tahoma" w:eastAsia="MS Mincho" w:hAnsi="Tahoma" w:cs="Tahoma"/>
                <w:sz w:val="20"/>
                <w:szCs w:val="20"/>
                <w:lang w:val="pt-BR"/>
              </w:rPr>
              <w:t xml:space="preserve">DIFERENTES </w:t>
            </w:r>
            <w:r w:rsidRPr="00357D4E">
              <w:rPr>
                <w:rFonts w:ascii="Tahoma" w:eastAsia="MS Mincho" w:hAnsi="Tahoma" w:cs="Tahoma"/>
                <w:sz w:val="20"/>
                <w:szCs w:val="20"/>
                <w:lang w:val="pt-BR"/>
              </w:rPr>
              <w:t xml:space="preserve">MEIOS DE TRANSPORTE? </w:t>
            </w:r>
          </w:p>
        </w:tc>
        <w:tc>
          <w:tcPr>
            <w:tcW w:w="1134" w:type="dxa"/>
            <w:vAlign w:val="center"/>
          </w:tcPr>
          <w:p w14:paraId="48BAB18B" w14:textId="77777777" w:rsidR="006D2C51" w:rsidRPr="00D92450" w:rsidRDefault="006D2C51" w:rsidP="00B405E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3D3A0620" w14:textId="77777777" w:rsidR="006D2C51" w:rsidRPr="00D92450" w:rsidRDefault="006D2C51" w:rsidP="00B405E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7609D14A" w14:textId="77777777" w:rsidR="006D2C51" w:rsidRPr="00D92450" w:rsidRDefault="006D2C51" w:rsidP="00B405E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6D2C51" w:rsidRPr="00A44584" w14:paraId="77FFC208" w14:textId="77777777" w:rsidTr="006A12BB">
        <w:trPr>
          <w:trHeight w:val="680"/>
        </w:trPr>
        <w:tc>
          <w:tcPr>
            <w:tcW w:w="6066" w:type="dxa"/>
            <w:vAlign w:val="center"/>
          </w:tcPr>
          <w:p w14:paraId="5F79718D" w14:textId="7F397D6A" w:rsidR="006D2C51" w:rsidRPr="00357D4E" w:rsidRDefault="006D2C51" w:rsidP="00357D4E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357D4E">
              <w:rPr>
                <w:rFonts w:ascii="Tahoma" w:eastAsia="MS Mincho" w:hAnsi="Tahoma" w:cs="Tahoma"/>
                <w:sz w:val="20"/>
                <w:szCs w:val="20"/>
                <w:lang w:val="pt-BR"/>
              </w:rPr>
              <w:t xml:space="preserve">COMPARO </w:t>
            </w:r>
            <w:r w:rsidR="005C0D82" w:rsidRPr="00357D4E">
              <w:rPr>
                <w:rFonts w:ascii="Tahoma" w:eastAsia="MS Mincho" w:hAnsi="Tahoma" w:cs="Tahoma"/>
                <w:sz w:val="20"/>
                <w:szCs w:val="20"/>
                <w:lang w:val="pt-BR"/>
              </w:rPr>
              <w:t>O USO</w:t>
            </w:r>
            <w:r w:rsidRPr="00357D4E">
              <w:rPr>
                <w:rFonts w:ascii="Tahoma" w:eastAsia="MS Mincho" w:hAnsi="Tahoma" w:cs="Tahoma"/>
                <w:sz w:val="20"/>
                <w:szCs w:val="20"/>
                <w:lang w:val="pt-BR"/>
              </w:rPr>
              <w:t xml:space="preserve"> DE DIFERENTES MEIOS DE TRANSPORTE?</w:t>
            </w:r>
          </w:p>
        </w:tc>
        <w:tc>
          <w:tcPr>
            <w:tcW w:w="1134" w:type="dxa"/>
            <w:vAlign w:val="center"/>
          </w:tcPr>
          <w:p w14:paraId="51061EFD" w14:textId="77777777" w:rsidR="006D2C51" w:rsidRPr="00D92450" w:rsidRDefault="006D2C51" w:rsidP="00B405E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72DFB7E8" w14:textId="77777777" w:rsidR="006D2C51" w:rsidRPr="00D92450" w:rsidRDefault="006D2C51" w:rsidP="00B405E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B9F43FC" w14:textId="77777777" w:rsidR="006D2C51" w:rsidRPr="00D92450" w:rsidRDefault="006D2C51" w:rsidP="00B405E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6D2C51" w:rsidRPr="00A44584" w14:paraId="2C9A9CDC" w14:textId="77777777" w:rsidTr="006A12BB">
        <w:trPr>
          <w:trHeight w:val="680"/>
        </w:trPr>
        <w:tc>
          <w:tcPr>
            <w:tcW w:w="6066" w:type="dxa"/>
            <w:vAlign w:val="center"/>
          </w:tcPr>
          <w:p w14:paraId="513F8F3A" w14:textId="40B782E1" w:rsidR="006D2C51" w:rsidRPr="00357D4E" w:rsidRDefault="006D2C51" w:rsidP="00357D4E">
            <w:pPr>
              <w:pStyle w:val="00alternativas"/>
              <w:ind w:left="0" w:firstLine="0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357D4E">
              <w:rPr>
                <w:rFonts w:ascii="Tahoma" w:hAnsi="Tahoma" w:cs="Tahoma"/>
                <w:sz w:val="20"/>
                <w:szCs w:val="20"/>
              </w:rPr>
              <w:t>VALORIZO BOAS PRÁTICAS E CUIDADOS NO TRÂNSITO?</w:t>
            </w:r>
          </w:p>
        </w:tc>
        <w:tc>
          <w:tcPr>
            <w:tcW w:w="1134" w:type="dxa"/>
            <w:vAlign w:val="center"/>
          </w:tcPr>
          <w:p w14:paraId="0E669105" w14:textId="77777777" w:rsidR="006D2C51" w:rsidRPr="00D92450" w:rsidRDefault="006D2C51" w:rsidP="00B405E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FD62457" w14:textId="77777777" w:rsidR="006D2C51" w:rsidRPr="00D92450" w:rsidRDefault="006D2C51" w:rsidP="00B405E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53CE7F0" w14:textId="77777777" w:rsidR="006D2C51" w:rsidRPr="00D92450" w:rsidRDefault="006D2C51" w:rsidP="00B405E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6D2C51" w:rsidRPr="00A44584" w14:paraId="38467268" w14:textId="77777777" w:rsidTr="006A12BB">
        <w:trPr>
          <w:trHeight w:val="680"/>
        </w:trPr>
        <w:tc>
          <w:tcPr>
            <w:tcW w:w="6066" w:type="dxa"/>
            <w:vAlign w:val="center"/>
          </w:tcPr>
          <w:p w14:paraId="42806004" w14:textId="77777777" w:rsidR="006D2C51" w:rsidRPr="00357D4E" w:rsidRDefault="006D2C51" w:rsidP="00357D4E">
            <w:pPr>
              <w:pStyle w:val="00alternativas"/>
              <w:ind w:left="0" w:firstLine="0"/>
              <w:jc w:val="left"/>
              <w:rPr>
                <w:rFonts w:ascii="Tahoma" w:eastAsia="MS Mincho" w:hAnsi="Tahoma" w:cs="Tahoma"/>
                <w:sz w:val="20"/>
                <w:szCs w:val="20"/>
              </w:rPr>
            </w:pPr>
            <w:r w:rsidRPr="00357D4E">
              <w:rPr>
                <w:rFonts w:ascii="Tahoma" w:eastAsia="MS Mincho" w:hAnsi="Tahoma" w:cs="Tahoma"/>
                <w:sz w:val="20"/>
                <w:szCs w:val="20"/>
              </w:rPr>
              <w:t>IDENTIFICO DIFERENTES MEIOS DE COMUNICAÇÃO?</w:t>
            </w:r>
          </w:p>
        </w:tc>
        <w:tc>
          <w:tcPr>
            <w:tcW w:w="1134" w:type="dxa"/>
            <w:vAlign w:val="center"/>
          </w:tcPr>
          <w:p w14:paraId="51F046DA" w14:textId="77777777" w:rsidR="006D2C51" w:rsidRPr="00D92450" w:rsidRDefault="006D2C51" w:rsidP="00B405E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9DB0B64" w14:textId="77777777" w:rsidR="006D2C51" w:rsidRPr="00D92450" w:rsidRDefault="006D2C51" w:rsidP="00B405E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3350A7E9" w14:textId="77777777" w:rsidR="006D2C51" w:rsidRPr="00D92450" w:rsidRDefault="006D2C51" w:rsidP="00B405E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6D2C51" w:rsidRPr="00A44584" w14:paraId="7C09F81B" w14:textId="77777777" w:rsidTr="006A12BB">
        <w:trPr>
          <w:trHeight w:val="680"/>
        </w:trPr>
        <w:tc>
          <w:tcPr>
            <w:tcW w:w="6066" w:type="dxa"/>
            <w:vAlign w:val="center"/>
          </w:tcPr>
          <w:p w14:paraId="019FD4AE" w14:textId="77777777" w:rsidR="006D2C51" w:rsidRPr="00357D4E" w:rsidRDefault="006D2C51" w:rsidP="00357D4E">
            <w:pPr>
              <w:pStyle w:val="00alternativas"/>
              <w:ind w:left="0" w:firstLine="0"/>
              <w:jc w:val="left"/>
              <w:rPr>
                <w:rFonts w:ascii="Tahoma" w:eastAsia="MS Mincho" w:hAnsi="Tahoma" w:cs="Tahoma"/>
                <w:sz w:val="20"/>
                <w:szCs w:val="20"/>
              </w:rPr>
            </w:pPr>
            <w:r w:rsidRPr="00357D4E">
              <w:rPr>
                <w:rFonts w:ascii="Tahoma" w:eastAsia="MS Mincho" w:hAnsi="Tahoma" w:cs="Tahoma"/>
                <w:sz w:val="20"/>
                <w:szCs w:val="20"/>
              </w:rPr>
              <w:t>SEI QUE O JORNAL É UM IMPORTANTE MEIO DE COMUNICAÇÃO?</w:t>
            </w:r>
          </w:p>
        </w:tc>
        <w:tc>
          <w:tcPr>
            <w:tcW w:w="1134" w:type="dxa"/>
            <w:vAlign w:val="center"/>
          </w:tcPr>
          <w:p w14:paraId="6BAEC2F7" w14:textId="77777777" w:rsidR="006D2C51" w:rsidRPr="00D92450" w:rsidRDefault="006D2C51" w:rsidP="00B405E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A7A80EF" w14:textId="77777777" w:rsidR="006D2C51" w:rsidRPr="00D92450" w:rsidRDefault="006D2C51" w:rsidP="00B405E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38B111F0" w14:textId="77777777" w:rsidR="006D2C51" w:rsidRPr="00D92450" w:rsidRDefault="006D2C51" w:rsidP="00B405E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6D2C51" w:rsidRPr="00A44584" w14:paraId="24A8F015" w14:textId="77777777" w:rsidTr="006A12BB">
        <w:trPr>
          <w:trHeight w:val="680"/>
        </w:trPr>
        <w:tc>
          <w:tcPr>
            <w:tcW w:w="6066" w:type="dxa"/>
            <w:vAlign w:val="center"/>
          </w:tcPr>
          <w:p w14:paraId="25800E6F" w14:textId="1556A5DC" w:rsidR="006D2C51" w:rsidRPr="00357D4E" w:rsidRDefault="006D2C51" w:rsidP="00357D4E">
            <w:pPr>
              <w:pStyle w:val="00alternativas"/>
              <w:ind w:left="0" w:firstLine="0"/>
              <w:jc w:val="left"/>
              <w:rPr>
                <w:rFonts w:ascii="Tahoma" w:eastAsia="MS Mincho" w:hAnsi="Tahoma" w:cs="Tahoma"/>
                <w:sz w:val="20"/>
                <w:szCs w:val="20"/>
              </w:rPr>
            </w:pPr>
            <w:r w:rsidRPr="00357D4E">
              <w:rPr>
                <w:rFonts w:ascii="Tahoma" w:eastAsia="MS Mincho" w:hAnsi="Tahoma" w:cs="Tahoma"/>
                <w:sz w:val="20"/>
                <w:szCs w:val="20"/>
              </w:rPr>
              <w:t>CONHE</w:t>
            </w:r>
            <w:r w:rsidR="005F04EC" w:rsidRPr="00357D4E">
              <w:rPr>
                <w:rFonts w:ascii="Tahoma" w:eastAsia="MS Mincho" w:hAnsi="Tahoma" w:cs="Tahoma"/>
                <w:sz w:val="20"/>
                <w:szCs w:val="20"/>
              </w:rPr>
              <w:t>Ç</w:t>
            </w:r>
            <w:r w:rsidRPr="00357D4E">
              <w:rPr>
                <w:rFonts w:ascii="Tahoma" w:eastAsia="MS Mincho" w:hAnsi="Tahoma" w:cs="Tahoma"/>
                <w:sz w:val="20"/>
                <w:szCs w:val="20"/>
              </w:rPr>
              <w:t>O USOS ADEQUADOS DOS MEIOS DE COMUNICAÇÃO?</w:t>
            </w:r>
          </w:p>
        </w:tc>
        <w:tc>
          <w:tcPr>
            <w:tcW w:w="1134" w:type="dxa"/>
            <w:vAlign w:val="center"/>
          </w:tcPr>
          <w:p w14:paraId="3CB67E15" w14:textId="77777777" w:rsidR="006D2C51" w:rsidRPr="00D92450" w:rsidRDefault="006D2C51" w:rsidP="00B405E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400FC997" w14:textId="77777777" w:rsidR="006D2C51" w:rsidRPr="00D92450" w:rsidRDefault="006D2C51" w:rsidP="00B405E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38B57727" w14:textId="77777777" w:rsidR="006D2C51" w:rsidRPr="00D92450" w:rsidRDefault="006D2C51" w:rsidP="00B405E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</w:tbl>
    <w:p w14:paraId="000F121A" w14:textId="77777777" w:rsidR="006D2C51" w:rsidRDefault="006D2C51" w:rsidP="006D2C51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D92450">
        <w:rPr>
          <w:lang w:val="pt-BR"/>
        </w:rPr>
        <w:br w:type="page"/>
      </w:r>
    </w:p>
    <w:p w14:paraId="5D3612F6" w14:textId="77777777" w:rsidR="006D2C51" w:rsidRPr="00F60EF2" w:rsidRDefault="006D2C51" w:rsidP="00357D4E">
      <w:pPr>
        <w:pStyle w:val="00P1"/>
      </w:pPr>
      <w:r w:rsidRPr="000D0221">
        <w:lastRenderedPageBreak/>
        <w:t>AVALIAÇÃO DE APRENDIZAGEM</w:t>
      </w:r>
    </w:p>
    <w:p w14:paraId="7E8244F3" w14:textId="77777777" w:rsidR="006D2C51" w:rsidRDefault="006D2C51" w:rsidP="006D2C51">
      <w:pPr>
        <w:pStyle w:val="00comandoatividade"/>
      </w:pPr>
    </w:p>
    <w:p w14:paraId="669C2718" w14:textId="55A3F09B" w:rsidR="006D2C51" w:rsidRPr="001A76E3" w:rsidRDefault="006D2C51" w:rsidP="006D2C51">
      <w:pPr>
        <w:pStyle w:val="00comandoatividade"/>
        <w:rPr>
          <w:color w:val="000000" w:themeColor="text1"/>
        </w:rPr>
      </w:pPr>
      <w:r w:rsidRPr="001A76E3">
        <w:rPr>
          <w:b/>
          <w:color w:val="000000" w:themeColor="text1"/>
        </w:rPr>
        <w:t>1.</w:t>
      </w:r>
      <w:r w:rsidRPr="001A76E3">
        <w:rPr>
          <w:color w:val="000000" w:themeColor="text1"/>
        </w:rPr>
        <w:t xml:space="preserve"> Solicitar</w:t>
      </w:r>
      <w:r w:rsidR="005C0D82">
        <w:rPr>
          <w:color w:val="000000" w:themeColor="text1"/>
        </w:rPr>
        <w:t xml:space="preserve"> aos alunos que</w:t>
      </w:r>
      <w:r w:rsidRPr="001A76E3">
        <w:rPr>
          <w:color w:val="000000" w:themeColor="text1"/>
        </w:rPr>
        <w:t>, com a ajuda de um adulto de sua convivência, procurem imagens em revistas</w:t>
      </w:r>
      <w:r w:rsidR="005C0D82">
        <w:rPr>
          <w:color w:val="000000" w:themeColor="text1"/>
        </w:rPr>
        <w:t>,</w:t>
      </w:r>
      <w:r w:rsidRPr="001A76E3">
        <w:rPr>
          <w:color w:val="000000" w:themeColor="text1"/>
        </w:rPr>
        <w:t xml:space="preserve"> jornais e na internet que representem práticas adequadas e inadequadas no trânsito </w:t>
      </w:r>
      <w:r w:rsidR="005C0D82">
        <w:rPr>
          <w:color w:val="000000" w:themeColor="text1"/>
        </w:rPr>
        <w:t>ou</w:t>
      </w:r>
      <w:r w:rsidRPr="001A76E3">
        <w:rPr>
          <w:color w:val="000000" w:themeColor="text1"/>
        </w:rPr>
        <w:t xml:space="preserve"> no uso de meios de comunicação.</w:t>
      </w:r>
      <w:r w:rsidR="00BB5F8D" w:rsidRPr="001A76E3">
        <w:rPr>
          <w:color w:val="000000" w:themeColor="text1"/>
        </w:rPr>
        <w:t xml:space="preserve"> </w:t>
      </w:r>
      <w:r w:rsidRPr="001A76E3">
        <w:rPr>
          <w:color w:val="000000" w:themeColor="text1"/>
        </w:rPr>
        <w:t xml:space="preserve">Com as imagens coletadas, </w:t>
      </w:r>
      <w:r w:rsidR="005C0D82">
        <w:rPr>
          <w:color w:val="000000" w:themeColor="text1"/>
        </w:rPr>
        <w:t xml:space="preserve">organizar os materiais necessários, como </w:t>
      </w:r>
      <w:r w:rsidRPr="001A76E3">
        <w:rPr>
          <w:color w:val="000000" w:themeColor="text1"/>
        </w:rPr>
        <w:t xml:space="preserve">cartolinas e canetinhas, </w:t>
      </w:r>
      <w:r w:rsidR="005C0D82">
        <w:rPr>
          <w:color w:val="000000" w:themeColor="text1"/>
        </w:rPr>
        <w:t>para a montagem</w:t>
      </w:r>
      <w:r w:rsidRPr="001A76E3">
        <w:rPr>
          <w:color w:val="000000" w:themeColor="text1"/>
        </w:rPr>
        <w:t xml:space="preserve"> de dois painéis</w:t>
      </w:r>
      <w:r w:rsidR="00BB5F8D" w:rsidRPr="001A76E3">
        <w:rPr>
          <w:color w:val="000000" w:themeColor="text1"/>
        </w:rPr>
        <w:t>:</w:t>
      </w:r>
      <w:r w:rsidRPr="001A76E3">
        <w:rPr>
          <w:color w:val="000000" w:themeColor="text1"/>
        </w:rPr>
        <w:t xml:space="preserve"> </w:t>
      </w:r>
      <w:r w:rsidR="00BB5F8D" w:rsidRPr="001A76E3">
        <w:rPr>
          <w:color w:val="000000" w:themeColor="text1"/>
        </w:rPr>
        <w:t xml:space="preserve">um com </w:t>
      </w:r>
      <w:r w:rsidRPr="001A76E3">
        <w:rPr>
          <w:color w:val="000000" w:themeColor="text1"/>
        </w:rPr>
        <w:t>as práticas “boas” e</w:t>
      </w:r>
      <w:r w:rsidR="00BB5F8D" w:rsidRPr="001A76E3">
        <w:rPr>
          <w:color w:val="000000" w:themeColor="text1"/>
        </w:rPr>
        <w:t xml:space="preserve"> outro com as práticas</w:t>
      </w:r>
      <w:r w:rsidRPr="001A76E3">
        <w:rPr>
          <w:color w:val="000000" w:themeColor="text1"/>
        </w:rPr>
        <w:t xml:space="preserve"> “más”. Orientar os alunos para que identifiquem quais práticas estão sendo representadas</w:t>
      </w:r>
      <w:r w:rsidR="00BB5F8D" w:rsidRPr="001A76E3">
        <w:rPr>
          <w:color w:val="000000" w:themeColor="text1"/>
        </w:rPr>
        <w:t xml:space="preserve"> e informar que também podem desenhar no painel, de modo a complementar as imagens que foram pesquisadas</w:t>
      </w:r>
      <w:r w:rsidRPr="001A76E3">
        <w:rPr>
          <w:color w:val="000000" w:themeColor="text1"/>
        </w:rPr>
        <w:t xml:space="preserve">. Expor os painéis na sala de aula </w:t>
      </w:r>
      <w:r w:rsidR="00BB5F8D" w:rsidRPr="001A76E3">
        <w:rPr>
          <w:color w:val="000000" w:themeColor="text1"/>
        </w:rPr>
        <w:t>ou</w:t>
      </w:r>
      <w:r w:rsidRPr="001A76E3">
        <w:rPr>
          <w:color w:val="000000" w:themeColor="text1"/>
        </w:rPr>
        <w:t xml:space="preserve"> em algum outro espaço da escola. A atividade visa o reconhecimento de atitudes adequadas e inadequadas no trânsito </w:t>
      </w:r>
      <w:r w:rsidR="005C0D82">
        <w:rPr>
          <w:color w:val="000000" w:themeColor="text1"/>
        </w:rPr>
        <w:t>ou</w:t>
      </w:r>
      <w:r w:rsidRPr="001A76E3">
        <w:rPr>
          <w:color w:val="000000" w:themeColor="text1"/>
        </w:rPr>
        <w:t xml:space="preserve"> no uso dos meios de comunicação.</w:t>
      </w:r>
    </w:p>
    <w:p w14:paraId="0F94B7A3" w14:textId="77777777" w:rsidR="006D2C51" w:rsidRPr="001A76E3" w:rsidRDefault="006D2C51" w:rsidP="006D2C51">
      <w:pPr>
        <w:pStyle w:val="00comandoatividade"/>
        <w:rPr>
          <w:color w:val="000000" w:themeColor="text1"/>
        </w:rPr>
      </w:pPr>
    </w:p>
    <w:p w14:paraId="57559B9D" w14:textId="7B00FF59" w:rsidR="006D2C51" w:rsidRPr="001A76E3" w:rsidRDefault="006D2C51" w:rsidP="006D2C51">
      <w:pPr>
        <w:pStyle w:val="00comandoatividade"/>
        <w:rPr>
          <w:color w:val="000000" w:themeColor="text1"/>
        </w:rPr>
      </w:pPr>
      <w:r w:rsidRPr="001A76E3">
        <w:rPr>
          <w:b/>
          <w:color w:val="000000" w:themeColor="text1"/>
        </w:rPr>
        <w:t>2.</w:t>
      </w:r>
      <w:r w:rsidRPr="001A76E3">
        <w:rPr>
          <w:color w:val="000000" w:themeColor="text1"/>
        </w:rPr>
        <w:t xml:space="preserve"> Levar para a sala de aula uma notícia de jornal, impresso ou digital, sobre o município em que a escola está localizada. Selecionar, preferencialmente, uma notícia que tenha imagens, para que esses elementos também sejam analisados, e atentar para a linguagem usada, de modo a possibilitar o encaminhado da atividade. Distribuir cópias para os alunos e ler conjuntamente o que está noticiado. </w:t>
      </w:r>
      <w:r w:rsidR="00AB6643" w:rsidRPr="001A76E3">
        <w:rPr>
          <w:color w:val="000000" w:themeColor="text1"/>
        </w:rPr>
        <w:t>Incentivar</w:t>
      </w:r>
      <w:r w:rsidRPr="001A76E3">
        <w:rPr>
          <w:color w:val="000000" w:themeColor="text1"/>
        </w:rPr>
        <w:t xml:space="preserve"> os alunos</w:t>
      </w:r>
      <w:r w:rsidR="00AB6643" w:rsidRPr="001A76E3">
        <w:rPr>
          <w:color w:val="000000" w:themeColor="text1"/>
        </w:rPr>
        <w:t xml:space="preserve"> a falarem</w:t>
      </w:r>
      <w:r w:rsidRPr="001A76E3">
        <w:rPr>
          <w:color w:val="000000" w:themeColor="text1"/>
        </w:rPr>
        <w:t xml:space="preserve"> </w:t>
      </w:r>
      <w:r w:rsidR="00AB6643" w:rsidRPr="001A76E3">
        <w:rPr>
          <w:color w:val="000000" w:themeColor="text1"/>
        </w:rPr>
        <w:t>o que</w:t>
      </w:r>
      <w:r w:rsidRPr="001A76E3">
        <w:rPr>
          <w:color w:val="000000" w:themeColor="text1"/>
        </w:rPr>
        <w:t xml:space="preserve"> entenderam, sanando possíveis dúvidas. Além de trabalhar a interpretação textual, a atividade possibilita o reconhecimento do jornal como um importante meio de comunicação.</w:t>
      </w:r>
    </w:p>
    <w:p w14:paraId="2D37F9AC" w14:textId="77777777" w:rsidR="00584EF1" w:rsidRPr="0017610E" w:rsidRDefault="00584EF1" w:rsidP="006D2C51">
      <w:pPr>
        <w:rPr>
          <w:lang w:val="pt-BR"/>
        </w:rPr>
      </w:pPr>
    </w:p>
    <w:sectPr w:rsidR="00584EF1" w:rsidRPr="0017610E" w:rsidSect="004B1AE3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5CE8E" w14:textId="77777777" w:rsidR="00084247" w:rsidRDefault="00084247" w:rsidP="005B4288">
      <w:r>
        <w:separator/>
      </w:r>
    </w:p>
    <w:p w14:paraId="4BA2158C" w14:textId="77777777" w:rsidR="00084247" w:rsidRDefault="00084247"/>
  </w:endnote>
  <w:endnote w:type="continuationSeparator" w:id="0">
    <w:p w14:paraId="31909281" w14:textId="77777777" w:rsidR="00084247" w:rsidRDefault="00084247" w:rsidP="005B4288">
      <w:r>
        <w:continuationSeparator/>
      </w:r>
    </w:p>
    <w:p w14:paraId="12512A3F" w14:textId="77777777" w:rsidR="00084247" w:rsidRDefault="000842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91296687-3BE2-4A07-AB65-36B2D2E7E0C9}"/>
    <w:embedBold r:id="rId2" w:fontKey="{8C9264B6-6DC8-41F7-B860-3F7DEA4E405E}"/>
    <w:embedBoldItalic r:id="rId3" w:fontKey="{167FD722-AD74-46CC-88E2-8CD5D9F5482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EFDA787-6E96-4A53-AD37-9BD3FCF573B3}"/>
    <w:embedBold r:id="rId5" w:fontKey="{D75967D9-15A9-499B-8E0E-F9C80D2424CE}"/>
    <w:embedItalic r:id="rId6" w:fontKey="{0E5986CE-761C-49B1-8320-41207C143D2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064CE7ED-D293-45E4-936F-F25BD24CBC91}"/>
    <w:embedBold r:id="rId8" w:fontKey="{8E5C9993-C48D-4781-BF63-C4CCD12496F1}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subsetted="1" w:fontKey="{86FBFB8F-2A95-41C9-84ED-1FD3A662CF1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47CC7" w14:textId="7409DC5A" w:rsidR="004B1AE3" w:rsidRPr="00114500" w:rsidRDefault="004B1AE3" w:rsidP="004B1AE3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114500">
      <w:rPr>
        <w:rFonts w:ascii="Calibri" w:eastAsia="Times New Roman" w:hAnsi="Calibri" w:cs="Times New Roman"/>
      </w:rPr>
      <w:fldChar w:fldCharType="begin"/>
    </w:r>
    <w:r w:rsidRPr="00114500">
      <w:rPr>
        <w:rFonts w:ascii="Calibri" w:eastAsia="Times New Roman" w:hAnsi="Calibri" w:cs="Times New Roman"/>
      </w:rPr>
      <w:instrText xml:space="preserve">PAGE  </w:instrText>
    </w:r>
    <w:r w:rsidRPr="00114500">
      <w:rPr>
        <w:rFonts w:ascii="Calibri" w:eastAsia="Times New Roman" w:hAnsi="Calibri" w:cs="Times New Roman"/>
      </w:rPr>
      <w:fldChar w:fldCharType="separate"/>
    </w:r>
    <w:r w:rsidR="0095347D">
      <w:rPr>
        <w:rFonts w:ascii="Calibri" w:eastAsia="Times New Roman" w:hAnsi="Calibri" w:cs="Times New Roman"/>
        <w:noProof/>
      </w:rPr>
      <w:t>1</w:t>
    </w:r>
    <w:r w:rsidRPr="00114500">
      <w:rPr>
        <w:rFonts w:ascii="Calibri" w:eastAsia="Times New Roman" w:hAnsi="Calibri" w:cs="Times New Roman"/>
      </w:rPr>
      <w:fldChar w:fldCharType="end"/>
    </w:r>
  </w:p>
  <w:p w14:paraId="3E79D9B3" w14:textId="0BF353D3" w:rsidR="004B1AE3" w:rsidRPr="00D92450" w:rsidRDefault="004B1AE3" w:rsidP="00357D4E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D9245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3DBBD" w14:textId="77777777" w:rsidR="00084247" w:rsidRDefault="00084247" w:rsidP="005B4288">
      <w:r>
        <w:separator/>
      </w:r>
    </w:p>
    <w:p w14:paraId="7F21CCBB" w14:textId="77777777" w:rsidR="00084247" w:rsidRDefault="00084247"/>
  </w:footnote>
  <w:footnote w:type="continuationSeparator" w:id="0">
    <w:p w14:paraId="0684472D" w14:textId="77777777" w:rsidR="00084247" w:rsidRDefault="00084247" w:rsidP="005B4288">
      <w:r>
        <w:continuationSeparator/>
      </w:r>
    </w:p>
    <w:p w14:paraId="1BAB3D80" w14:textId="77777777" w:rsidR="00084247" w:rsidRDefault="000842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1640A922" w:rsidR="002A39C0" w:rsidRDefault="004B1AE3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49A52EE1" wp14:editId="3F365CDD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2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86677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A96A4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9A2EF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2244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F9E14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A62637"/>
    <w:multiLevelType w:val="hybridMultilevel"/>
    <w:tmpl w:val="039604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53131"/>
    <w:multiLevelType w:val="hybridMultilevel"/>
    <w:tmpl w:val="CA9C5CD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FCB53EE"/>
    <w:multiLevelType w:val="hybridMultilevel"/>
    <w:tmpl w:val="7F5459AA"/>
    <w:lvl w:ilvl="0" w:tplc="30EE6A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4D34C8E"/>
    <w:multiLevelType w:val="hybridMultilevel"/>
    <w:tmpl w:val="D87CB504"/>
    <w:lvl w:ilvl="0" w:tplc="E9202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A77A4"/>
    <w:multiLevelType w:val="hybridMultilevel"/>
    <w:tmpl w:val="354ABA1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0D3899"/>
    <w:multiLevelType w:val="hybridMultilevel"/>
    <w:tmpl w:val="2D6042D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965589"/>
    <w:multiLevelType w:val="hybridMultilevel"/>
    <w:tmpl w:val="5D96A4E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3"/>
  </w:num>
  <w:num w:numId="3">
    <w:abstractNumId w:val="20"/>
  </w:num>
  <w:num w:numId="4">
    <w:abstractNumId w:val="24"/>
  </w:num>
  <w:num w:numId="5">
    <w:abstractNumId w:val="12"/>
  </w:num>
  <w:num w:numId="6">
    <w:abstractNumId w:val="24"/>
    <w:lvlOverride w:ilvl="0">
      <w:startOverride w:val="1"/>
    </w:lvlOverride>
  </w:num>
  <w:num w:numId="7">
    <w:abstractNumId w:val="24"/>
    <w:lvlOverride w:ilvl="0">
      <w:startOverride w:val="1"/>
    </w:lvlOverride>
  </w:num>
  <w:num w:numId="8">
    <w:abstractNumId w:val="15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6"/>
  </w:num>
  <w:num w:numId="22">
    <w:abstractNumId w:val="18"/>
  </w:num>
  <w:num w:numId="23">
    <w:abstractNumId w:val="23"/>
  </w:num>
  <w:num w:numId="24">
    <w:abstractNumId w:val="21"/>
  </w:num>
  <w:num w:numId="25">
    <w:abstractNumId w:val="17"/>
  </w:num>
  <w:num w:numId="26">
    <w:abstractNumId w:val="14"/>
  </w:num>
  <w:num w:numId="27">
    <w:abstractNumId w:val="22"/>
  </w:num>
  <w:num w:numId="28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399A"/>
    <w:rsid w:val="00084247"/>
    <w:rsid w:val="000848C9"/>
    <w:rsid w:val="00084C6D"/>
    <w:rsid w:val="00085599"/>
    <w:rsid w:val="0008581E"/>
    <w:rsid w:val="00086586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368A"/>
    <w:rsid w:val="000B4598"/>
    <w:rsid w:val="000B46B1"/>
    <w:rsid w:val="000B593F"/>
    <w:rsid w:val="000B5AAF"/>
    <w:rsid w:val="000B6F75"/>
    <w:rsid w:val="000C1499"/>
    <w:rsid w:val="000C175A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A26"/>
    <w:rsid w:val="00162B9F"/>
    <w:rsid w:val="00165E3F"/>
    <w:rsid w:val="00166F10"/>
    <w:rsid w:val="001749EA"/>
    <w:rsid w:val="0017610E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A76E3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D6A23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3DAC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A6991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57D4E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95B32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36B1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0ACB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327"/>
    <w:rsid w:val="004908D7"/>
    <w:rsid w:val="00491626"/>
    <w:rsid w:val="00493294"/>
    <w:rsid w:val="00497507"/>
    <w:rsid w:val="004A00AD"/>
    <w:rsid w:val="004A0674"/>
    <w:rsid w:val="004A0EA8"/>
    <w:rsid w:val="004A1394"/>
    <w:rsid w:val="004A44AD"/>
    <w:rsid w:val="004A56BD"/>
    <w:rsid w:val="004B1AE3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467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4EF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0D82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4EC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3C4D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12BB"/>
    <w:rsid w:val="006A465C"/>
    <w:rsid w:val="006A56E9"/>
    <w:rsid w:val="006A5C4C"/>
    <w:rsid w:val="006A734D"/>
    <w:rsid w:val="006B1919"/>
    <w:rsid w:val="006B55AA"/>
    <w:rsid w:val="006B6624"/>
    <w:rsid w:val="006C14C5"/>
    <w:rsid w:val="006C2F21"/>
    <w:rsid w:val="006C5A79"/>
    <w:rsid w:val="006C665C"/>
    <w:rsid w:val="006C66A7"/>
    <w:rsid w:val="006C78E1"/>
    <w:rsid w:val="006D21DA"/>
    <w:rsid w:val="006D2C51"/>
    <w:rsid w:val="006D5271"/>
    <w:rsid w:val="006E03FF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2946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3A53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681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D7CE0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324E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347D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3C46"/>
    <w:rsid w:val="009E5137"/>
    <w:rsid w:val="009E51BA"/>
    <w:rsid w:val="009E548F"/>
    <w:rsid w:val="009E6A48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151C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B6643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70F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5C13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5F8D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E6626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09C1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43A5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450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A7AED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CAB99528-C401-475A-807A-496875300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584EF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357D4E"/>
    <w:rPr>
      <w:rFonts w:ascii="Cambria" w:hAnsi="Cambria"/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357D4E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357D4E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9A3677E8-F49A-4EC7-8556-73CDA29AA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1071</Words>
  <Characters>5786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6844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2017-12-18T19:04:00Z</dcterms:created>
  <dcterms:modified xsi:type="dcterms:W3CDTF">2017-12-18T19:04:00Z</dcterms:modified>
  <cp:category/>
</cp:coreProperties>
</file>