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9D39A3" w14:textId="64719D65" w:rsidR="00AD7463" w:rsidRPr="003A0A9A" w:rsidRDefault="00AD7463" w:rsidP="003A0A9A">
      <w:pPr>
        <w:pStyle w:val="00cabeos"/>
        <w:rPr>
          <w:rFonts w:hint="eastAsia"/>
        </w:rPr>
      </w:pPr>
      <w:bookmarkStart w:id="0" w:name="_GoBack"/>
      <w:bookmarkEnd w:id="0"/>
      <w:r w:rsidRPr="003A0A9A">
        <w:t>Sequência didática 2</w:t>
      </w:r>
    </w:p>
    <w:p w14:paraId="75B029DE" w14:textId="77777777" w:rsidR="003A0A9A" w:rsidRPr="003A0A9A" w:rsidRDefault="003A0A9A" w:rsidP="003A0A9A">
      <w:pPr>
        <w:pStyle w:val="00cabeos"/>
        <w:rPr>
          <w:rFonts w:hint="eastAsia"/>
        </w:rPr>
      </w:pPr>
    </w:p>
    <w:p w14:paraId="6BB8F35C" w14:textId="1F312EBF" w:rsidR="00AD7463" w:rsidRPr="003A0A9A" w:rsidRDefault="00AD7463" w:rsidP="003A0A9A">
      <w:pPr>
        <w:pStyle w:val="00cabeos"/>
        <w:rPr>
          <w:rFonts w:hint="eastAsia"/>
        </w:rPr>
      </w:pPr>
      <w:r w:rsidRPr="003A0A9A">
        <w:t>A luz</w:t>
      </w:r>
    </w:p>
    <w:p w14:paraId="315D05C3" w14:textId="77777777" w:rsidR="00AD7463" w:rsidRPr="003A0A9A" w:rsidRDefault="00AD7463" w:rsidP="003A0A9A">
      <w:pPr>
        <w:pStyle w:val="00PESO2"/>
        <w:rPr>
          <w:rFonts w:hint="eastAsia"/>
        </w:rPr>
      </w:pPr>
    </w:p>
    <w:p w14:paraId="58B2CEB3" w14:textId="0226A8AF" w:rsidR="00AD7463" w:rsidRPr="00C94704" w:rsidRDefault="00AD7463" w:rsidP="00C94704">
      <w:pPr>
        <w:pStyle w:val="00PESO2"/>
        <w:rPr>
          <w:rFonts w:hint="eastAsia"/>
        </w:rPr>
      </w:pPr>
      <w:r w:rsidRPr="00C94704">
        <w:t>Conteúdo</w:t>
      </w:r>
      <w:r w:rsidR="00EE6D5F" w:rsidRPr="00C94704">
        <w:t>s</w:t>
      </w:r>
    </w:p>
    <w:p w14:paraId="5EB08018" w14:textId="70E36A83" w:rsidR="00AD7463" w:rsidRPr="00EE6D5F" w:rsidRDefault="00AD7463" w:rsidP="003A0A9A">
      <w:pPr>
        <w:pStyle w:val="00Textogeral"/>
        <w:rPr>
          <w:color w:val="5B9BD5" w:themeColor="accent1"/>
          <w:sz w:val="28"/>
        </w:rPr>
      </w:pPr>
      <w:r w:rsidRPr="00EE6D5F">
        <w:t>Fontes luminosas</w:t>
      </w:r>
      <w:r w:rsidR="00EE6D5F" w:rsidRPr="00EE6D5F">
        <w:t xml:space="preserve">, cores e trajetória da luz </w:t>
      </w:r>
      <w:r w:rsidR="00C94704">
        <w:t>diante</w:t>
      </w:r>
      <w:r w:rsidR="00EE6D5F" w:rsidRPr="00EE6D5F">
        <w:t xml:space="preserve"> de objetos de uso cotidiano</w:t>
      </w:r>
      <w:r w:rsidRPr="00EE6D5F">
        <w:t>.</w:t>
      </w:r>
      <w:r w:rsidRPr="00EE6D5F">
        <w:rPr>
          <w:color w:val="5B9BD5" w:themeColor="accent1"/>
          <w:sz w:val="28"/>
        </w:rPr>
        <w:t xml:space="preserve"> </w:t>
      </w:r>
    </w:p>
    <w:p w14:paraId="618BF13D" w14:textId="77777777" w:rsidR="003A0A9A" w:rsidRPr="00EE6D5F" w:rsidRDefault="003A0A9A" w:rsidP="003A0A9A">
      <w:pPr>
        <w:pStyle w:val="00PESO2"/>
        <w:rPr>
          <w:rFonts w:hint="eastAsia"/>
        </w:rPr>
      </w:pPr>
    </w:p>
    <w:p w14:paraId="342EF51B" w14:textId="104C7E0A" w:rsidR="00AD7463" w:rsidRPr="00C94704" w:rsidRDefault="00AD7463" w:rsidP="00C94704">
      <w:pPr>
        <w:pStyle w:val="00PESO2"/>
        <w:rPr>
          <w:rFonts w:hint="eastAsia"/>
        </w:rPr>
      </w:pPr>
      <w:r w:rsidRPr="00C94704">
        <w:t>Objetivos</w:t>
      </w:r>
    </w:p>
    <w:p w14:paraId="087DE53A" w14:textId="0D0F37EE" w:rsidR="00AD7463" w:rsidRPr="00EE6D5F" w:rsidRDefault="00AD7463" w:rsidP="00906AA4">
      <w:pPr>
        <w:pStyle w:val="00Textogeralbullet"/>
      </w:pPr>
      <w:r w:rsidRPr="00EE6D5F">
        <w:t>Reconhecer fontes luminosas naturais e artificiais</w:t>
      </w:r>
      <w:r w:rsidR="00546972" w:rsidRPr="00EE6D5F">
        <w:t>.</w:t>
      </w:r>
    </w:p>
    <w:p w14:paraId="31D26CC0" w14:textId="77777777" w:rsidR="00EE6D5F" w:rsidRPr="00EE6D5F" w:rsidRDefault="00AD7463" w:rsidP="00906AA4">
      <w:pPr>
        <w:pStyle w:val="00Textogeralbullet"/>
      </w:pPr>
      <w:r w:rsidRPr="00EE6D5F">
        <w:t xml:space="preserve">Compreender que a luz branca </w:t>
      </w:r>
      <w:r w:rsidR="00EE6D5F" w:rsidRPr="00EE6D5F">
        <w:t>é composta de</w:t>
      </w:r>
      <w:r w:rsidRPr="00EE6D5F">
        <w:t xml:space="preserve"> diferentes cores.</w:t>
      </w:r>
    </w:p>
    <w:p w14:paraId="1897574A" w14:textId="4EB22452" w:rsidR="00AD7463" w:rsidRPr="00EE6D5F" w:rsidRDefault="00AD7463" w:rsidP="00906AA4">
      <w:pPr>
        <w:pStyle w:val="00Textogeralbullet"/>
      </w:pPr>
      <w:r w:rsidRPr="00EE6D5F">
        <w:t>Classificar materiais de acordo com a quantidade de luz que passa através deles em:  transparentes, opacos e translúcidos</w:t>
      </w:r>
      <w:r w:rsidR="00546972" w:rsidRPr="00EE6D5F">
        <w:t>.</w:t>
      </w:r>
    </w:p>
    <w:p w14:paraId="00FC78FE" w14:textId="77777777" w:rsidR="00AD7463" w:rsidRPr="003A0A9A" w:rsidRDefault="00AD7463" w:rsidP="003A0A9A">
      <w:pPr>
        <w:pStyle w:val="00PESO2"/>
        <w:rPr>
          <w:rFonts w:hint="eastAsia"/>
        </w:rPr>
      </w:pPr>
    </w:p>
    <w:p w14:paraId="70BA6A35" w14:textId="30A10563" w:rsidR="00AD7463" w:rsidRPr="00C94704" w:rsidRDefault="00AD7463" w:rsidP="00C94704">
      <w:pPr>
        <w:pStyle w:val="00PESO2"/>
        <w:rPr>
          <w:rFonts w:hint="eastAsia"/>
        </w:rPr>
      </w:pPr>
      <w:r w:rsidRPr="00C94704">
        <w:t xml:space="preserve">Objeto de conhecimento e habilidade da </w:t>
      </w:r>
      <w:bookmarkStart w:id="1" w:name="_Hlk497208713"/>
      <w:r w:rsidRPr="00C94704">
        <w:t xml:space="preserve">BNCC – 3ª versão </w:t>
      </w:r>
      <w:bookmarkEnd w:id="1"/>
    </w:p>
    <w:p w14:paraId="3A896D77" w14:textId="77777777" w:rsidR="00AD7463" w:rsidRPr="00546972" w:rsidRDefault="00AD7463" w:rsidP="003A0A9A">
      <w:pPr>
        <w:pStyle w:val="00Textogeral"/>
      </w:pPr>
      <w:r>
        <w:t xml:space="preserve">A sequência didática trabalha com o objeto de conhecimento </w:t>
      </w:r>
      <w:r>
        <w:rPr>
          <w:i/>
        </w:rPr>
        <w:t>Efeitos da luz nos materiais</w:t>
      </w:r>
      <w:r>
        <w:t xml:space="preserve">, previsto na Base Nacional Comum Curricular. Esse objeto de conhecimento é desenvolvido por meio da habilidade </w:t>
      </w:r>
      <w:r>
        <w:rPr>
          <w:b/>
        </w:rPr>
        <w:t>EF03CI02</w:t>
      </w:r>
      <w:r>
        <w:t xml:space="preserve">: </w:t>
      </w:r>
      <w:r w:rsidRPr="00A51411">
        <w:rPr>
          <w:i/>
        </w:rPr>
        <w:t>Experimentar e relatar o que ocorre com a passagem da luz através de objetos transparentes (copos, janelas de vidro, lentes, prismas, água etc.), no contato com superfícies polidas (espelhos) e na intersecção com objetos opacos (paredes, pratos, pessoas e outros objetos de uso cotidiano)</w:t>
      </w:r>
      <w:r w:rsidRPr="00A51411">
        <w:t xml:space="preserve">. </w:t>
      </w:r>
    </w:p>
    <w:p w14:paraId="2E5C9CE4" w14:textId="77777777" w:rsidR="003A0A9A" w:rsidRPr="003A0A9A" w:rsidRDefault="003A0A9A" w:rsidP="003A0A9A">
      <w:pPr>
        <w:pStyle w:val="00Textogeral"/>
      </w:pPr>
    </w:p>
    <w:p w14:paraId="45F5352E" w14:textId="77777777" w:rsidR="00A51411" w:rsidRPr="00C94704" w:rsidRDefault="00AD7463" w:rsidP="00C94704">
      <w:pPr>
        <w:pStyle w:val="00PESO2"/>
        <w:rPr>
          <w:rFonts w:hint="eastAsia"/>
        </w:rPr>
      </w:pPr>
      <w:r w:rsidRPr="00C94704">
        <w:t>Número de aulas</w:t>
      </w:r>
      <w:r w:rsidR="003A0A9A" w:rsidRPr="00C94704">
        <w:t xml:space="preserve"> </w:t>
      </w:r>
    </w:p>
    <w:p w14:paraId="3F050970" w14:textId="18CDD7EB" w:rsidR="007E5884" w:rsidRDefault="00AD7463" w:rsidP="003A0A9A">
      <w:pPr>
        <w:pStyle w:val="00Textogeral"/>
      </w:pPr>
      <w:r w:rsidRPr="003A0A9A">
        <w:t>2 aulas (de 40 a 50 minutos cada).</w:t>
      </w:r>
    </w:p>
    <w:p w14:paraId="4EFFF806" w14:textId="6A8470E3" w:rsidR="007E5884" w:rsidRDefault="007E5884">
      <w:pPr>
        <w:spacing w:after="200" w:line="288" w:lineRule="auto"/>
      </w:pPr>
    </w:p>
    <w:p w14:paraId="75EB93EC" w14:textId="5A7ADF18" w:rsidR="0075651C" w:rsidRDefault="0075651C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rPr>
          <w:rFonts w:ascii="Tahoma" w:hAnsi="Tahoma" w:cs="Cambria"/>
          <w:i w:val="0"/>
          <w:color w:val="000000"/>
          <w:sz w:val="22"/>
        </w:rPr>
        <w:br w:type="page"/>
      </w:r>
    </w:p>
    <w:p w14:paraId="3F47F1B8" w14:textId="12D8645B" w:rsidR="00AD7463" w:rsidRDefault="00A51411" w:rsidP="007E5884">
      <w:pPr>
        <w:pStyle w:val="00cabeos"/>
        <w:rPr>
          <w:rFonts w:hint="eastAsia"/>
        </w:rPr>
      </w:pPr>
      <w:r>
        <w:rPr>
          <w:rFonts w:hint="eastAsia"/>
          <w:caps w:val="0"/>
        </w:rPr>
        <w:lastRenderedPageBreak/>
        <w:t xml:space="preserve">Aula </w:t>
      </w:r>
      <w:r w:rsidR="00AD7463">
        <w:t>1</w:t>
      </w:r>
    </w:p>
    <w:p w14:paraId="3D533CFD" w14:textId="77777777" w:rsidR="007E5884" w:rsidRPr="007E5884" w:rsidRDefault="007E5884" w:rsidP="007E5884">
      <w:pPr>
        <w:pStyle w:val="00peso3"/>
        <w:rPr>
          <w:rFonts w:hint="eastAsia"/>
        </w:rPr>
      </w:pPr>
    </w:p>
    <w:p w14:paraId="4610E620" w14:textId="38700A98" w:rsidR="00AD7463" w:rsidRPr="007E5884" w:rsidRDefault="00AD7463" w:rsidP="007E5884">
      <w:pPr>
        <w:pStyle w:val="00peso3"/>
        <w:rPr>
          <w:rFonts w:hint="eastAsia"/>
        </w:rPr>
      </w:pPr>
      <w:r w:rsidRPr="007E5884">
        <w:t>Conteúdo específico</w:t>
      </w:r>
    </w:p>
    <w:p w14:paraId="11594201" w14:textId="77777777" w:rsidR="00AD7463" w:rsidRDefault="00AD7463" w:rsidP="007E5884">
      <w:pPr>
        <w:pStyle w:val="00Textogeral"/>
        <w:rPr>
          <w:b/>
        </w:rPr>
      </w:pPr>
      <w:r>
        <w:t xml:space="preserve">A luz e as cores. </w:t>
      </w:r>
    </w:p>
    <w:p w14:paraId="69C4F20E" w14:textId="77777777" w:rsidR="007E5884" w:rsidRDefault="007E5884" w:rsidP="007E5884">
      <w:pPr>
        <w:pStyle w:val="00peso3"/>
        <w:rPr>
          <w:rFonts w:hint="eastAsia"/>
        </w:rPr>
      </w:pPr>
    </w:p>
    <w:p w14:paraId="2845D4D1" w14:textId="0368E279" w:rsidR="00AD7463" w:rsidRDefault="00AD7463" w:rsidP="007E5884">
      <w:pPr>
        <w:pStyle w:val="00peso3"/>
        <w:rPr>
          <w:rFonts w:hint="eastAsia"/>
        </w:rPr>
      </w:pPr>
      <w:r>
        <w:t>Recursos didáticos</w:t>
      </w:r>
    </w:p>
    <w:p w14:paraId="1A020F19" w14:textId="1E1F1FCB" w:rsidR="00AD7463" w:rsidRDefault="00AD7463" w:rsidP="007E5884">
      <w:pPr>
        <w:pStyle w:val="00Textogeral"/>
      </w:pPr>
      <w:r>
        <w:t>Páginas 62, 63, 64 e 65 do Livro do Estudante, lápis,</w:t>
      </w:r>
      <w:r>
        <w:rPr>
          <w:color w:val="FF0000"/>
        </w:rPr>
        <w:t xml:space="preserve"> </w:t>
      </w:r>
      <w:r>
        <w:t>fotografias de arco-íris, projetor de imagens, computador com acesso à internet, folhas de celofane de cores</w:t>
      </w:r>
      <w:r w:rsidR="00C94704">
        <w:t xml:space="preserve"> variadas</w:t>
      </w:r>
      <w:r>
        <w:t>, cartolina ou papel</w:t>
      </w:r>
      <w:r w:rsidR="00AE307D">
        <w:t>-</w:t>
      </w:r>
      <w:r>
        <w:t>cartão, tesoura com pontas arredondadas, fita adesiva</w:t>
      </w:r>
      <w:r w:rsidR="00D14355">
        <w:t xml:space="preserve"> e</w:t>
      </w:r>
      <w:r>
        <w:t xml:space="preserve"> objetos de cores variadas. </w:t>
      </w:r>
    </w:p>
    <w:p w14:paraId="3AF0487E" w14:textId="77777777" w:rsidR="007E5884" w:rsidRDefault="007E5884" w:rsidP="007E5884">
      <w:pPr>
        <w:pStyle w:val="00peso3"/>
        <w:rPr>
          <w:rFonts w:hint="eastAsia"/>
        </w:rPr>
      </w:pPr>
    </w:p>
    <w:p w14:paraId="5C09FC42" w14:textId="2BCEE33C" w:rsidR="00AD7463" w:rsidRDefault="00AD7463" w:rsidP="007E5884">
      <w:pPr>
        <w:pStyle w:val="00peso3"/>
        <w:rPr>
          <w:rFonts w:hint="eastAsia"/>
          <w:color w:val="FF0000"/>
          <w:u w:val="single"/>
        </w:rPr>
      </w:pPr>
      <w:r>
        <w:t xml:space="preserve">Encaminhamento </w:t>
      </w:r>
    </w:p>
    <w:p w14:paraId="061F6970" w14:textId="55664393" w:rsidR="00AD7463" w:rsidRDefault="00AD7463" w:rsidP="007E5884">
      <w:pPr>
        <w:pStyle w:val="00Textogeral"/>
        <w:rPr>
          <w:color w:val="auto"/>
        </w:rPr>
      </w:pPr>
      <w:r>
        <w:t>No primeiro momento da aula, retome conhecimentos prévios dos alunos perguntando</w:t>
      </w:r>
      <w:r w:rsidR="002A6AE3">
        <w:t>:</w:t>
      </w:r>
      <w:r>
        <w:t xml:space="preserve"> “Para ler um livro ou fazer a lição de casa devemos ficar em um ambiente iluminado ou escuro? Por quê?”, “Por</w:t>
      </w:r>
      <w:r w:rsidR="00AE307D">
        <w:t xml:space="preserve"> </w:t>
      </w:r>
      <w:r>
        <w:t xml:space="preserve">que nós conseguimos assistir a um filme </w:t>
      </w:r>
      <w:r w:rsidR="000B18B7">
        <w:t xml:space="preserve">pela televisão mesmo </w:t>
      </w:r>
      <w:r w:rsidR="00906AA4">
        <w:t>no escuro</w:t>
      </w:r>
      <w:r>
        <w:t>?”. Nes</w:t>
      </w:r>
      <w:r w:rsidR="00AE307D">
        <w:t>s</w:t>
      </w:r>
      <w:r>
        <w:t xml:space="preserve">e momento, não interfira </w:t>
      </w:r>
      <w:r w:rsidR="00AE307D">
        <w:t>nem</w:t>
      </w:r>
      <w:r>
        <w:t xml:space="preserve"> faça correções. Anote as respostas no quadro de giz. </w:t>
      </w:r>
    </w:p>
    <w:p w14:paraId="7E1CB205" w14:textId="642723D7" w:rsidR="00AD7463" w:rsidRDefault="00AD7463" w:rsidP="007E5884">
      <w:pPr>
        <w:pStyle w:val="00Textogeral"/>
      </w:pPr>
      <w:r>
        <w:t>Em seguida, leia os textos das páginas 62 e 63 do Livro do Estudante, que</w:t>
      </w:r>
      <w:r w:rsidR="00906AA4">
        <w:t xml:space="preserve"> caracterizam </w:t>
      </w:r>
      <w:r>
        <w:t>a luz e</w:t>
      </w:r>
      <w:r w:rsidR="00906AA4">
        <w:t xml:space="preserve"> abordam</w:t>
      </w:r>
      <w:r>
        <w:t xml:space="preserve"> os conceitos de fontes luminosas naturais e artificiais. Peça aos alunos que respondam </w:t>
      </w:r>
      <w:r w:rsidR="00B31AD1">
        <w:t>à</w:t>
      </w:r>
      <w:r>
        <w:t xml:space="preserve"> </w:t>
      </w:r>
      <w:r>
        <w:rPr>
          <w:b/>
        </w:rPr>
        <w:t>atividade 1</w:t>
      </w:r>
      <w:r>
        <w:t>, da página 62</w:t>
      </w:r>
      <w:r w:rsidRPr="00B31AD1">
        <w:t>,</w:t>
      </w:r>
      <w:r>
        <w:t xml:space="preserve"> que trata da propagação da luz em linha reta</w:t>
      </w:r>
      <w:r w:rsidR="00AE307D">
        <w:t>,</w:t>
      </w:r>
      <w:r>
        <w:t xml:space="preserve"> e a </w:t>
      </w:r>
      <w:r>
        <w:rPr>
          <w:b/>
        </w:rPr>
        <w:t>atividade 2</w:t>
      </w:r>
      <w:r w:rsidR="00D14355" w:rsidRPr="00D14355">
        <w:t>, da página 63,</w:t>
      </w:r>
      <w:r>
        <w:t xml:space="preserve"> que aborda a classificação das fontes luminosas em naturais e artificiais. Depois, reto</w:t>
      </w:r>
      <w:r w:rsidR="00AE307D">
        <w:t>m</w:t>
      </w:r>
      <w:r>
        <w:t>e as perguntas iniciais desta aula e explique que o livro e o caderno, por exemplo, não são fontes luminosas e sim objetos iluminados. Já a televisão, quando ligad</w:t>
      </w:r>
      <w:r w:rsidR="000B18B7">
        <w:t>a</w:t>
      </w:r>
      <w:r>
        <w:t xml:space="preserve">, </w:t>
      </w:r>
      <w:r w:rsidR="000B18B7">
        <w:t>é uma</w:t>
      </w:r>
      <w:r>
        <w:t xml:space="preserve"> fonte luminosa</w:t>
      </w:r>
      <w:r w:rsidR="000B18B7">
        <w:t xml:space="preserve"> e</w:t>
      </w:r>
      <w:r>
        <w:t>, por isso conseguimos assistir a</w:t>
      </w:r>
      <w:r w:rsidR="008247D4">
        <w:t xml:space="preserve"> um</w:t>
      </w:r>
      <w:r>
        <w:t xml:space="preserve"> filme</w:t>
      </w:r>
      <w:r w:rsidR="008247D4">
        <w:t xml:space="preserve"> </w:t>
      </w:r>
      <w:r>
        <w:t xml:space="preserve">no escuro.  </w:t>
      </w:r>
    </w:p>
    <w:p w14:paraId="2DE65CD5" w14:textId="1B15EA80" w:rsidR="00AD7463" w:rsidRDefault="00AD7463" w:rsidP="007E5884">
      <w:pPr>
        <w:pStyle w:val="00Textogeral"/>
      </w:pPr>
      <w:r>
        <w:t xml:space="preserve">Como </w:t>
      </w:r>
      <w:r>
        <w:rPr>
          <w:i/>
        </w:rPr>
        <w:t>atividade complementar</w:t>
      </w:r>
      <w:r>
        <w:t xml:space="preserve"> mostre fotografias de arco-íris</w:t>
      </w:r>
      <w:r w:rsidR="00AE307D">
        <w:t xml:space="preserve"> e</w:t>
      </w:r>
      <w:r>
        <w:t xml:space="preserve"> apresente </w:t>
      </w:r>
      <w:r w:rsidR="00B31AD1">
        <w:t xml:space="preserve">em sala de aula </w:t>
      </w:r>
      <w:r>
        <w:t xml:space="preserve">o vídeo do episódio ”De onde vem o arco-íris”, da série </w:t>
      </w:r>
      <w:r w:rsidRPr="009C4878">
        <w:rPr>
          <w:i/>
        </w:rPr>
        <w:t>De onde vem?</w:t>
      </w:r>
      <w:r>
        <w:t>, da TV Escola, disponível em: &lt;</w:t>
      </w:r>
      <w:hyperlink r:id="rId8" w:history="1">
        <w:r w:rsidRPr="00B31AD1">
          <w:rPr>
            <w:rStyle w:val="Hyperlink"/>
          </w:rPr>
          <w:t>https://tvescola.mec.gov.br/tve/video/de-onde-vem-de-onde-vem-o-arco-iris</w:t>
        </w:r>
      </w:hyperlink>
      <w:r>
        <w:t xml:space="preserve">&gt;. Acesso em: </w:t>
      </w:r>
      <w:r w:rsidR="00FA785E">
        <w:t>11</w:t>
      </w:r>
      <w:r w:rsidR="00B31AD1">
        <w:t xml:space="preserve"> dez.</w:t>
      </w:r>
      <w:r>
        <w:t xml:space="preserve"> 2017. O vídeo explica como o arco-íris se forma a partir da incidência da luz solar nas gotas d</w:t>
      </w:r>
      <w:r w:rsidR="005C3B5F">
        <w:t xml:space="preserve">e </w:t>
      </w:r>
      <w:r>
        <w:t xml:space="preserve">água. Se julgar oportuno, construa </w:t>
      </w:r>
      <w:r w:rsidR="008247D4">
        <w:t>um</w:t>
      </w:r>
      <w:r>
        <w:t xml:space="preserve"> disco com as cores do arco-íris (assim como no vídeo) e demonstre para os alunos que</w:t>
      </w:r>
      <w:r w:rsidR="008247D4">
        <w:t>,</w:t>
      </w:r>
      <w:r>
        <w:t xml:space="preserve"> ao girá-lo</w:t>
      </w:r>
      <w:r w:rsidR="008247D4">
        <w:t>,</w:t>
      </w:r>
      <w:r>
        <w:t xml:space="preserve"> a</w:t>
      </w:r>
      <w:r w:rsidR="008247D4">
        <w:t>s</w:t>
      </w:r>
      <w:r>
        <w:t xml:space="preserve"> cor</w:t>
      </w:r>
      <w:r w:rsidR="008247D4">
        <w:t>es se misturam resultando no</w:t>
      </w:r>
      <w:r>
        <w:t xml:space="preserve"> branco</w:t>
      </w:r>
      <w:r w:rsidR="008247D4">
        <w:t>, que enxergamos</w:t>
      </w:r>
      <w:r>
        <w:t xml:space="preserve">. Depois, peça que comentem em quais situações e lugares eles já observaram </w:t>
      </w:r>
      <w:r w:rsidR="00AE307D">
        <w:t xml:space="preserve">um </w:t>
      </w:r>
      <w:r>
        <w:t>arco-íris. É provável que</w:t>
      </w:r>
      <w:r w:rsidR="00AE307D">
        <w:t xml:space="preserve"> eles</w:t>
      </w:r>
      <w:r>
        <w:t xml:space="preserve"> associem o aparecimento de arco-íris aos dias ensolarados e chuvosos. </w:t>
      </w:r>
    </w:p>
    <w:p w14:paraId="79842A52" w14:textId="779AA36B" w:rsidR="007E5884" w:rsidRDefault="00AD7463" w:rsidP="007E5884">
      <w:pPr>
        <w:pStyle w:val="00Textogeral"/>
      </w:pPr>
      <w:r>
        <w:t xml:space="preserve">A execução desta </w:t>
      </w:r>
      <w:r>
        <w:rPr>
          <w:i/>
        </w:rPr>
        <w:t>atividade complementar</w:t>
      </w:r>
      <w:r>
        <w:t xml:space="preserve"> favorece o desenvolvimento da habilidade </w:t>
      </w:r>
      <w:r>
        <w:rPr>
          <w:b/>
        </w:rPr>
        <w:t>EF03CI02</w:t>
      </w:r>
      <w:r w:rsidR="00AE307D" w:rsidRPr="008247D4">
        <w:t>,</w:t>
      </w:r>
      <w:r>
        <w:t xml:space="preserve"> em que os alunos devem ser capazes de experimentar e relatar o que ocorre com a passagem da luz através de objetos transparentes (copos, janelas de vidro, lentes, prismas, água etc.).  </w:t>
      </w:r>
    </w:p>
    <w:p w14:paraId="5E588EE9" w14:textId="1A98EDB7" w:rsidR="00203E44" w:rsidRDefault="00AD7463" w:rsidP="007E5884">
      <w:pPr>
        <w:pStyle w:val="00Textogeral"/>
      </w:pPr>
      <w:r>
        <w:t>Após esse momento, faça com os alunos o experimento proposto nas páginas 64 e 65 do Livro do Estudante. Nes</w:t>
      </w:r>
      <w:r w:rsidR="00AE307D">
        <w:t>s</w:t>
      </w:r>
      <w:r>
        <w:t>e experimento</w:t>
      </w:r>
      <w:r w:rsidR="0074261D">
        <w:t xml:space="preserve">, eles </w:t>
      </w:r>
      <w:r>
        <w:t xml:space="preserve">devem construir filtros de cor com </w:t>
      </w:r>
      <w:r w:rsidR="00C94704">
        <w:t>folhas</w:t>
      </w:r>
      <w:r>
        <w:t xml:space="preserve"> colorid</w:t>
      </w:r>
      <w:r w:rsidR="00C94704">
        <w:t>a</w:t>
      </w:r>
      <w:r>
        <w:t>s</w:t>
      </w:r>
      <w:r w:rsidR="00C94704">
        <w:t xml:space="preserve"> de celofane</w:t>
      </w:r>
      <w:r>
        <w:t xml:space="preserve"> (recomendamos </w:t>
      </w:r>
      <w:r w:rsidR="00AE307D">
        <w:t xml:space="preserve">o uso </w:t>
      </w:r>
      <w:r>
        <w:t>das cores vermelho, azul e verde) e observar</w:t>
      </w:r>
      <w:r w:rsidR="008247D4">
        <w:t xml:space="preserve"> através desses filtros </w:t>
      </w:r>
      <w:r>
        <w:t xml:space="preserve">superfícies na cor branca e objetos coloridos. </w:t>
      </w:r>
      <w:r w:rsidR="00C94704">
        <w:t>P</w:t>
      </w:r>
      <w:r w:rsidR="008247D4">
        <w:t xml:space="preserve">eça </w:t>
      </w:r>
      <w:r w:rsidR="002A6AE3">
        <w:t xml:space="preserve">a eles </w:t>
      </w:r>
      <w:r w:rsidR="006E2347">
        <w:t xml:space="preserve">que </w:t>
      </w:r>
      <w:r w:rsidR="008247D4">
        <w:t xml:space="preserve">comparem suas observações e </w:t>
      </w:r>
      <w:r>
        <w:t>explique que os filtros construídos selecionam a cor que os atravessa, por exemplo, se o filtro é vermelho, quando observamos uma superfície branca</w:t>
      </w:r>
      <w:r w:rsidR="00AE307D">
        <w:t>,</w:t>
      </w:r>
      <w:r>
        <w:t xml:space="preserve"> o filtro permitirá apenas a passagem da luz vermelha, portanto vamos enxergar a superfície branca </w:t>
      </w:r>
      <w:r w:rsidR="00AE307D">
        <w:t xml:space="preserve">na cor </w:t>
      </w:r>
      <w:r>
        <w:t>vermelh</w:t>
      </w:r>
      <w:r w:rsidR="00AE307D">
        <w:t>a</w:t>
      </w:r>
      <w:r>
        <w:t xml:space="preserve">. </w:t>
      </w:r>
      <w:r w:rsidR="008247D4">
        <w:t>Lembre</w:t>
      </w:r>
      <w:r w:rsidR="00F67E52">
        <w:t xml:space="preserve"> </w:t>
      </w:r>
      <w:r w:rsidR="008247D4">
        <w:t>os</w:t>
      </w:r>
      <w:r w:rsidR="00F67E52">
        <w:t xml:space="preserve"> alunos</w:t>
      </w:r>
      <w:r w:rsidR="008247D4">
        <w:t xml:space="preserve"> que a luz branca é composta por sete cores</w:t>
      </w:r>
      <w:r w:rsidR="00F67E52">
        <w:t xml:space="preserve">. Ao observarem objetos coloridos, </w:t>
      </w:r>
      <w:r w:rsidR="0074261D">
        <w:t>eles</w:t>
      </w:r>
      <w:r w:rsidR="00F67E52">
        <w:t xml:space="preserve"> perceberão </w:t>
      </w:r>
      <w:r w:rsidR="0077615B">
        <w:t>um</w:t>
      </w:r>
      <w:r w:rsidR="00F67E52">
        <w:t xml:space="preserve">a </w:t>
      </w:r>
      <w:r w:rsidR="00C94704">
        <w:t>alteração</w:t>
      </w:r>
      <w:r w:rsidR="00F67E52">
        <w:t xml:space="preserve"> </w:t>
      </w:r>
      <w:r w:rsidR="0077615B">
        <w:t>em suas</w:t>
      </w:r>
      <w:r w:rsidR="00F67E52">
        <w:t xml:space="preserve"> cores </w:t>
      </w:r>
      <w:r w:rsidR="00C94704">
        <w:t xml:space="preserve">devido à combinação entre a cor do objeto e a cor do </w:t>
      </w:r>
      <w:r w:rsidR="00AC5E99">
        <w:t>filtro utilizado</w:t>
      </w:r>
      <w:r w:rsidR="00F67E52">
        <w:t>.</w:t>
      </w:r>
    </w:p>
    <w:p w14:paraId="77E442FE" w14:textId="77777777" w:rsidR="00203E44" w:rsidRDefault="00203E44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066F7C0E" w14:textId="6274DDF9" w:rsidR="007E5884" w:rsidRDefault="00AD7463" w:rsidP="007E5884">
      <w:pPr>
        <w:pStyle w:val="00Textogeral"/>
      </w:pPr>
      <w:r w:rsidRPr="00F2619E">
        <w:lastRenderedPageBreak/>
        <w:t xml:space="preserve">Para </w:t>
      </w:r>
      <w:r w:rsidR="00F2619E" w:rsidRPr="00F2619E">
        <w:t xml:space="preserve">a </w:t>
      </w:r>
      <w:r w:rsidR="00F2619E">
        <w:rPr>
          <w:i/>
        </w:rPr>
        <w:t>aferição</w:t>
      </w:r>
      <w:r>
        <w:rPr>
          <w:i/>
        </w:rPr>
        <w:t xml:space="preserve"> das aprendizagens</w:t>
      </w:r>
      <w:r>
        <w:t xml:space="preserve">, peça aos alunos que representem </w:t>
      </w:r>
      <w:r w:rsidR="0074261D">
        <w:t>no caderno</w:t>
      </w:r>
      <w:r>
        <w:t xml:space="preserve"> como ocorre o processo de decomposição da luz em sete cores e fique atento às cores representadas. </w:t>
      </w:r>
      <w:r w:rsidR="0074261D">
        <w:t xml:space="preserve">A realização do experimento das páginas 64 e 65 também pode ser usado como </w:t>
      </w:r>
      <w:r w:rsidR="0074261D" w:rsidRPr="009C4878">
        <w:rPr>
          <w:i/>
        </w:rPr>
        <w:t>aferição da aprendizagem</w:t>
      </w:r>
      <w:r w:rsidR="0074261D">
        <w:t xml:space="preserve">, fique atento às conclusões que os alunos chegaram. </w:t>
      </w:r>
    </w:p>
    <w:p w14:paraId="4E04C306" w14:textId="3EC37A40" w:rsidR="007E5884" w:rsidRDefault="007E5884">
      <w:pPr>
        <w:spacing w:after="200" w:line="288" w:lineRule="auto"/>
      </w:pPr>
    </w:p>
    <w:p w14:paraId="6C35B706" w14:textId="77777777" w:rsidR="00A51411" w:rsidRDefault="00A51411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</w:p>
    <w:p w14:paraId="7DF6DEC7" w14:textId="57F5C3EE" w:rsidR="00AD7463" w:rsidRDefault="00A51411" w:rsidP="007E5884">
      <w:pPr>
        <w:pStyle w:val="00cabeos"/>
        <w:rPr>
          <w:rFonts w:hint="eastAsia"/>
        </w:rPr>
      </w:pPr>
      <w:r>
        <w:rPr>
          <w:rFonts w:hint="eastAsia"/>
          <w:caps w:val="0"/>
        </w:rPr>
        <w:t xml:space="preserve">Aula </w:t>
      </w:r>
      <w:r w:rsidR="00AD7463">
        <w:t>2</w:t>
      </w:r>
    </w:p>
    <w:p w14:paraId="20C0D59E" w14:textId="77777777" w:rsidR="007E5884" w:rsidRDefault="007E5884" w:rsidP="007E5884">
      <w:pPr>
        <w:pStyle w:val="00peso3"/>
        <w:rPr>
          <w:rFonts w:hint="eastAsia"/>
        </w:rPr>
      </w:pPr>
    </w:p>
    <w:p w14:paraId="02CD7341" w14:textId="69C0B3DB" w:rsidR="00AD7463" w:rsidRDefault="00AD7463" w:rsidP="007E5884">
      <w:pPr>
        <w:pStyle w:val="00peso3"/>
        <w:rPr>
          <w:rFonts w:hint="eastAsia"/>
        </w:rPr>
      </w:pPr>
      <w:r>
        <w:t>Conteúdo específico</w:t>
      </w:r>
    </w:p>
    <w:p w14:paraId="1ECB3AF0" w14:textId="5BA1FAC6" w:rsidR="00AD7463" w:rsidRDefault="00CB7367" w:rsidP="007E5884">
      <w:pPr>
        <w:pStyle w:val="00Textogeral"/>
        <w:rPr>
          <w:b/>
        </w:rPr>
      </w:pPr>
      <w:r>
        <w:t>Incidência de luz sobre diferentes objetos.</w:t>
      </w:r>
    </w:p>
    <w:p w14:paraId="657DA6E4" w14:textId="77777777" w:rsidR="007E5884" w:rsidRDefault="007E5884" w:rsidP="007E5884">
      <w:pPr>
        <w:pStyle w:val="00peso3"/>
        <w:rPr>
          <w:rFonts w:hint="eastAsia"/>
        </w:rPr>
      </w:pPr>
    </w:p>
    <w:p w14:paraId="75A0D71D" w14:textId="5E365592" w:rsidR="00AD7463" w:rsidRDefault="00AD7463" w:rsidP="007E5884">
      <w:pPr>
        <w:pStyle w:val="00peso3"/>
        <w:rPr>
          <w:rFonts w:hint="eastAsia"/>
        </w:rPr>
      </w:pPr>
      <w:r>
        <w:t>Recursos didáticos</w:t>
      </w:r>
    </w:p>
    <w:p w14:paraId="366960C8" w14:textId="52809EFB" w:rsidR="00AD7463" w:rsidRDefault="00AD7463" w:rsidP="007E5884">
      <w:pPr>
        <w:pStyle w:val="00Textogeral"/>
      </w:pPr>
      <w:r>
        <w:t xml:space="preserve">Páginas 66, 67, 68 e 69 do Livro do Estudante, </w:t>
      </w:r>
      <w:r w:rsidR="0077615B">
        <w:t xml:space="preserve">lápis, </w:t>
      </w:r>
      <w:r>
        <w:t>lanterna, livro, garrafa PET, blusa de frio, filme plástico, copo de vidro, folha de papel-alumínio, prato de cerâmica, papel</w:t>
      </w:r>
      <w:r w:rsidR="005C3B5F">
        <w:t>-</w:t>
      </w:r>
      <w:r>
        <w:t>cartão branco, papel</w:t>
      </w:r>
      <w:r w:rsidR="005C3B5F">
        <w:t>-</w:t>
      </w:r>
      <w:r>
        <w:t>cartão</w:t>
      </w:r>
      <w:r w:rsidR="00AE307D">
        <w:t xml:space="preserve"> preto,</w:t>
      </w:r>
      <w:r>
        <w:t xml:space="preserve"> </w:t>
      </w:r>
      <w:r w:rsidR="00AE307D">
        <w:t xml:space="preserve">espelho </w:t>
      </w:r>
      <w:r>
        <w:t xml:space="preserve">e tênis. </w:t>
      </w:r>
    </w:p>
    <w:p w14:paraId="5EAE1CCD" w14:textId="77777777" w:rsidR="007E5884" w:rsidRPr="007E5884" w:rsidRDefault="007E5884" w:rsidP="007E5884">
      <w:pPr>
        <w:pStyle w:val="00peso3"/>
        <w:rPr>
          <w:rFonts w:hint="eastAsia"/>
        </w:rPr>
      </w:pPr>
    </w:p>
    <w:p w14:paraId="03B2AC35" w14:textId="32B0C870" w:rsidR="00AD7463" w:rsidRPr="007E5884" w:rsidRDefault="00AD7463" w:rsidP="007E5884">
      <w:pPr>
        <w:pStyle w:val="00peso3"/>
        <w:rPr>
          <w:rFonts w:hint="eastAsia"/>
        </w:rPr>
      </w:pPr>
      <w:r w:rsidRPr="007E5884">
        <w:t xml:space="preserve">Encaminhamento </w:t>
      </w:r>
      <w:r w:rsidR="0077615B">
        <w:t xml:space="preserve"> </w:t>
      </w:r>
    </w:p>
    <w:p w14:paraId="78850EAB" w14:textId="7646C342" w:rsidR="00AD7463" w:rsidRDefault="00AD7463" w:rsidP="007E5884">
      <w:pPr>
        <w:pStyle w:val="00Textogeral"/>
        <w:rPr>
          <w:color w:val="auto"/>
        </w:rPr>
      </w:pPr>
      <w:r>
        <w:t>No primeiro momento da aula, faça com os alunos o experimento proposto na página 66 do Livro do Estudante</w:t>
      </w:r>
      <w:r w:rsidR="00AE307D">
        <w:t>,</w:t>
      </w:r>
      <w:r>
        <w:t xml:space="preserve"> que consiste na observação </w:t>
      </w:r>
      <w:r w:rsidR="006476FA">
        <w:t>do que ocorre com</w:t>
      </w:r>
      <w:r>
        <w:t xml:space="preserve"> a luz ao encontrar objetos transparentes, opacos, translúcidos e espelhados. Em seguida, </w:t>
      </w:r>
      <w:r w:rsidR="00BF1C87">
        <w:t xml:space="preserve">peça </w:t>
      </w:r>
      <w:r w:rsidR="0074261D">
        <w:t>aos alunos que</w:t>
      </w:r>
      <w:r w:rsidR="00BF1C87">
        <w:t xml:space="preserve"> respond</w:t>
      </w:r>
      <w:r w:rsidR="0074261D">
        <w:t>am</w:t>
      </w:r>
      <w:r w:rsidR="00BF1C87">
        <w:t xml:space="preserve"> às questões</w:t>
      </w:r>
      <w:r>
        <w:t xml:space="preserve"> na página 67 do Livro do Estudante</w:t>
      </w:r>
      <w:r w:rsidR="00AE307D">
        <w:t>,</w:t>
      </w:r>
      <w:r>
        <w:t xml:space="preserve"> que </w:t>
      </w:r>
      <w:r w:rsidR="00BF1C87">
        <w:t>caracterizam</w:t>
      </w:r>
      <w:r>
        <w:t xml:space="preserve"> os objetos quanto à passagem ou não d</w:t>
      </w:r>
      <w:r w:rsidR="00BF1C87">
        <w:t>e</w:t>
      </w:r>
      <w:r>
        <w:t xml:space="preserve"> luz através deles. </w:t>
      </w:r>
      <w:r w:rsidR="00BF1C87">
        <w:t xml:space="preserve">Discuta as respostas </w:t>
      </w:r>
      <w:r w:rsidR="0074261D">
        <w:t>com a turma.</w:t>
      </w:r>
    </w:p>
    <w:p w14:paraId="2390B6C6" w14:textId="77007485" w:rsidR="00AD7463" w:rsidRDefault="00AD7463" w:rsidP="007E5884">
      <w:pPr>
        <w:pStyle w:val="00Textogeral"/>
      </w:pPr>
      <w:r>
        <w:t xml:space="preserve">No segundo momento da aula, com o conteúdo da página 68 do Livro do Estudante, explique que os corpos podem ser classificados </w:t>
      </w:r>
      <w:r w:rsidR="00AE307D">
        <w:t xml:space="preserve">como </w:t>
      </w:r>
      <w:r>
        <w:t xml:space="preserve">transparentes, opacos e translúcidos de acordo com a quantidade de luz que passa através deles. Comente que os espelhos refletem praticamente toda a luz que </w:t>
      </w:r>
      <w:r w:rsidR="00BF1C87">
        <w:t>chega a eles</w:t>
      </w:r>
      <w:r>
        <w:t xml:space="preserve">. Peça aos alunos que classifiquem os objetos utilizados no experimento realizado na primeira parte da aula em transparentes, opacos, translúcidos. </w:t>
      </w:r>
    </w:p>
    <w:p w14:paraId="01C09F21" w14:textId="3A826CC7" w:rsidR="00AD7463" w:rsidRDefault="00AD7463" w:rsidP="007E5884">
      <w:pPr>
        <w:pStyle w:val="00Textogeral"/>
      </w:pPr>
      <w:r>
        <w:t xml:space="preserve">Como </w:t>
      </w:r>
      <w:r>
        <w:rPr>
          <w:i/>
        </w:rPr>
        <w:t>atividade complementar</w:t>
      </w:r>
      <w:r>
        <w:t>, divida a sala em duplas e solicite que</w:t>
      </w:r>
      <w:r w:rsidR="006476FA" w:rsidRPr="006476FA">
        <w:t xml:space="preserve"> </w:t>
      </w:r>
      <w:r w:rsidR="006476FA">
        <w:t xml:space="preserve">criem uma história para representar </w:t>
      </w:r>
      <w:r w:rsidR="00AC5E99">
        <w:t xml:space="preserve">em </w:t>
      </w:r>
      <w:r w:rsidR="006476FA">
        <w:t>um teatro de sombras</w:t>
      </w:r>
      <w:r>
        <w:t xml:space="preserve"> usando as próprias mãos. Para isso, posicione uma lanterna para </w:t>
      </w:r>
      <w:r w:rsidR="006476FA">
        <w:t xml:space="preserve">o quadro de giz </w:t>
      </w:r>
      <w:r w:rsidR="00AC5E99">
        <w:t>(</w:t>
      </w:r>
      <w:r w:rsidR="006476FA">
        <w:t>ou para uma parede de cor clara</w:t>
      </w:r>
      <w:r w:rsidR="00AC5E99">
        <w:t>),</w:t>
      </w:r>
      <w:r>
        <w:t xml:space="preserve"> apague a luz, feche as cortinas (se necessário, utilize papel pardo para escurecer a sala) e oriente os alunos a reproduzirem com as mãos a história </w:t>
      </w:r>
      <w:r w:rsidR="006476FA">
        <w:t xml:space="preserve">criada por eles </w:t>
      </w:r>
      <w:r>
        <w:t xml:space="preserve">na frente da fonte de luz. </w:t>
      </w:r>
      <w:r w:rsidR="00AC5E99">
        <w:t>É importante alertá-los</w:t>
      </w:r>
      <w:r w:rsidR="006476FA">
        <w:t xml:space="preserve"> </w:t>
      </w:r>
      <w:r w:rsidR="00AC5E99">
        <w:t>par</w:t>
      </w:r>
      <w:r w:rsidR="006476FA">
        <w:t>a não olharem diretamente para a fonte luminosa.</w:t>
      </w:r>
    </w:p>
    <w:p w14:paraId="55A55641" w14:textId="2627C752" w:rsidR="007E5884" w:rsidRDefault="00AD7463" w:rsidP="007E5884">
      <w:pPr>
        <w:pStyle w:val="00Textogeral"/>
      </w:pPr>
      <w:r>
        <w:t xml:space="preserve">As </w:t>
      </w:r>
      <w:r>
        <w:rPr>
          <w:b/>
        </w:rPr>
        <w:t xml:space="preserve">atividades 1 </w:t>
      </w:r>
      <w:r>
        <w:t>e</w:t>
      </w:r>
      <w:r>
        <w:rPr>
          <w:b/>
        </w:rPr>
        <w:t xml:space="preserve"> 2</w:t>
      </w:r>
      <w:r>
        <w:t xml:space="preserve"> da página 69 do Livro do Estudante podem ser utilizadas para </w:t>
      </w:r>
      <w:r w:rsidR="00FA785E" w:rsidRPr="00FA785E">
        <w:rPr>
          <w:i/>
        </w:rPr>
        <w:t>aferição</w:t>
      </w:r>
      <w:r w:rsidRPr="00FA785E">
        <w:rPr>
          <w:i/>
        </w:rPr>
        <w:t xml:space="preserve"> da aprendizagem</w:t>
      </w:r>
      <w:r>
        <w:t xml:space="preserve">. Na </w:t>
      </w:r>
      <w:r>
        <w:rPr>
          <w:b/>
        </w:rPr>
        <w:t>atividade 1</w:t>
      </w:r>
      <w:r>
        <w:t xml:space="preserve"> os alunos devem classificar objetos em transparentes, opacos ou translúcidos. Já na </w:t>
      </w:r>
      <w:r>
        <w:rPr>
          <w:b/>
        </w:rPr>
        <w:t>atividade 2</w:t>
      </w:r>
      <w:r>
        <w:t xml:space="preserve">, eles devem preencher as lacunas do texto sobre o teatro de sombras. </w:t>
      </w:r>
      <w:bookmarkStart w:id="2" w:name="_Hlk492904000"/>
      <w:r w:rsidR="00AC5E99">
        <w:t>E</w:t>
      </w:r>
      <w:r>
        <w:t xml:space="preserve">ssas atividades favorecem o desenvolvimento da habilidade </w:t>
      </w:r>
      <w:r>
        <w:rPr>
          <w:b/>
        </w:rPr>
        <w:t>EF03CI02</w:t>
      </w:r>
      <w:r>
        <w:t xml:space="preserve">, na qual </w:t>
      </w:r>
      <w:bookmarkEnd w:id="2"/>
      <w:r w:rsidR="00A55377">
        <w:t>eles</w:t>
      </w:r>
      <w:r>
        <w:t xml:space="preserve"> devem ser capazes de experimentar e relatar o que ocorre com a passagem da luz através </w:t>
      </w:r>
      <w:r w:rsidR="00A55377">
        <w:t xml:space="preserve">de alguns objetos do uso cotidiano. </w:t>
      </w:r>
    </w:p>
    <w:p w14:paraId="1ECFA3E4" w14:textId="479A5FF3" w:rsidR="00B83E03" w:rsidRDefault="00B83E03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rPr>
          <w:rFonts w:ascii="Tahoma" w:hAnsi="Tahoma" w:cs="Cambria"/>
          <w:i w:val="0"/>
          <w:color w:val="000000"/>
          <w:sz w:val="22"/>
        </w:rPr>
        <w:br w:type="page"/>
      </w:r>
    </w:p>
    <w:p w14:paraId="489A9AC8" w14:textId="15A9CE3D" w:rsidR="007E5884" w:rsidRPr="00307821" w:rsidRDefault="00A51411" w:rsidP="00A51411">
      <w:pPr>
        <w:pStyle w:val="00cabeos"/>
        <w:rPr>
          <w:rStyle w:val="RecadoArte"/>
        </w:rPr>
      </w:pPr>
      <w:r>
        <w:rPr>
          <w:rFonts w:hint="eastAsia"/>
          <w:caps w:val="0"/>
        </w:rPr>
        <w:lastRenderedPageBreak/>
        <w:t xml:space="preserve">Atividades </w:t>
      </w:r>
    </w:p>
    <w:p w14:paraId="5E26025F" w14:textId="77777777" w:rsidR="007E5884" w:rsidRPr="007E5884" w:rsidRDefault="007E5884" w:rsidP="006476FA">
      <w:pPr>
        <w:pStyle w:val="00comandoatividade"/>
      </w:pPr>
    </w:p>
    <w:p w14:paraId="7F8B069D" w14:textId="299711F6" w:rsidR="00AD7463" w:rsidRPr="006476FA" w:rsidRDefault="007E5884" w:rsidP="006476FA">
      <w:pPr>
        <w:pStyle w:val="00comandoatividade"/>
        <w:rPr>
          <w:b/>
        </w:rPr>
      </w:pPr>
      <w:r w:rsidRPr="006476FA">
        <w:rPr>
          <w:b/>
        </w:rPr>
        <w:t xml:space="preserve">1. </w:t>
      </w:r>
      <w:r w:rsidR="00AD7463" w:rsidRPr="006476FA">
        <w:rPr>
          <w:b/>
        </w:rPr>
        <w:t xml:space="preserve">Um grupo de amigos </w:t>
      </w:r>
      <w:r w:rsidR="00A55377">
        <w:rPr>
          <w:b/>
        </w:rPr>
        <w:t>viajou</w:t>
      </w:r>
      <w:r w:rsidR="00AD7463" w:rsidRPr="006476FA">
        <w:rPr>
          <w:b/>
        </w:rPr>
        <w:t xml:space="preserve"> para um</w:t>
      </w:r>
      <w:r w:rsidR="00A55377">
        <w:rPr>
          <w:b/>
        </w:rPr>
        <w:t>a ilha</w:t>
      </w:r>
      <w:r w:rsidR="009C4878">
        <w:rPr>
          <w:b/>
        </w:rPr>
        <w:t xml:space="preserve"> </w:t>
      </w:r>
      <w:r w:rsidR="00AD7463" w:rsidRPr="006476FA">
        <w:rPr>
          <w:b/>
        </w:rPr>
        <w:t xml:space="preserve">sem energia elétrica. </w:t>
      </w:r>
    </w:p>
    <w:p w14:paraId="1389BB29" w14:textId="43868A0E" w:rsidR="00AD7463" w:rsidRPr="006476FA" w:rsidRDefault="00AD7463" w:rsidP="006476FA">
      <w:pPr>
        <w:pStyle w:val="00comandoatividade"/>
      </w:pPr>
      <w:r w:rsidRPr="006476FA">
        <w:t>a) Qual é a fonte luminosa usada durante o dia?</w:t>
      </w:r>
    </w:p>
    <w:p w14:paraId="1B6B098A" w14:textId="164CAF7D" w:rsidR="007E5884" w:rsidRDefault="007E5884" w:rsidP="006476FA">
      <w:pPr>
        <w:pStyle w:val="00comandoatividade"/>
      </w:pPr>
      <w:r>
        <w:t>________________________________________________________________________</w:t>
      </w:r>
    </w:p>
    <w:p w14:paraId="1CE56E60" w14:textId="39CAC71B" w:rsidR="007851AB" w:rsidRDefault="007851AB" w:rsidP="006476FA">
      <w:pPr>
        <w:pStyle w:val="00comandoatividade"/>
        <w:rPr>
          <w:caps/>
        </w:rPr>
      </w:pPr>
      <w:r>
        <w:t>________________________________________________________________________</w:t>
      </w:r>
    </w:p>
    <w:p w14:paraId="49054FDF" w14:textId="5D20E496" w:rsidR="00AD7463" w:rsidRDefault="00AD7463" w:rsidP="006476FA">
      <w:pPr>
        <w:pStyle w:val="00comandoatividade"/>
      </w:pPr>
      <w:r>
        <w:t xml:space="preserve">b) Dê exemplos de fontes luminosas que </w:t>
      </w:r>
      <w:r w:rsidR="00A55377">
        <w:t xml:space="preserve">podem </w:t>
      </w:r>
      <w:r>
        <w:t>ser usadas durante a noite.</w:t>
      </w:r>
    </w:p>
    <w:p w14:paraId="6F028A40" w14:textId="078AD8CC" w:rsidR="007851AB" w:rsidRDefault="007851AB" w:rsidP="006476FA">
      <w:pPr>
        <w:pStyle w:val="00comandoatividade"/>
      </w:pPr>
      <w:r>
        <w:t>________________________________________________________________________</w:t>
      </w:r>
    </w:p>
    <w:p w14:paraId="4F7EBD93" w14:textId="3D30C471" w:rsidR="007851AB" w:rsidRDefault="007851AB" w:rsidP="006476FA">
      <w:pPr>
        <w:pStyle w:val="00comandoatividade"/>
        <w:rPr>
          <w:caps/>
        </w:rPr>
      </w:pPr>
      <w:r>
        <w:t>________________________________________________________________________</w:t>
      </w:r>
    </w:p>
    <w:p w14:paraId="2637DED3" w14:textId="7031C136" w:rsidR="00AD7463" w:rsidRDefault="00AD7463" w:rsidP="006476FA">
      <w:pPr>
        <w:pStyle w:val="00comandoatividade"/>
      </w:pPr>
      <w:r>
        <w:t xml:space="preserve">c) Classifique as fontes luminosas do item </w:t>
      </w:r>
      <w:r w:rsidR="00B51962">
        <w:rPr>
          <w:b/>
        </w:rPr>
        <w:t xml:space="preserve">a </w:t>
      </w:r>
      <w:r>
        <w:t xml:space="preserve">e </w:t>
      </w:r>
      <w:r w:rsidR="00B51962">
        <w:rPr>
          <w:b/>
        </w:rPr>
        <w:t>b</w:t>
      </w:r>
      <w:r>
        <w:t xml:space="preserve"> em naturais e artificiais. </w:t>
      </w:r>
    </w:p>
    <w:p w14:paraId="6178D5B6" w14:textId="6D7522A4" w:rsidR="007851AB" w:rsidRDefault="007851AB" w:rsidP="006476FA">
      <w:pPr>
        <w:pStyle w:val="00comandoatividade"/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73AB82C0" w14:textId="533AE2C4" w:rsidR="007851AB" w:rsidRPr="006476FA" w:rsidRDefault="007851AB" w:rsidP="009C4878">
      <w:pPr>
        <w:pStyle w:val="00comandoatividade"/>
        <w:spacing w:before="0"/>
      </w:pPr>
      <w:r>
        <w:t>________________________________________________________________________</w:t>
      </w:r>
    </w:p>
    <w:p w14:paraId="76A9BBA4" w14:textId="329C5BDC" w:rsidR="007851AB" w:rsidRDefault="007851AB">
      <w:pPr>
        <w:spacing w:after="200" w:line="288" w:lineRule="auto"/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</w:p>
    <w:p w14:paraId="2B787607" w14:textId="77777777" w:rsidR="00A55377" w:rsidRDefault="00A55377">
      <w:pPr>
        <w:spacing w:after="200" w:line="288" w:lineRule="auto"/>
        <w:rPr>
          <w:rFonts w:ascii="Arial" w:hAnsi="Arial" w:cs="Arial"/>
          <w:b/>
          <w:bCs/>
          <w:i w:val="0"/>
          <w:iCs w:val="0"/>
          <w:color w:val="000000"/>
          <w:sz w:val="24"/>
          <w:szCs w:val="22"/>
          <w:lang w:eastAsia="es-ES"/>
        </w:rPr>
      </w:pPr>
      <w:r>
        <w:rPr>
          <w:b/>
        </w:rPr>
        <w:br w:type="page"/>
      </w:r>
    </w:p>
    <w:p w14:paraId="68907BA9" w14:textId="47413419" w:rsidR="00AD7463" w:rsidRPr="009C4878" w:rsidRDefault="000A5D26" w:rsidP="006476FA">
      <w:pPr>
        <w:pStyle w:val="00comandoatividade"/>
        <w:rPr>
          <w:b/>
        </w:rPr>
      </w:pPr>
      <w:r w:rsidRPr="009C4878">
        <w:rPr>
          <w:b/>
        </w:rPr>
        <w:lastRenderedPageBreak/>
        <w:t xml:space="preserve">2. </w:t>
      </w:r>
      <w:r w:rsidR="00AD7463" w:rsidRPr="009C4878">
        <w:rPr>
          <w:b/>
        </w:rPr>
        <w:t>Observe a imagem</w:t>
      </w:r>
      <w:r w:rsidR="00B51962" w:rsidRPr="009C4878">
        <w:rPr>
          <w:b/>
        </w:rPr>
        <w:t xml:space="preserve"> a seguir</w:t>
      </w:r>
      <w:r w:rsidR="00AD7463" w:rsidRPr="009C4878">
        <w:rPr>
          <w:b/>
        </w:rPr>
        <w:t>.</w:t>
      </w:r>
    </w:p>
    <w:p w14:paraId="69591712" w14:textId="1A67F88B" w:rsidR="000A5D26" w:rsidRDefault="00513669" w:rsidP="006476FA">
      <w:pPr>
        <w:pStyle w:val="00comandoatividade"/>
      </w:pPr>
      <w:r>
        <w:rPr>
          <w:noProof/>
        </w:rPr>
        <w:drawing>
          <wp:inline distT="0" distB="0" distL="0" distR="0" wp14:anchorId="21B69CC1" wp14:editId="05BBA9A0">
            <wp:extent cx="3361944" cy="4468368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f_PBC3_MD_LT2_2bim_SD2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1944" cy="446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F984B" w14:textId="72B62508" w:rsidR="00AD7463" w:rsidRDefault="00AD7463" w:rsidP="006476FA">
      <w:pPr>
        <w:pStyle w:val="00comandoatividade"/>
      </w:pPr>
      <w:r>
        <w:rPr>
          <w:rFonts w:eastAsia="Arial"/>
        </w:rPr>
        <w:t xml:space="preserve">a) </w:t>
      </w:r>
      <w:r w:rsidR="00EE132A">
        <w:t>O que é a imagem formada no chão</w:t>
      </w:r>
      <w:r>
        <w:t>?</w:t>
      </w:r>
    </w:p>
    <w:p w14:paraId="725560C8" w14:textId="07B94BCE" w:rsidR="007851AB" w:rsidRDefault="007851AB" w:rsidP="006476FA">
      <w:pPr>
        <w:pStyle w:val="00comandoatividade"/>
      </w:pPr>
      <w:r>
        <w:t>________________________________________________________________________</w:t>
      </w:r>
    </w:p>
    <w:p w14:paraId="7D2285EA" w14:textId="77777777" w:rsidR="00F86BCE" w:rsidRDefault="00F86BCE" w:rsidP="00F86BCE">
      <w:pPr>
        <w:pStyle w:val="00comandoatividade"/>
        <w:rPr>
          <w:caps/>
        </w:rPr>
      </w:pPr>
      <w:r>
        <w:t>________________________________________________________________________</w:t>
      </w:r>
    </w:p>
    <w:p w14:paraId="192D140D" w14:textId="1FD73EA1" w:rsidR="00AD7463" w:rsidRDefault="00AD7463" w:rsidP="006476FA">
      <w:pPr>
        <w:pStyle w:val="00comandoatividade"/>
      </w:pPr>
      <w:r>
        <w:t xml:space="preserve">b) </w:t>
      </w:r>
      <w:r w:rsidR="00EE132A">
        <w:t>Como</w:t>
      </w:r>
      <w:r>
        <w:t xml:space="preserve"> essa imagem se formou?</w:t>
      </w:r>
    </w:p>
    <w:p w14:paraId="5CD4B558" w14:textId="77777777" w:rsidR="00EE132A" w:rsidRDefault="00EE132A" w:rsidP="00EE132A">
      <w:pPr>
        <w:pStyle w:val="00comandoatividade"/>
      </w:pPr>
      <w:r>
        <w:t>________________________________________________________________________</w:t>
      </w:r>
    </w:p>
    <w:p w14:paraId="4600416D" w14:textId="77777777" w:rsidR="00EE132A" w:rsidRDefault="00EE132A" w:rsidP="00EE132A">
      <w:pPr>
        <w:pStyle w:val="00comandoatividade"/>
      </w:pPr>
      <w:r>
        <w:t>________________________________________________________________________</w:t>
      </w:r>
    </w:p>
    <w:p w14:paraId="4D8D941F" w14:textId="21F6A19B" w:rsidR="007851AB" w:rsidRDefault="007851AB" w:rsidP="006476FA">
      <w:pPr>
        <w:pStyle w:val="00comandoatividade"/>
        <w:rPr>
          <w:caps/>
        </w:rPr>
      </w:pPr>
      <w:r>
        <w:t>________________________________________________________________________</w:t>
      </w:r>
    </w:p>
    <w:p w14:paraId="44547D7D" w14:textId="18C4DD8A" w:rsidR="00AD7463" w:rsidRDefault="00AD7463" w:rsidP="006476FA">
      <w:pPr>
        <w:pStyle w:val="00comandoatividade"/>
      </w:pPr>
      <w:r>
        <w:t xml:space="preserve">c) Podemos dizer que o corpo da criança é opaco, transparente ou translúcido? </w:t>
      </w:r>
    </w:p>
    <w:p w14:paraId="0858C9CF" w14:textId="4AD83A21" w:rsidR="007851AB" w:rsidRDefault="007851AB" w:rsidP="006476FA">
      <w:pPr>
        <w:pStyle w:val="00comandoatividade"/>
      </w:pPr>
      <w:r>
        <w:t>________________________________________________________________________</w:t>
      </w:r>
    </w:p>
    <w:p w14:paraId="05081926" w14:textId="77777777" w:rsidR="00A55377" w:rsidRDefault="00A55377" w:rsidP="00A55377">
      <w:pPr>
        <w:pStyle w:val="00comandoatividade"/>
      </w:pPr>
      <w:r>
        <w:t>________________________________________________________________________</w:t>
      </w:r>
    </w:p>
    <w:p w14:paraId="04ADD57A" w14:textId="624164F0" w:rsidR="00A55377" w:rsidRDefault="00A55377">
      <w:pPr>
        <w:spacing w:after="200" w:line="288" w:lineRule="auto"/>
        <w:rPr>
          <w:rFonts w:ascii="Arial" w:hAnsi="Arial" w:cs="Arial"/>
          <w:bCs/>
          <w:i w:val="0"/>
          <w:iCs w:val="0"/>
          <w:color w:val="000000"/>
          <w:sz w:val="24"/>
          <w:szCs w:val="22"/>
          <w:lang w:eastAsia="es-ES"/>
        </w:rPr>
      </w:pPr>
      <w:r>
        <w:br w:type="page"/>
      </w:r>
    </w:p>
    <w:p w14:paraId="57E979A2" w14:textId="710ECF98" w:rsidR="00AD7463" w:rsidRPr="00A96A69" w:rsidRDefault="00AD7463" w:rsidP="00A96A69">
      <w:pPr>
        <w:pStyle w:val="00PESO2"/>
        <w:rPr>
          <w:rFonts w:hint="eastAsia"/>
        </w:rPr>
      </w:pPr>
      <w:bookmarkStart w:id="3" w:name="_Hlk492921379"/>
      <w:bookmarkStart w:id="4" w:name="_Hlk492893898"/>
      <w:r w:rsidRPr="00A96A69">
        <w:lastRenderedPageBreak/>
        <w:t>Respostas das atividades</w:t>
      </w:r>
    </w:p>
    <w:p w14:paraId="69D501AB" w14:textId="77777777" w:rsidR="00A96A69" w:rsidRPr="00203E44" w:rsidRDefault="00A96A69" w:rsidP="00203E44">
      <w:pPr>
        <w:pStyle w:val="00comandoatividade"/>
        <w:spacing w:before="0"/>
      </w:pPr>
    </w:p>
    <w:p w14:paraId="1A3E110F" w14:textId="77777777" w:rsidR="00203E44" w:rsidRDefault="00AD7463" w:rsidP="00203E44">
      <w:pPr>
        <w:pStyle w:val="00comandoatividade"/>
        <w:spacing w:before="0"/>
        <w:rPr>
          <w:sz w:val="22"/>
        </w:rPr>
      </w:pPr>
      <w:r w:rsidRPr="006476FA">
        <w:rPr>
          <w:sz w:val="22"/>
        </w:rPr>
        <w:t xml:space="preserve">1. </w:t>
      </w:r>
    </w:p>
    <w:p w14:paraId="32EC22E1" w14:textId="1CC70601" w:rsidR="00AD7463" w:rsidRPr="006476FA" w:rsidRDefault="00AD7463" w:rsidP="00203E44">
      <w:pPr>
        <w:pStyle w:val="00comandoatividade"/>
        <w:spacing w:before="0"/>
        <w:rPr>
          <w:sz w:val="22"/>
        </w:rPr>
      </w:pPr>
      <w:r w:rsidRPr="006476FA">
        <w:rPr>
          <w:sz w:val="22"/>
        </w:rPr>
        <w:t xml:space="preserve">a) O </w:t>
      </w:r>
      <w:r w:rsidR="006476FA" w:rsidRPr="006476FA">
        <w:rPr>
          <w:sz w:val="22"/>
        </w:rPr>
        <w:t>Sol</w:t>
      </w:r>
      <w:r w:rsidRPr="006476FA">
        <w:rPr>
          <w:sz w:val="22"/>
        </w:rPr>
        <w:t xml:space="preserve">. </w:t>
      </w:r>
    </w:p>
    <w:p w14:paraId="2802E237" w14:textId="5E4CEADB" w:rsidR="00AD7463" w:rsidRPr="006476FA" w:rsidRDefault="00A96A69" w:rsidP="00203E44">
      <w:pPr>
        <w:pStyle w:val="00comandoatividade"/>
        <w:spacing w:before="0"/>
        <w:rPr>
          <w:sz w:val="22"/>
        </w:rPr>
      </w:pPr>
      <w:r w:rsidRPr="006476FA">
        <w:rPr>
          <w:sz w:val="22"/>
        </w:rPr>
        <w:t xml:space="preserve">b) </w:t>
      </w:r>
      <w:r w:rsidR="00AD7463" w:rsidRPr="006476FA">
        <w:rPr>
          <w:sz w:val="22"/>
        </w:rPr>
        <w:t>Lanterna, lamparina e velas.</w:t>
      </w:r>
    </w:p>
    <w:p w14:paraId="11AD0E9B" w14:textId="31683327" w:rsidR="00AD7463" w:rsidRPr="00EE132A" w:rsidRDefault="00A96A69" w:rsidP="00203E44">
      <w:pPr>
        <w:pStyle w:val="00comandoatividade"/>
        <w:spacing w:before="0"/>
        <w:rPr>
          <w:sz w:val="22"/>
        </w:rPr>
      </w:pPr>
      <w:r w:rsidRPr="006476FA">
        <w:rPr>
          <w:sz w:val="22"/>
        </w:rPr>
        <w:t xml:space="preserve">c) </w:t>
      </w:r>
      <w:r w:rsidR="006476FA" w:rsidRPr="006476FA">
        <w:rPr>
          <w:sz w:val="22"/>
        </w:rPr>
        <w:t xml:space="preserve">O </w:t>
      </w:r>
      <w:r w:rsidR="00AD7463" w:rsidRPr="006476FA">
        <w:rPr>
          <w:sz w:val="22"/>
        </w:rPr>
        <w:t xml:space="preserve">Sol </w:t>
      </w:r>
      <w:r w:rsidR="006476FA" w:rsidRPr="00EE132A">
        <w:rPr>
          <w:sz w:val="22"/>
        </w:rPr>
        <w:t>é</w:t>
      </w:r>
      <w:r w:rsidR="00AD7463" w:rsidRPr="00EE132A">
        <w:rPr>
          <w:sz w:val="22"/>
        </w:rPr>
        <w:t xml:space="preserve"> </w:t>
      </w:r>
      <w:r w:rsidR="006476FA" w:rsidRPr="00EE132A">
        <w:rPr>
          <w:sz w:val="22"/>
        </w:rPr>
        <w:t xml:space="preserve">uma </w:t>
      </w:r>
      <w:r w:rsidR="00AD7463" w:rsidRPr="00EE132A">
        <w:rPr>
          <w:sz w:val="22"/>
        </w:rPr>
        <w:t>fonte luminosa natural</w:t>
      </w:r>
      <w:r w:rsidR="006476FA" w:rsidRPr="00EE132A">
        <w:rPr>
          <w:sz w:val="22"/>
        </w:rPr>
        <w:t>.</w:t>
      </w:r>
      <w:r w:rsidR="00AD7463" w:rsidRPr="00EE132A">
        <w:rPr>
          <w:sz w:val="22"/>
        </w:rPr>
        <w:t xml:space="preserve"> Lanterna, lamparina e velas </w:t>
      </w:r>
      <w:r w:rsidR="006476FA" w:rsidRPr="00EE132A">
        <w:rPr>
          <w:sz w:val="22"/>
        </w:rPr>
        <w:t>são</w:t>
      </w:r>
      <w:r w:rsidR="00AD7463" w:rsidRPr="00EE132A">
        <w:rPr>
          <w:sz w:val="22"/>
        </w:rPr>
        <w:t xml:space="preserve"> fonte</w:t>
      </w:r>
      <w:r w:rsidR="006476FA" w:rsidRPr="00EE132A">
        <w:rPr>
          <w:sz w:val="22"/>
        </w:rPr>
        <w:t>s</w:t>
      </w:r>
      <w:r w:rsidR="00AD7463" w:rsidRPr="00EE132A">
        <w:rPr>
          <w:sz w:val="22"/>
        </w:rPr>
        <w:t xml:space="preserve"> luminosa</w:t>
      </w:r>
      <w:r w:rsidR="006476FA" w:rsidRPr="00EE132A">
        <w:rPr>
          <w:sz w:val="22"/>
        </w:rPr>
        <w:t>s</w:t>
      </w:r>
      <w:r w:rsidR="00AD7463" w:rsidRPr="00EE132A">
        <w:rPr>
          <w:sz w:val="22"/>
        </w:rPr>
        <w:t xml:space="preserve"> artificia</w:t>
      </w:r>
      <w:r w:rsidR="006476FA" w:rsidRPr="00EE132A">
        <w:rPr>
          <w:sz w:val="22"/>
        </w:rPr>
        <w:t>is</w:t>
      </w:r>
      <w:r w:rsidR="00AD7463" w:rsidRPr="00EE132A">
        <w:rPr>
          <w:sz w:val="22"/>
        </w:rPr>
        <w:t xml:space="preserve">. </w:t>
      </w:r>
    </w:p>
    <w:p w14:paraId="633D4AEE" w14:textId="77777777" w:rsidR="00203E44" w:rsidRDefault="00203E44" w:rsidP="00203E44">
      <w:pPr>
        <w:pStyle w:val="00comandoatividade"/>
        <w:spacing w:before="0"/>
        <w:rPr>
          <w:sz w:val="22"/>
        </w:rPr>
      </w:pPr>
    </w:p>
    <w:p w14:paraId="5CF55C5C" w14:textId="77777777" w:rsidR="00203E44" w:rsidRDefault="00AD7463" w:rsidP="00203E44">
      <w:pPr>
        <w:pStyle w:val="00comandoatividade"/>
        <w:spacing w:before="0"/>
        <w:rPr>
          <w:sz w:val="22"/>
        </w:rPr>
      </w:pPr>
      <w:r w:rsidRPr="00EE132A">
        <w:rPr>
          <w:sz w:val="22"/>
        </w:rPr>
        <w:t>2.</w:t>
      </w:r>
    </w:p>
    <w:p w14:paraId="65004C25" w14:textId="573D1256" w:rsidR="00AD7463" w:rsidRPr="00EE132A" w:rsidRDefault="00AD7463" w:rsidP="00203E44">
      <w:pPr>
        <w:pStyle w:val="00comandoatividade"/>
        <w:spacing w:before="0"/>
        <w:rPr>
          <w:sz w:val="22"/>
        </w:rPr>
      </w:pPr>
      <w:r w:rsidRPr="00EE132A">
        <w:rPr>
          <w:sz w:val="22"/>
        </w:rPr>
        <w:t xml:space="preserve">a) A sombra da criança. </w:t>
      </w:r>
    </w:p>
    <w:p w14:paraId="57760566" w14:textId="79594758" w:rsidR="00AD7463" w:rsidRPr="00EE132A" w:rsidRDefault="00A96A69" w:rsidP="00203E44">
      <w:pPr>
        <w:pStyle w:val="00comandoatividade"/>
        <w:spacing w:before="0"/>
        <w:rPr>
          <w:sz w:val="22"/>
        </w:rPr>
      </w:pPr>
      <w:r w:rsidRPr="00EE132A">
        <w:rPr>
          <w:sz w:val="22"/>
        </w:rPr>
        <w:t xml:space="preserve">b) </w:t>
      </w:r>
      <w:r w:rsidR="00EE132A">
        <w:rPr>
          <w:sz w:val="22"/>
        </w:rPr>
        <w:t>A</w:t>
      </w:r>
      <w:r w:rsidR="00AD7463" w:rsidRPr="00EE132A">
        <w:rPr>
          <w:sz w:val="22"/>
        </w:rPr>
        <w:t xml:space="preserve"> luz do </w:t>
      </w:r>
      <w:r w:rsidR="00EE132A" w:rsidRPr="00EE132A">
        <w:rPr>
          <w:sz w:val="22"/>
        </w:rPr>
        <w:t xml:space="preserve">Sol </w:t>
      </w:r>
      <w:r w:rsidR="00AD7463" w:rsidRPr="00EE132A">
        <w:rPr>
          <w:sz w:val="22"/>
        </w:rPr>
        <w:t xml:space="preserve">não </w:t>
      </w:r>
      <w:r w:rsidR="00EE132A">
        <w:rPr>
          <w:sz w:val="22"/>
        </w:rPr>
        <w:t>atravessa</w:t>
      </w:r>
      <w:r w:rsidR="00AD7463" w:rsidRPr="00EE132A">
        <w:rPr>
          <w:sz w:val="22"/>
        </w:rPr>
        <w:t xml:space="preserve"> o corpo da criança</w:t>
      </w:r>
      <w:r w:rsidR="00EE132A">
        <w:rPr>
          <w:sz w:val="22"/>
        </w:rPr>
        <w:t xml:space="preserve">, formando </w:t>
      </w:r>
      <w:r w:rsidR="00F86BCE">
        <w:rPr>
          <w:sz w:val="22"/>
        </w:rPr>
        <w:t xml:space="preserve">a sombra. </w:t>
      </w:r>
      <w:r w:rsidR="00AD7463" w:rsidRPr="00EE132A">
        <w:rPr>
          <w:sz w:val="22"/>
        </w:rPr>
        <w:t xml:space="preserve"> </w:t>
      </w:r>
    </w:p>
    <w:p w14:paraId="65BA11B7" w14:textId="54EAB4C0" w:rsidR="00A96A69" w:rsidRPr="00EE132A" w:rsidRDefault="00A96A69" w:rsidP="00203E44">
      <w:pPr>
        <w:pStyle w:val="00comandoatividade"/>
        <w:spacing w:before="0"/>
        <w:rPr>
          <w:sz w:val="22"/>
        </w:rPr>
      </w:pPr>
      <w:r w:rsidRPr="00EE132A">
        <w:rPr>
          <w:sz w:val="22"/>
        </w:rPr>
        <w:t xml:space="preserve">c) </w:t>
      </w:r>
      <w:r w:rsidR="00AD7463" w:rsidRPr="00EE132A">
        <w:rPr>
          <w:sz w:val="22"/>
        </w:rPr>
        <w:t>O corpo da criança é opaco.</w:t>
      </w:r>
    </w:p>
    <w:p w14:paraId="00511D89" w14:textId="1A2D339D" w:rsidR="00A96A69" w:rsidRDefault="00A96A69">
      <w:pPr>
        <w:spacing w:after="200" w:line="288" w:lineRule="auto"/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</w:p>
    <w:p w14:paraId="2E467665" w14:textId="1F38BFA2" w:rsidR="00AD7463" w:rsidRPr="00A96A69" w:rsidRDefault="00A51411" w:rsidP="00A51411">
      <w:pPr>
        <w:pStyle w:val="00cabeos"/>
        <w:rPr>
          <w:rFonts w:hint="eastAsia"/>
        </w:rPr>
      </w:pPr>
      <w:proofErr w:type="spellStart"/>
      <w:r w:rsidRPr="00A96A69">
        <w:rPr>
          <w:rFonts w:hint="eastAsia"/>
          <w:caps w:val="0"/>
        </w:rPr>
        <w:t>Autoavaliação</w:t>
      </w:r>
      <w:proofErr w:type="spellEnd"/>
      <w:r w:rsidRPr="00A96A69">
        <w:rPr>
          <w:rFonts w:hint="eastAsia"/>
          <w:caps w:val="0"/>
        </w:rPr>
        <w:t xml:space="preserve"> </w:t>
      </w:r>
    </w:p>
    <w:p w14:paraId="44A62820" w14:textId="4CCEB326" w:rsidR="00A96A69" w:rsidRDefault="00A96A69" w:rsidP="00A96A69">
      <w:pPr>
        <w:pStyle w:val="00P1"/>
        <w:rPr>
          <w:rFonts w:hint="eastAsia"/>
        </w:rPr>
      </w:pPr>
    </w:p>
    <w:tbl>
      <w:tblPr>
        <w:tblStyle w:val="tabelaavaliao1"/>
        <w:tblW w:w="947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6"/>
        <w:gridCol w:w="992"/>
        <w:gridCol w:w="1023"/>
        <w:gridCol w:w="1003"/>
      </w:tblGrid>
      <w:tr w:rsidR="00391AC8" w:rsidRPr="007B75E7" w14:paraId="571D7135" w14:textId="77777777" w:rsidTr="001724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370035E1" w14:textId="45CA4A67" w:rsidR="00391AC8" w:rsidRPr="007B75E7" w:rsidRDefault="00391AC8" w:rsidP="00391AC8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</w:tcPr>
          <w:p w14:paraId="1E1FD5CD" w14:textId="77777777" w:rsidR="00391AC8" w:rsidRPr="007B75E7" w:rsidRDefault="00391AC8" w:rsidP="00391AC8">
            <w:pPr>
              <w:jc w:val="center"/>
              <w:rPr>
                <w:rFonts w:eastAsia="MS Mincho" w:cs="Tahoma"/>
                <w:b/>
                <w:bCs/>
                <w:i w:val="0"/>
                <w:iCs w:val="0"/>
              </w:rPr>
            </w:pPr>
            <w:r w:rsidRPr="007B75E7">
              <w:rPr>
                <w:rFonts w:eastAsia="MS Mincho" w:cs="Tahoma"/>
                <w:b/>
                <w:bCs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4659E3E0" w14:textId="77777777" w:rsidR="00391AC8" w:rsidRPr="007B75E7" w:rsidRDefault="00391AC8" w:rsidP="00391AC8">
            <w:pPr>
              <w:jc w:val="center"/>
              <w:rPr>
                <w:rFonts w:eastAsia="MS Mincho" w:cs="Tahoma"/>
                <w:b/>
                <w:bCs/>
                <w:i w:val="0"/>
                <w:iCs w:val="0"/>
              </w:rPr>
            </w:pPr>
            <w:r w:rsidRPr="007B75E7">
              <w:rPr>
                <w:rFonts w:eastAsia="MS Mincho" w:cs="Tahoma"/>
                <w:b/>
                <w:bCs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0187F061" w14:textId="77777777" w:rsidR="00391AC8" w:rsidRPr="007B75E7" w:rsidRDefault="00391AC8" w:rsidP="00391AC8">
            <w:pPr>
              <w:jc w:val="center"/>
              <w:rPr>
                <w:rFonts w:eastAsia="MS Mincho" w:cs="Tahoma"/>
                <w:b/>
                <w:bCs/>
                <w:i w:val="0"/>
                <w:iCs w:val="0"/>
              </w:rPr>
            </w:pPr>
            <w:r w:rsidRPr="007B75E7">
              <w:rPr>
                <w:rFonts w:eastAsia="MS Mincho" w:cs="Tahoma"/>
                <w:b/>
                <w:bCs/>
                <w:i w:val="0"/>
                <w:iCs w:val="0"/>
              </w:rPr>
              <w:t>Não</w:t>
            </w:r>
          </w:p>
        </w:tc>
      </w:tr>
      <w:tr w:rsidR="00A96A69" w:rsidRPr="007B75E7" w14:paraId="6B687BC7" w14:textId="77777777" w:rsidTr="0017242C">
        <w:trPr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1F8CF265" w14:textId="0E2C5405" w:rsidR="00A96A69" w:rsidRPr="007B75E7" w:rsidRDefault="00A96A69" w:rsidP="0017242C">
            <w:pPr>
              <w:rPr>
                <w:rFonts w:eastAsia="MS Mincho" w:cs="Tahoma"/>
                <w:i w:val="0"/>
                <w:iCs w:val="0"/>
              </w:rPr>
            </w:pPr>
            <w:r w:rsidRPr="007B75E7">
              <w:rPr>
                <w:rFonts w:eastAsia="MS Mincho" w:cs="Arial"/>
                <w:i w:val="0"/>
                <w:iCs w:val="0"/>
                <w:szCs w:val="24"/>
              </w:rPr>
              <w:t xml:space="preserve">1. </w:t>
            </w:r>
            <w:r w:rsidRPr="00A96A69">
              <w:rPr>
                <w:rFonts w:cs="Arial"/>
                <w:i w:val="0"/>
                <w:iCs w:val="0"/>
                <w:szCs w:val="24"/>
              </w:rPr>
              <w:t>Sei identificar uma fonte luminosa.</w:t>
            </w:r>
          </w:p>
        </w:tc>
        <w:tc>
          <w:tcPr>
            <w:tcW w:w="992" w:type="dxa"/>
          </w:tcPr>
          <w:p w14:paraId="7D3BE075" w14:textId="77777777" w:rsidR="00A96A69" w:rsidRPr="007B75E7" w:rsidRDefault="00A96A69" w:rsidP="0017242C">
            <w:pPr>
              <w:rPr>
                <w:rFonts w:eastAsia="MS Mincho" w:cs="Tahoma"/>
              </w:rPr>
            </w:pPr>
          </w:p>
        </w:tc>
        <w:tc>
          <w:tcPr>
            <w:tcW w:w="1023" w:type="dxa"/>
          </w:tcPr>
          <w:p w14:paraId="7D1EEB8D" w14:textId="77777777" w:rsidR="00A96A69" w:rsidRPr="007B75E7" w:rsidRDefault="00A96A69" w:rsidP="0017242C">
            <w:pPr>
              <w:rPr>
                <w:rFonts w:eastAsia="MS Mincho" w:cs="Tahoma"/>
              </w:rPr>
            </w:pPr>
          </w:p>
        </w:tc>
        <w:tc>
          <w:tcPr>
            <w:tcW w:w="1003" w:type="dxa"/>
          </w:tcPr>
          <w:p w14:paraId="263F7497" w14:textId="77777777" w:rsidR="00A96A69" w:rsidRPr="007B75E7" w:rsidRDefault="00A96A69" w:rsidP="0017242C">
            <w:pPr>
              <w:rPr>
                <w:rFonts w:eastAsia="MS Mincho" w:cs="Tahoma"/>
              </w:rPr>
            </w:pPr>
          </w:p>
        </w:tc>
      </w:tr>
      <w:tr w:rsidR="00A96A69" w:rsidRPr="007B75E7" w14:paraId="6697CD64" w14:textId="77777777" w:rsidTr="0017242C">
        <w:trPr>
          <w:trHeight w:val="567"/>
          <w:jc w:val="center"/>
        </w:trPr>
        <w:tc>
          <w:tcPr>
            <w:tcW w:w="6456" w:type="dxa"/>
          </w:tcPr>
          <w:p w14:paraId="2261609B" w14:textId="07F3BC6B" w:rsidR="00A96A69" w:rsidRPr="007B75E7" w:rsidRDefault="00A96A69" w:rsidP="0017242C">
            <w:pPr>
              <w:rPr>
                <w:rFonts w:eastAsia="MS Mincho" w:cs="Arial"/>
                <w:i w:val="0"/>
                <w:iCs w:val="0"/>
              </w:rPr>
            </w:pPr>
            <w:r w:rsidRPr="007B75E7">
              <w:rPr>
                <w:rFonts w:eastAsia="MS Mincho" w:cs="Arial"/>
                <w:i w:val="0"/>
                <w:iCs w:val="0"/>
                <w:szCs w:val="24"/>
              </w:rPr>
              <w:t xml:space="preserve">2. </w:t>
            </w:r>
            <w:r w:rsidRPr="00A96A69">
              <w:rPr>
                <w:rFonts w:cs="Arial"/>
                <w:i w:val="0"/>
                <w:iCs w:val="0"/>
                <w:szCs w:val="24"/>
              </w:rPr>
              <w:t>Reconheço se uma fonte luminosa é natural ou artificial.</w:t>
            </w:r>
          </w:p>
        </w:tc>
        <w:tc>
          <w:tcPr>
            <w:tcW w:w="992" w:type="dxa"/>
          </w:tcPr>
          <w:p w14:paraId="0CC3CF96" w14:textId="77777777" w:rsidR="00A96A69" w:rsidRPr="007B75E7" w:rsidRDefault="00A96A69" w:rsidP="0017242C">
            <w:pPr>
              <w:rPr>
                <w:rFonts w:eastAsia="MS Mincho" w:cs="Tahoma"/>
              </w:rPr>
            </w:pPr>
          </w:p>
        </w:tc>
        <w:tc>
          <w:tcPr>
            <w:tcW w:w="1023" w:type="dxa"/>
          </w:tcPr>
          <w:p w14:paraId="4EFF6696" w14:textId="77777777" w:rsidR="00A96A69" w:rsidRPr="007B75E7" w:rsidRDefault="00A96A69" w:rsidP="0017242C">
            <w:pPr>
              <w:rPr>
                <w:rFonts w:eastAsia="MS Mincho" w:cs="Tahoma"/>
              </w:rPr>
            </w:pPr>
          </w:p>
        </w:tc>
        <w:tc>
          <w:tcPr>
            <w:tcW w:w="1003" w:type="dxa"/>
          </w:tcPr>
          <w:p w14:paraId="370F7211" w14:textId="77777777" w:rsidR="00A96A69" w:rsidRPr="007B75E7" w:rsidRDefault="00A96A69" w:rsidP="0017242C">
            <w:pPr>
              <w:rPr>
                <w:rFonts w:eastAsia="MS Mincho" w:cs="Tahoma"/>
              </w:rPr>
            </w:pPr>
          </w:p>
        </w:tc>
      </w:tr>
      <w:tr w:rsidR="00A96A69" w:rsidRPr="007B75E7" w14:paraId="527382A7" w14:textId="77777777" w:rsidTr="0017242C">
        <w:trPr>
          <w:trHeight w:val="567"/>
          <w:jc w:val="center"/>
        </w:trPr>
        <w:tc>
          <w:tcPr>
            <w:tcW w:w="6456" w:type="dxa"/>
          </w:tcPr>
          <w:p w14:paraId="70E3F3F3" w14:textId="634ED6A9" w:rsidR="00A96A69" w:rsidRPr="007B75E7" w:rsidRDefault="00F86BCE" w:rsidP="0017242C">
            <w:pPr>
              <w:rPr>
                <w:rFonts w:eastAsia="MS Mincho" w:cs="Arial"/>
                <w:i w:val="0"/>
                <w:iCs w:val="0"/>
                <w:szCs w:val="24"/>
              </w:rPr>
            </w:pPr>
            <w:r>
              <w:rPr>
                <w:rFonts w:eastAsia="MS Mincho" w:cs="Arial"/>
                <w:i w:val="0"/>
                <w:iCs w:val="0"/>
                <w:szCs w:val="24"/>
              </w:rPr>
              <w:t>3</w:t>
            </w:r>
            <w:r w:rsidR="00A96A69">
              <w:rPr>
                <w:rFonts w:eastAsia="MS Mincho" w:cs="Arial"/>
                <w:i w:val="0"/>
                <w:iCs w:val="0"/>
                <w:szCs w:val="24"/>
              </w:rPr>
              <w:t xml:space="preserve">. </w:t>
            </w:r>
            <w:r>
              <w:rPr>
                <w:rFonts w:cs="Arial"/>
                <w:i w:val="0"/>
                <w:iCs w:val="0"/>
                <w:szCs w:val="24"/>
              </w:rPr>
              <w:t>Entendi</w:t>
            </w:r>
            <w:r w:rsidR="00A96A69" w:rsidRPr="00A96A69">
              <w:rPr>
                <w:rFonts w:cs="Arial"/>
                <w:i w:val="0"/>
                <w:iCs w:val="0"/>
                <w:szCs w:val="24"/>
              </w:rPr>
              <w:t xml:space="preserve"> o que acontece quando direcionamos uma fonte de luz </w:t>
            </w:r>
            <w:r w:rsidR="00B51962">
              <w:rPr>
                <w:rFonts w:cs="Arial"/>
                <w:i w:val="0"/>
                <w:iCs w:val="0"/>
                <w:szCs w:val="24"/>
              </w:rPr>
              <w:t>a</w:t>
            </w:r>
            <w:r w:rsidR="00B51962" w:rsidRPr="00A96A69">
              <w:rPr>
                <w:rFonts w:cs="Arial"/>
                <w:i w:val="0"/>
                <w:iCs w:val="0"/>
                <w:szCs w:val="24"/>
              </w:rPr>
              <w:t xml:space="preserve"> </w:t>
            </w:r>
            <w:r w:rsidR="00A96A69" w:rsidRPr="00A96A69">
              <w:rPr>
                <w:rFonts w:cs="Arial"/>
                <w:i w:val="0"/>
                <w:iCs w:val="0"/>
                <w:szCs w:val="24"/>
              </w:rPr>
              <w:t>objeto</w:t>
            </w:r>
            <w:r w:rsidR="0017242C">
              <w:rPr>
                <w:rFonts w:cs="Arial"/>
                <w:i w:val="0"/>
                <w:iCs w:val="0"/>
                <w:szCs w:val="24"/>
              </w:rPr>
              <w:t>s</w:t>
            </w:r>
            <w:r w:rsidR="00A96A69" w:rsidRPr="00A96A69">
              <w:rPr>
                <w:rFonts w:cs="Arial"/>
                <w:i w:val="0"/>
                <w:iCs w:val="0"/>
                <w:szCs w:val="24"/>
              </w:rPr>
              <w:t xml:space="preserve"> transparente</w:t>
            </w:r>
            <w:r w:rsidR="0017242C">
              <w:rPr>
                <w:rFonts w:cs="Arial"/>
                <w:i w:val="0"/>
                <w:iCs w:val="0"/>
                <w:szCs w:val="24"/>
              </w:rPr>
              <w:t>s, translúcidos e opacos</w:t>
            </w:r>
            <w:r w:rsidR="00A96A69" w:rsidRPr="00A96A69">
              <w:rPr>
                <w:rFonts w:cs="Arial"/>
                <w:i w:val="0"/>
                <w:iCs w:val="0"/>
                <w:szCs w:val="24"/>
              </w:rPr>
              <w:t>.</w:t>
            </w:r>
          </w:p>
        </w:tc>
        <w:tc>
          <w:tcPr>
            <w:tcW w:w="992" w:type="dxa"/>
          </w:tcPr>
          <w:p w14:paraId="7412A138" w14:textId="77777777" w:rsidR="00A96A69" w:rsidRPr="007B75E7" w:rsidRDefault="00A96A69" w:rsidP="0017242C">
            <w:pPr>
              <w:rPr>
                <w:rFonts w:eastAsia="MS Mincho" w:cs="Tahoma"/>
              </w:rPr>
            </w:pPr>
          </w:p>
        </w:tc>
        <w:tc>
          <w:tcPr>
            <w:tcW w:w="1023" w:type="dxa"/>
          </w:tcPr>
          <w:p w14:paraId="09BFC993" w14:textId="77777777" w:rsidR="00A96A69" w:rsidRPr="007B75E7" w:rsidRDefault="00A96A69" w:rsidP="0017242C">
            <w:pPr>
              <w:rPr>
                <w:rFonts w:eastAsia="MS Mincho" w:cs="Tahoma"/>
              </w:rPr>
            </w:pPr>
          </w:p>
        </w:tc>
        <w:tc>
          <w:tcPr>
            <w:tcW w:w="1003" w:type="dxa"/>
          </w:tcPr>
          <w:p w14:paraId="1DA4B2FE" w14:textId="77777777" w:rsidR="00A96A69" w:rsidRPr="007B75E7" w:rsidRDefault="00A96A69" w:rsidP="0017242C">
            <w:pPr>
              <w:rPr>
                <w:rFonts w:eastAsia="MS Mincho" w:cs="Tahoma"/>
              </w:rPr>
            </w:pPr>
          </w:p>
        </w:tc>
      </w:tr>
      <w:tr w:rsidR="00A96A69" w:rsidRPr="007B75E7" w14:paraId="5570C410" w14:textId="77777777" w:rsidTr="0017242C">
        <w:trPr>
          <w:trHeight w:val="567"/>
          <w:jc w:val="center"/>
        </w:trPr>
        <w:tc>
          <w:tcPr>
            <w:tcW w:w="6456" w:type="dxa"/>
          </w:tcPr>
          <w:p w14:paraId="36C47AA7" w14:textId="628DFAAB" w:rsidR="00A96A69" w:rsidRPr="007B75E7" w:rsidRDefault="00F86BCE" w:rsidP="0017242C">
            <w:pPr>
              <w:rPr>
                <w:rFonts w:eastAsia="MS Mincho" w:cs="Arial"/>
                <w:i w:val="0"/>
                <w:iCs w:val="0"/>
                <w:szCs w:val="24"/>
              </w:rPr>
            </w:pPr>
            <w:r>
              <w:rPr>
                <w:rFonts w:eastAsia="MS Mincho" w:cs="Arial"/>
                <w:i w:val="0"/>
                <w:iCs w:val="0"/>
                <w:szCs w:val="24"/>
              </w:rPr>
              <w:t>4</w:t>
            </w:r>
            <w:r w:rsidR="00A96A69">
              <w:rPr>
                <w:rFonts w:eastAsia="MS Mincho" w:cs="Arial"/>
                <w:i w:val="0"/>
                <w:iCs w:val="0"/>
                <w:szCs w:val="24"/>
              </w:rPr>
              <w:t xml:space="preserve">. </w:t>
            </w:r>
            <w:r w:rsidR="0017242C">
              <w:rPr>
                <w:rFonts w:cs="Arial"/>
                <w:i w:val="0"/>
                <w:iCs w:val="0"/>
                <w:szCs w:val="24"/>
              </w:rPr>
              <w:t>Observei o que ocorre com a luz que chega a diferentes objetos</w:t>
            </w:r>
            <w:r w:rsidR="006872EA">
              <w:rPr>
                <w:rFonts w:cs="Arial"/>
                <w:i w:val="0"/>
                <w:iCs w:val="0"/>
                <w:szCs w:val="24"/>
              </w:rPr>
              <w:t xml:space="preserve"> que fazem parte de meu cotidiano</w:t>
            </w:r>
            <w:r w:rsidR="0017242C">
              <w:rPr>
                <w:rFonts w:cs="Arial"/>
                <w:i w:val="0"/>
                <w:iCs w:val="0"/>
                <w:szCs w:val="24"/>
              </w:rPr>
              <w:t xml:space="preserve">. </w:t>
            </w:r>
          </w:p>
        </w:tc>
        <w:tc>
          <w:tcPr>
            <w:tcW w:w="992" w:type="dxa"/>
          </w:tcPr>
          <w:p w14:paraId="2AA22B17" w14:textId="77777777" w:rsidR="00A96A69" w:rsidRPr="007B75E7" w:rsidRDefault="00A96A69" w:rsidP="0017242C">
            <w:pPr>
              <w:rPr>
                <w:rFonts w:eastAsia="MS Mincho" w:cs="Tahoma"/>
              </w:rPr>
            </w:pPr>
          </w:p>
        </w:tc>
        <w:tc>
          <w:tcPr>
            <w:tcW w:w="1023" w:type="dxa"/>
          </w:tcPr>
          <w:p w14:paraId="2A5BE3B4" w14:textId="77777777" w:rsidR="00A96A69" w:rsidRPr="007B75E7" w:rsidRDefault="00A96A69" w:rsidP="0017242C">
            <w:pPr>
              <w:rPr>
                <w:rFonts w:eastAsia="MS Mincho" w:cs="Tahoma"/>
              </w:rPr>
            </w:pPr>
          </w:p>
        </w:tc>
        <w:tc>
          <w:tcPr>
            <w:tcW w:w="1003" w:type="dxa"/>
          </w:tcPr>
          <w:p w14:paraId="223B3BC5" w14:textId="77777777" w:rsidR="00A96A69" w:rsidRPr="007B75E7" w:rsidRDefault="00A96A69" w:rsidP="0017242C">
            <w:pPr>
              <w:rPr>
                <w:rFonts w:eastAsia="MS Mincho" w:cs="Tahoma"/>
              </w:rPr>
            </w:pPr>
          </w:p>
        </w:tc>
      </w:tr>
      <w:bookmarkEnd w:id="3"/>
      <w:bookmarkEnd w:id="4"/>
    </w:tbl>
    <w:p w14:paraId="075C36CC" w14:textId="77777777" w:rsidR="00A96A69" w:rsidRPr="00A96A69" w:rsidRDefault="00A96A69" w:rsidP="00A96A69">
      <w:pPr>
        <w:pStyle w:val="00P1"/>
        <w:rPr>
          <w:rFonts w:hint="eastAsia"/>
        </w:rPr>
      </w:pPr>
    </w:p>
    <w:sectPr w:rsidR="00A96A69" w:rsidRPr="00A96A69" w:rsidSect="00A12D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C0C617" w14:textId="77777777" w:rsidR="00F420C3" w:rsidRDefault="00F420C3" w:rsidP="0054457B">
      <w:r>
        <w:separator/>
      </w:r>
    </w:p>
  </w:endnote>
  <w:endnote w:type="continuationSeparator" w:id="0">
    <w:p w14:paraId="55D77899" w14:textId="77777777" w:rsidR="00F420C3" w:rsidRDefault="00F420C3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8909A5CF-6DBC-492F-9683-6FF9E934256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B3A4BD8-60AD-4F36-90F7-189ED87B0BAA}"/>
    <w:embedBold r:id="rId3" w:fontKey="{BB6D0D75-0E6B-4DA3-8EEC-C354241C9D74}"/>
    <w:embedItalic r:id="rId4" w:fontKey="{7B987955-CF11-4567-9B5C-F583ACAE0C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Arial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34CE42E3-EC62-4C35-97FF-22EE4A39ACEF}"/>
    <w:embedBold r:id="rId6" w:fontKey="{DC80297B-550A-44CF-9891-D4731228BC11}"/>
    <w:embedItalic r:id="rId7" w:fontKey="{CC6F0CCB-686C-4D82-8548-6457DF27A9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6A182B" w14:textId="77777777" w:rsidR="00582476" w:rsidRDefault="0058247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5" w:name="_Hlk497901681"/>
  <w:p w14:paraId="5A8C35B0" w14:textId="5BF53A64" w:rsidR="0017242C" w:rsidRPr="007851AB" w:rsidRDefault="0017242C" w:rsidP="007851AB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7851AB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7851AB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7851AB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EC0B1E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6</w:t>
    </w:r>
    <w:r w:rsidRPr="007851AB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5D8521EB" w14:textId="25917D52" w:rsidR="0017242C" w:rsidRPr="007851AB" w:rsidRDefault="0017242C" w:rsidP="00582476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Este material </w:t>
        </w:r>
        <w:proofErr w:type="spellStart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está</w:t>
        </w:r>
        <w:proofErr w:type="spellEnd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em</w:t>
        </w:r>
        <w:proofErr w:type="spellEnd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— CC BY NC (</w:t>
        </w:r>
        <w:proofErr w:type="spellStart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permite</w:t>
        </w:r>
        <w:proofErr w:type="spellEnd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edição</w:t>
        </w:r>
        <w:proofErr w:type="spellEnd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ou</w:t>
        </w:r>
        <w:proofErr w:type="spellEnd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criação</w:t>
        </w:r>
        <w:proofErr w:type="spellEnd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de </w:t>
        </w:r>
        <w:proofErr w:type="spellStart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obras</w:t>
        </w:r>
        <w:proofErr w:type="spellEnd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derivadas</w:t>
        </w:r>
        <w:proofErr w:type="spellEnd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sobre</w:t>
        </w:r>
        <w:proofErr w:type="spellEnd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</w:t>
        </w:r>
        <w:proofErr w:type="spellEnd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com fins </w:t>
        </w:r>
        <w:proofErr w:type="spellStart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não</w:t>
        </w:r>
        <w:proofErr w:type="spellEnd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comerciais</w:t>
        </w:r>
        <w:proofErr w:type="spellEnd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, </w:t>
        </w:r>
        <w:proofErr w:type="spellStart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contanto</w:t>
        </w:r>
        <w:proofErr w:type="spellEnd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que </w:t>
        </w:r>
        <w:proofErr w:type="spellStart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atribuam</w:t>
        </w:r>
        <w:proofErr w:type="spellEnd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crédito</w:t>
        </w:r>
        <w:proofErr w:type="spellEnd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e que </w:t>
        </w:r>
        <w:proofErr w:type="spellStart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licenciem</w:t>
        </w:r>
        <w:proofErr w:type="spellEnd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as </w:t>
        </w:r>
        <w:proofErr w:type="spellStart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criações</w:t>
        </w:r>
        <w:proofErr w:type="spellEnd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sob </w:t>
        </w:r>
        <w:proofErr w:type="spellStart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os</w:t>
        </w:r>
        <w:proofErr w:type="spellEnd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mesmos</w:t>
        </w:r>
        <w:proofErr w:type="spellEnd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parâmetros</w:t>
        </w:r>
        <w:proofErr w:type="spellEnd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da </w:t>
        </w:r>
        <w:proofErr w:type="spellStart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7851A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).</w:t>
        </w:r>
      </w:p>
    </w:sdtContent>
  </w:sdt>
  <w:bookmarkEnd w:id="5" w:displacedByCustomXml="prev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857E90" w14:textId="77777777" w:rsidR="00582476" w:rsidRDefault="0058247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3A0D12" w14:textId="77777777" w:rsidR="00F420C3" w:rsidRDefault="00F420C3" w:rsidP="0054457B">
      <w:r>
        <w:separator/>
      </w:r>
    </w:p>
  </w:footnote>
  <w:footnote w:type="continuationSeparator" w:id="0">
    <w:p w14:paraId="27D1244C" w14:textId="77777777" w:rsidR="00F420C3" w:rsidRDefault="00F420C3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A5BB5" w14:textId="77777777" w:rsidR="00582476" w:rsidRDefault="0058247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C02C0" w14:textId="5B1AF56C" w:rsidR="0017242C" w:rsidRDefault="0017242C">
    <w:pPr>
      <w:pStyle w:val="Cabealho"/>
    </w:pPr>
    <w:r>
      <w:rPr>
        <w:noProof/>
      </w:rPr>
      <w:drawing>
        <wp:inline distT="0" distB="0" distL="0" distR="0" wp14:anchorId="344611A4" wp14:editId="4A6B55CC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3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24C213" w14:textId="77777777" w:rsidR="00582476" w:rsidRDefault="0058247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96E412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43CC7C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10C70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2CB45E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992EF9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6B262A"/>
    <w:multiLevelType w:val="hybridMultilevel"/>
    <w:tmpl w:val="03948C88"/>
    <w:lvl w:ilvl="0" w:tplc="04160017">
      <w:start w:val="2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D55F7E"/>
    <w:multiLevelType w:val="hybridMultilevel"/>
    <w:tmpl w:val="A40AB1BA"/>
    <w:lvl w:ilvl="0" w:tplc="0416000F">
      <w:start w:val="1"/>
      <w:numFmt w:val="decimal"/>
      <w:lvlText w:val="%1."/>
      <w:lvlJc w:val="left"/>
      <w:pPr>
        <w:ind w:left="786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B31687"/>
    <w:multiLevelType w:val="hybridMultilevel"/>
    <w:tmpl w:val="5AE0BE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CD5BB1"/>
    <w:multiLevelType w:val="hybridMultilevel"/>
    <w:tmpl w:val="1180B3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5E1214"/>
    <w:multiLevelType w:val="hybridMultilevel"/>
    <w:tmpl w:val="0422F92A"/>
    <w:lvl w:ilvl="0" w:tplc="04160017">
      <w:start w:val="2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12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3"/>
  </w:num>
  <w:num w:numId="5">
    <w:abstractNumId w:val="9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5D26"/>
    <w:rsid w:val="000A6183"/>
    <w:rsid w:val="000A709C"/>
    <w:rsid w:val="000B12B5"/>
    <w:rsid w:val="000B18B7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242C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3E44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245F"/>
    <w:rsid w:val="00246190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A6AE3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473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1AC8"/>
    <w:rsid w:val="003934F1"/>
    <w:rsid w:val="00394985"/>
    <w:rsid w:val="0039631E"/>
    <w:rsid w:val="00397DE7"/>
    <w:rsid w:val="003A0027"/>
    <w:rsid w:val="003A0A9A"/>
    <w:rsid w:val="003A35A3"/>
    <w:rsid w:val="003A3FA8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4F2C8B"/>
    <w:rsid w:val="00505CF0"/>
    <w:rsid w:val="00506EC0"/>
    <w:rsid w:val="00507632"/>
    <w:rsid w:val="005079EF"/>
    <w:rsid w:val="00512E77"/>
    <w:rsid w:val="00513669"/>
    <w:rsid w:val="00522088"/>
    <w:rsid w:val="00523BEA"/>
    <w:rsid w:val="00527DA0"/>
    <w:rsid w:val="005415D1"/>
    <w:rsid w:val="0054457B"/>
    <w:rsid w:val="00546972"/>
    <w:rsid w:val="00547E6B"/>
    <w:rsid w:val="005660BD"/>
    <w:rsid w:val="00570E8C"/>
    <w:rsid w:val="00575A62"/>
    <w:rsid w:val="00582476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3B5F"/>
    <w:rsid w:val="005C6016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476FA"/>
    <w:rsid w:val="00654C55"/>
    <w:rsid w:val="00661C08"/>
    <w:rsid w:val="00663E74"/>
    <w:rsid w:val="00664C0B"/>
    <w:rsid w:val="00665C0C"/>
    <w:rsid w:val="00667109"/>
    <w:rsid w:val="00672118"/>
    <w:rsid w:val="006738A0"/>
    <w:rsid w:val="00680718"/>
    <w:rsid w:val="0068430B"/>
    <w:rsid w:val="00684748"/>
    <w:rsid w:val="00684F52"/>
    <w:rsid w:val="006872EA"/>
    <w:rsid w:val="00687941"/>
    <w:rsid w:val="00695037"/>
    <w:rsid w:val="006978E1"/>
    <w:rsid w:val="006C247B"/>
    <w:rsid w:val="006D0661"/>
    <w:rsid w:val="006D14A2"/>
    <w:rsid w:val="006E2347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5895"/>
    <w:rsid w:val="00706662"/>
    <w:rsid w:val="007079EE"/>
    <w:rsid w:val="00727586"/>
    <w:rsid w:val="00731FF9"/>
    <w:rsid w:val="007354D2"/>
    <w:rsid w:val="00735E95"/>
    <w:rsid w:val="007368CD"/>
    <w:rsid w:val="007377FE"/>
    <w:rsid w:val="0074261D"/>
    <w:rsid w:val="00742821"/>
    <w:rsid w:val="0074449B"/>
    <w:rsid w:val="00747997"/>
    <w:rsid w:val="00750ED6"/>
    <w:rsid w:val="007512D3"/>
    <w:rsid w:val="007555F1"/>
    <w:rsid w:val="00756177"/>
    <w:rsid w:val="0075651C"/>
    <w:rsid w:val="007614B4"/>
    <w:rsid w:val="007660BA"/>
    <w:rsid w:val="0077615B"/>
    <w:rsid w:val="00777A4B"/>
    <w:rsid w:val="007851AB"/>
    <w:rsid w:val="00790B6C"/>
    <w:rsid w:val="00794C89"/>
    <w:rsid w:val="007964E7"/>
    <w:rsid w:val="007975FA"/>
    <w:rsid w:val="007A2BC1"/>
    <w:rsid w:val="007A4011"/>
    <w:rsid w:val="007A6163"/>
    <w:rsid w:val="007A71B3"/>
    <w:rsid w:val="007C0D61"/>
    <w:rsid w:val="007D1422"/>
    <w:rsid w:val="007D22EF"/>
    <w:rsid w:val="007D4F1C"/>
    <w:rsid w:val="007E2E34"/>
    <w:rsid w:val="007E3CA2"/>
    <w:rsid w:val="007E4102"/>
    <w:rsid w:val="007E4370"/>
    <w:rsid w:val="007E4BE2"/>
    <w:rsid w:val="007E5884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247D4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6AA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7FF"/>
    <w:rsid w:val="00960F40"/>
    <w:rsid w:val="0096431C"/>
    <w:rsid w:val="00966F06"/>
    <w:rsid w:val="009806B1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4878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411"/>
    <w:rsid w:val="00A5185F"/>
    <w:rsid w:val="00A55377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A69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5E99"/>
    <w:rsid w:val="00AC722F"/>
    <w:rsid w:val="00AC7567"/>
    <w:rsid w:val="00AD261B"/>
    <w:rsid w:val="00AD2F9E"/>
    <w:rsid w:val="00AD651E"/>
    <w:rsid w:val="00AD7463"/>
    <w:rsid w:val="00AD7DB3"/>
    <w:rsid w:val="00AE307D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AD1"/>
    <w:rsid w:val="00B31C56"/>
    <w:rsid w:val="00B33F46"/>
    <w:rsid w:val="00B35357"/>
    <w:rsid w:val="00B443E7"/>
    <w:rsid w:val="00B45352"/>
    <w:rsid w:val="00B50322"/>
    <w:rsid w:val="00B51962"/>
    <w:rsid w:val="00B520A3"/>
    <w:rsid w:val="00B5602E"/>
    <w:rsid w:val="00B56DFC"/>
    <w:rsid w:val="00B57B42"/>
    <w:rsid w:val="00B61068"/>
    <w:rsid w:val="00B62609"/>
    <w:rsid w:val="00B65696"/>
    <w:rsid w:val="00B666F0"/>
    <w:rsid w:val="00B7303E"/>
    <w:rsid w:val="00B75EBC"/>
    <w:rsid w:val="00B801D6"/>
    <w:rsid w:val="00B80F67"/>
    <w:rsid w:val="00B83BE9"/>
    <w:rsid w:val="00B83E03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1C87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0DDE"/>
    <w:rsid w:val="00C4184F"/>
    <w:rsid w:val="00C44B9A"/>
    <w:rsid w:val="00C45BB6"/>
    <w:rsid w:val="00C51BED"/>
    <w:rsid w:val="00C54FD7"/>
    <w:rsid w:val="00C55001"/>
    <w:rsid w:val="00C611EE"/>
    <w:rsid w:val="00C6488B"/>
    <w:rsid w:val="00C66550"/>
    <w:rsid w:val="00C7048D"/>
    <w:rsid w:val="00C804DB"/>
    <w:rsid w:val="00C8109A"/>
    <w:rsid w:val="00C81650"/>
    <w:rsid w:val="00C94704"/>
    <w:rsid w:val="00C96F15"/>
    <w:rsid w:val="00CA37A0"/>
    <w:rsid w:val="00CB16A2"/>
    <w:rsid w:val="00CB2046"/>
    <w:rsid w:val="00CB7367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14355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45C1A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0B1E"/>
    <w:rsid w:val="00EC12E1"/>
    <w:rsid w:val="00EC38FB"/>
    <w:rsid w:val="00ED0EE6"/>
    <w:rsid w:val="00ED1722"/>
    <w:rsid w:val="00ED1CF5"/>
    <w:rsid w:val="00ED330F"/>
    <w:rsid w:val="00EE021C"/>
    <w:rsid w:val="00EE132A"/>
    <w:rsid w:val="00EE42E6"/>
    <w:rsid w:val="00EE5E6C"/>
    <w:rsid w:val="00EE6306"/>
    <w:rsid w:val="00EE6D5F"/>
    <w:rsid w:val="00EF5C78"/>
    <w:rsid w:val="00EF5FAD"/>
    <w:rsid w:val="00F02E45"/>
    <w:rsid w:val="00F033F8"/>
    <w:rsid w:val="00F06535"/>
    <w:rsid w:val="00F10B61"/>
    <w:rsid w:val="00F138EC"/>
    <w:rsid w:val="00F151CF"/>
    <w:rsid w:val="00F162A8"/>
    <w:rsid w:val="00F17BD2"/>
    <w:rsid w:val="00F20385"/>
    <w:rsid w:val="00F22F02"/>
    <w:rsid w:val="00F24049"/>
    <w:rsid w:val="00F240FC"/>
    <w:rsid w:val="00F2619E"/>
    <w:rsid w:val="00F328EC"/>
    <w:rsid w:val="00F36207"/>
    <w:rsid w:val="00F3699B"/>
    <w:rsid w:val="00F417FA"/>
    <w:rsid w:val="00F420C3"/>
    <w:rsid w:val="00F456D4"/>
    <w:rsid w:val="00F615A8"/>
    <w:rsid w:val="00F624AA"/>
    <w:rsid w:val="00F625A3"/>
    <w:rsid w:val="00F64DAC"/>
    <w:rsid w:val="00F67E52"/>
    <w:rsid w:val="00F8143A"/>
    <w:rsid w:val="00F8327C"/>
    <w:rsid w:val="00F83C49"/>
    <w:rsid w:val="00F869B6"/>
    <w:rsid w:val="00F86BCE"/>
    <w:rsid w:val="00F9759D"/>
    <w:rsid w:val="00FA4444"/>
    <w:rsid w:val="00FA66B1"/>
    <w:rsid w:val="00FA785E"/>
    <w:rsid w:val="00FB0B26"/>
    <w:rsid w:val="00FB1B67"/>
    <w:rsid w:val="00FB26A3"/>
    <w:rsid w:val="00FC4F56"/>
    <w:rsid w:val="00FD1B61"/>
    <w:rsid w:val="00FD70B5"/>
    <w:rsid w:val="00FE1CBE"/>
    <w:rsid w:val="00FE39EC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3A0A9A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7E5884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12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203E44"/>
    <w:pPr>
      <w:spacing w:before="240" w:after="57"/>
      <w:jc w:val="left"/>
    </w:pPr>
    <w:rPr>
      <w:rFonts w:ascii="Arial" w:hAnsi="Arial"/>
      <w:bCs/>
      <w:sz w:val="24"/>
    </w:rPr>
  </w:style>
  <w:style w:type="table" w:customStyle="1" w:styleId="Tabelacomgrade1">
    <w:name w:val="Tabela com grade1"/>
    <w:basedOn w:val="Tabelanormal"/>
    <w:uiPriority w:val="39"/>
    <w:rsid w:val="00AD7463"/>
    <w:pPr>
      <w:spacing w:after="0" w:line="240" w:lineRule="auto"/>
    </w:pPr>
    <w:rPr>
      <w:rFonts w:eastAsia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cadoArte">
    <w:name w:val="Recado Arte"/>
    <w:basedOn w:val="Fontepargpadro"/>
    <w:uiPriority w:val="1"/>
    <w:qFormat/>
    <w:rsid w:val="007E5884"/>
    <w:rPr>
      <w:rFonts w:ascii="Arial" w:hAnsi="Arial" w:cs="Arial" w:hint="default"/>
      <w:color w:val="5B9BD5" w:themeColor="accent1"/>
      <w:sz w:val="24"/>
      <w:szCs w:val="24"/>
    </w:rPr>
  </w:style>
  <w:style w:type="table" w:customStyle="1" w:styleId="tabelaavaliao1">
    <w:name w:val="tabela avaliação1"/>
    <w:basedOn w:val="Tabelanormal"/>
    <w:next w:val="Tabelacomgrade"/>
    <w:uiPriority w:val="59"/>
    <w:rsid w:val="00A96A69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C3B5F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C3B5F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3B5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3B5F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C3B5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3B5F"/>
    <w:rPr>
      <w:rFonts w:ascii="Segoe UI" w:hAnsi="Segoe UI" w:cs="Segoe UI"/>
      <w:i/>
      <w:iCs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B31AD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rsid w:val="00B31AD1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B31A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vescola.mec.gov.br/tve/video/de-onde-vem-de-onde-vem-o-arco-iri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ABE8E-410F-4620-9F50-F4A667E4F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1425</Words>
  <Characters>7697</Characters>
  <Application>Microsoft Office Word</Application>
  <DocSecurity>0</DocSecurity>
  <Lines>64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9104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4</cp:revision>
  <cp:lastPrinted>2017-10-10T18:04:00Z</cp:lastPrinted>
  <dcterms:created xsi:type="dcterms:W3CDTF">2017-12-21T14:28:00Z</dcterms:created>
  <dcterms:modified xsi:type="dcterms:W3CDTF">2017-12-23T04:28:00Z</dcterms:modified>
  <cp:category/>
</cp:coreProperties>
</file>