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7DF8623" w14:textId="77777777" w:rsidR="009570C8" w:rsidRPr="00C55988" w:rsidRDefault="009570C8" w:rsidP="009570C8">
      <w:pPr>
        <w:pStyle w:val="00cabeos"/>
      </w:pPr>
      <w:r w:rsidRPr="00C55988">
        <w:t>Sequência Didática 8</w:t>
      </w:r>
    </w:p>
    <w:p w14:paraId="3529DF6E" w14:textId="77777777" w:rsidR="009570C8" w:rsidRPr="00C55988" w:rsidRDefault="009570C8" w:rsidP="009570C8">
      <w:pPr>
        <w:pStyle w:val="00cabeos"/>
      </w:pPr>
      <w:r w:rsidRPr="00C55988">
        <w:t>NÚMEROS NA FORMA DE FRAÇÃO</w:t>
      </w:r>
    </w:p>
    <w:p w14:paraId="226D5C53" w14:textId="77777777" w:rsidR="009570C8" w:rsidRPr="00C55988" w:rsidRDefault="009570C8" w:rsidP="009570C8">
      <w:pPr>
        <w:pStyle w:val="00textosemparagrafo"/>
      </w:pPr>
    </w:p>
    <w:p w14:paraId="587B9C11" w14:textId="77777777" w:rsidR="009570C8" w:rsidRPr="00C55988" w:rsidRDefault="009570C8" w:rsidP="009570C8">
      <w:pPr>
        <w:pStyle w:val="00PESO2"/>
      </w:pPr>
      <w:r w:rsidRPr="00C55988">
        <w:t>Unidade temática</w:t>
      </w:r>
    </w:p>
    <w:p w14:paraId="191F0FB2" w14:textId="77777777" w:rsidR="009570C8" w:rsidRPr="00C55988" w:rsidRDefault="009570C8" w:rsidP="009570C8">
      <w:pPr>
        <w:pStyle w:val="00textosemparagrafo"/>
      </w:pPr>
      <w:r w:rsidRPr="00C55988">
        <w:t xml:space="preserve">Números </w:t>
      </w:r>
    </w:p>
    <w:p w14:paraId="57A9D922" w14:textId="77777777" w:rsidR="009570C8" w:rsidRPr="00C55988" w:rsidRDefault="009570C8" w:rsidP="009570C8">
      <w:pPr>
        <w:pStyle w:val="00textosemparagrafo"/>
        <w:rPr>
          <w:rFonts w:ascii="Arial" w:hAnsi="Arial"/>
        </w:rPr>
      </w:pPr>
    </w:p>
    <w:p w14:paraId="29FBD368" w14:textId="77777777" w:rsidR="009570C8" w:rsidRPr="00C55988" w:rsidRDefault="009570C8" w:rsidP="009570C8">
      <w:pPr>
        <w:pStyle w:val="00PESO2"/>
      </w:pPr>
      <w:r w:rsidRPr="00C55988">
        <w:t>Objetos do conhecimento</w:t>
      </w:r>
    </w:p>
    <w:p w14:paraId="3CE9FF65" w14:textId="15B19C03" w:rsidR="009570C8" w:rsidRPr="00C55988" w:rsidRDefault="009570C8" w:rsidP="009570C8">
      <w:pPr>
        <w:pStyle w:val="00textosemparagrafo"/>
        <w:rPr>
          <w:rFonts w:ascii="Arial" w:hAnsi="Arial"/>
        </w:rPr>
      </w:pPr>
      <w:r w:rsidRPr="00C55988">
        <w:t>Números racionais: frações unitárias mais usuais (</w:t>
      </w:r>
      <w:r w:rsidR="007F2F64" w:rsidRPr="00560B3E">
        <w:rPr>
          <w:spacing w:val="3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pacing w:val="3"/>
              </w:rPr>
            </m:ctrlPr>
          </m:fPr>
          <m:num>
            <m:r>
              <w:rPr>
                <w:rFonts w:ascii="Cambria Math" w:hAnsi="Cambria Math"/>
                <w:spacing w:val="3"/>
              </w:rPr>
              <m:t>1</m:t>
            </m:r>
          </m:num>
          <m:den>
            <m:r>
              <w:rPr>
                <w:rFonts w:ascii="Cambria Math" w:hAnsi="Cambria Math"/>
                <w:spacing w:val="3"/>
              </w:rPr>
              <m:t>2</m:t>
            </m:r>
          </m:den>
        </m:f>
        <m:r>
          <w:rPr>
            <w:rFonts w:ascii="Cambria Math" w:hAnsi="Cambria Math"/>
            <w:spacing w:val="3"/>
          </w:rPr>
          <m:t xml:space="preserve"> ,</m:t>
        </m:r>
      </m:oMath>
      <w:r w:rsidRPr="00C55988">
        <w:t xml:space="preserve"> </w:t>
      </w:r>
      <m:oMath>
        <m:f>
          <m:fPr>
            <m:ctrlPr>
              <w:rPr>
                <w:rFonts w:ascii="Cambria Math" w:hAnsi="Cambria Math"/>
                <w:i/>
                <w:spacing w:val="3"/>
              </w:rPr>
            </m:ctrlPr>
          </m:fPr>
          <m:num>
            <m:r>
              <w:rPr>
                <w:rFonts w:ascii="Cambria Math" w:hAnsi="Cambria Math"/>
                <w:spacing w:val="3"/>
              </w:rPr>
              <m:t>1</m:t>
            </m:r>
          </m:num>
          <m:den>
            <m:r>
              <w:rPr>
                <w:rFonts w:ascii="Cambria Math" w:hAnsi="Cambria Math"/>
                <w:spacing w:val="3"/>
              </w:rPr>
              <m:t>3</m:t>
            </m:r>
          </m:den>
        </m:f>
        <m:r>
          <w:rPr>
            <w:rFonts w:ascii="Cambria Math" w:hAnsi="Cambria Math"/>
            <w:spacing w:val="3"/>
          </w:rPr>
          <m:t xml:space="preserve"> ,</m:t>
        </m:r>
      </m:oMath>
      <w:r w:rsidR="007F2F64">
        <w:rPr>
          <w:spacing w:val="3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pacing w:val="3"/>
              </w:rPr>
            </m:ctrlPr>
          </m:fPr>
          <m:num>
            <m:r>
              <w:rPr>
                <w:rFonts w:ascii="Cambria Math" w:hAnsi="Cambria Math"/>
                <w:spacing w:val="3"/>
              </w:rPr>
              <m:t>1</m:t>
            </m:r>
          </m:num>
          <m:den>
            <m:r>
              <w:rPr>
                <w:rFonts w:ascii="Cambria Math" w:hAnsi="Cambria Math"/>
                <w:spacing w:val="3"/>
              </w:rPr>
              <m:t>4</m:t>
            </m:r>
          </m:den>
        </m:f>
        <m:r>
          <w:rPr>
            <w:rFonts w:ascii="Cambria Math" w:hAnsi="Cambria Math"/>
            <w:spacing w:val="3"/>
          </w:rPr>
          <m:t xml:space="preserve"> ,</m:t>
        </m:r>
      </m:oMath>
      <w:r w:rsidRPr="00C55988">
        <w:t xml:space="preserve"> </w:t>
      </w:r>
      <m:oMath>
        <m:f>
          <m:fPr>
            <m:ctrlPr>
              <w:rPr>
                <w:rFonts w:ascii="Cambria Math" w:hAnsi="Cambria Math"/>
                <w:i/>
                <w:spacing w:val="3"/>
              </w:rPr>
            </m:ctrlPr>
          </m:fPr>
          <m:num>
            <m:r>
              <w:rPr>
                <w:rFonts w:ascii="Cambria Math" w:hAnsi="Cambria Math"/>
                <w:spacing w:val="3"/>
              </w:rPr>
              <m:t>1</m:t>
            </m:r>
          </m:num>
          <m:den>
            <m:r>
              <w:rPr>
                <w:rFonts w:ascii="Cambria Math" w:hAnsi="Cambria Math"/>
                <w:spacing w:val="3"/>
              </w:rPr>
              <m:t>5</m:t>
            </m:r>
          </m:den>
        </m:f>
        <m:r>
          <w:rPr>
            <w:rFonts w:ascii="Cambria Math" w:hAnsi="Cambria Math"/>
          </w:rPr>
          <m:t xml:space="preserve"> ,</m:t>
        </m:r>
      </m:oMath>
      <w:r w:rsidRPr="00C55988">
        <w:t xml:space="preserve"> </w:t>
      </w:r>
      <m:oMath>
        <m:f>
          <m:fPr>
            <m:ctrlPr>
              <w:rPr>
                <w:rFonts w:ascii="Cambria Math" w:hAnsi="Cambria Math"/>
                <w:i/>
                <w:spacing w:val="3"/>
              </w:rPr>
            </m:ctrlPr>
          </m:fPr>
          <m:num>
            <m:r>
              <w:rPr>
                <w:rFonts w:ascii="Cambria Math" w:hAnsi="Cambria Math"/>
                <w:spacing w:val="3"/>
              </w:rPr>
              <m:t>1</m:t>
            </m:r>
          </m:num>
          <m:den>
            <m:r>
              <w:rPr>
                <w:rFonts w:ascii="Cambria Math" w:hAnsi="Cambria Math"/>
                <w:spacing w:val="3"/>
              </w:rPr>
              <m:t>10</m:t>
            </m:r>
          </m:den>
        </m:f>
      </m:oMath>
      <w:r w:rsidRPr="00C55988">
        <w:t xml:space="preserve"> e </w:t>
      </w:r>
      <m:oMath>
        <m:f>
          <m:fPr>
            <m:ctrlPr>
              <w:rPr>
                <w:rFonts w:ascii="Cambria Math" w:hAnsi="Cambria Math"/>
                <w:i/>
                <w:spacing w:val="3"/>
              </w:rPr>
            </m:ctrlPr>
          </m:fPr>
          <m:num>
            <m:r>
              <w:rPr>
                <w:rFonts w:ascii="Cambria Math" w:hAnsi="Cambria Math"/>
                <w:spacing w:val="3"/>
              </w:rPr>
              <m:t>1</m:t>
            </m:r>
          </m:num>
          <m:den>
            <m:r>
              <w:rPr>
                <w:rFonts w:ascii="Cambria Math" w:hAnsi="Cambria Math"/>
                <w:spacing w:val="3"/>
              </w:rPr>
              <m:t>100</m:t>
            </m:r>
          </m:den>
        </m:f>
      </m:oMath>
      <w:r w:rsidRPr="00C55988">
        <w:rPr>
          <w:rFonts w:ascii="Arial" w:hAnsi="Arial"/>
        </w:rPr>
        <w:t xml:space="preserve">). </w:t>
      </w:r>
    </w:p>
    <w:p w14:paraId="77F78B86" w14:textId="77777777" w:rsidR="009570C8" w:rsidRPr="00C55988" w:rsidRDefault="009570C8" w:rsidP="009570C8">
      <w:pPr>
        <w:pStyle w:val="00textosemparagrafo"/>
        <w:rPr>
          <w:rFonts w:ascii="Arial" w:hAnsi="Arial"/>
        </w:rPr>
      </w:pPr>
    </w:p>
    <w:p w14:paraId="6EB0789B" w14:textId="77777777" w:rsidR="009570C8" w:rsidRPr="00C55988" w:rsidRDefault="009570C8" w:rsidP="009570C8">
      <w:pPr>
        <w:pStyle w:val="00PESO2"/>
        <w:rPr>
          <w:rFonts w:ascii="Arial" w:hAnsi="Arial"/>
        </w:rPr>
      </w:pPr>
      <w:r w:rsidRPr="00C55988">
        <w:t>Habilidades</w:t>
      </w:r>
    </w:p>
    <w:p w14:paraId="030FC5ED" w14:textId="4E9911CF" w:rsidR="009570C8" w:rsidRPr="00C55988" w:rsidRDefault="009570C8" w:rsidP="009570C8">
      <w:pPr>
        <w:pStyle w:val="00textosemparagrafo"/>
      </w:pPr>
      <w:r w:rsidRPr="00C55988">
        <w:t xml:space="preserve">(EF04MA09) Reconhecer as frações unitárias mais usuais </w:t>
      </w:r>
      <w:r w:rsidR="00BC2A3B" w:rsidRPr="00C55988">
        <w:t>(</w:t>
      </w:r>
      <w:r w:rsidR="00BC2A3B" w:rsidRPr="00560B3E">
        <w:rPr>
          <w:spacing w:val="3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pacing w:val="3"/>
              </w:rPr>
            </m:ctrlPr>
          </m:fPr>
          <m:num>
            <m:r>
              <w:rPr>
                <w:rFonts w:ascii="Cambria Math" w:hAnsi="Cambria Math"/>
                <w:spacing w:val="3"/>
              </w:rPr>
              <m:t>1</m:t>
            </m:r>
          </m:num>
          <m:den>
            <m:r>
              <w:rPr>
                <w:rFonts w:ascii="Cambria Math" w:hAnsi="Cambria Math"/>
                <w:spacing w:val="3"/>
              </w:rPr>
              <m:t>2</m:t>
            </m:r>
          </m:den>
        </m:f>
        <m:r>
          <w:rPr>
            <w:rFonts w:ascii="Cambria Math" w:hAnsi="Cambria Math"/>
            <w:spacing w:val="3"/>
          </w:rPr>
          <m:t xml:space="preserve"> ,</m:t>
        </m:r>
      </m:oMath>
      <w:r w:rsidR="00BC2A3B" w:rsidRPr="00C55988">
        <w:t xml:space="preserve"> </w:t>
      </w:r>
      <m:oMath>
        <m:f>
          <m:fPr>
            <m:ctrlPr>
              <w:rPr>
                <w:rFonts w:ascii="Cambria Math" w:hAnsi="Cambria Math"/>
                <w:i/>
                <w:spacing w:val="3"/>
              </w:rPr>
            </m:ctrlPr>
          </m:fPr>
          <m:num>
            <m:r>
              <w:rPr>
                <w:rFonts w:ascii="Cambria Math" w:hAnsi="Cambria Math"/>
                <w:spacing w:val="3"/>
              </w:rPr>
              <m:t>1</m:t>
            </m:r>
          </m:num>
          <m:den>
            <m:r>
              <w:rPr>
                <w:rFonts w:ascii="Cambria Math" w:hAnsi="Cambria Math"/>
                <w:spacing w:val="3"/>
              </w:rPr>
              <m:t>3</m:t>
            </m:r>
          </m:den>
        </m:f>
        <m:r>
          <w:rPr>
            <w:rFonts w:ascii="Cambria Math" w:hAnsi="Cambria Math"/>
            <w:spacing w:val="3"/>
          </w:rPr>
          <m:t xml:space="preserve"> ,</m:t>
        </m:r>
      </m:oMath>
      <w:r w:rsidR="00BC2A3B">
        <w:rPr>
          <w:spacing w:val="3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pacing w:val="3"/>
              </w:rPr>
            </m:ctrlPr>
          </m:fPr>
          <m:num>
            <m:r>
              <w:rPr>
                <w:rFonts w:ascii="Cambria Math" w:hAnsi="Cambria Math"/>
                <w:spacing w:val="3"/>
              </w:rPr>
              <m:t>1</m:t>
            </m:r>
          </m:num>
          <m:den>
            <m:r>
              <w:rPr>
                <w:rFonts w:ascii="Cambria Math" w:hAnsi="Cambria Math"/>
                <w:spacing w:val="3"/>
              </w:rPr>
              <m:t>4</m:t>
            </m:r>
          </m:den>
        </m:f>
        <m:r>
          <w:rPr>
            <w:rFonts w:ascii="Cambria Math" w:hAnsi="Cambria Math"/>
            <w:spacing w:val="3"/>
          </w:rPr>
          <m:t xml:space="preserve"> ,</m:t>
        </m:r>
      </m:oMath>
      <w:r w:rsidR="00BC2A3B" w:rsidRPr="00C55988">
        <w:t xml:space="preserve"> </w:t>
      </w:r>
      <m:oMath>
        <m:f>
          <m:fPr>
            <m:ctrlPr>
              <w:rPr>
                <w:rFonts w:ascii="Cambria Math" w:hAnsi="Cambria Math"/>
                <w:i/>
                <w:spacing w:val="3"/>
              </w:rPr>
            </m:ctrlPr>
          </m:fPr>
          <m:num>
            <m:r>
              <w:rPr>
                <w:rFonts w:ascii="Cambria Math" w:hAnsi="Cambria Math"/>
                <w:spacing w:val="3"/>
              </w:rPr>
              <m:t>1</m:t>
            </m:r>
          </m:num>
          <m:den>
            <m:r>
              <w:rPr>
                <w:rFonts w:ascii="Cambria Math" w:hAnsi="Cambria Math"/>
                <w:spacing w:val="3"/>
              </w:rPr>
              <m:t>5</m:t>
            </m:r>
          </m:den>
        </m:f>
        <m:r>
          <w:rPr>
            <w:rFonts w:ascii="Cambria Math" w:hAnsi="Cambria Math"/>
          </w:rPr>
          <m:t xml:space="preserve"> ,</m:t>
        </m:r>
      </m:oMath>
      <w:r w:rsidR="00BC2A3B" w:rsidRPr="00C55988">
        <w:t xml:space="preserve"> </w:t>
      </w:r>
      <m:oMath>
        <m:f>
          <m:fPr>
            <m:ctrlPr>
              <w:rPr>
                <w:rFonts w:ascii="Cambria Math" w:hAnsi="Cambria Math"/>
                <w:i/>
                <w:spacing w:val="3"/>
              </w:rPr>
            </m:ctrlPr>
          </m:fPr>
          <m:num>
            <m:r>
              <w:rPr>
                <w:rFonts w:ascii="Cambria Math" w:hAnsi="Cambria Math"/>
                <w:spacing w:val="3"/>
              </w:rPr>
              <m:t>1</m:t>
            </m:r>
          </m:num>
          <m:den>
            <m:r>
              <w:rPr>
                <w:rFonts w:ascii="Cambria Math" w:hAnsi="Cambria Math"/>
                <w:spacing w:val="3"/>
              </w:rPr>
              <m:t>10</m:t>
            </m:r>
          </m:den>
        </m:f>
      </m:oMath>
      <w:r w:rsidR="00BC2A3B" w:rsidRPr="00C55988">
        <w:t xml:space="preserve"> e </w:t>
      </w:r>
      <m:oMath>
        <m:f>
          <m:fPr>
            <m:ctrlPr>
              <w:rPr>
                <w:rFonts w:ascii="Cambria Math" w:hAnsi="Cambria Math"/>
                <w:i/>
                <w:spacing w:val="3"/>
              </w:rPr>
            </m:ctrlPr>
          </m:fPr>
          <m:num>
            <m:r>
              <w:rPr>
                <w:rFonts w:ascii="Cambria Math" w:hAnsi="Cambria Math"/>
                <w:spacing w:val="3"/>
              </w:rPr>
              <m:t>1</m:t>
            </m:r>
          </m:num>
          <m:den>
            <m:r>
              <w:rPr>
                <w:rFonts w:ascii="Cambria Math" w:hAnsi="Cambria Math"/>
                <w:spacing w:val="3"/>
              </w:rPr>
              <m:t>100</m:t>
            </m:r>
          </m:den>
        </m:f>
      </m:oMath>
      <w:r w:rsidR="00BC2A3B" w:rsidRPr="00C55988">
        <w:rPr>
          <w:rFonts w:ascii="Arial" w:hAnsi="Arial"/>
        </w:rPr>
        <w:t>)</w:t>
      </w:r>
      <w:r w:rsidRPr="00C55988">
        <w:t xml:space="preserve"> como unidades de medida menores do que uma unidade, utilizando a reta numérica como recurso.</w:t>
      </w:r>
    </w:p>
    <w:p w14:paraId="0F28D311" w14:textId="77777777" w:rsidR="009570C8" w:rsidRPr="00C55988" w:rsidRDefault="009570C8" w:rsidP="009570C8">
      <w:pPr>
        <w:pStyle w:val="00textosemparagrafo"/>
        <w:rPr>
          <w:rFonts w:ascii="Arial" w:hAnsi="Arial"/>
        </w:rPr>
      </w:pPr>
    </w:p>
    <w:p w14:paraId="2C35EEF9" w14:textId="77777777" w:rsidR="009570C8" w:rsidRPr="00C55988" w:rsidRDefault="009570C8" w:rsidP="009570C8">
      <w:pPr>
        <w:pStyle w:val="00PESO2"/>
      </w:pPr>
      <w:r w:rsidRPr="00C55988">
        <w:t xml:space="preserve">Com foco em: </w:t>
      </w:r>
    </w:p>
    <w:p w14:paraId="2C1D8EFD" w14:textId="77777777" w:rsidR="009570C8" w:rsidRPr="00C55988" w:rsidRDefault="009570C8" w:rsidP="007E1308">
      <w:pPr>
        <w:pStyle w:val="00Textogeralbullet"/>
      </w:pPr>
      <w:r w:rsidRPr="00C55988">
        <w:t xml:space="preserve">Identificação de números na forma de fração utilizando como contexto as figuras geométricas e a culinária. </w:t>
      </w:r>
    </w:p>
    <w:p w14:paraId="05035329" w14:textId="77777777" w:rsidR="009570C8" w:rsidRPr="00C55988" w:rsidRDefault="009570C8" w:rsidP="009570C8">
      <w:pPr>
        <w:pStyle w:val="00textosemparagrafo"/>
      </w:pPr>
    </w:p>
    <w:p w14:paraId="6B99F7CD" w14:textId="77777777" w:rsidR="009570C8" w:rsidRPr="00C55988" w:rsidRDefault="009570C8" w:rsidP="009570C8">
      <w:pPr>
        <w:pStyle w:val="00PESO2"/>
      </w:pPr>
      <w:r w:rsidRPr="00C55988">
        <w:t>Livro do Estudante</w:t>
      </w:r>
    </w:p>
    <w:p w14:paraId="0CC45E40" w14:textId="77777777" w:rsidR="009570C8" w:rsidRPr="00C55988" w:rsidRDefault="009570C8" w:rsidP="009570C8">
      <w:pPr>
        <w:pStyle w:val="00textosemparagrafo"/>
      </w:pPr>
      <w:r w:rsidRPr="00C55988">
        <w:t>Unidade 6 – Números na forma de fração e decimal</w:t>
      </w:r>
    </w:p>
    <w:p w14:paraId="64606A94" w14:textId="77777777" w:rsidR="009570C8" w:rsidRPr="00C55988" w:rsidRDefault="009570C8" w:rsidP="009570C8">
      <w:pPr>
        <w:pStyle w:val="00textosemparagrafo"/>
      </w:pPr>
      <w:r w:rsidRPr="00865B4A">
        <w:t>Página 154</w:t>
      </w:r>
      <w:r w:rsidRPr="00C55988">
        <w:t xml:space="preserve"> que trabalha noções de frações com uso de imagens. </w:t>
      </w:r>
    </w:p>
    <w:p w14:paraId="61E5ABD8" w14:textId="77777777" w:rsidR="009570C8" w:rsidRPr="00C55988" w:rsidRDefault="009570C8" w:rsidP="009570C8">
      <w:pPr>
        <w:pStyle w:val="00textosemparagrafo"/>
        <w:rPr>
          <w:rFonts w:ascii="Arial" w:hAnsi="Arial"/>
        </w:rPr>
      </w:pPr>
    </w:p>
    <w:p w14:paraId="42FE75E1" w14:textId="77777777" w:rsidR="009570C8" w:rsidRPr="00C55988" w:rsidRDefault="009570C8" w:rsidP="009570C8">
      <w:pPr>
        <w:pStyle w:val="00PESO2"/>
      </w:pPr>
      <w:r w:rsidRPr="00C55988">
        <w:t xml:space="preserve">Quantidade estimada de aulas </w:t>
      </w:r>
    </w:p>
    <w:p w14:paraId="36FD0E9B" w14:textId="77777777" w:rsidR="009570C8" w:rsidRPr="00C55988" w:rsidRDefault="009570C8" w:rsidP="009570C8">
      <w:pPr>
        <w:pStyle w:val="00textosemparagrafo"/>
        <w:rPr>
          <w:rFonts w:eastAsia="Times New Roman"/>
        </w:rPr>
      </w:pPr>
      <w:r w:rsidRPr="00C55988">
        <w:rPr>
          <w:rFonts w:eastAsia="Arial"/>
        </w:rPr>
        <w:t>4 aulas (de 40 a 50 minutos cada uma).</w:t>
      </w:r>
    </w:p>
    <w:p w14:paraId="2526304B" w14:textId="77777777" w:rsidR="009570C8" w:rsidRPr="00C55988" w:rsidRDefault="009570C8" w:rsidP="009570C8">
      <w:pPr>
        <w:pStyle w:val="00textosemparagrafo"/>
      </w:pPr>
      <w:r w:rsidRPr="00C55988">
        <w:br w:type="page"/>
      </w:r>
    </w:p>
    <w:p w14:paraId="45177ADF" w14:textId="38269D77" w:rsidR="009570C8" w:rsidRPr="00C55988" w:rsidRDefault="009570C8" w:rsidP="007E1308">
      <w:pPr>
        <w:pStyle w:val="00Peso1"/>
      </w:pPr>
      <w:r w:rsidRPr="00C55988">
        <w:lastRenderedPageBreak/>
        <w:t>Aula 1</w:t>
      </w:r>
    </w:p>
    <w:p w14:paraId="3C73BAB1" w14:textId="77777777" w:rsidR="005C756F" w:rsidRPr="00C55988" w:rsidRDefault="005C756F" w:rsidP="009570C8">
      <w:pPr>
        <w:pStyle w:val="00PESO2"/>
      </w:pPr>
    </w:p>
    <w:p w14:paraId="30D19DBF" w14:textId="77777777" w:rsidR="009570C8" w:rsidRPr="00C55988" w:rsidRDefault="009570C8" w:rsidP="009570C8">
      <w:pPr>
        <w:pStyle w:val="00peso3"/>
      </w:pPr>
      <w:r w:rsidRPr="00C55988">
        <w:t>Conteúdo específico</w:t>
      </w:r>
    </w:p>
    <w:p w14:paraId="749D6EF7" w14:textId="77777777" w:rsidR="009570C8" w:rsidRPr="00C55988" w:rsidRDefault="009570C8" w:rsidP="009570C8">
      <w:pPr>
        <w:pStyle w:val="00textosemparagrafo"/>
      </w:pPr>
      <w:r w:rsidRPr="00C55988">
        <w:t xml:space="preserve">Compreensão dos termos </w:t>
      </w:r>
      <w:r w:rsidRPr="00C55988">
        <w:rPr>
          <w:i/>
        </w:rPr>
        <w:t>numerador</w:t>
      </w:r>
      <w:r w:rsidRPr="00C55988">
        <w:t xml:space="preserve"> e </w:t>
      </w:r>
      <w:r w:rsidRPr="00C55988">
        <w:rPr>
          <w:i/>
        </w:rPr>
        <w:t>denominador</w:t>
      </w:r>
      <w:r w:rsidRPr="00C55988">
        <w:t xml:space="preserve"> das frações por meio de figuras geométricas. </w:t>
      </w:r>
    </w:p>
    <w:p w14:paraId="48E8C430" w14:textId="77777777" w:rsidR="009570C8" w:rsidRPr="00C55988" w:rsidRDefault="009570C8" w:rsidP="009570C8">
      <w:pPr>
        <w:pStyle w:val="00textosemparagrafo"/>
      </w:pPr>
    </w:p>
    <w:p w14:paraId="56B6FDFA" w14:textId="77777777" w:rsidR="009570C8" w:rsidRPr="00C55988" w:rsidRDefault="009570C8" w:rsidP="009570C8">
      <w:pPr>
        <w:pStyle w:val="00peso3"/>
      </w:pPr>
      <w:r w:rsidRPr="00C55988">
        <w:t>Recursos</w:t>
      </w:r>
    </w:p>
    <w:p w14:paraId="453A5096" w14:textId="77777777" w:rsidR="009570C8" w:rsidRPr="00C55988" w:rsidRDefault="009570C8" w:rsidP="007E1308">
      <w:pPr>
        <w:pStyle w:val="00Textogeralbullet"/>
      </w:pPr>
      <w:r w:rsidRPr="00865B4A">
        <w:t>Página 154</w:t>
      </w:r>
      <w:r w:rsidRPr="00C55988">
        <w:t xml:space="preserve"> do Livro do Estudante, que trabalha noções de frações com representações de figuras geométricas planas.</w:t>
      </w:r>
    </w:p>
    <w:p w14:paraId="6932727E" w14:textId="77777777" w:rsidR="009570C8" w:rsidRPr="00C55988" w:rsidRDefault="009570C8" w:rsidP="007E1308">
      <w:pPr>
        <w:pStyle w:val="00Textogeralbullet"/>
      </w:pPr>
      <w:r w:rsidRPr="00C55988">
        <w:t>Papéis coloridos.</w:t>
      </w:r>
    </w:p>
    <w:p w14:paraId="4F5F2A1C" w14:textId="77777777" w:rsidR="009570C8" w:rsidRPr="00C55988" w:rsidRDefault="009570C8" w:rsidP="007E1308">
      <w:pPr>
        <w:pStyle w:val="00Textogeralbullet"/>
      </w:pPr>
      <w:r w:rsidRPr="00C55988">
        <w:t xml:space="preserve">Lápis, borracha, régua pequena e tesoura sem ponta. </w:t>
      </w:r>
    </w:p>
    <w:p w14:paraId="6AC1825E" w14:textId="77777777" w:rsidR="005C756F" w:rsidRPr="00C55988" w:rsidRDefault="005C756F" w:rsidP="009570C8">
      <w:pPr>
        <w:pStyle w:val="00peso3"/>
      </w:pPr>
    </w:p>
    <w:p w14:paraId="10DF41F3" w14:textId="30208600" w:rsidR="009570C8" w:rsidRPr="00C55988" w:rsidRDefault="009570C8" w:rsidP="009570C8">
      <w:pPr>
        <w:pStyle w:val="00peso3"/>
      </w:pPr>
      <w:r w:rsidRPr="00C55988">
        <w:t>Orientações gerais</w:t>
      </w:r>
    </w:p>
    <w:p w14:paraId="5FF1CF95" w14:textId="4446A922" w:rsidR="009570C8" w:rsidRPr="00C55988" w:rsidRDefault="009570C8" w:rsidP="007E1308">
      <w:pPr>
        <w:pStyle w:val="00Textogeralbullet"/>
      </w:pPr>
      <w:r w:rsidRPr="00C55988">
        <w:t xml:space="preserve">Realize com os alunos a atividade 2 da </w:t>
      </w:r>
      <w:r w:rsidRPr="00865B4A">
        <w:t>página 154</w:t>
      </w:r>
      <w:r w:rsidRPr="00C55988">
        <w:t xml:space="preserve"> do Livro do Estudante, que trabalha noções de frações com representação da figura geométrica plana hexágono, dividida em seis partes iguais, para a compreensão do total de partes e partes pintadas (</w:t>
      </w:r>
      <w:r w:rsidRPr="00C55988">
        <w:rPr>
          <w:i/>
        </w:rPr>
        <w:t>denominador e numerador</w:t>
      </w:r>
      <w:r w:rsidRPr="00C55988">
        <w:t>)</w:t>
      </w:r>
      <w:r w:rsidR="008C68EC">
        <w:t>.</w:t>
      </w:r>
      <w:r w:rsidRPr="00C55988">
        <w:t xml:space="preserve"> Faça a leitura de cada tópico solicitando aos alunos que acompanhem já respondendo coletivamente as questões e também para que se atentem aos termos novos, tais como </w:t>
      </w:r>
      <w:r w:rsidRPr="00C55988">
        <w:rPr>
          <w:i/>
        </w:rPr>
        <w:t>numerador</w:t>
      </w:r>
      <w:r w:rsidRPr="00C55988">
        <w:t xml:space="preserve">, </w:t>
      </w:r>
      <w:r w:rsidRPr="00C55988">
        <w:rPr>
          <w:i/>
        </w:rPr>
        <w:t>denominador</w:t>
      </w:r>
      <w:r w:rsidRPr="00C55988">
        <w:t xml:space="preserve"> e como se lê as frações (exemplo:</w:t>
      </w:r>
      <w:r w:rsidR="00EF56B8">
        <w:t xml:space="preserve"> </w:t>
      </w:r>
      <m:oMath>
        <m:f>
          <m:fPr>
            <m:ctrlPr>
              <w:rPr>
                <w:rFonts w:ascii="Cambria Math" w:hAnsi="Cambria Math"/>
                <w:i/>
                <w:spacing w:val="3"/>
              </w:rPr>
            </m:ctrlPr>
          </m:fPr>
          <m:num>
            <m:r>
              <w:rPr>
                <w:rFonts w:ascii="Cambria Math" w:hAnsi="Cambria Math"/>
                <w:spacing w:val="3"/>
              </w:rPr>
              <m:t>2</m:t>
            </m:r>
          </m:num>
          <m:den>
            <m:r>
              <w:rPr>
                <w:rFonts w:ascii="Cambria Math" w:hAnsi="Cambria Math"/>
                <w:spacing w:val="3"/>
              </w:rPr>
              <m:t>6</m:t>
            </m:r>
          </m:den>
        </m:f>
      </m:oMath>
      <w:r w:rsidR="00EF56B8">
        <w:t xml:space="preserve"> </w:t>
      </w:r>
      <w:r w:rsidRPr="00C55988">
        <w:t>lê-se dois sextos).</w:t>
      </w:r>
    </w:p>
    <w:p w14:paraId="5AB56BD5" w14:textId="77777777" w:rsidR="009570C8" w:rsidRPr="00C55988" w:rsidRDefault="009570C8" w:rsidP="007E1308">
      <w:pPr>
        <w:pStyle w:val="00Textogeralbullet"/>
      </w:pPr>
      <w:r w:rsidRPr="00C55988">
        <w:t xml:space="preserve">Distribua papéis coloridos para os alunos (ao menos uma para cada) e solicite que separem sobre a mesa um lápis, uma borracha, uma régua pequena e uma tesoura sem ponta para a realização da atividade. Se achar necessário, separe os alunos em grupos de 3 ou 4 alunos, mas cada aluno deve ter seu papel. </w:t>
      </w:r>
    </w:p>
    <w:p w14:paraId="7CF6A903" w14:textId="77777777" w:rsidR="009570C8" w:rsidRPr="00C55988" w:rsidRDefault="009570C8" w:rsidP="007E1308">
      <w:pPr>
        <w:pStyle w:val="00Textogeralbullet"/>
      </w:pPr>
      <w:r w:rsidRPr="00C55988">
        <w:t xml:space="preserve">Oriente os alunos a desenharem a lápis, cada um em sua folha, um quadrado de lados 16 cm com o auxílio de uma régua. Para facilitar e agilizar o trabalho, podem já utilizar o canto pronto da folha (modelo abaixo), necessitando assim de apenas dois traços. </w:t>
      </w:r>
    </w:p>
    <w:p w14:paraId="1DBEC1BE" w14:textId="77777777" w:rsidR="009570C8" w:rsidRPr="00C55988" w:rsidRDefault="009570C8" w:rsidP="009570C8">
      <w:pPr>
        <w:pStyle w:val="00textosemparagrafo"/>
      </w:pPr>
    </w:p>
    <w:p w14:paraId="498593D0" w14:textId="396506B0" w:rsidR="009570C8" w:rsidRPr="00C55988" w:rsidRDefault="005C756F" w:rsidP="009570C8">
      <w:pPr>
        <w:jc w:val="both"/>
        <w:rPr>
          <w:color w:val="FF0066"/>
        </w:rPr>
      </w:pPr>
      <w:r w:rsidRPr="00C55988">
        <w:rPr>
          <w:noProof/>
          <w:color w:val="FF0066"/>
        </w:rPr>
        <w:drawing>
          <wp:inline distT="0" distB="0" distL="0" distR="0" wp14:anchorId="73BE6753" wp14:editId="4FA07EBD">
            <wp:extent cx="3959352" cy="2639568"/>
            <wp:effectExtent l="0" t="0" r="3175" b="889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1_g_PBM1_LT3_3bim_SD8_G1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9352" cy="2639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23F04" w14:textId="71E0F8FA" w:rsidR="009570C8" w:rsidRPr="00C55988" w:rsidRDefault="009570C8" w:rsidP="007E1308">
      <w:pPr>
        <w:pStyle w:val="00Textogeralbullet"/>
      </w:pPr>
      <w:r w:rsidRPr="00C55988">
        <w:t>Após o recorte do quadrado, solicite aos alunos que passem um traço dividindo o quadrado ao meio (de modo a formar dois retângulos).</w:t>
      </w:r>
    </w:p>
    <w:p w14:paraId="5EBC8B6D" w14:textId="77777777" w:rsidR="009570C8" w:rsidRPr="00C55988" w:rsidRDefault="009570C8">
      <w:pPr>
        <w:rPr>
          <w:rFonts w:ascii="Tahoma" w:eastAsiaTheme="minorEastAsia" w:hAnsi="Tahoma" w:cs="Cambria"/>
          <w:iCs/>
          <w:color w:val="000000"/>
          <w:spacing w:val="-2"/>
        </w:rPr>
      </w:pPr>
      <w:r w:rsidRPr="00C55988">
        <w:br w:type="page"/>
      </w:r>
    </w:p>
    <w:p w14:paraId="61883C4A" w14:textId="77777777" w:rsidR="009570C8" w:rsidRPr="00C55988" w:rsidRDefault="009570C8" w:rsidP="007E1308">
      <w:pPr>
        <w:pStyle w:val="00Textogeralbullet"/>
      </w:pPr>
      <w:r w:rsidRPr="00C55988">
        <w:lastRenderedPageBreak/>
        <w:t xml:space="preserve">Comente que o “inteiro” é o quadrado e as partes formarão as frações. Toda fração precisa ter partes iguais. Não importam quantas partes, mas a representação gráfica de frações sempre aparece com partes idênticas. </w:t>
      </w:r>
    </w:p>
    <w:p w14:paraId="4051ADBE" w14:textId="77777777" w:rsidR="005C756F" w:rsidRPr="00C55988" w:rsidRDefault="005C756F" w:rsidP="005C756F">
      <w:pPr>
        <w:pStyle w:val="00Textogeral"/>
      </w:pPr>
    </w:p>
    <w:p w14:paraId="6CA1CCB4" w14:textId="4838BCB8" w:rsidR="009570C8" w:rsidRPr="00C55988" w:rsidRDefault="005C756F" w:rsidP="005C756F">
      <w:pPr>
        <w:pStyle w:val="00Textogeral"/>
      </w:pPr>
      <w:r w:rsidRPr="00C55988">
        <w:rPr>
          <w:noProof/>
        </w:rPr>
        <w:drawing>
          <wp:inline distT="0" distB="0" distL="0" distR="0" wp14:anchorId="35D76FD4" wp14:editId="0D254388">
            <wp:extent cx="3959352" cy="1853184"/>
            <wp:effectExtent l="0" t="0" r="3175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2_g_PBM1_LT3_3bim_SD8_G1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9352" cy="1853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CC01A" w14:textId="77777777" w:rsidR="005C756F" w:rsidRPr="00C55988" w:rsidRDefault="005C756F" w:rsidP="005C756F">
      <w:pPr>
        <w:pStyle w:val="00Textogeral"/>
      </w:pPr>
    </w:p>
    <w:p w14:paraId="57531BD9" w14:textId="33C7FE8A" w:rsidR="009570C8" w:rsidRPr="00C55988" w:rsidRDefault="00473165" w:rsidP="007E1308">
      <w:pPr>
        <w:pStyle w:val="00Textogeralbullet"/>
      </w:pPr>
      <w:r>
        <w:t>Questione os alunos sobre quantas partes iguais o quadrado foi dividido. Quando eles responderem duas partes, é necessário explicar que o quadrado continua sendo um quadrado, mas dividido em duas partes iguais e que o total de partes que o quadrado foi dividido é chamado denominador da fração.</w:t>
      </w:r>
      <w:r w:rsidR="009570C8" w:rsidRPr="00C55988">
        <w:t xml:space="preserve"> </w:t>
      </w:r>
    </w:p>
    <w:p w14:paraId="2A6039BC" w14:textId="0138F20A" w:rsidR="009570C8" w:rsidRPr="00C55988" w:rsidRDefault="009570C8" w:rsidP="007E1308">
      <w:pPr>
        <w:pStyle w:val="00Textogeralbullet"/>
      </w:pPr>
      <w:r w:rsidRPr="00C55988">
        <w:t>Para explicar o conceito de numerador,</w:t>
      </w:r>
      <w:r w:rsidR="00B03B4C">
        <w:t xml:space="preserve"> peça aos alunos que </w:t>
      </w:r>
      <w:r w:rsidRPr="00C55988">
        <w:t>segurem 1 (uma) das 2 (duas) partes do quadrado na mão. Pergunte quantas partes possui o quadrado inteiro. Após eles responderem 2 (duas) partes</w:t>
      </w:r>
      <w:r w:rsidR="00B03B4C">
        <w:t>,</w:t>
      </w:r>
      <w:r w:rsidRPr="00C55988">
        <w:t xml:space="preserve"> pergunte quantas partes estão segurando. Quando eles responderem 1 (uma) parte</w:t>
      </w:r>
      <w:r w:rsidR="00B03B4C">
        <w:t>,</w:t>
      </w:r>
      <w:r w:rsidRPr="00C55988">
        <w:t xml:space="preserve"> explique que essa parte é o numerador da fração. </w:t>
      </w:r>
    </w:p>
    <w:p w14:paraId="4893BC56" w14:textId="77777777" w:rsidR="009570C8" w:rsidRPr="00C55988" w:rsidRDefault="009570C8" w:rsidP="007E1308">
      <w:pPr>
        <w:pStyle w:val="00Textogeralbullet"/>
      </w:pPr>
      <w:r w:rsidRPr="00C55988">
        <w:t xml:space="preserve">Oriente os alunos que guardem a outra parte do quadrado e que deixem sobre a mesa somente uma das partes do quadrado inicial. Aproveite para retomar o assunto das figuras geométricas. Que figura está sobre a mesa agora? (O retângulo.) </w:t>
      </w:r>
    </w:p>
    <w:p w14:paraId="66ACFD51" w14:textId="77777777" w:rsidR="009570C8" w:rsidRPr="00C55988" w:rsidRDefault="009570C8" w:rsidP="007E1308">
      <w:pPr>
        <w:pStyle w:val="00Textogeralbullet"/>
      </w:pPr>
      <w:r w:rsidRPr="00C55988">
        <w:t xml:space="preserve">Agora peça aos alunos que dividam o retângulo ao meio e pergunte: “Que figuras iguais apareceram?” (Dois quadrados iguais e de lados 8 cm.) </w:t>
      </w:r>
    </w:p>
    <w:p w14:paraId="157EF09C" w14:textId="77777777" w:rsidR="009570C8" w:rsidRPr="00C55988" w:rsidRDefault="009570C8" w:rsidP="007E1308">
      <w:pPr>
        <w:pStyle w:val="00Textogeralbullet"/>
      </w:pPr>
      <w:r w:rsidRPr="00C55988">
        <w:t xml:space="preserve">Com a noção do que é “metade”, agora peça aos alunos que montem novamente o quadrado com 16 cm de lado. Mas antes devem cortar o outro retângulo na metade, de forma que fiquem quatro pequenos quadrados de 8 cm de lado. </w:t>
      </w:r>
    </w:p>
    <w:p w14:paraId="41E13E87" w14:textId="3F569BE5" w:rsidR="009570C8" w:rsidRPr="00C55988" w:rsidRDefault="009570C8" w:rsidP="007E1308">
      <w:pPr>
        <w:pStyle w:val="00Textogeralbullet"/>
      </w:pPr>
      <w:r w:rsidRPr="00C55988">
        <w:t>Solicite que retirem apenas 1 (uma) parte do total de 4 (quatro) partes do quadrado e questione: “Qual será o denominador?” (O total de partes.) Após concluírem que o denominador é 4, pergunte sobre o numerador (parte selecionada). A fração de uma parte selecionada</w:t>
      </w:r>
      <w:r w:rsidR="008D2B0F">
        <w:t xml:space="preserve"> é igual a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4</m:t>
            </m:r>
          </m:den>
        </m:f>
      </m:oMath>
      <w:r w:rsidRPr="00C55988">
        <w:t>.</w:t>
      </w:r>
    </w:p>
    <w:p w14:paraId="7928A12C" w14:textId="77777777" w:rsidR="009570C8" w:rsidRPr="00C55988" w:rsidRDefault="009570C8" w:rsidP="00A25C01">
      <w:pPr>
        <w:pStyle w:val="00textosemparagrafo"/>
      </w:pPr>
    </w:p>
    <w:tbl>
      <w:tblPr>
        <w:tblStyle w:val="atencao"/>
        <w:tblW w:w="5000" w:type="pct"/>
        <w:tblLook w:val="04A0" w:firstRow="1" w:lastRow="0" w:firstColumn="1" w:lastColumn="0" w:noHBand="0" w:noVBand="1"/>
      </w:tblPr>
      <w:tblGrid>
        <w:gridCol w:w="9628"/>
      </w:tblGrid>
      <w:tr w:rsidR="009570C8" w:rsidRPr="00C55988" w14:paraId="675F2DFB" w14:textId="77777777" w:rsidTr="0040517B">
        <w:trPr>
          <w:trHeight w:val="2015"/>
        </w:trPr>
        <w:tc>
          <w:tcPr>
            <w:tcW w:w="5000" w:type="pct"/>
          </w:tcPr>
          <w:p w14:paraId="26BC16E9" w14:textId="34910BA3" w:rsidR="009570C8" w:rsidRPr="00F21A30" w:rsidRDefault="009570C8" w:rsidP="00F21A30">
            <w:pPr>
              <w:spacing w:line="276" w:lineRule="auto"/>
              <w:rPr>
                <w:spacing w:val="3"/>
              </w:rPr>
            </w:pPr>
            <w:proofErr w:type="spellStart"/>
            <w:r w:rsidRPr="00560B3E">
              <w:rPr>
                <w:b/>
                <w:spacing w:val="3"/>
              </w:rPr>
              <w:t>Observação</w:t>
            </w:r>
            <w:proofErr w:type="spellEnd"/>
            <w:r w:rsidRPr="00560B3E">
              <w:rPr>
                <w:b/>
                <w:spacing w:val="3"/>
              </w:rPr>
              <w:t>:</w:t>
            </w:r>
            <w:r w:rsidRPr="00560B3E">
              <w:rPr>
                <w:spacing w:val="3"/>
              </w:rPr>
              <w:t xml:space="preserve"> </w:t>
            </w:r>
            <w:proofErr w:type="spellStart"/>
            <w:r w:rsidRPr="00560B3E">
              <w:rPr>
                <w:spacing w:val="3"/>
              </w:rPr>
              <w:t>Pode</w:t>
            </w:r>
            <w:proofErr w:type="spellEnd"/>
            <w:r w:rsidRPr="00560B3E">
              <w:rPr>
                <w:spacing w:val="3"/>
              </w:rPr>
              <w:t xml:space="preserve"> </w:t>
            </w:r>
            <w:proofErr w:type="spellStart"/>
            <w:r w:rsidRPr="00560B3E">
              <w:rPr>
                <w:spacing w:val="3"/>
              </w:rPr>
              <w:t>ser</w:t>
            </w:r>
            <w:proofErr w:type="spellEnd"/>
            <w:r w:rsidRPr="00560B3E">
              <w:rPr>
                <w:spacing w:val="3"/>
              </w:rPr>
              <w:t xml:space="preserve"> </w:t>
            </w:r>
            <w:proofErr w:type="spellStart"/>
            <w:r w:rsidRPr="00560B3E">
              <w:rPr>
                <w:spacing w:val="3"/>
              </w:rPr>
              <w:t>dada</w:t>
            </w:r>
            <w:proofErr w:type="spellEnd"/>
            <w:r w:rsidRPr="00560B3E">
              <w:rPr>
                <w:spacing w:val="3"/>
              </w:rPr>
              <w:t xml:space="preserve">, </w:t>
            </w:r>
            <w:proofErr w:type="spellStart"/>
            <w:r w:rsidRPr="00560B3E">
              <w:rPr>
                <w:spacing w:val="3"/>
              </w:rPr>
              <w:t>como</w:t>
            </w:r>
            <w:proofErr w:type="spellEnd"/>
            <w:r w:rsidRPr="00560B3E">
              <w:rPr>
                <w:spacing w:val="3"/>
              </w:rPr>
              <w:t xml:space="preserve"> </w:t>
            </w:r>
            <w:proofErr w:type="spellStart"/>
            <w:r w:rsidRPr="00560B3E">
              <w:rPr>
                <w:spacing w:val="3"/>
              </w:rPr>
              <w:t>opção</w:t>
            </w:r>
            <w:proofErr w:type="spellEnd"/>
            <w:r w:rsidRPr="00560B3E">
              <w:rPr>
                <w:spacing w:val="3"/>
              </w:rPr>
              <w:t xml:space="preserve">, a </w:t>
            </w:r>
            <w:proofErr w:type="spellStart"/>
            <w:r w:rsidRPr="00560B3E">
              <w:rPr>
                <w:spacing w:val="3"/>
              </w:rPr>
              <w:t>continuidade</w:t>
            </w:r>
            <w:proofErr w:type="spellEnd"/>
            <w:r w:rsidRPr="00560B3E">
              <w:rPr>
                <w:spacing w:val="3"/>
              </w:rPr>
              <w:t xml:space="preserve"> </w:t>
            </w:r>
            <w:proofErr w:type="spellStart"/>
            <w:r w:rsidRPr="00560B3E">
              <w:rPr>
                <w:spacing w:val="3"/>
              </w:rPr>
              <w:t>dessa</w:t>
            </w:r>
            <w:proofErr w:type="spellEnd"/>
            <w:r w:rsidRPr="00560B3E">
              <w:rPr>
                <w:spacing w:val="3"/>
              </w:rPr>
              <w:t xml:space="preserve"> </w:t>
            </w:r>
            <w:proofErr w:type="spellStart"/>
            <w:r w:rsidRPr="00560B3E">
              <w:rPr>
                <w:spacing w:val="3"/>
              </w:rPr>
              <w:t>atividade</w:t>
            </w:r>
            <w:proofErr w:type="spellEnd"/>
            <w:r w:rsidRPr="00560B3E">
              <w:rPr>
                <w:spacing w:val="3"/>
              </w:rPr>
              <w:t xml:space="preserve"> para </w:t>
            </w:r>
            <w:proofErr w:type="spellStart"/>
            <w:r w:rsidRPr="00560B3E">
              <w:rPr>
                <w:spacing w:val="3"/>
              </w:rPr>
              <w:t>dar</w:t>
            </w:r>
            <w:proofErr w:type="spellEnd"/>
            <w:r w:rsidRPr="00560B3E">
              <w:rPr>
                <w:spacing w:val="3"/>
              </w:rPr>
              <w:t xml:space="preserve"> </w:t>
            </w:r>
            <w:proofErr w:type="spellStart"/>
            <w:r w:rsidRPr="00560B3E">
              <w:rPr>
                <w:spacing w:val="3"/>
              </w:rPr>
              <w:t>exemplos</w:t>
            </w:r>
            <w:proofErr w:type="spellEnd"/>
            <w:r w:rsidRPr="00560B3E">
              <w:rPr>
                <w:spacing w:val="3"/>
              </w:rPr>
              <w:t xml:space="preserve"> </w:t>
            </w:r>
            <w:proofErr w:type="spellStart"/>
            <w:r w:rsidRPr="00560B3E">
              <w:rPr>
                <w:spacing w:val="3"/>
              </w:rPr>
              <w:t>como</w:t>
            </w:r>
            <w:proofErr w:type="spellEnd"/>
            <w:r w:rsidRPr="00560B3E">
              <w:rPr>
                <w:spacing w:val="3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pacing w:val="3"/>
                      <w:lang w:val="pt-BR"/>
                    </w:rPr>
                  </m:ctrlPr>
                </m:fPr>
                <m:num>
                  <m:r>
                    <w:rPr>
                      <w:rFonts w:ascii="Cambria Math" w:hAnsi="Cambria Math"/>
                      <w:spacing w:val="3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pacing w:val="3"/>
                    </w:rPr>
                    <m:t>4</m:t>
                  </m:r>
                </m:den>
              </m:f>
            </m:oMath>
            <w:r w:rsidRPr="00560B3E">
              <w:rPr>
                <w:spacing w:val="3"/>
              </w:rPr>
              <w:t xml:space="preserve"> ou mesmo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pacing w:val="3"/>
                      <w:lang w:val="pt-BR"/>
                    </w:rPr>
                  </m:ctrlPr>
                </m:fPr>
                <m:num>
                  <m:r>
                    <w:rPr>
                      <w:rFonts w:ascii="Cambria Math" w:hAnsi="Cambria Math"/>
                      <w:spacing w:val="3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pacing w:val="3"/>
                    </w:rPr>
                    <m:t>16</m:t>
                  </m:r>
                </m:den>
              </m:f>
            </m:oMath>
            <w:r w:rsidRPr="00560B3E">
              <w:rPr>
                <w:spacing w:val="3"/>
              </w:rPr>
              <w:t xml:space="preserve">, se propuser recortes de pequenos quadrados de 1 cm de lado cada, formando um “quebra-cabeça” de 16 partes iguais. </w:t>
            </w:r>
          </w:p>
          <w:p w14:paraId="424EE2CA" w14:textId="15171889" w:rsidR="009570C8" w:rsidRPr="00C55988" w:rsidRDefault="009570C8" w:rsidP="00F21A30">
            <w:pPr>
              <w:spacing w:line="276" w:lineRule="auto"/>
              <w:rPr>
                <w:rFonts w:ascii="Arial" w:hAnsi="Arial" w:cs="Arial"/>
                <w:b/>
                <w:lang w:val="pt-BR"/>
              </w:rPr>
            </w:pPr>
            <w:r w:rsidRPr="00F21A30">
              <w:rPr>
                <w:spacing w:val="3"/>
              </w:rPr>
              <w:t xml:space="preserve">Para </w:t>
            </w:r>
            <w:proofErr w:type="spellStart"/>
            <w:r w:rsidRPr="00F21A30">
              <w:rPr>
                <w:spacing w:val="3"/>
              </w:rPr>
              <w:t>reforçar</w:t>
            </w:r>
            <w:proofErr w:type="spellEnd"/>
            <w:r w:rsidRPr="00F21A30">
              <w:rPr>
                <w:spacing w:val="3"/>
              </w:rPr>
              <w:t xml:space="preserve"> o </w:t>
            </w:r>
            <w:proofErr w:type="spellStart"/>
            <w:r w:rsidRPr="00F21A30">
              <w:rPr>
                <w:spacing w:val="3"/>
              </w:rPr>
              <w:t>conceito</w:t>
            </w:r>
            <w:proofErr w:type="spellEnd"/>
            <w:r w:rsidRPr="00F21A30">
              <w:rPr>
                <w:spacing w:val="3"/>
              </w:rPr>
              <w:t xml:space="preserve"> de </w:t>
            </w:r>
            <m:oMath>
              <m:f>
                <m:fPr>
                  <m:ctrlPr>
                    <w:rPr>
                      <w:rFonts w:ascii="Cambria Math" w:hAnsi="Cambria Math"/>
                      <w:spacing w:val="3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  <w:spacing w:val="3"/>
                    </w:rPr>
                    <m:t>1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/>
                      <w:spacing w:val="3"/>
                    </w:rPr>
                    <m:t>2</m:t>
                  </m:r>
                </m:den>
              </m:f>
            </m:oMath>
            <w:r w:rsidRPr="00F21A30">
              <w:rPr>
                <w:spacing w:val="3"/>
              </w:rPr>
              <w:t>, também podem ser construídos triângulos, retângulos e/ou círculos com as sobras dos papéis coloridos.</w:t>
            </w:r>
          </w:p>
        </w:tc>
      </w:tr>
    </w:tbl>
    <w:p w14:paraId="7E1C8406" w14:textId="77777777" w:rsidR="009570C8" w:rsidRPr="00C55988" w:rsidRDefault="009570C8" w:rsidP="00A25C01">
      <w:pPr>
        <w:pStyle w:val="00textosemparagrafo"/>
      </w:pPr>
      <w:r w:rsidRPr="00C55988">
        <w:br w:type="page"/>
      </w:r>
    </w:p>
    <w:p w14:paraId="2701E34D" w14:textId="1AA33261" w:rsidR="009570C8" w:rsidRDefault="009570C8" w:rsidP="007E1308">
      <w:pPr>
        <w:pStyle w:val="00Peso1"/>
      </w:pPr>
      <w:r w:rsidRPr="00C55988">
        <w:lastRenderedPageBreak/>
        <w:t>Aula 2</w:t>
      </w:r>
    </w:p>
    <w:p w14:paraId="3F43E472" w14:textId="77777777" w:rsidR="005C756F" w:rsidRPr="00C55988" w:rsidRDefault="005C756F" w:rsidP="009570C8">
      <w:pPr>
        <w:pStyle w:val="00peso3"/>
      </w:pPr>
    </w:p>
    <w:p w14:paraId="0E79C409" w14:textId="3C165190" w:rsidR="009570C8" w:rsidRPr="00C55988" w:rsidRDefault="009570C8" w:rsidP="009570C8">
      <w:pPr>
        <w:pStyle w:val="00peso3"/>
      </w:pPr>
      <w:r w:rsidRPr="00C55988">
        <w:t>Conteúdo específico</w:t>
      </w:r>
    </w:p>
    <w:p w14:paraId="7062568C" w14:textId="5C0126E0" w:rsidR="009570C8" w:rsidRPr="00C55988" w:rsidRDefault="009570C8" w:rsidP="0040517B">
      <w:pPr>
        <w:pStyle w:val="00textosemparagrafo"/>
      </w:pPr>
      <w:r w:rsidRPr="00C55988">
        <w:t xml:space="preserve">Associação de números na forma de fração </w:t>
      </w:r>
      <w:r w:rsidR="009D0DB3">
        <w:t>por meio</w:t>
      </w:r>
      <w:r w:rsidR="009D0DB3" w:rsidRPr="00C55988">
        <w:t xml:space="preserve"> </w:t>
      </w:r>
      <w:r w:rsidRPr="00C55988">
        <w:t xml:space="preserve">de figuras geométricas planas. </w:t>
      </w:r>
    </w:p>
    <w:p w14:paraId="7994AD92" w14:textId="77777777" w:rsidR="0040517B" w:rsidRPr="00C55988" w:rsidRDefault="0040517B" w:rsidP="0040517B">
      <w:pPr>
        <w:pStyle w:val="00textosemparagrafo"/>
      </w:pPr>
    </w:p>
    <w:p w14:paraId="079F2B6E" w14:textId="77777777" w:rsidR="009570C8" w:rsidRPr="00C55988" w:rsidRDefault="009570C8" w:rsidP="009570C8">
      <w:pPr>
        <w:pStyle w:val="00peso3"/>
      </w:pPr>
      <w:r w:rsidRPr="00C55988">
        <w:t>Recursos</w:t>
      </w:r>
    </w:p>
    <w:p w14:paraId="0051C41A" w14:textId="34400D5E" w:rsidR="009570C8" w:rsidRPr="00C55988" w:rsidRDefault="009570C8" w:rsidP="007E1308">
      <w:pPr>
        <w:pStyle w:val="00Textogeralbullet"/>
      </w:pPr>
      <w:r w:rsidRPr="00EF250C">
        <w:t>Jogo Dominó de frações</w:t>
      </w:r>
      <w:r w:rsidRPr="00C55988">
        <w:t xml:space="preserve"> ou 10 peças confeccionadas com papel-cartão ou semelhante por duplas (confeccionadas </w:t>
      </w:r>
      <w:r w:rsidR="00EF250C">
        <w:t>com antecedência</w:t>
      </w:r>
      <w:r w:rsidRPr="00C55988">
        <w:t>).</w:t>
      </w:r>
    </w:p>
    <w:p w14:paraId="5BDCC234" w14:textId="77777777" w:rsidR="009570C8" w:rsidRPr="00C55988" w:rsidRDefault="009570C8" w:rsidP="007E1308">
      <w:pPr>
        <w:pStyle w:val="00Textogeralbullet"/>
      </w:pPr>
      <w:r w:rsidRPr="00C55988">
        <w:t>Papel-cartão ou cartolina (para confeccionar as peças).</w:t>
      </w:r>
    </w:p>
    <w:p w14:paraId="3F133DE7" w14:textId="77777777" w:rsidR="009570C8" w:rsidRPr="00C55988" w:rsidRDefault="009570C8" w:rsidP="007E1308">
      <w:pPr>
        <w:pStyle w:val="00Textogeralbullet"/>
      </w:pPr>
      <w:r w:rsidRPr="00C55988">
        <w:t xml:space="preserve">Lápis de cor, </w:t>
      </w:r>
      <w:proofErr w:type="spellStart"/>
      <w:r w:rsidRPr="00C55988">
        <w:t>canetinhas</w:t>
      </w:r>
      <w:proofErr w:type="spellEnd"/>
      <w:r w:rsidRPr="00C55988">
        <w:t>, régua e tesoura.</w:t>
      </w:r>
    </w:p>
    <w:p w14:paraId="1E04C164" w14:textId="77777777" w:rsidR="0040517B" w:rsidRPr="00C55988" w:rsidRDefault="0040517B" w:rsidP="0040517B">
      <w:pPr>
        <w:pStyle w:val="00textosemparagrafo"/>
      </w:pPr>
    </w:p>
    <w:p w14:paraId="42A0B662" w14:textId="77777777" w:rsidR="009570C8" w:rsidRPr="00C55988" w:rsidRDefault="009570C8" w:rsidP="009570C8">
      <w:pPr>
        <w:pStyle w:val="00peso3"/>
      </w:pPr>
      <w:r w:rsidRPr="00C55988">
        <w:t xml:space="preserve">Modelo das peças do dominó </w:t>
      </w:r>
    </w:p>
    <w:p w14:paraId="78627258" w14:textId="77777777" w:rsidR="005C756F" w:rsidRPr="00C55988" w:rsidRDefault="005C756F" w:rsidP="005C756F">
      <w:pPr>
        <w:pStyle w:val="00textosemparagrafo"/>
      </w:pPr>
    </w:p>
    <w:p w14:paraId="4988FC0D" w14:textId="4886387F" w:rsidR="009570C8" w:rsidRPr="00C55988" w:rsidRDefault="002D5B14" w:rsidP="005C756F">
      <w:pPr>
        <w:pStyle w:val="00textosemparagrafo"/>
      </w:pPr>
      <w:r>
        <w:rPr>
          <w:noProof/>
        </w:rPr>
        <w:drawing>
          <wp:inline distT="0" distB="0" distL="0" distR="0" wp14:anchorId="6032437D" wp14:editId="38FBC07A">
            <wp:extent cx="3761232" cy="2599944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3_g_PBM1_LT3_3bim_SD8_G1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1232" cy="2599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A66CD" w14:textId="77777777" w:rsidR="009570C8" w:rsidRPr="00C55988" w:rsidRDefault="009570C8" w:rsidP="0040517B">
      <w:pPr>
        <w:pStyle w:val="00textosemparagrafo"/>
      </w:pPr>
    </w:p>
    <w:p w14:paraId="0686856B" w14:textId="77777777" w:rsidR="009570C8" w:rsidRPr="00C55988" w:rsidRDefault="009570C8" w:rsidP="009570C8">
      <w:pPr>
        <w:pStyle w:val="00peso3"/>
      </w:pPr>
      <w:r w:rsidRPr="00C55988">
        <w:t>Orientações gerais</w:t>
      </w:r>
    </w:p>
    <w:p w14:paraId="71B8FD29" w14:textId="2D2F759C" w:rsidR="009570C8" w:rsidRPr="00C55988" w:rsidRDefault="009570C8" w:rsidP="007E1308">
      <w:pPr>
        <w:pStyle w:val="00Textogeralbullet"/>
        <w:rPr>
          <w:rFonts w:ascii="Arial" w:hAnsi="Arial" w:cs="Arial"/>
          <w:b/>
          <w:i/>
        </w:rPr>
      </w:pPr>
      <w:r w:rsidRPr="00C55988">
        <w:t xml:space="preserve">Proponha o </w:t>
      </w:r>
      <w:r w:rsidRPr="004C56E5">
        <w:t>jogo Dominó de frações</w:t>
      </w:r>
      <w:r w:rsidRPr="00C55988">
        <w:t xml:space="preserve"> aos alunos.</w:t>
      </w:r>
    </w:p>
    <w:p w14:paraId="60D4FCF0" w14:textId="77777777" w:rsidR="009570C8" w:rsidRPr="00C55988" w:rsidRDefault="009570C8" w:rsidP="007E1308">
      <w:pPr>
        <w:pStyle w:val="00Textogeralbullet"/>
      </w:pPr>
      <w:r w:rsidRPr="00C55988">
        <w:t xml:space="preserve">Em sala de aula ou em algum espaço mais amplo da escola, divida a turma em duplas. </w:t>
      </w:r>
    </w:p>
    <w:p w14:paraId="65F86484" w14:textId="6FE3ABED" w:rsidR="009570C8" w:rsidRDefault="009570C8" w:rsidP="007E1308">
      <w:pPr>
        <w:pStyle w:val="00Textogeralbullet"/>
      </w:pPr>
      <w:r w:rsidRPr="00C55988">
        <w:t>Distribua as peças aos alunos e explique a dinâmica do jogo.</w:t>
      </w:r>
    </w:p>
    <w:p w14:paraId="0C479631" w14:textId="08528438" w:rsidR="00F26C59" w:rsidRPr="00C55988" w:rsidRDefault="00B65F31" w:rsidP="007E1308">
      <w:pPr>
        <w:pStyle w:val="00Textogeralbullet"/>
      </w:pPr>
      <w:r>
        <w:t>O numerador de cada fração é a</w:t>
      </w:r>
      <w:r w:rsidR="00F26C59">
        <w:t xml:space="preserve"> parte </w:t>
      </w:r>
      <w:r w:rsidR="00794181">
        <w:t>pintada de verde escuro</w:t>
      </w:r>
      <w:r w:rsidR="00F26C59">
        <w:t>.</w:t>
      </w:r>
    </w:p>
    <w:p w14:paraId="05351A49" w14:textId="77777777" w:rsidR="009570C8" w:rsidRPr="00C55988" w:rsidRDefault="009570C8" w:rsidP="007E1308">
      <w:pPr>
        <w:pStyle w:val="00Textogeralbullet"/>
      </w:pPr>
      <w:r w:rsidRPr="00C55988">
        <w:t xml:space="preserve">Se preferir utilizar recursos tecnológicos e caso haja computadores com acesso à internet, é possível encontrar o jogo </w:t>
      </w:r>
      <w:r w:rsidRPr="00C55988">
        <w:rPr>
          <w:i/>
        </w:rPr>
        <w:t>on-line</w:t>
      </w:r>
      <w:r w:rsidRPr="00C55988">
        <w:t xml:space="preserve"> também. </w:t>
      </w:r>
    </w:p>
    <w:p w14:paraId="613E1F6F" w14:textId="77777777" w:rsidR="009570C8" w:rsidRPr="00C55988" w:rsidRDefault="009570C8" w:rsidP="009570C8">
      <w:pPr>
        <w:pStyle w:val="00peso3"/>
      </w:pPr>
      <w:r w:rsidRPr="00C55988">
        <w:t>Como jogar</w:t>
      </w:r>
    </w:p>
    <w:p w14:paraId="2748D904" w14:textId="596FE328" w:rsidR="009570C8" w:rsidRPr="00C55988" w:rsidRDefault="009570C8" w:rsidP="009570C8">
      <w:pPr>
        <w:pStyle w:val="00textosemparagrafo"/>
        <w:rPr>
          <w:rFonts w:eastAsia="Times New Roman"/>
        </w:rPr>
      </w:pPr>
      <w:r w:rsidRPr="00C55988">
        <w:rPr>
          <w:rFonts w:eastAsia="Times New Roman"/>
        </w:rPr>
        <w:t>1. Coloque as peças com a face virada para baixo e embaralhe-as.</w:t>
      </w:r>
    </w:p>
    <w:p w14:paraId="30BA3350" w14:textId="45261476" w:rsidR="009570C8" w:rsidRPr="00C55988" w:rsidRDefault="009570C8" w:rsidP="009570C8">
      <w:pPr>
        <w:pStyle w:val="00textosemparagrafo"/>
        <w:rPr>
          <w:rFonts w:eastAsia="Times New Roman"/>
        </w:rPr>
      </w:pPr>
      <w:r w:rsidRPr="00C55988">
        <w:rPr>
          <w:rFonts w:eastAsia="Times New Roman"/>
        </w:rPr>
        <w:t>2. Cada integrante da dupla pega 5 peças.</w:t>
      </w:r>
    </w:p>
    <w:p w14:paraId="724F5B20" w14:textId="60EBD911" w:rsidR="009570C8" w:rsidRPr="00C55988" w:rsidRDefault="009570C8" w:rsidP="009570C8">
      <w:pPr>
        <w:pStyle w:val="00textosemparagrafo"/>
        <w:rPr>
          <w:rFonts w:eastAsia="Times New Roman"/>
        </w:rPr>
      </w:pPr>
      <w:r w:rsidRPr="00C55988">
        <w:rPr>
          <w:rFonts w:eastAsia="Times New Roman"/>
        </w:rPr>
        <w:t>3. Os alunos de cada dupla decidem quem irá iniciar o jogo.</w:t>
      </w:r>
    </w:p>
    <w:p w14:paraId="50A4845D" w14:textId="52F35816" w:rsidR="009570C8" w:rsidRPr="00C55988" w:rsidRDefault="009570C8" w:rsidP="009570C8">
      <w:pPr>
        <w:pStyle w:val="00textosemparagrafo"/>
        <w:rPr>
          <w:rFonts w:eastAsia="Times New Roman"/>
        </w:rPr>
      </w:pPr>
      <w:r w:rsidRPr="00C55988">
        <w:rPr>
          <w:rFonts w:eastAsia="Times New Roman"/>
        </w:rPr>
        <w:t>4. Cada jogador, na sua vez, coloca uma peça na mesa, de modo que as partes das peças que se encostam representem a mesma parte do todo considerado. Caso o jogador não tenha peça para continuar o jogo, ele passa a vez, até que possa jogar.</w:t>
      </w:r>
    </w:p>
    <w:p w14:paraId="00522C87" w14:textId="054A793C" w:rsidR="009570C8" w:rsidRPr="00C55988" w:rsidRDefault="009570C8" w:rsidP="005C756F">
      <w:pPr>
        <w:pStyle w:val="00textosemparagrafo"/>
        <w:rPr>
          <w:rFonts w:eastAsia="Times New Roman"/>
        </w:rPr>
      </w:pPr>
      <w:r w:rsidRPr="00C55988">
        <w:rPr>
          <w:rFonts w:eastAsia="Times New Roman"/>
        </w:rPr>
        <w:t>5. Caso não haja mais peças a serem compradas, o jogador passa a vez. Ganha aquele que primeiro terminar com as peças da mão.</w:t>
      </w:r>
      <w:r w:rsidRPr="00C55988">
        <w:rPr>
          <w:rFonts w:ascii="Arial" w:hAnsi="Arial"/>
          <w:b/>
        </w:rPr>
        <w:br w:type="page"/>
      </w:r>
    </w:p>
    <w:p w14:paraId="6B82F575" w14:textId="77777777" w:rsidR="009570C8" w:rsidRPr="00C55988" w:rsidRDefault="009570C8" w:rsidP="007E1308">
      <w:pPr>
        <w:pStyle w:val="00Peso1"/>
      </w:pPr>
      <w:r w:rsidRPr="00C55988">
        <w:lastRenderedPageBreak/>
        <w:t>Aula 3</w:t>
      </w:r>
    </w:p>
    <w:p w14:paraId="0FF63D5B" w14:textId="77777777" w:rsidR="005C756F" w:rsidRPr="00C55988" w:rsidRDefault="005C756F" w:rsidP="009570C8">
      <w:pPr>
        <w:pStyle w:val="00peso3"/>
      </w:pPr>
      <w:bookmarkStart w:id="0" w:name="_GoBack"/>
      <w:bookmarkEnd w:id="0"/>
    </w:p>
    <w:p w14:paraId="1A0F6F1C" w14:textId="40797E7C" w:rsidR="009570C8" w:rsidRPr="00C55988" w:rsidRDefault="009570C8" w:rsidP="009570C8">
      <w:pPr>
        <w:pStyle w:val="00peso3"/>
      </w:pPr>
      <w:r w:rsidRPr="00C55988">
        <w:t>Conteúdo específico</w:t>
      </w:r>
    </w:p>
    <w:p w14:paraId="5D2652B9" w14:textId="77777777" w:rsidR="009570C8" w:rsidRPr="00C55988" w:rsidRDefault="009570C8" w:rsidP="009570C8">
      <w:pPr>
        <w:jc w:val="both"/>
        <w:rPr>
          <w:rFonts w:ascii="Tahoma" w:hAnsi="Tahoma" w:cs="Tahoma"/>
        </w:rPr>
      </w:pPr>
      <w:r w:rsidRPr="00C55988">
        <w:rPr>
          <w:rFonts w:ascii="Tahoma" w:hAnsi="Tahoma" w:cs="Tahoma"/>
        </w:rPr>
        <w:t xml:space="preserve">Compreensão dos termos </w:t>
      </w:r>
      <w:r w:rsidRPr="00C55988">
        <w:rPr>
          <w:rFonts w:ascii="Tahoma" w:hAnsi="Tahoma" w:cs="Tahoma"/>
          <w:i/>
        </w:rPr>
        <w:t>numerador</w:t>
      </w:r>
      <w:r w:rsidRPr="00C55988">
        <w:rPr>
          <w:rFonts w:ascii="Tahoma" w:hAnsi="Tahoma" w:cs="Tahoma"/>
        </w:rPr>
        <w:t xml:space="preserve"> e </w:t>
      </w:r>
      <w:r w:rsidRPr="00C55988">
        <w:rPr>
          <w:rFonts w:ascii="Tahoma" w:hAnsi="Tahoma" w:cs="Tahoma"/>
          <w:i/>
        </w:rPr>
        <w:t>denominador</w:t>
      </w:r>
      <w:r w:rsidRPr="00C55988">
        <w:rPr>
          <w:rFonts w:ascii="Tahoma" w:hAnsi="Tahoma" w:cs="Tahoma"/>
        </w:rPr>
        <w:t xml:space="preserve"> das frações por meio da culinária. </w:t>
      </w:r>
    </w:p>
    <w:p w14:paraId="22405CF9" w14:textId="77777777" w:rsidR="009570C8" w:rsidRPr="00C55988" w:rsidRDefault="009570C8" w:rsidP="009570C8">
      <w:pPr>
        <w:pStyle w:val="00peso3"/>
      </w:pPr>
      <w:r w:rsidRPr="00C55988">
        <w:t>Recursos</w:t>
      </w:r>
    </w:p>
    <w:p w14:paraId="1A3B872A" w14:textId="77777777" w:rsidR="009570C8" w:rsidRPr="00C55988" w:rsidRDefault="009570C8" w:rsidP="007E1308">
      <w:pPr>
        <w:pStyle w:val="00Textogeralbullet"/>
      </w:pPr>
      <w:r w:rsidRPr="00865B4A">
        <w:t>Página 154</w:t>
      </w:r>
      <w:r w:rsidRPr="00C55988">
        <w:t xml:space="preserve"> do Livro do Estudante, que trabalha noções de frações com representações gráficas do inteiro (</w:t>
      </w:r>
      <w:r w:rsidRPr="00C55988">
        <w:rPr>
          <w:i/>
        </w:rPr>
        <w:t>denominador</w:t>
      </w:r>
      <w:r w:rsidRPr="00C55988">
        <w:t>) em relação às partes (</w:t>
      </w:r>
      <w:r w:rsidRPr="00C55988">
        <w:rPr>
          <w:i/>
        </w:rPr>
        <w:t>numerador</w:t>
      </w:r>
      <w:r w:rsidRPr="00C55988">
        <w:t>).</w:t>
      </w:r>
    </w:p>
    <w:p w14:paraId="78BD0D67" w14:textId="77777777" w:rsidR="009570C8" w:rsidRPr="00C55988" w:rsidRDefault="009570C8" w:rsidP="007E1308">
      <w:pPr>
        <w:pStyle w:val="00Textogeralbullet"/>
      </w:pPr>
      <w:r w:rsidRPr="00C55988">
        <w:t>Bolo simples de chocolate (ou algum outro sabor em caso de alergias ou restrições dos alunos).</w:t>
      </w:r>
    </w:p>
    <w:p w14:paraId="07B81CA3" w14:textId="77777777" w:rsidR="009570C8" w:rsidRPr="00C55988" w:rsidRDefault="009570C8" w:rsidP="007E1308">
      <w:pPr>
        <w:pStyle w:val="00Textogeralbullet"/>
      </w:pPr>
      <w:r w:rsidRPr="00C55988">
        <w:t xml:space="preserve">Faca sem ponta e guardanapos. </w:t>
      </w:r>
    </w:p>
    <w:p w14:paraId="57A38481" w14:textId="77777777" w:rsidR="0040517B" w:rsidRPr="00C55988" w:rsidRDefault="0040517B" w:rsidP="0040517B">
      <w:pPr>
        <w:pStyle w:val="00textosemparagrafo"/>
      </w:pPr>
    </w:p>
    <w:p w14:paraId="3D2F4233" w14:textId="77777777" w:rsidR="009570C8" w:rsidRPr="00C55988" w:rsidRDefault="009570C8" w:rsidP="009570C8">
      <w:pPr>
        <w:pStyle w:val="00peso3"/>
      </w:pPr>
      <w:r w:rsidRPr="00C55988">
        <w:t>Orientações gerais</w:t>
      </w:r>
    </w:p>
    <w:p w14:paraId="590B8614" w14:textId="77777777" w:rsidR="009570C8" w:rsidRPr="00C55988" w:rsidRDefault="009570C8" w:rsidP="007E1308">
      <w:pPr>
        <w:pStyle w:val="00Textogeralbullet"/>
      </w:pPr>
      <w:r w:rsidRPr="00C55988">
        <w:t>Realize com os alunos a atividade 1 da página 15</w:t>
      </w:r>
      <w:r w:rsidRPr="00865B4A">
        <w:t>4</w:t>
      </w:r>
      <w:r w:rsidRPr="00C55988">
        <w:t xml:space="preserve"> do Livro do Estudante, que trabalha noções de frações com representações gráficas do inteiro (</w:t>
      </w:r>
      <w:r w:rsidRPr="00C55988">
        <w:rPr>
          <w:i/>
        </w:rPr>
        <w:t>denominador</w:t>
      </w:r>
      <w:r w:rsidRPr="00C55988">
        <w:t>) em relação às partes (</w:t>
      </w:r>
      <w:r w:rsidRPr="00C55988">
        <w:rPr>
          <w:i/>
        </w:rPr>
        <w:t>numerador</w:t>
      </w:r>
      <w:r w:rsidRPr="00C55988">
        <w:t>).</w:t>
      </w:r>
    </w:p>
    <w:p w14:paraId="2A238828" w14:textId="77777777" w:rsidR="009570C8" w:rsidRPr="00C55988" w:rsidRDefault="009570C8" w:rsidP="007E1308">
      <w:pPr>
        <w:pStyle w:val="00Textogeralbullet"/>
      </w:pPr>
      <w:r w:rsidRPr="00C55988">
        <w:t xml:space="preserve">Se possível faça um bolo simples (sabor que a turma definir) em forma retangular com os alunos num ambiente adequado da escola. Caso não seja possível fazer o bolo na escola, pode levá-lo pronto e inteiro. </w:t>
      </w:r>
    </w:p>
    <w:p w14:paraId="302B26AC" w14:textId="77777777" w:rsidR="009570C8" w:rsidRPr="00C55988" w:rsidRDefault="009570C8" w:rsidP="007E1308">
      <w:pPr>
        <w:pStyle w:val="00Textogeralbullet"/>
      </w:pPr>
      <w:r w:rsidRPr="00C55988">
        <w:t xml:space="preserve">De acordo com o número de alunos da turma, corte o bolo, na frente dos alunos, em pedaços iguais. </w:t>
      </w:r>
    </w:p>
    <w:p w14:paraId="19145E40" w14:textId="77777777" w:rsidR="0040517B" w:rsidRPr="00C55988" w:rsidRDefault="0040517B" w:rsidP="0040517B">
      <w:pPr>
        <w:pStyle w:val="00textosemparagrafo"/>
      </w:pPr>
    </w:p>
    <w:p w14:paraId="02775A8C" w14:textId="77777777" w:rsidR="009570C8" w:rsidRPr="00C55988" w:rsidRDefault="009570C8" w:rsidP="009570C8">
      <w:pPr>
        <w:pStyle w:val="00peso3"/>
      </w:pPr>
      <w:r w:rsidRPr="00C55988">
        <w:t xml:space="preserve">Regras para repartir: </w:t>
      </w:r>
    </w:p>
    <w:p w14:paraId="1B03E661" w14:textId="77777777" w:rsidR="0040517B" w:rsidRPr="00C55988" w:rsidRDefault="0040517B" w:rsidP="0040517B">
      <w:pPr>
        <w:pStyle w:val="00textosemparagrafo"/>
      </w:pPr>
    </w:p>
    <w:p w14:paraId="37D959F8" w14:textId="504BAABE" w:rsidR="009570C8" w:rsidRPr="00C55988" w:rsidRDefault="009570C8" w:rsidP="009570C8">
      <w:pPr>
        <w:pStyle w:val="00textosemparagrafo"/>
      </w:pPr>
      <w:r w:rsidRPr="00C55988">
        <w:t>1. Verifique se o número de alunos da sala é par ou ímpar.</w:t>
      </w:r>
    </w:p>
    <w:p w14:paraId="285D3FE9" w14:textId="7C57A031" w:rsidR="009570C8" w:rsidRPr="00C55988" w:rsidRDefault="009570C8" w:rsidP="009570C8">
      <w:pPr>
        <w:pStyle w:val="00textosemparagrafo"/>
      </w:pPr>
      <w:r w:rsidRPr="00C55988">
        <w:t>2. Se o número for par, divida o bolo em partes iguais. Exemplo: 20 alunos – Corte em 4 linhas e 5 colunas iguais.</w:t>
      </w:r>
    </w:p>
    <w:p w14:paraId="1C699CB2" w14:textId="43BD2044" w:rsidR="009570C8" w:rsidRPr="00C55988" w:rsidRDefault="009570C8" w:rsidP="009570C8">
      <w:pPr>
        <w:pStyle w:val="00textosemparagrafo"/>
      </w:pPr>
      <w:r w:rsidRPr="00C55988">
        <w:t xml:space="preserve">3. Se o número de alunos for ímpar, inclua-se na conta, </w:t>
      </w:r>
      <w:r w:rsidR="001D0529">
        <w:t>para</w:t>
      </w:r>
      <w:r w:rsidRPr="00C55988">
        <w:t xml:space="preserve"> </w:t>
      </w:r>
      <w:r w:rsidR="001D0529">
        <w:t>ob</w:t>
      </w:r>
      <w:r w:rsidRPr="00C55988">
        <w:t>ter quantidade par de fatias de bolo.</w:t>
      </w:r>
    </w:p>
    <w:p w14:paraId="7F5808F9" w14:textId="77777777" w:rsidR="009570C8" w:rsidRPr="00C55988" w:rsidRDefault="009570C8" w:rsidP="007E1308">
      <w:pPr>
        <w:pStyle w:val="00Textogeralbullet"/>
      </w:pPr>
      <w:r w:rsidRPr="00C55988">
        <w:t xml:space="preserve">Com o bolo já cortado em pedaços iguais, mas ainda sem ter distribuído os pedaços, questione os alunos quanto ao número de pedaços: “O que significa o total de pedaços?” (O inteiro. O denominador.) </w:t>
      </w:r>
    </w:p>
    <w:p w14:paraId="6F5D43D2" w14:textId="77777777" w:rsidR="009570C8" w:rsidRPr="00C55988" w:rsidRDefault="009570C8" w:rsidP="007E1308">
      <w:pPr>
        <w:pStyle w:val="00Textogeralbullet"/>
      </w:pPr>
      <w:r w:rsidRPr="00C55988">
        <w:t>Agora distribua os pedaços de bolo para cada aluno saborear e proporcione um ambiente agradável para perguntas diversas. Sugestões de perguntas:</w:t>
      </w:r>
    </w:p>
    <w:p w14:paraId="67FFC9CB" w14:textId="06A94AC3" w:rsidR="009570C8" w:rsidRPr="00C55988" w:rsidRDefault="009570C8" w:rsidP="009570C8">
      <w:pPr>
        <w:pStyle w:val="00textosemparagrafo"/>
        <w:ind w:left="283"/>
      </w:pPr>
      <w:r w:rsidRPr="00C55988">
        <w:t xml:space="preserve">– Qual fração representa o número de pedaços que as meninas da turma comeram? (número de meninas da turma / total de alunos da sala.) </w:t>
      </w:r>
    </w:p>
    <w:p w14:paraId="5AED7059" w14:textId="1CA42539" w:rsidR="009570C8" w:rsidRPr="00C55988" w:rsidRDefault="009570C8" w:rsidP="009570C8">
      <w:pPr>
        <w:pStyle w:val="00textosemparagrafo"/>
        <w:ind w:left="283"/>
      </w:pPr>
      <w:r w:rsidRPr="00C55988">
        <w:t xml:space="preserve">– Que fração é maior? A que representa a quantidade que os meninos comeram ou a que as meninas comeram? (Resposta depende se a sala possui mais meninos ou mais meninas.) </w:t>
      </w:r>
    </w:p>
    <w:p w14:paraId="61FBECFB" w14:textId="6E01C195" w:rsidR="009570C8" w:rsidRPr="00C55988" w:rsidRDefault="009570C8" w:rsidP="009570C8">
      <w:pPr>
        <w:pStyle w:val="00textosemparagrafo"/>
        <w:ind w:left="283"/>
      </w:pPr>
      <w:r w:rsidRPr="00C55988">
        <w:t xml:space="preserve">– Que fração seria equivalente à metade do bolo? E que número </w:t>
      </w:r>
      <w:r w:rsidR="004A623C">
        <w:t xml:space="preserve">se </w:t>
      </w:r>
      <w:r w:rsidRPr="00C55988">
        <w:t xml:space="preserve">refere a metade? (Total de pedaços dividido por 2.) </w:t>
      </w:r>
    </w:p>
    <w:p w14:paraId="18BF538B" w14:textId="0CC124C4" w:rsidR="009570C8" w:rsidRPr="00C55988" w:rsidRDefault="009570C8" w:rsidP="009570C8">
      <w:pPr>
        <w:pStyle w:val="00textosemparagrafo"/>
        <w:ind w:left="283"/>
      </w:pPr>
      <w:r w:rsidRPr="00C55988">
        <w:t xml:space="preserve">– Nesta última pergunta, faça analogia com </w:t>
      </w:r>
      <w:r w:rsidR="008B0D0B" w:rsidRPr="00560B3E">
        <w:rPr>
          <w:spacing w:val="3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pacing w:val="3"/>
              </w:rPr>
            </m:ctrlPr>
          </m:fPr>
          <m:num>
            <m:r>
              <w:rPr>
                <w:rFonts w:ascii="Cambria Math" w:hAnsi="Cambria Math"/>
                <w:spacing w:val="3"/>
              </w:rPr>
              <m:t>1</m:t>
            </m:r>
          </m:num>
          <m:den>
            <m:r>
              <w:rPr>
                <w:rFonts w:ascii="Cambria Math" w:hAnsi="Cambria Math"/>
                <w:spacing w:val="3"/>
              </w:rPr>
              <m:t>2</m:t>
            </m:r>
          </m:den>
        </m:f>
        <m:r>
          <w:rPr>
            <w:rFonts w:ascii="Cambria Math" w:hAnsi="Cambria Math"/>
            <w:spacing w:val="3"/>
          </w:rPr>
          <m:t xml:space="preserve"> </m:t>
        </m:r>
      </m:oMath>
      <w:r w:rsidR="007266BB">
        <w:rPr>
          <w:spacing w:val="3"/>
        </w:rPr>
        <w:t>.</w:t>
      </w:r>
    </w:p>
    <w:p w14:paraId="7EF4C6B8" w14:textId="1A2AFD92" w:rsidR="0040517B" w:rsidRPr="00C55988" w:rsidRDefault="0040517B" w:rsidP="00533991">
      <w:pPr>
        <w:spacing w:after="0"/>
        <w:rPr>
          <w:rFonts w:ascii="Arial" w:hAnsi="Arial" w:cs="Arial"/>
        </w:rPr>
      </w:pPr>
    </w:p>
    <w:p w14:paraId="0F788F23" w14:textId="53B58B07" w:rsidR="009570C8" w:rsidRPr="00CD6F7F" w:rsidRDefault="009570C8" w:rsidP="00C008AE">
      <w:pPr>
        <w:pStyle w:val="00textosemparagrafo"/>
        <w:pBdr>
          <w:top w:val="single" w:sz="4" w:space="1" w:color="0068A7"/>
          <w:left w:val="single" w:sz="4" w:space="4" w:color="0068A7"/>
          <w:bottom w:val="single" w:sz="4" w:space="1" w:color="0068A7"/>
          <w:right w:val="single" w:sz="4" w:space="4" w:color="0068A7"/>
        </w:pBdr>
        <w:rPr>
          <w:sz w:val="20"/>
          <w:szCs w:val="20"/>
        </w:rPr>
      </w:pPr>
      <w:r w:rsidRPr="00CD6F7F">
        <w:rPr>
          <w:b/>
          <w:sz w:val="20"/>
          <w:szCs w:val="20"/>
        </w:rPr>
        <w:t>Observação:</w:t>
      </w:r>
      <w:r w:rsidRPr="00CD6F7F">
        <w:rPr>
          <w:sz w:val="20"/>
          <w:szCs w:val="20"/>
        </w:rPr>
        <w:t xml:space="preserve"> É possível construir muitas frações a partir de um bolo. Perceba o nível de entendimento da sala e avance com as proporções, caso a situação e o tempo permita</w:t>
      </w:r>
      <w:r w:rsidR="004A623C" w:rsidRPr="00CD6F7F">
        <w:rPr>
          <w:sz w:val="20"/>
          <w:szCs w:val="20"/>
        </w:rPr>
        <w:t>m</w:t>
      </w:r>
      <w:r w:rsidRPr="00CD6F7F">
        <w:rPr>
          <w:sz w:val="20"/>
          <w:szCs w:val="20"/>
        </w:rPr>
        <w:t xml:space="preserve">. </w:t>
      </w:r>
    </w:p>
    <w:p w14:paraId="1F17E2CC" w14:textId="77777777" w:rsidR="009570C8" w:rsidRPr="00CD6F7F" w:rsidRDefault="009570C8" w:rsidP="00C008AE">
      <w:pPr>
        <w:pStyle w:val="00textosemparagrafo"/>
        <w:pBdr>
          <w:top w:val="single" w:sz="4" w:space="1" w:color="0068A7"/>
          <w:left w:val="single" w:sz="4" w:space="4" w:color="0068A7"/>
          <w:bottom w:val="single" w:sz="4" w:space="1" w:color="0068A7"/>
          <w:right w:val="single" w:sz="4" w:space="4" w:color="0068A7"/>
        </w:pBdr>
        <w:rPr>
          <w:sz w:val="20"/>
          <w:szCs w:val="20"/>
        </w:rPr>
      </w:pPr>
      <w:r w:rsidRPr="00CD6F7F">
        <w:rPr>
          <w:sz w:val="20"/>
          <w:szCs w:val="20"/>
        </w:rPr>
        <w:t xml:space="preserve">Aproveite um ou outro aluno que tenha entendido melhor os conceitos de numerador e denominador e propicie situações para que eles mesmos ajudem os demais a compreender melhor o assunto nesse momento mais descontraído e agradável. </w:t>
      </w:r>
    </w:p>
    <w:p w14:paraId="50598FF5" w14:textId="2CFF063A" w:rsidR="009570C8" w:rsidRPr="00C55988" w:rsidRDefault="009570C8" w:rsidP="00C008AE">
      <w:pPr>
        <w:pStyle w:val="00textosemparagrafo"/>
        <w:pBdr>
          <w:top w:val="single" w:sz="4" w:space="1" w:color="0068A7"/>
          <w:left w:val="single" w:sz="4" w:space="4" w:color="0068A7"/>
          <w:bottom w:val="single" w:sz="4" w:space="1" w:color="0068A7"/>
          <w:right w:val="single" w:sz="4" w:space="4" w:color="0068A7"/>
        </w:pBdr>
      </w:pPr>
      <w:r w:rsidRPr="00CD6F7F">
        <w:rPr>
          <w:sz w:val="20"/>
          <w:szCs w:val="20"/>
        </w:rPr>
        <w:t xml:space="preserve">Se a sala tiver facilidade de compreensão e o número de alunos for favorável, por exemplo, um total de alunos que seja divisível por 3; procure avançar os conceitos com </w:t>
      </w:r>
      <m:oMath>
        <m:f>
          <m:fPr>
            <m:ctrlPr>
              <w:rPr>
                <w:rFonts w:ascii="Cambria Math" w:hAnsi="Cambria Math"/>
                <w:sz w:val="20"/>
                <w:szCs w:val="20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20"/>
                <w:szCs w:val="20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20"/>
                <w:szCs w:val="20"/>
              </w:rPr>
              <m:t>3</m:t>
            </m:r>
          </m:den>
        </m:f>
      </m:oMath>
      <w:r w:rsidRPr="006F1990">
        <w:rPr>
          <w:sz w:val="20"/>
          <w:szCs w:val="20"/>
        </w:rPr>
        <w:t xml:space="preserve"> (lê-se um terço) ou outra fração. </w:t>
      </w:r>
      <w:r w:rsidRPr="00C55988">
        <w:br w:type="page"/>
      </w:r>
    </w:p>
    <w:p w14:paraId="3D16CB48" w14:textId="77777777" w:rsidR="009570C8" w:rsidRPr="00C55988" w:rsidRDefault="009570C8" w:rsidP="007E1308">
      <w:pPr>
        <w:pStyle w:val="00Peso1"/>
      </w:pPr>
      <w:r w:rsidRPr="00C55988">
        <w:lastRenderedPageBreak/>
        <w:t>Aula 4</w:t>
      </w:r>
    </w:p>
    <w:p w14:paraId="7D74DFCD" w14:textId="77777777" w:rsidR="005C756F" w:rsidRPr="00C55988" w:rsidRDefault="005C756F" w:rsidP="009570C8">
      <w:pPr>
        <w:pStyle w:val="00peso3"/>
      </w:pPr>
    </w:p>
    <w:p w14:paraId="2E814CF8" w14:textId="0E55679E" w:rsidR="009570C8" w:rsidRPr="00C55988" w:rsidRDefault="009570C8" w:rsidP="009570C8">
      <w:pPr>
        <w:pStyle w:val="00peso3"/>
      </w:pPr>
      <w:r w:rsidRPr="00C55988">
        <w:t>Conteúdo específico</w:t>
      </w:r>
    </w:p>
    <w:p w14:paraId="31728855" w14:textId="77777777" w:rsidR="009570C8" w:rsidRPr="00C55988" w:rsidRDefault="009570C8" w:rsidP="00EE67F0">
      <w:pPr>
        <w:pStyle w:val="00textosemparagrafo"/>
      </w:pPr>
      <w:r w:rsidRPr="00C55988">
        <w:t xml:space="preserve">Associação do número decimal com uma fração. </w:t>
      </w:r>
    </w:p>
    <w:p w14:paraId="7DC23BB9" w14:textId="77777777" w:rsidR="00EE67F0" w:rsidRPr="00C55988" w:rsidRDefault="00EE67F0" w:rsidP="00EE67F0">
      <w:pPr>
        <w:pStyle w:val="00textosemparagrafo"/>
      </w:pPr>
    </w:p>
    <w:p w14:paraId="11E4EE3D" w14:textId="77777777" w:rsidR="009570C8" w:rsidRPr="00C55988" w:rsidRDefault="009570C8" w:rsidP="009570C8">
      <w:pPr>
        <w:pStyle w:val="00peso3"/>
        <w:rPr>
          <w:rFonts w:ascii="Arial" w:hAnsi="Arial"/>
        </w:rPr>
      </w:pPr>
      <w:r w:rsidRPr="00C55988">
        <w:t>Recursos</w:t>
      </w:r>
    </w:p>
    <w:p w14:paraId="169446F8" w14:textId="47D886FA" w:rsidR="009570C8" w:rsidRPr="00C55988" w:rsidRDefault="009570C8" w:rsidP="007E1308">
      <w:pPr>
        <w:pStyle w:val="00Textogeralbullet"/>
      </w:pPr>
      <w:r w:rsidRPr="00C55988">
        <w:t xml:space="preserve">Frutas variadas de acordo com </w:t>
      </w:r>
      <w:r w:rsidR="00C008AE">
        <w:t xml:space="preserve">a </w:t>
      </w:r>
      <w:r w:rsidRPr="00C55988">
        <w:t xml:space="preserve">preferência dos alunos (uma </w:t>
      </w:r>
      <w:r w:rsidR="009845D3">
        <w:t xml:space="preserve">fruta </w:t>
      </w:r>
      <w:r w:rsidRPr="00C55988">
        <w:t xml:space="preserve">por aluno). </w:t>
      </w:r>
    </w:p>
    <w:p w14:paraId="51736365" w14:textId="46B0A5A5" w:rsidR="009570C8" w:rsidRPr="00C55988" w:rsidRDefault="009570C8" w:rsidP="007E1308">
      <w:pPr>
        <w:pStyle w:val="00Textogeralbullet"/>
      </w:pPr>
      <w:r w:rsidRPr="00C55988">
        <w:t>Utensílios de cozinha (faca sem ponta, copos e garfos/colheres descartáveis</w:t>
      </w:r>
      <w:r w:rsidR="00C008AE">
        <w:t>)</w:t>
      </w:r>
      <w:r w:rsidRPr="00C55988">
        <w:t>.</w:t>
      </w:r>
    </w:p>
    <w:p w14:paraId="52B90896" w14:textId="0E91D120" w:rsidR="009570C8" w:rsidRPr="00C55988" w:rsidRDefault="009570C8" w:rsidP="007E1308">
      <w:pPr>
        <w:pStyle w:val="00Textogeralbullet"/>
      </w:pPr>
      <w:r w:rsidRPr="00C55988">
        <w:t>Refeitório, cozinha ou pátio (área de convivência)</w:t>
      </w:r>
      <w:r w:rsidR="00201EB1">
        <w:t>.</w:t>
      </w:r>
    </w:p>
    <w:p w14:paraId="22E9AF3D" w14:textId="77777777" w:rsidR="00EE67F0" w:rsidRPr="00C55988" w:rsidRDefault="00EE67F0" w:rsidP="00EE67F0">
      <w:pPr>
        <w:pStyle w:val="00textosemparagrafo"/>
      </w:pPr>
    </w:p>
    <w:tbl>
      <w:tblPr>
        <w:tblStyle w:val="atencao"/>
        <w:tblW w:w="0" w:type="auto"/>
        <w:tblLook w:val="04A0" w:firstRow="1" w:lastRow="0" w:firstColumn="1" w:lastColumn="0" w:noHBand="0" w:noVBand="1"/>
      </w:tblPr>
      <w:tblGrid>
        <w:gridCol w:w="8644"/>
      </w:tblGrid>
      <w:tr w:rsidR="009570C8" w:rsidRPr="00C55988" w14:paraId="3A9965EF" w14:textId="77777777" w:rsidTr="00EE67F0">
        <w:trPr>
          <w:trHeight w:val="687"/>
        </w:trPr>
        <w:tc>
          <w:tcPr>
            <w:tcW w:w="8644" w:type="dxa"/>
          </w:tcPr>
          <w:p w14:paraId="1F8B35BD" w14:textId="77777777" w:rsidR="009570C8" w:rsidRPr="00C55988" w:rsidRDefault="009570C8" w:rsidP="00EE67F0">
            <w:pPr>
              <w:pStyle w:val="00textosemparagrafo"/>
              <w:rPr>
                <w:lang w:val="pt-BR"/>
              </w:rPr>
            </w:pPr>
            <w:r w:rsidRPr="00C55988">
              <w:rPr>
                <w:b/>
                <w:lang w:val="pt-BR"/>
              </w:rPr>
              <w:t>Observação:</w:t>
            </w:r>
            <w:r w:rsidRPr="00C55988">
              <w:rPr>
                <w:lang w:val="pt-BR"/>
              </w:rPr>
              <w:t xml:space="preserve"> é possível propor esta aula com outro professor ou profissional da escola, a fim de trabalhar de forma multidisciplinar a questão da alimentação saudável com os alunos.</w:t>
            </w:r>
          </w:p>
        </w:tc>
      </w:tr>
    </w:tbl>
    <w:p w14:paraId="29E8463C" w14:textId="77777777" w:rsidR="009570C8" w:rsidRPr="00C55988" w:rsidRDefault="009570C8" w:rsidP="00EE67F0">
      <w:pPr>
        <w:pStyle w:val="00textosemparagrafo"/>
      </w:pPr>
    </w:p>
    <w:p w14:paraId="4EDB3F6B" w14:textId="77777777" w:rsidR="009570C8" w:rsidRPr="00C55988" w:rsidRDefault="009570C8" w:rsidP="009570C8">
      <w:pPr>
        <w:pStyle w:val="00peso3"/>
      </w:pPr>
      <w:r w:rsidRPr="00C55988">
        <w:t>Orientações gerais</w:t>
      </w:r>
    </w:p>
    <w:p w14:paraId="4C1CBA9F" w14:textId="77777777" w:rsidR="009570C8" w:rsidRPr="00C55988" w:rsidRDefault="009570C8" w:rsidP="007E1308">
      <w:pPr>
        <w:pStyle w:val="00Textogeralbullet"/>
      </w:pPr>
      <w:r w:rsidRPr="00C55988">
        <w:t>Solicite à escola ou aos próprios alunos, com antecedência, que preparem um lanche com frutas para um determinado dia. Frutas ou porções com pedaços muito pequenos dificultam a realização da atividade.</w:t>
      </w:r>
    </w:p>
    <w:p w14:paraId="05303BEF" w14:textId="77777777" w:rsidR="009570C8" w:rsidRPr="00C55988" w:rsidRDefault="009570C8" w:rsidP="007E1308">
      <w:pPr>
        <w:pStyle w:val="00Textogeralbullet"/>
      </w:pPr>
      <w:r w:rsidRPr="00C55988">
        <w:t xml:space="preserve">Uma fruta inteira por aluno já é suficiente. Dê preferência a frutas de fácil manuseio, como bananas e maçãs, e que possam ser divididas em partes. </w:t>
      </w:r>
    </w:p>
    <w:p w14:paraId="6216EA25" w14:textId="77777777" w:rsidR="009570C8" w:rsidRPr="00C55988" w:rsidRDefault="009570C8" w:rsidP="007E1308">
      <w:pPr>
        <w:pStyle w:val="00Textogeralbullet"/>
      </w:pPr>
      <w:r w:rsidRPr="00C55988">
        <w:t xml:space="preserve">Reúna a turma num local adequado no dia da atividade. </w:t>
      </w:r>
    </w:p>
    <w:p w14:paraId="24216FAD" w14:textId="7F5491E0" w:rsidR="009570C8" w:rsidRPr="00C55988" w:rsidRDefault="009570C8" w:rsidP="007E1308">
      <w:pPr>
        <w:pStyle w:val="00Textogeralbullet"/>
      </w:pPr>
      <w:r w:rsidRPr="00C55988">
        <w:t xml:space="preserve">De maneira que todos vejam as frutas dos colegas, inicie o trabalho de identificação do “todo” de cada fruta. Exemplo: se um aluno está com uma maçã, divida-a ao meio e associe à fração </w:t>
      </w:r>
      <w:r w:rsidR="006F1990" w:rsidRPr="00560B3E">
        <w:rPr>
          <w:spacing w:val="3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pacing w:val="3"/>
              </w:rPr>
            </m:ctrlPr>
          </m:fPr>
          <m:num>
            <m:r>
              <w:rPr>
                <w:rFonts w:ascii="Cambria Math" w:hAnsi="Cambria Math"/>
                <w:spacing w:val="3"/>
              </w:rPr>
              <m:t>1</m:t>
            </m:r>
          </m:num>
          <m:den>
            <m:r>
              <w:rPr>
                <w:rFonts w:ascii="Cambria Math" w:hAnsi="Cambria Math"/>
                <w:spacing w:val="3"/>
              </w:rPr>
              <m:t>2</m:t>
            </m:r>
          </m:den>
        </m:f>
        <m:r>
          <w:rPr>
            <w:rFonts w:ascii="Cambria Math" w:hAnsi="Cambria Math"/>
            <w:spacing w:val="3"/>
          </w:rPr>
          <m:t xml:space="preserve"> </m:t>
        </m:r>
      </m:oMath>
      <w:r w:rsidRPr="00C55988">
        <w:t xml:space="preserve"> (2 é o “todo” e 1 </w:t>
      </w:r>
      <w:r w:rsidR="00201EB1">
        <w:t>é a parte da maçã representa</w:t>
      </w:r>
      <w:r w:rsidRPr="00C55988">
        <w:t xml:space="preserve"> metade). Se outro aluno estiver com 10</w:t>
      </w:r>
      <w:r w:rsidR="00333539">
        <w:t xml:space="preserve"> pedaços de banana</w:t>
      </w:r>
      <w:r w:rsidR="00201EB1">
        <w:t>,</w:t>
      </w:r>
      <w:r w:rsidRPr="00C55988">
        <w:t xml:space="preserve"> proponha a pergunta: “Se &lt;nome do aluno&gt; comer 3 pedaços, qual fração representará o que restou? Como representar essa quantia em número decimal?”. (</w:t>
      </w:r>
      <m:oMath>
        <m:f>
          <m:fPr>
            <m:ctrlPr>
              <w:rPr>
                <w:rFonts w:ascii="Cambria Math" w:hAnsi="Cambria Math"/>
                <w:i/>
                <w:spacing w:val="3"/>
              </w:rPr>
            </m:ctrlPr>
          </m:fPr>
          <m:num>
            <m:r>
              <w:rPr>
                <w:rFonts w:ascii="Cambria Math" w:hAnsi="Cambria Math"/>
                <w:spacing w:val="3"/>
              </w:rPr>
              <m:t>7</m:t>
            </m:r>
          </m:num>
          <m:den>
            <m:r>
              <w:rPr>
                <w:rFonts w:ascii="Cambria Math" w:hAnsi="Cambria Math"/>
                <w:spacing w:val="3"/>
              </w:rPr>
              <m:t>10</m:t>
            </m:r>
          </m:den>
        </m:f>
        <m:r>
          <w:rPr>
            <w:rFonts w:ascii="Cambria Math" w:hAnsi="Cambria Math"/>
            <w:spacing w:val="3"/>
          </w:rPr>
          <m:t xml:space="preserve"> </m:t>
        </m:r>
      </m:oMath>
      <w:r w:rsidRPr="00C55988">
        <w:t>; 0,7)</w:t>
      </w:r>
    </w:p>
    <w:p w14:paraId="31C5F858" w14:textId="77777777" w:rsidR="009570C8" w:rsidRPr="00C55988" w:rsidRDefault="009570C8" w:rsidP="007E1308">
      <w:pPr>
        <w:pStyle w:val="00Textogeralbullet"/>
      </w:pPr>
      <w:r w:rsidRPr="00C55988">
        <w:t>Importante que a dinâmica envolva todos os alunos participantes no momento do lanche. Se a turma for numerosa, será necessário ajuda de outro profissional para a distribuição das frutas e eventual manuseio da faca para melhor divisão das frutas.</w:t>
      </w:r>
    </w:p>
    <w:p w14:paraId="12D5202A" w14:textId="29CDDE9B" w:rsidR="009570C8" w:rsidRPr="00C55988" w:rsidRDefault="009570C8" w:rsidP="007E1308">
      <w:pPr>
        <w:pStyle w:val="00Textogeralbullet"/>
      </w:pPr>
      <w:r w:rsidRPr="00C55988">
        <w:t>Continue a atividade propondo outras perguntas que sigam a lógica do total de partes da fruta em relação ao número selecionado de partes. Pode-se trabalhar</w:t>
      </w:r>
      <w:r w:rsidR="006F1990">
        <w:t xml:space="preserve"> </w:t>
      </w:r>
      <w:r w:rsidR="006F1990" w:rsidRPr="00560B3E">
        <w:rPr>
          <w:spacing w:val="3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pacing w:val="3"/>
              </w:rPr>
            </m:ctrlPr>
          </m:fPr>
          <m:num>
            <m:r>
              <w:rPr>
                <w:rFonts w:ascii="Cambria Math" w:hAnsi="Cambria Math"/>
                <w:spacing w:val="3"/>
              </w:rPr>
              <m:t>1</m:t>
            </m:r>
          </m:num>
          <m:den>
            <m:r>
              <w:rPr>
                <w:rFonts w:ascii="Cambria Math" w:hAnsi="Cambria Math"/>
                <w:spacing w:val="3"/>
              </w:rPr>
              <m:t>5</m:t>
            </m:r>
          </m:den>
        </m:f>
        <m:r>
          <w:rPr>
            <w:rFonts w:ascii="Cambria Math" w:hAnsi="Cambria Math"/>
            <w:spacing w:val="3"/>
          </w:rPr>
          <m:t xml:space="preserve"> </m:t>
        </m:r>
      </m:oMath>
      <w:r w:rsidR="006F1990">
        <w:rPr>
          <w:spacing w:val="3"/>
        </w:rPr>
        <w:t xml:space="preserve">, </w:t>
      </w:r>
      <m:oMath>
        <m:f>
          <m:fPr>
            <m:ctrlPr>
              <w:rPr>
                <w:rFonts w:ascii="Cambria Math" w:hAnsi="Cambria Math"/>
                <w:i/>
                <w:spacing w:val="3"/>
              </w:rPr>
            </m:ctrlPr>
          </m:fPr>
          <m:num>
            <m:r>
              <w:rPr>
                <w:rFonts w:ascii="Cambria Math" w:hAnsi="Cambria Math"/>
                <w:spacing w:val="3"/>
              </w:rPr>
              <m:t>1</m:t>
            </m:r>
          </m:num>
          <m:den>
            <m:r>
              <w:rPr>
                <w:rFonts w:ascii="Cambria Math" w:hAnsi="Cambria Math"/>
                <w:spacing w:val="3"/>
              </w:rPr>
              <m:t>10</m:t>
            </m:r>
          </m:den>
        </m:f>
        <m:r>
          <w:rPr>
            <w:rFonts w:ascii="Cambria Math" w:hAnsi="Cambria Math"/>
            <w:spacing w:val="3"/>
          </w:rPr>
          <m:t xml:space="preserve"> </m:t>
        </m:r>
      </m:oMath>
      <w:r w:rsidR="006F1990">
        <w:rPr>
          <w:spacing w:val="3"/>
        </w:rPr>
        <w:t xml:space="preserve">, </w:t>
      </w:r>
      <m:oMath>
        <m:f>
          <m:fPr>
            <m:ctrlPr>
              <w:rPr>
                <w:rFonts w:ascii="Cambria Math" w:hAnsi="Cambria Math"/>
                <w:i/>
                <w:spacing w:val="3"/>
              </w:rPr>
            </m:ctrlPr>
          </m:fPr>
          <m:num>
            <m:r>
              <w:rPr>
                <w:rFonts w:ascii="Cambria Math" w:hAnsi="Cambria Math"/>
                <w:spacing w:val="3"/>
              </w:rPr>
              <m:t>1</m:t>
            </m:r>
          </m:num>
          <m:den>
            <m:r>
              <w:rPr>
                <w:rFonts w:ascii="Cambria Math" w:hAnsi="Cambria Math"/>
                <w:spacing w:val="3"/>
              </w:rPr>
              <m:t>7</m:t>
            </m:r>
          </m:den>
        </m:f>
        <m:r>
          <w:rPr>
            <w:rFonts w:ascii="Cambria Math" w:hAnsi="Cambria Math"/>
            <w:spacing w:val="3"/>
          </w:rPr>
          <m:t xml:space="preserve"> </m:t>
        </m:r>
      </m:oMath>
      <w:r w:rsidRPr="00C55988">
        <w:t xml:space="preserve"> etc.</w:t>
      </w:r>
    </w:p>
    <w:p w14:paraId="153F96B8" w14:textId="77777777" w:rsidR="009570C8" w:rsidRPr="00C55988" w:rsidRDefault="009570C8" w:rsidP="007E1308">
      <w:pPr>
        <w:pStyle w:val="00Textogeralbullet"/>
      </w:pPr>
      <w:r w:rsidRPr="00C55988">
        <w:t>Após a divisão de todas as frutas, distribua copos e talheres descartáveis para os alunos comerem e partilharem as frutas.</w:t>
      </w:r>
    </w:p>
    <w:p w14:paraId="76AEAA45" w14:textId="61F55EA0" w:rsidR="00EE67F0" w:rsidRPr="00C55988" w:rsidRDefault="00EE67F0">
      <w:pPr>
        <w:rPr>
          <w:rFonts w:ascii="Tahoma" w:eastAsiaTheme="minorEastAsia" w:hAnsi="Tahoma" w:cs="Arial"/>
          <w:color w:val="000000"/>
          <w:lang w:eastAsia="es-ES"/>
        </w:rPr>
      </w:pPr>
      <w:r w:rsidRPr="00C55988">
        <w:br w:type="page"/>
      </w:r>
    </w:p>
    <w:p w14:paraId="1D3BFB64" w14:textId="060A21D3" w:rsidR="00EE67F0" w:rsidRPr="00C55988" w:rsidRDefault="00EE67F0" w:rsidP="00EE67F0">
      <w:pPr>
        <w:pStyle w:val="00textosemparagrafo"/>
      </w:pPr>
    </w:p>
    <w:tbl>
      <w:tblPr>
        <w:tblStyle w:val="atencao"/>
        <w:tblW w:w="9490" w:type="dxa"/>
        <w:tblLook w:val="04A0" w:firstRow="1" w:lastRow="0" w:firstColumn="1" w:lastColumn="0" w:noHBand="0" w:noVBand="1"/>
      </w:tblPr>
      <w:tblGrid>
        <w:gridCol w:w="9490"/>
      </w:tblGrid>
      <w:tr w:rsidR="00EE67F0" w:rsidRPr="00C55988" w14:paraId="387CAF94" w14:textId="77777777" w:rsidTr="00EE67F0">
        <w:tc>
          <w:tcPr>
            <w:tcW w:w="9490" w:type="dxa"/>
          </w:tcPr>
          <w:p w14:paraId="7FCEB82E" w14:textId="77777777" w:rsidR="009570C8" w:rsidRPr="00C55988" w:rsidRDefault="009570C8" w:rsidP="00EE67F0">
            <w:pPr>
              <w:pStyle w:val="00textosemparagrafo"/>
              <w:rPr>
                <w:lang w:val="pt-BR"/>
              </w:rPr>
            </w:pPr>
            <w:r w:rsidRPr="00C55988">
              <w:rPr>
                <w:b/>
                <w:lang w:val="pt-BR"/>
              </w:rPr>
              <w:t>Observação:</w:t>
            </w:r>
            <w:r w:rsidRPr="00C55988">
              <w:rPr>
                <w:lang w:val="pt-BR"/>
              </w:rPr>
              <w:t xml:space="preserve"> Comente durante toda a atividade que os pedaços de cada fruta devem ser visualizados como iguais independentemente do corte ter sido perfeito ou não. Muitas vezes é difícil manusear a faca para cortes certos, mas as frações sempre tratam de partes idênticas.</w:t>
            </w:r>
          </w:p>
        </w:tc>
      </w:tr>
    </w:tbl>
    <w:p w14:paraId="226885C7" w14:textId="07EE37C8" w:rsidR="00EE67F0" w:rsidRPr="00C55988" w:rsidRDefault="00EE67F0" w:rsidP="009570C8">
      <w:pPr>
        <w:pStyle w:val="PargrafodaLista"/>
        <w:jc w:val="both"/>
        <w:rPr>
          <w:rFonts w:cs="Tahoma"/>
        </w:rPr>
      </w:pPr>
    </w:p>
    <w:p w14:paraId="1EE0E1EF" w14:textId="77777777" w:rsidR="009570C8" w:rsidRPr="00C55988" w:rsidRDefault="009570C8" w:rsidP="009570C8">
      <w:pPr>
        <w:jc w:val="both"/>
        <w:rPr>
          <w:rFonts w:ascii="Tahoma" w:hAnsi="Tahoma" w:cs="Tahoma"/>
        </w:rPr>
      </w:pPr>
      <w:r w:rsidRPr="00C55988">
        <w:rPr>
          <w:rFonts w:ascii="Tahoma" w:hAnsi="Tahoma" w:cs="Tahoma"/>
        </w:rPr>
        <w:t xml:space="preserve">Favoreça a oportunidade de perguntas do aluno para professor ou de aluno para aluno observando as respostas e interferindo caso necessário. </w:t>
      </w:r>
    </w:p>
    <w:p w14:paraId="344861F8" w14:textId="77777777" w:rsidR="009570C8" w:rsidRPr="00C55988" w:rsidRDefault="009570C8" w:rsidP="009570C8">
      <w:pPr>
        <w:jc w:val="both"/>
        <w:rPr>
          <w:rFonts w:ascii="Tahoma" w:hAnsi="Tahoma" w:cs="Tahoma"/>
        </w:rPr>
      </w:pPr>
      <w:r w:rsidRPr="00C55988">
        <w:rPr>
          <w:rFonts w:ascii="Tahoma" w:hAnsi="Tahoma" w:cs="Tahoma"/>
        </w:rPr>
        <w:t xml:space="preserve">Dicas de perguntas: </w:t>
      </w:r>
    </w:p>
    <w:p w14:paraId="57E34042" w14:textId="77777777" w:rsidR="009570C8" w:rsidRPr="00C55988" w:rsidRDefault="009570C8" w:rsidP="007E1308">
      <w:pPr>
        <w:pStyle w:val="00Textogeralbullet"/>
      </w:pPr>
      <w:r w:rsidRPr="00C55988">
        <w:t>Em quantos pedaços sua fruta foi repartida?</w:t>
      </w:r>
    </w:p>
    <w:p w14:paraId="442503A9" w14:textId="3FFE0B67" w:rsidR="009570C8" w:rsidRPr="00C55988" w:rsidRDefault="009570C8" w:rsidP="007E1308">
      <w:pPr>
        <w:pStyle w:val="00Textogeralbullet"/>
      </w:pPr>
      <w:r w:rsidRPr="00C55988">
        <w:t>Você comeu um terço da</w:t>
      </w:r>
      <w:r w:rsidR="005731FD">
        <w:t xml:space="preserve"> fruta de seu colega?</w:t>
      </w:r>
    </w:p>
    <w:p w14:paraId="33E3516C" w14:textId="77777777" w:rsidR="00AB13C8" w:rsidRDefault="009570C8" w:rsidP="007E1308">
      <w:pPr>
        <w:pStyle w:val="00Textogeralbullet"/>
      </w:pPr>
      <w:r w:rsidRPr="00C55988">
        <w:t>Em número decimal, quanto você comeu da sua fruta</w:t>
      </w:r>
      <w:r w:rsidR="005731FD">
        <w:t>?</w:t>
      </w:r>
      <w:r w:rsidRPr="00C55988">
        <w:t xml:space="preserve"> </w:t>
      </w:r>
    </w:p>
    <w:p w14:paraId="692B6676" w14:textId="02167DC3" w:rsidR="00EE67F0" w:rsidRPr="00C55988" w:rsidRDefault="00AB13C8" w:rsidP="007E1308">
      <w:pPr>
        <w:pStyle w:val="00Textogeralbullet"/>
      </w:pPr>
      <w:r>
        <w:t>Quem comeu mais? O aluno que comeu 3 pedaços de uma banana que foi dividida em 10 partes iguais ou o colega que comeu 3 pedaços de uma banana que foi repartida em 6 partes iguais? Lembrando que as bananas têm o mesmo tamanho.</w:t>
      </w:r>
    </w:p>
    <w:p w14:paraId="4236CE32" w14:textId="7CDD0087" w:rsidR="009570C8" w:rsidRPr="00C55988" w:rsidRDefault="009570C8" w:rsidP="00EE67F0">
      <w:pPr>
        <w:pStyle w:val="00textosemparagrafo"/>
      </w:pPr>
      <w:r w:rsidRPr="00C55988">
        <w:t>Caso a atividade tenha sido proposta de forma multidisciplinar, pode ser trabalhada a importância das frutas na alimentação diária</w:t>
      </w:r>
      <w:r w:rsidR="00333692">
        <w:t>.</w:t>
      </w:r>
      <w:r w:rsidRPr="00C55988">
        <w:t xml:space="preserve"> </w:t>
      </w:r>
    </w:p>
    <w:p w14:paraId="4B912DB4" w14:textId="77777777" w:rsidR="009570C8" w:rsidRPr="00C55988" w:rsidRDefault="009570C8" w:rsidP="00EE67F0">
      <w:pPr>
        <w:pStyle w:val="00textosemparagrafo"/>
        <w:rPr>
          <w:rFonts w:ascii="Arial" w:hAnsi="Arial"/>
        </w:rPr>
      </w:pPr>
      <w:r w:rsidRPr="00C55988">
        <w:rPr>
          <w:rFonts w:ascii="Arial" w:hAnsi="Arial"/>
        </w:rPr>
        <w:br w:type="page"/>
      </w:r>
    </w:p>
    <w:p w14:paraId="599162BF" w14:textId="77777777" w:rsidR="001D0F31" w:rsidRPr="00C55988" w:rsidRDefault="001D0F31" w:rsidP="001D0F31">
      <w:pPr>
        <w:pStyle w:val="00Peso1"/>
      </w:pPr>
      <w:r w:rsidRPr="00C55988">
        <w:lastRenderedPageBreak/>
        <w:t xml:space="preserve">Acompanhando e avaliando as aprendizagens </w:t>
      </w:r>
    </w:p>
    <w:p w14:paraId="39862775" w14:textId="77777777" w:rsidR="001D0F31" w:rsidRPr="00C55988" w:rsidRDefault="001D0F31" w:rsidP="001D0F31">
      <w:pPr>
        <w:pStyle w:val="00textosemparagrafo"/>
      </w:pPr>
    </w:p>
    <w:p w14:paraId="6AA486D2" w14:textId="77777777" w:rsidR="001D0F31" w:rsidRPr="00C55988" w:rsidRDefault="001D0F31" w:rsidP="001D0F31">
      <w:pPr>
        <w:pStyle w:val="00textosemparagrafo"/>
        <w:rPr>
          <w:rFonts w:cs="Tahoma"/>
        </w:rPr>
      </w:pPr>
      <w:r w:rsidRPr="00C55988">
        <w:rPr>
          <w:rFonts w:cs="Tahoma"/>
        </w:rPr>
        <w:t>As atividades a seguir têm o objetivo de avaliar a aprendizagem dos alunos em relação a alguns conceitos que foram trabalhados na sequência didática. Observe atentamente se os alunos atendem de forma satisfatória às propostas das atividades a seguir. Caso perceba que algum aluno não está acompanhando ou não compreendeu o que deve ser feito, retome os conceitos individualmente e apresente outros questionamentos, de modo a promover uma recuperação contínua.</w:t>
      </w:r>
    </w:p>
    <w:p w14:paraId="44D525E4" w14:textId="77777777" w:rsidR="001D0F31" w:rsidRPr="00C55988" w:rsidRDefault="001D0F31" w:rsidP="001D0F31">
      <w:pPr>
        <w:pStyle w:val="00textosemparagrafo"/>
        <w:rPr>
          <w:rFonts w:eastAsia="Arial" w:cs="Tahoma"/>
        </w:rPr>
      </w:pPr>
      <w:r w:rsidRPr="00C55988">
        <w:rPr>
          <w:rFonts w:eastAsia="Arial" w:cs="Tahoma"/>
        </w:rPr>
        <w:t xml:space="preserve">Proponha, individualmente, as atividades e a ficha de </w:t>
      </w:r>
      <w:proofErr w:type="spellStart"/>
      <w:r w:rsidRPr="00C55988">
        <w:rPr>
          <w:rFonts w:eastAsia="Arial" w:cs="Tahoma"/>
        </w:rPr>
        <w:t>autoavaliação</w:t>
      </w:r>
      <w:proofErr w:type="spellEnd"/>
      <w:r w:rsidRPr="00C55988">
        <w:rPr>
          <w:rFonts w:eastAsia="Arial" w:cs="Tahoma"/>
        </w:rPr>
        <w:t xml:space="preserve"> a seguir para que os alunos a preencham. </w:t>
      </w:r>
    </w:p>
    <w:p w14:paraId="401B827B" w14:textId="77777777" w:rsidR="001D0F31" w:rsidRPr="00C55988" w:rsidRDefault="001D0F31" w:rsidP="001D0F31">
      <w:pPr>
        <w:pStyle w:val="00textosemparagrafo"/>
      </w:pPr>
    </w:p>
    <w:p w14:paraId="7A697CAD" w14:textId="77777777" w:rsidR="001D0F31" w:rsidRPr="00C55988" w:rsidRDefault="001D0F31" w:rsidP="001D0F31">
      <w:pPr>
        <w:pStyle w:val="00PESO2"/>
        <w:rPr>
          <w:rFonts w:eastAsia="Arial"/>
        </w:rPr>
      </w:pPr>
      <w:r w:rsidRPr="00C55988">
        <w:rPr>
          <w:rFonts w:eastAsia="Arial"/>
        </w:rPr>
        <w:t>Atividades</w:t>
      </w:r>
    </w:p>
    <w:p w14:paraId="3BE0EA71" w14:textId="77777777" w:rsidR="001D0F31" w:rsidRPr="00C55988" w:rsidRDefault="001D0F31" w:rsidP="001D0F31">
      <w:pPr>
        <w:pStyle w:val="00textosemparagrafo"/>
        <w:rPr>
          <w:b/>
        </w:rPr>
      </w:pPr>
    </w:p>
    <w:p w14:paraId="3E8EB29D" w14:textId="77777777" w:rsidR="001D0F31" w:rsidRPr="00C55988" w:rsidRDefault="001D0F31" w:rsidP="001D0F31">
      <w:pPr>
        <w:pStyle w:val="00textosemparagrafo"/>
      </w:pPr>
      <w:r w:rsidRPr="00C55988">
        <w:rPr>
          <w:b/>
        </w:rPr>
        <w:t xml:space="preserve">1. </w:t>
      </w:r>
      <w:r w:rsidRPr="00C55988">
        <w:t xml:space="preserve">Desenhe dois tipos de frações por meio de qualquer representação gráfica: chocolates em barra, pedaços de </w:t>
      </w:r>
      <w:r w:rsidRPr="00F0492F">
        <w:rPr>
          <w:i/>
        </w:rPr>
        <w:t>pizza</w:t>
      </w:r>
      <w:r w:rsidRPr="00C55988">
        <w:t xml:space="preserve"> etc. Para cada imagem, anote a fração correspondente identificando numerador e denominador. Utilize lápis de cor para facilitar a interpretação. </w:t>
      </w:r>
    </w:p>
    <w:p w14:paraId="03670868" w14:textId="77777777" w:rsidR="001D0F31" w:rsidRPr="00C55988" w:rsidRDefault="001D0F31" w:rsidP="001D0F31">
      <w:pPr>
        <w:pStyle w:val="00textosemparagrafo"/>
      </w:pPr>
    </w:p>
    <w:tbl>
      <w:tblPr>
        <w:tblStyle w:val="atencao"/>
        <w:tblW w:w="9631" w:type="dxa"/>
        <w:tblLook w:val="04A0" w:firstRow="1" w:lastRow="0" w:firstColumn="1" w:lastColumn="0" w:noHBand="0" w:noVBand="1"/>
      </w:tblPr>
      <w:tblGrid>
        <w:gridCol w:w="9631"/>
      </w:tblGrid>
      <w:tr w:rsidR="001D0F31" w:rsidRPr="00C55988" w14:paraId="5ACFD05B" w14:textId="77777777" w:rsidTr="000C5CC5">
        <w:trPr>
          <w:trHeight w:val="1093"/>
        </w:trPr>
        <w:tc>
          <w:tcPr>
            <w:tcW w:w="9631" w:type="dxa"/>
          </w:tcPr>
          <w:p w14:paraId="22BA2951" w14:textId="77777777" w:rsidR="001D0F31" w:rsidRPr="00C55988" w:rsidRDefault="001D0F31" w:rsidP="000C5CC5">
            <w:pPr>
              <w:pStyle w:val="00textosemparagrafo"/>
              <w:rPr>
                <w:lang w:val="pt-BR"/>
              </w:rPr>
            </w:pPr>
            <w:r w:rsidRPr="00C55988">
              <w:rPr>
                <w:b/>
                <w:lang w:val="pt-BR"/>
              </w:rPr>
              <w:t>Observação:</w:t>
            </w:r>
            <w:r w:rsidRPr="00C55988">
              <w:rPr>
                <w:lang w:val="pt-BR"/>
              </w:rPr>
              <w:t xml:space="preserve"> Observe quais aluno</w:t>
            </w:r>
            <w:bookmarkStart w:id="1" w:name="aqui"/>
            <w:bookmarkEnd w:id="1"/>
            <w:r w:rsidRPr="00C55988">
              <w:rPr>
                <w:lang w:val="pt-BR"/>
              </w:rPr>
              <w:t xml:space="preserve">s apresentam dificuldade em identificar e associar as frações e necessitam de maior atenção nesse sentido. Com esses alunos, retome as atividades do Livro do Estudante, que trabalham noções de frações ou proponha novas atividades que </w:t>
            </w:r>
            <w:r>
              <w:rPr>
                <w:lang w:val="pt-BR"/>
              </w:rPr>
              <w:t>reforcem</w:t>
            </w:r>
            <w:r w:rsidRPr="00C55988">
              <w:rPr>
                <w:lang w:val="pt-BR"/>
              </w:rPr>
              <w:t xml:space="preserve"> esses conceitos.</w:t>
            </w:r>
          </w:p>
        </w:tc>
      </w:tr>
    </w:tbl>
    <w:p w14:paraId="71791B48" w14:textId="77777777" w:rsidR="001D0F31" w:rsidRPr="00C55988" w:rsidRDefault="001D0F31" w:rsidP="001D0F31">
      <w:pPr>
        <w:pStyle w:val="00textosemparagrafo"/>
      </w:pPr>
    </w:p>
    <w:p w14:paraId="4E188C65" w14:textId="6CEDDEE4" w:rsidR="001D0F31" w:rsidRPr="00C55988" w:rsidRDefault="001D0F31" w:rsidP="001D0F31">
      <w:pPr>
        <w:pStyle w:val="00textosemparagrafo"/>
      </w:pPr>
      <w:r w:rsidRPr="00C55988">
        <w:rPr>
          <w:b/>
        </w:rPr>
        <w:t>2.</w:t>
      </w:r>
      <w:r w:rsidRPr="00C55988">
        <w:t xml:space="preserve"> </w:t>
      </w:r>
      <w:r w:rsidR="00BF3221">
        <w:t>Represente os números a seguir na forma decimal.</w:t>
      </w:r>
    </w:p>
    <w:p w14:paraId="1ECEE69F" w14:textId="77777777" w:rsidR="001D0F31" w:rsidRPr="00C55988" w:rsidRDefault="001D0F31" w:rsidP="001D0F31">
      <w:pPr>
        <w:pStyle w:val="00textosemparagrafo"/>
      </w:pPr>
      <w:r w:rsidRPr="00C55988">
        <w:t xml:space="preserve">a)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</m:oMath>
    </w:p>
    <w:p w14:paraId="027212C5" w14:textId="77777777" w:rsidR="001D0F31" w:rsidRPr="00C55988" w:rsidRDefault="001D0F31" w:rsidP="001D0F31">
      <w:pPr>
        <w:pStyle w:val="00textosemparagrafo"/>
      </w:pPr>
    </w:p>
    <w:p w14:paraId="6D46BB19" w14:textId="77777777" w:rsidR="001D0F31" w:rsidRPr="00C55988" w:rsidRDefault="001D0F31" w:rsidP="001D0F31">
      <w:pPr>
        <w:pStyle w:val="00textosemparagrafo"/>
      </w:pPr>
      <w:r w:rsidRPr="00C55988">
        <w:t xml:space="preserve">b)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5</m:t>
            </m:r>
          </m:den>
        </m:f>
      </m:oMath>
    </w:p>
    <w:p w14:paraId="4D849C61" w14:textId="77777777" w:rsidR="001D0F31" w:rsidRPr="00C55988" w:rsidRDefault="001D0F31" w:rsidP="001D0F31">
      <w:pPr>
        <w:pStyle w:val="00textosemparagrafo"/>
      </w:pPr>
    </w:p>
    <w:p w14:paraId="73700E2D" w14:textId="77777777" w:rsidR="001D0F31" w:rsidRPr="00C55988" w:rsidRDefault="001D0F31" w:rsidP="001D0F31">
      <w:pPr>
        <w:pStyle w:val="00textosemparagrafo"/>
      </w:pPr>
      <w:r w:rsidRPr="00C55988">
        <w:t xml:space="preserve">c)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10</m:t>
            </m:r>
          </m:den>
        </m:f>
      </m:oMath>
    </w:p>
    <w:p w14:paraId="2CDCC57E" w14:textId="77777777" w:rsidR="001D0F31" w:rsidRPr="00C55988" w:rsidRDefault="001D0F31" w:rsidP="001D0F31">
      <w:pPr>
        <w:jc w:val="both"/>
        <w:rPr>
          <w:rFonts w:ascii="Tahoma" w:hAnsi="Tahoma" w:cs="Tahoma"/>
        </w:rPr>
      </w:pPr>
    </w:p>
    <w:p w14:paraId="2C91310A" w14:textId="77777777" w:rsidR="001D0F31" w:rsidRPr="00C55988" w:rsidRDefault="001D0F31" w:rsidP="001D0F31">
      <w:pPr>
        <w:pStyle w:val="00peso3"/>
      </w:pPr>
      <w:r w:rsidRPr="00C55988">
        <w:t>Respostas das atividades</w:t>
      </w:r>
    </w:p>
    <w:p w14:paraId="5913244C" w14:textId="77777777" w:rsidR="001D0F31" w:rsidRPr="00C55988" w:rsidRDefault="001D0F31" w:rsidP="001D0F31">
      <w:pPr>
        <w:pStyle w:val="00textosemparagrafo"/>
        <w:rPr>
          <w:rFonts w:eastAsia="Arial"/>
        </w:rPr>
      </w:pPr>
    </w:p>
    <w:p w14:paraId="4E646561" w14:textId="77777777" w:rsidR="001D0F31" w:rsidRPr="00C55988" w:rsidRDefault="001D0F31" w:rsidP="001D0F31">
      <w:pPr>
        <w:pStyle w:val="00textosemparagrafo"/>
        <w:rPr>
          <w:rFonts w:eastAsia="Arial"/>
          <w:b/>
        </w:rPr>
      </w:pPr>
      <w:r w:rsidRPr="00C55988">
        <w:rPr>
          <w:rFonts w:eastAsia="Arial"/>
          <w:b/>
        </w:rPr>
        <w:t>1.</w:t>
      </w:r>
      <w:r w:rsidRPr="00C55988">
        <w:rPr>
          <w:rFonts w:eastAsia="Arial"/>
        </w:rPr>
        <w:t xml:space="preserve"> Respostas pessoais.</w:t>
      </w:r>
    </w:p>
    <w:p w14:paraId="7C92180C" w14:textId="77777777" w:rsidR="001D0F31" w:rsidRPr="00C55988" w:rsidRDefault="001D0F31" w:rsidP="001D0F31">
      <w:pPr>
        <w:pStyle w:val="00textosemparagrafo"/>
        <w:rPr>
          <w:rFonts w:eastAsia="Arial"/>
          <w:b/>
        </w:rPr>
      </w:pPr>
    </w:p>
    <w:p w14:paraId="0BB16E16" w14:textId="77777777" w:rsidR="001D0F31" w:rsidRPr="00C55988" w:rsidRDefault="001D0F31" w:rsidP="001D0F31">
      <w:pPr>
        <w:pStyle w:val="00textosemparagrafo"/>
        <w:rPr>
          <w:rFonts w:eastAsia="Arial"/>
          <w:b/>
        </w:rPr>
      </w:pPr>
      <w:r w:rsidRPr="00C55988">
        <w:rPr>
          <w:rFonts w:eastAsia="Arial"/>
          <w:b/>
        </w:rPr>
        <w:t>2.</w:t>
      </w:r>
      <w:r w:rsidRPr="00C55988">
        <w:rPr>
          <w:rFonts w:eastAsia="Arial"/>
        </w:rPr>
        <w:t xml:space="preserve"> a) 0,5; b) 0,2; c) 0,1.</w:t>
      </w:r>
    </w:p>
    <w:p w14:paraId="30D900DC" w14:textId="77777777" w:rsidR="001D0F31" w:rsidRPr="00C55988" w:rsidRDefault="001D0F31" w:rsidP="001D0F31">
      <w:pPr>
        <w:pStyle w:val="00textosemparagrafo"/>
        <w:rPr>
          <w:rFonts w:eastAsia="Arial"/>
          <w:spacing w:val="-3"/>
        </w:rPr>
      </w:pPr>
      <w:r w:rsidRPr="00C55988">
        <w:rPr>
          <w:rFonts w:eastAsia="Arial"/>
        </w:rPr>
        <w:br w:type="page"/>
      </w:r>
    </w:p>
    <w:p w14:paraId="1002BA9C" w14:textId="77777777" w:rsidR="001D0F31" w:rsidRPr="008313FD" w:rsidRDefault="001D0F31" w:rsidP="001D0F31">
      <w:pPr>
        <w:pStyle w:val="00PESO2"/>
      </w:pPr>
      <w:r w:rsidRPr="008313FD">
        <w:lastRenderedPageBreak/>
        <w:t xml:space="preserve">Orientações para </w:t>
      </w:r>
      <w:r>
        <w:t xml:space="preserve">a </w:t>
      </w:r>
      <w:proofErr w:type="spellStart"/>
      <w:r w:rsidRPr="008313FD">
        <w:t>autoavaliação</w:t>
      </w:r>
      <w:proofErr w:type="spellEnd"/>
    </w:p>
    <w:p w14:paraId="53BDBF79" w14:textId="77777777" w:rsidR="001D0F31" w:rsidRDefault="001D0F31" w:rsidP="001D0F31">
      <w:pPr>
        <w:pStyle w:val="00textosemparagrafo"/>
      </w:pPr>
    </w:p>
    <w:p w14:paraId="316765C4" w14:textId="77777777" w:rsidR="001D0F31" w:rsidRPr="004E1170" w:rsidRDefault="001D0F31" w:rsidP="001D0F31">
      <w:pPr>
        <w:pStyle w:val="00textosemparagrafo"/>
        <w:rPr>
          <w:color w:val="auto"/>
        </w:rPr>
      </w:pPr>
      <w:bookmarkStart w:id="2" w:name="_Hlk503348435"/>
      <w:r w:rsidRPr="004E1170">
        <w:rPr>
          <w:color w:val="auto"/>
        </w:rPr>
        <w:t>Pretendemos incentivar o aluno a refletir sobre a própria aprendizagem de alguns conceitos apresentados na sequência. Se julgar oportuno, aproveite o momento e faça outros questionamentos que considerar importantes. É fundamental ter em mente que esta não é a principal ferramenta de avaliação, mas é uma importante etapa que ajuda a perceber como cada aluno se sente em relação ao</w:t>
      </w:r>
      <w:r>
        <w:rPr>
          <w:color w:val="auto"/>
        </w:rPr>
        <w:t xml:space="preserve"> que estudou</w:t>
      </w:r>
      <w:r w:rsidRPr="004E1170">
        <w:rPr>
          <w:color w:val="auto"/>
        </w:rPr>
        <w:t xml:space="preserve">. Por esse motivo, oriente os alunos a assinalarem a opção do quadro que represente o quanto eles acham que sabem sobre cada </w:t>
      </w:r>
      <w:r>
        <w:rPr>
          <w:color w:val="auto"/>
        </w:rPr>
        <w:t>item</w:t>
      </w:r>
      <w:r w:rsidRPr="004E1170">
        <w:rPr>
          <w:color w:val="auto"/>
        </w:rPr>
        <w:t>. </w:t>
      </w:r>
      <w:r>
        <w:rPr>
          <w:color w:val="auto"/>
        </w:rPr>
        <w:t xml:space="preserve">Compare o resultado da </w:t>
      </w:r>
      <w:proofErr w:type="spellStart"/>
      <w:r>
        <w:rPr>
          <w:color w:val="auto"/>
        </w:rPr>
        <w:t>autoavaliação</w:t>
      </w:r>
      <w:proofErr w:type="spellEnd"/>
      <w:r>
        <w:rPr>
          <w:color w:val="auto"/>
        </w:rPr>
        <w:t xml:space="preserve"> com </w:t>
      </w:r>
      <w:r w:rsidRPr="004E1170">
        <w:rPr>
          <w:color w:val="auto"/>
        </w:rPr>
        <w:t>o</w:t>
      </w:r>
      <w:r>
        <w:rPr>
          <w:color w:val="auto"/>
        </w:rPr>
        <w:t xml:space="preserve"> </w:t>
      </w:r>
      <w:r w:rsidRPr="004E1170">
        <w:rPr>
          <w:color w:val="auto"/>
        </w:rPr>
        <w:t>desempenho</w:t>
      </w:r>
      <w:r>
        <w:rPr>
          <w:color w:val="auto"/>
        </w:rPr>
        <w:t xml:space="preserve"> do aluno</w:t>
      </w:r>
      <w:r w:rsidRPr="004E1170">
        <w:rPr>
          <w:color w:val="auto"/>
        </w:rPr>
        <w:t xml:space="preserve"> na</w:t>
      </w:r>
      <w:r>
        <w:rPr>
          <w:color w:val="auto"/>
        </w:rPr>
        <w:t>s atividades realizadas e, se achar necessário, proponha outras que trabalhem as dificuldades dele</w:t>
      </w:r>
      <w:r w:rsidRPr="004E1170">
        <w:rPr>
          <w:color w:val="auto"/>
        </w:rPr>
        <w:t>.</w:t>
      </w:r>
      <w:bookmarkEnd w:id="2"/>
    </w:p>
    <w:p w14:paraId="66B7DDC0" w14:textId="77777777" w:rsidR="001D0F31" w:rsidRPr="00781006" w:rsidRDefault="001D0F31" w:rsidP="001D0F31">
      <w:pPr>
        <w:pStyle w:val="00textosemparagrafo"/>
      </w:pPr>
    </w:p>
    <w:p w14:paraId="36C30EE1" w14:textId="77777777" w:rsidR="001D0F31" w:rsidRDefault="001D0F31" w:rsidP="001D0F31">
      <w:pPr>
        <w:pStyle w:val="00textosemparagrafo"/>
      </w:pPr>
      <w:r>
        <w:t>Assinale com um X a opção</w:t>
      </w:r>
      <w:r w:rsidRPr="00781006">
        <w:t xml:space="preserve"> que represente o quanto você </w:t>
      </w:r>
      <w:r>
        <w:t xml:space="preserve">sabe </w:t>
      </w:r>
      <w:r w:rsidRPr="00781006">
        <w:t>s</w:t>
      </w:r>
      <w:r>
        <w:t>obre cada item</w:t>
      </w:r>
      <w:r w:rsidRPr="00781006">
        <w:t>:</w:t>
      </w:r>
      <w:bookmarkStart w:id="3" w:name="_Hlk503358919"/>
    </w:p>
    <w:p w14:paraId="741E9870" w14:textId="77777777" w:rsidR="001D0F31" w:rsidRPr="00781006" w:rsidRDefault="001D0F31" w:rsidP="001D0F31">
      <w:pPr>
        <w:pStyle w:val="00textosemparagrafo"/>
      </w:pPr>
    </w:p>
    <w:tbl>
      <w:tblPr>
        <w:tblStyle w:val="atencao"/>
        <w:tblpPr w:leftFromText="141" w:rightFromText="141" w:vertAnchor="text" w:horzAnchor="margin" w:tblpY="145"/>
        <w:tblW w:w="9466" w:type="dxa"/>
        <w:tblLook w:val="04A0" w:firstRow="1" w:lastRow="0" w:firstColumn="1" w:lastColumn="0" w:noHBand="0" w:noVBand="1"/>
      </w:tblPr>
      <w:tblGrid>
        <w:gridCol w:w="2689"/>
        <w:gridCol w:w="2551"/>
        <w:gridCol w:w="2126"/>
        <w:gridCol w:w="2100"/>
      </w:tblGrid>
      <w:tr w:rsidR="001D0F31" w:rsidRPr="00E71E9E" w14:paraId="3AB4FDEC" w14:textId="77777777" w:rsidTr="000C5CC5">
        <w:trPr>
          <w:trHeight w:val="724"/>
        </w:trPr>
        <w:tc>
          <w:tcPr>
            <w:tcW w:w="2689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54CB048F" w14:textId="77777777" w:rsidR="001D0F31" w:rsidRPr="00E71E9E" w:rsidRDefault="001D0F31" w:rsidP="000C5CC5"/>
        </w:tc>
        <w:tc>
          <w:tcPr>
            <w:tcW w:w="2551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B7AD62B" w14:textId="77777777" w:rsidR="001D0F31" w:rsidRPr="00420923" w:rsidRDefault="001D0F31" w:rsidP="000C5CC5">
            <w:pPr>
              <w:rPr>
                <w:b/>
              </w:rPr>
            </w:pPr>
            <w:proofErr w:type="spellStart"/>
            <w:r w:rsidRPr="00420923">
              <w:rPr>
                <w:b/>
              </w:rPr>
              <w:t>Sei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fazer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isso</w:t>
            </w:r>
            <w:proofErr w:type="spellEnd"/>
            <w:r w:rsidRPr="00420923">
              <w:rPr>
                <w:b/>
              </w:rPr>
              <w:t xml:space="preserve"> de </w:t>
            </w:r>
            <w:proofErr w:type="spellStart"/>
            <w:r w:rsidRPr="00420923">
              <w:rPr>
                <w:b/>
              </w:rPr>
              <w:t>maneira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independente</w:t>
            </w:r>
            <w:proofErr w:type="spellEnd"/>
            <w:r w:rsidRPr="00420923">
              <w:rPr>
                <w:b/>
              </w:rPr>
              <w:t xml:space="preserve"> e </w:t>
            </w:r>
            <w:proofErr w:type="spellStart"/>
            <w:r w:rsidRPr="00420923">
              <w:rPr>
                <w:b/>
              </w:rPr>
              <w:t>explicar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como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pensei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ao</w:t>
            </w:r>
            <w:proofErr w:type="spellEnd"/>
            <w:r w:rsidRPr="00420923">
              <w:rPr>
                <w:b/>
              </w:rPr>
              <w:t xml:space="preserve"> meu </w:t>
            </w:r>
            <w:proofErr w:type="spellStart"/>
            <w:r w:rsidRPr="00420923">
              <w:rPr>
                <w:b/>
              </w:rPr>
              <w:t>colega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ou</w:t>
            </w:r>
            <w:proofErr w:type="spellEnd"/>
            <w:r w:rsidRPr="00420923">
              <w:rPr>
                <w:b/>
              </w:rPr>
              <w:t xml:space="preserve"> professor.</w:t>
            </w: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276D889" w14:textId="77777777" w:rsidR="001D0F31" w:rsidRPr="00420923" w:rsidRDefault="001D0F31" w:rsidP="000C5CC5">
            <w:pPr>
              <w:rPr>
                <w:b/>
              </w:rPr>
            </w:pPr>
            <w:proofErr w:type="spellStart"/>
            <w:r w:rsidRPr="00420923">
              <w:rPr>
                <w:b/>
              </w:rPr>
              <w:t>Sei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fazer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isso</w:t>
            </w:r>
            <w:proofErr w:type="spellEnd"/>
            <w:r w:rsidRPr="00420923">
              <w:rPr>
                <w:b/>
              </w:rPr>
              <w:t xml:space="preserve"> de </w:t>
            </w:r>
            <w:proofErr w:type="spellStart"/>
            <w:r w:rsidRPr="00420923">
              <w:rPr>
                <w:b/>
              </w:rPr>
              <w:t>maneira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independente</w:t>
            </w:r>
            <w:proofErr w:type="spellEnd"/>
            <w:r w:rsidRPr="00420923">
              <w:rPr>
                <w:b/>
              </w:rPr>
              <w:t>.</w:t>
            </w: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245DB9FE" w14:textId="77777777" w:rsidR="001D0F31" w:rsidRPr="00420923" w:rsidRDefault="001D0F31" w:rsidP="000C5CC5">
            <w:pPr>
              <w:rPr>
                <w:b/>
              </w:rPr>
            </w:pPr>
            <w:proofErr w:type="spellStart"/>
            <w:r w:rsidRPr="00420923">
              <w:rPr>
                <w:b/>
              </w:rPr>
              <w:t>Preciso</w:t>
            </w:r>
            <w:proofErr w:type="spellEnd"/>
            <w:r w:rsidRPr="00420923">
              <w:rPr>
                <w:b/>
              </w:rPr>
              <w:t xml:space="preserve"> de </w:t>
            </w:r>
            <w:proofErr w:type="spellStart"/>
            <w:r w:rsidRPr="00420923">
              <w:rPr>
                <w:b/>
              </w:rPr>
              <w:t>mais</w:t>
            </w:r>
            <w:proofErr w:type="spellEnd"/>
            <w:r w:rsidRPr="00420923">
              <w:rPr>
                <w:b/>
              </w:rPr>
              <w:t xml:space="preserve"> tempo. </w:t>
            </w:r>
            <w:proofErr w:type="spellStart"/>
            <w:r w:rsidRPr="00420923">
              <w:rPr>
                <w:b/>
              </w:rPr>
              <w:t>Preciso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ver</w:t>
            </w:r>
            <w:proofErr w:type="spellEnd"/>
            <w:r w:rsidRPr="00420923">
              <w:rPr>
                <w:b/>
              </w:rPr>
              <w:t xml:space="preserve"> um </w:t>
            </w:r>
            <w:proofErr w:type="spellStart"/>
            <w:r w:rsidRPr="00420923">
              <w:rPr>
                <w:b/>
              </w:rPr>
              <w:t>exemplo</w:t>
            </w:r>
            <w:proofErr w:type="spellEnd"/>
            <w:r w:rsidRPr="00420923">
              <w:rPr>
                <w:b/>
              </w:rPr>
              <w:t xml:space="preserve"> que me </w:t>
            </w:r>
            <w:proofErr w:type="spellStart"/>
            <w:r w:rsidRPr="00420923">
              <w:rPr>
                <w:b/>
              </w:rPr>
              <w:t>ajude</w:t>
            </w:r>
            <w:proofErr w:type="spellEnd"/>
            <w:r>
              <w:rPr>
                <w:b/>
              </w:rPr>
              <w:t>.</w:t>
            </w:r>
          </w:p>
        </w:tc>
      </w:tr>
      <w:tr w:rsidR="001D0F31" w:rsidRPr="00E71E9E" w14:paraId="66858D94" w14:textId="77777777" w:rsidTr="000C5CC5">
        <w:trPr>
          <w:trHeight w:val="724"/>
        </w:trPr>
        <w:tc>
          <w:tcPr>
            <w:tcW w:w="2689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C7E1D80" w14:textId="77777777" w:rsidR="001D0F31" w:rsidRPr="00AA7A1C" w:rsidRDefault="001D0F31" w:rsidP="000C5CC5">
            <w:pPr>
              <w:rPr>
                <w:color w:val="FF0000"/>
              </w:rPr>
            </w:pPr>
            <w:r w:rsidRPr="00C55988">
              <w:rPr>
                <w:lang w:val="pt-BR"/>
              </w:rPr>
              <w:t>A. Identificar a parte de um todo de uma fração.</w:t>
            </w:r>
          </w:p>
        </w:tc>
        <w:tc>
          <w:tcPr>
            <w:tcW w:w="2551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D3E9E61" w14:textId="77777777" w:rsidR="001D0F31" w:rsidRPr="00E71E9E" w:rsidRDefault="001D0F31" w:rsidP="000C5CC5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64EB1C7" w14:textId="77777777" w:rsidR="001D0F31" w:rsidRPr="00E71E9E" w:rsidRDefault="001D0F31" w:rsidP="000C5CC5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406DE29" w14:textId="77777777" w:rsidR="001D0F31" w:rsidRPr="00E71E9E" w:rsidRDefault="001D0F31" w:rsidP="000C5CC5"/>
        </w:tc>
      </w:tr>
      <w:tr w:rsidR="001D0F31" w:rsidRPr="00E71E9E" w14:paraId="3C6BA4D5" w14:textId="77777777" w:rsidTr="000C5CC5">
        <w:trPr>
          <w:trHeight w:val="724"/>
        </w:trPr>
        <w:tc>
          <w:tcPr>
            <w:tcW w:w="2689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2C9559EF" w14:textId="77777777" w:rsidR="001D0F31" w:rsidRPr="00AA7A1C" w:rsidRDefault="001D0F31" w:rsidP="000C5CC5">
            <w:pPr>
              <w:rPr>
                <w:color w:val="FF0000"/>
              </w:rPr>
            </w:pPr>
            <w:r w:rsidRPr="00C55988">
              <w:rPr>
                <w:lang w:val="pt-BR"/>
              </w:rPr>
              <w:t>B. Diferenciar numerador de denominador na fração.</w:t>
            </w:r>
          </w:p>
        </w:tc>
        <w:tc>
          <w:tcPr>
            <w:tcW w:w="2551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8A7E044" w14:textId="77777777" w:rsidR="001D0F31" w:rsidRPr="00E71E9E" w:rsidRDefault="001D0F31" w:rsidP="000C5CC5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B53849E" w14:textId="77777777" w:rsidR="001D0F31" w:rsidRPr="00E71E9E" w:rsidRDefault="001D0F31" w:rsidP="000C5CC5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2E137B3D" w14:textId="77777777" w:rsidR="001D0F31" w:rsidRPr="00E71E9E" w:rsidRDefault="001D0F31" w:rsidP="000C5CC5"/>
        </w:tc>
      </w:tr>
      <w:bookmarkEnd w:id="3"/>
    </w:tbl>
    <w:p w14:paraId="089F58C6" w14:textId="77777777" w:rsidR="001D0F31" w:rsidRDefault="001D0F31" w:rsidP="007E1308">
      <w:pPr>
        <w:pStyle w:val="00textosemparagrafo"/>
      </w:pPr>
    </w:p>
    <w:p w14:paraId="641D4BCA" w14:textId="77777777" w:rsidR="001D0F31" w:rsidRPr="004F7EF9" w:rsidRDefault="001D0F31" w:rsidP="007E1308">
      <w:pPr>
        <w:pStyle w:val="00Textogeralbullet"/>
        <w:rPr>
          <w:rFonts w:cs="Arial"/>
          <w:lang w:eastAsia="es-ES"/>
        </w:rPr>
      </w:pPr>
      <w:r>
        <w:rPr>
          <w:lang w:eastAsia="es-ES"/>
        </w:rPr>
        <w:t>Dos itens acima, quais você sabe fazer de maneira independente e explicar como pensou ao seu colega ou professor? Dê um exemplo de cada como se estivesse explicando para um colega.</w:t>
      </w:r>
    </w:p>
    <w:p w14:paraId="04E481D8" w14:textId="77777777" w:rsidR="007E1308" w:rsidRDefault="007E1308" w:rsidP="007E1308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4D560054" w14:textId="77777777" w:rsidR="007E1308" w:rsidRDefault="007E1308" w:rsidP="007E1308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77576D94" w14:textId="77777777" w:rsidR="007E1308" w:rsidRDefault="007E1308" w:rsidP="007E1308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7013C983" w14:textId="77777777" w:rsidR="007E1308" w:rsidRDefault="007E1308" w:rsidP="007E1308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4226A572" w14:textId="77777777" w:rsidR="007E1308" w:rsidRDefault="007E1308" w:rsidP="007E1308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145BD87B" w14:textId="77777777" w:rsidR="001D0F31" w:rsidRDefault="001D0F31" w:rsidP="007E1308">
      <w:pPr>
        <w:pStyle w:val="00textosemparagrafo"/>
      </w:pPr>
    </w:p>
    <w:p w14:paraId="228CA134" w14:textId="77777777" w:rsidR="001D0F31" w:rsidRPr="0051578A" w:rsidRDefault="001D0F31" w:rsidP="007E1308">
      <w:pPr>
        <w:pStyle w:val="00Textogeralbullet"/>
        <w:rPr>
          <w:lang w:eastAsia="es-ES"/>
        </w:rPr>
      </w:pPr>
      <w:r>
        <w:rPr>
          <w:lang w:eastAsia="es-ES"/>
        </w:rPr>
        <w:t>Em quais itens você precisa de um exemplo para entendê-lo? Peça ajuda a um colega ou ao professor.</w:t>
      </w:r>
    </w:p>
    <w:p w14:paraId="08111C6A" w14:textId="77777777" w:rsidR="001D0F31" w:rsidRPr="00C55988" w:rsidRDefault="001D0F31" w:rsidP="007E1308">
      <w:pPr>
        <w:pStyle w:val="00Textogeralbullet"/>
        <w:numPr>
          <w:ilvl w:val="0"/>
          <w:numId w:val="0"/>
        </w:numPr>
      </w:pPr>
    </w:p>
    <w:p w14:paraId="137BBDCA" w14:textId="77777777" w:rsidR="001D0F31" w:rsidRPr="00C55988" w:rsidRDefault="001D0F31" w:rsidP="001D0F31">
      <w:pPr>
        <w:pStyle w:val="00textosemparagrafo"/>
      </w:pPr>
      <w:r w:rsidRPr="00C55988">
        <w:br w:type="page"/>
      </w:r>
    </w:p>
    <w:p w14:paraId="0D2CB977" w14:textId="77777777" w:rsidR="001D0F31" w:rsidRPr="00C55988" w:rsidRDefault="001D0F31" w:rsidP="001D0F31">
      <w:pPr>
        <w:pStyle w:val="00cabeos"/>
      </w:pPr>
      <w:r w:rsidRPr="00C55988">
        <w:lastRenderedPageBreak/>
        <w:t>Ficha de Autoavaliação</w:t>
      </w:r>
    </w:p>
    <w:p w14:paraId="07D3BDDC" w14:textId="77777777" w:rsidR="001D0F31" w:rsidRPr="00C55988" w:rsidRDefault="001D0F31" w:rsidP="001D0F31">
      <w:pPr>
        <w:pStyle w:val="00textosemparagrafo"/>
      </w:pPr>
    </w:p>
    <w:p w14:paraId="61275A2A" w14:textId="77777777" w:rsidR="001D0F31" w:rsidRDefault="001D0F31" w:rsidP="001D0F31">
      <w:pPr>
        <w:pStyle w:val="00textosemparagrafo"/>
      </w:pPr>
      <w:r>
        <w:t>Assinale com um X a opção</w:t>
      </w:r>
      <w:r w:rsidRPr="00781006">
        <w:t xml:space="preserve"> que represente o quanto você </w:t>
      </w:r>
      <w:r>
        <w:t xml:space="preserve">sabe </w:t>
      </w:r>
      <w:r w:rsidRPr="00781006">
        <w:t>s</w:t>
      </w:r>
      <w:r>
        <w:t>obre cada item</w:t>
      </w:r>
      <w:r w:rsidRPr="00781006">
        <w:t>:</w:t>
      </w:r>
    </w:p>
    <w:p w14:paraId="3DBAF4C5" w14:textId="77777777" w:rsidR="001D0F31" w:rsidRPr="00781006" w:rsidRDefault="001D0F31" w:rsidP="001D0F31">
      <w:pPr>
        <w:pStyle w:val="00textosemparagrafo"/>
      </w:pPr>
    </w:p>
    <w:tbl>
      <w:tblPr>
        <w:tblStyle w:val="atencao"/>
        <w:tblpPr w:leftFromText="141" w:rightFromText="141" w:vertAnchor="text" w:horzAnchor="margin" w:tblpY="145"/>
        <w:tblW w:w="9466" w:type="dxa"/>
        <w:tblLook w:val="04A0" w:firstRow="1" w:lastRow="0" w:firstColumn="1" w:lastColumn="0" w:noHBand="0" w:noVBand="1"/>
      </w:tblPr>
      <w:tblGrid>
        <w:gridCol w:w="2689"/>
        <w:gridCol w:w="2551"/>
        <w:gridCol w:w="2126"/>
        <w:gridCol w:w="2100"/>
      </w:tblGrid>
      <w:tr w:rsidR="001D0F31" w:rsidRPr="00E71E9E" w14:paraId="4378F21A" w14:textId="77777777" w:rsidTr="000C5CC5">
        <w:trPr>
          <w:trHeight w:val="724"/>
        </w:trPr>
        <w:tc>
          <w:tcPr>
            <w:tcW w:w="2689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484CF88A" w14:textId="77777777" w:rsidR="001D0F31" w:rsidRPr="00E71E9E" w:rsidRDefault="001D0F31" w:rsidP="000C5CC5"/>
        </w:tc>
        <w:tc>
          <w:tcPr>
            <w:tcW w:w="2551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BE7B134" w14:textId="77777777" w:rsidR="001D0F31" w:rsidRPr="00420923" w:rsidRDefault="001D0F31" w:rsidP="000C5CC5">
            <w:pPr>
              <w:rPr>
                <w:b/>
              </w:rPr>
            </w:pPr>
            <w:proofErr w:type="spellStart"/>
            <w:r w:rsidRPr="00420923">
              <w:rPr>
                <w:b/>
              </w:rPr>
              <w:t>Sei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fazer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isso</w:t>
            </w:r>
            <w:proofErr w:type="spellEnd"/>
            <w:r w:rsidRPr="00420923">
              <w:rPr>
                <w:b/>
              </w:rPr>
              <w:t xml:space="preserve"> de </w:t>
            </w:r>
            <w:proofErr w:type="spellStart"/>
            <w:r w:rsidRPr="00420923">
              <w:rPr>
                <w:b/>
              </w:rPr>
              <w:t>maneira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independente</w:t>
            </w:r>
            <w:proofErr w:type="spellEnd"/>
            <w:r w:rsidRPr="00420923">
              <w:rPr>
                <w:b/>
              </w:rPr>
              <w:t xml:space="preserve"> e </w:t>
            </w:r>
            <w:proofErr w:type="spellStart"/>
            <w:r w:rsidRPr="00420923">
              <w:rPr>
                <w:b/>
              </w:rPr>
              <w:t>explicar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como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pensei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ao</w:t>
            </w:r>
            <w:proofErr w:type="spellEnd"/>
            <w:r w:rsidRPr="00420923">
              <w:rPr>
                <w:b/>
              </w:rPr>
              <w:t xml:space="preserve"> meu </w:t>
            </w:r>
            <w:proofErr w:type="spellStart"/>
            <w:r w:rsidRPr="00420923">
              <w:rPr>
                <w:b/>
              </w:rPr>
              <w:t>colega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ou</w:t>
            </w:r>
            <w:proofErr w:type="spellEnd"/>
            <w:r w:rsidRPr="00420923">
              <w:rPr>
                <w:b/>
              </w:rPr>
              <w:t xml:space="preserve"> professor.</w:t>
            </w: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2860763" w14:textId="77777777" w:rsidR="001D0F31" w:rsidRPr="00420923" w:rsidRDefault="001D0F31" w:rsidP="000C5CC5">
            <w:pPr>
              <w:rPr>
                <w:b/>
              </w:rPr>
            </w:pPr>
            <w:proofErr w:type="spellStart"/>
            <w:r w:rsidRPr="00420923">
              <w:rPr>
                <w:b/>
              </w:rPr>
              <w:t>Sei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fazer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isso</w:t>
            </w:r>
            <w:proofErr w:type="spellEnd"/>
            <w:r w:rsidRPr="00420923">
              <w:rPr>
                <w:b/>
              </w:rPr>
              <w:t xml:space="preserve"> de </w:t>
            </w:r>
            <w:proofErr w:type="spellStart"/>
            <w:r w:rsidRPr="00420923">
              <w:rPr>
                <w:b/>
              </w:rPr>
              <w:t>maneira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independente</w:t>
            </w:r>
            <w:proofErr w:type="spellEnd"/>
            <w:r w:rsidRPr="00420923">
              <w:rPr>
                <w:b/>
              </w:rPr>
              <w:t>.</w:t>
            </w: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AD61F3B" w14:textId="77777777" w:rsidR="001D0F31" w:rsidRPr="00420923" w:rsidRDefault="001D0F31" w:rsidP="000C5CC5">
            <w:pPr>
              <w:rPr>
                <w:b/>
              </w:rPr>
            </w:pPr>
            <w:proofErr w:type="spellStart"/>
            <w:r w:rsidRPr="00420923">
              <w:rPr>
                <w:b/>
              </w:rPr>
              <w:t>Preciso</w:t>
            </w:r>
            <w:proofErr w:type="spellEnd"/>
            <w:r w:rsidRPr="00420923">
              <w:rPr>
                <w:b/>
              </w:rPr>
              <w:t xml:space="preserve"> de </w:t>
            </w:r>
            <w:proofErr w:type="spellStart"/>
            <w:r w:rsidRPr="00420923">
              <w:rPr>
                <w:b/>
              </w:rPr>
              <w:t>mais</w:t>
            </w:r>
            <w:proofErr w:type="spellEnd"/>
            <w:r w:rsidRPr="00420923">
              <w:rPr>
                <w:b/>
              </w:rPr>
              <w:t xml:space="preserve"> tempo. </w:t>
            </w:r>
            <w:proofErr w:type="spellStart"/>
            <w:r w:rsidRPr="00420923">
              <w:rPr>
                <w:b/>
              </w:rPr>
              <w:t>Preciso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ver</w:t>
            </w:r>
            <w:proofErr w:type="spellEnd"/>
            <w:r w:rsidRPr="00420923">
              <w:rPr>
                <w:b/>
              </w:rPr>
              <w:t xml:space="preserve"> um </w:t>
            </w:r>
            <w:proofErr w:type="spellStart"/>
            <w:r w:rsidRPr="00420923">
              <w:rPr>
                <w:b/>
              </w:rPr>
              <w:t>exemplo</w:t>
            </w:r>
            <w:proofErr w:type="spellEnd"/>
            <w:r w:rsidRPr="00420923">
              <w:rPr>
                <w:b/>
              </w:rPr>
              <w:t xml:space="preserve"> que me </w:t>
            </w:r>
            <w:proofErr w:type="spellStart"/>
            <w:r w:rsidRPr="00420923">
              <w:rPr>
                <w:b/>
              </w:rPr>
              <w:t>ajude</w:t>
            </w:r>
            <w:proofErr w:type="spellEnd"/>
            <w:r>
              <w:rPr>
                <w:b/>
              </w:rPr>
              <w:t>.</w:t>
            </w:r>
          </w:p>
        </w:tc>
      </w:tr>
      <w:tr w:rsidR="001D0F31" w:rsidRPr="00E71E9E" w14:paraId="41B7ED86" w14:textId="77777777" w:rsidTr="000C5CC5">
        <w:trPr>
          <w:trHeight w:val="724"/>
        </w:trPr>
        <w:tc>
          <w:tcPr>
            <w:tcW w:w="2689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1EC96DB" w14:textId="77777777" w:rsidR="001D0F31" w:rsidRPr="00AA7A1C" w:rsidRDefault="001D0F31" w:rsidP="000C5CC5">
            <w:pPr>
              <w:rPr>
                <w:color w:val="FF0000"/>
              </w:rPr>
            </w:pPr>
            <w:r w:rsidRPr="00C55988">
              <w:rPr>
                <w:lang w:val="pt-BR"/>
              </w:rPr>
              <w:t>A. Identificar a parte de um todo de uma fração.</w:t>
            </w:r>
          </w:p>
        </w:tc>
        <w:tc>
          <w:tcPr>
            <w:tcW w:w="2551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C640702" w14:textId="77777777" w:rsidR="001D0F31" w:rsidRPr="00E71E9E" w:rsidRDefault="001D0F31" w:rsidP="000C5CC5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646D9B16" w14:textId="77777777" w:rsidR="001D0F31" w:rsidRPr="00E71E9E" w:rsidRDefault="001D0F31" w:rsidP="000C5CC5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BE38025" w14:textId="77777777" w:rsidR="001D0F31" w:rsidRPr="00E71E9E" w:rsidRDefault="001D0F31" w:rsidP="000C5CC5"/>
        </w:tc>
      </w:tr>
      <w:tr w:rsidR="001D0F31" w:rsidRPr="00E71E9E" w14:paraId="7BDCD85E" w14:textId="77777777" w:rsidTr="000C5CC5">
        <w:trPr>
          <w:trHeight w:val="724"/>
        </w:trPr>
        <w:tc>
          <w:tcPr>
            <w:tcW w:w="2689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481FFE9A" w14:textId="77777777" w:rsidR="001D0F31" w:rsidRPr="00AA7A1C" w:rsidRDefault="001D0F31" w:rsidP="000C5CC5">
            <w:pPr>
              <w:rPr>
                <w:color w:val="FF0000"/>
              </w:rPr>
            </w:pPr>
            <w:r w:rsidRPr="00C55988">
              <w:rPr>
                <w:lang w:val="pt-BR"/>
              </w:rPr>
              <w:t>B. Diferenciar numerador de denominador na fração.</w:t>
            </w:r>
          </w:p>
        </w:tc>
        <w:tc>
          <w:tcPr>
            <w:tcW w:w="2551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E773A62" w14:textId="77777777" w:rsidR="001D0F31" w:rsidRPr="00E71E9E" w:rsidRDefault="001D0F31" w:rsidP="000C5CC5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F076C50" w14:textId="77777777" w:rsidR="001D0F31" w:rsidRPr="00E71E9E" w:rsidRDefault="001D0F31" w:rsidP="000C5CC5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2AD30112" w14:textId="77777777" w:rsidR="001D0F31" w:rsidRPr="00E71E9E" w:rsidRDefault="001D0F31" w:rsidP="000C5CC5"/>
        </w:tc>
      </w:tr>
    </w:tbl>
    <w:p w14:paraId="62657D44" w14:textId="77777777" w:rsidR="001D0F31" w:rsidRDefault="001D0F31" w:rsidP="007E1308">
      <w:pPr>
        <w:pStyle w:val="00textosemparagrafo"/>
      </w:pPr>
    </w:p>
    <w:p w14:paraId="6A8381ED" w14:textId="77777777" w:rsidR="001D0F31" w:rsidRPr="004F7EF9" w:rsidRDefault="001D0F31" w:rsidP="007E1308">
      <w:pPr>
        <w:pStyle w:val="00Textogeralbullet"/>
        <w:rPr>
          <w:rFonts w:cs="Arial"/>
          <w:lang w:eastAsia="es-ES"/>
        </w:rPr>
      </w:pPr>
      <w:r>
        <w:rPr>
          <w:lang w:eastAsia="es-ES"/>
        </w:rPr>
        <w:t>Dos itens acima, quais você sabe fazer de maneira independente e explicar como pensou ao seu colega ou professor? Dê um exemplo de cada como se estivesse explicando para um colega.</w:t>
      </w:r>
    </w:p>
    <w:p w14:paraId="7FADE586" w14:textId="77777777" w:rsidR="007E1308" w:rsidRDefault="007E1308" w:rsidP="007E1308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4D4B49ED" w14:textId="77777777" w:rsidR="007E1308" w:rsidRDefault="007E1308" w:rsidP="007E1308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5C5FF9DD" w14:textId="77777777" w:rsidR="007E1308" w:rsidRDefault="007E1308" w:rsidP="007E1308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69017B49" w14:textId="77777777" w:rsidR="007E1308" w:rsidRDefault="007E1308" w:rsidP="007E1308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78E37DDA" w14:textId="77777777" w:rsidR="007E1308" w:rsidRDefault="007E1308" w:rsidP="007E1308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23DC4F05" w14:textId="77777777" w:rsidR="001D0F31" w:rsidRDefault="001D0F31" w:rsidP="007E1308">
      <w:pPr>
        <w:pStyle w:val="00textosemparagrafo"/>
      </w:pPr>
    </w:p>
    <w:p w14:paraId="55D03C3F" w14:textId="77777777" w:rsidR="001D0F31" w:rsidRPr="0051578A" w:rsidRDefault="001D0F31" w:rsidP="007E1308">
      <w:pPr>
        <w:pStyle w:val="00Textogeralbullet"/>
        <w:rPr>
          <w:lang w:eastAsia="es-ES"/>
        </w:rPr>
      </w:pPr>
      <w:r>
        <w:rPr>
          <w:lang w:eastAsia="es-ES"/>
        </w:rPr>
        <w:t>Em quais itens você precisa de um exemplo para entendê-lo? Peça ajuda a um colega ou ao professor.</w:t>
      </w:r>
    </w:p>
    <w:p w14:paraId="22E0EFCA" w14:textId="77777777" w:rsidR="00F245EC" w:rsidRPr="00C55988" w:rsidRDefault="00F245EC" w:rsidP="001D0F31">
      <w:pPr>
        <w:pStyle w:val="00Peso1"/>
      </w:pPr>
    </w:p>
    <w:sectPr w:rsidR="00F245EC" w:rsidRPr="00C55988" w:rsidSect="00560B3E">
      <w:headerReference w:type="default" r:id="rId11"/>
      <w:footerReference w:type="default" r:id="rId12"/>
      <w:pgSz w:w="11906" w:h="16838" w:code="9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6391CF4" w14:textId="77777777" w:rsidR="00706C16" w:rsidRDefault="00706C16" w:rsidP="00713DA3">
      <w:pPr>
        <w:spacing w:after="0"/>
      </w:pPr>
      <w:r>
        <w:separator/>
      </w:r>
    </w:p>
  </w:endnote>
  <w:endnote w:type="continuationSeparator" w:id="0">
    <w:p w14:paraId="24B8E2AF" w14:textId="77777777" w:rsidR="00706C16" w:rsidRDefault="00706C16" w:rsidP="00713DA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B41B6CD9-2281-4CFE-BB77-29118D186334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BF1954E3-0DFE-4F3F-ACD5-4E7D0BD781AC}"/>
    <w:embedBold r:id="rId3" w:fontKey="{C9A9AE9F-9826-4B49-9D75-9457B227CB26}"/>
    <w:embedItalic r:id="rId4" w:fontKey="{DB24D851-6613-44E4-B9CC-F125D5BBFB04}"/>
    <w:embedBoldItalic r:id="rId5" w:fontKey="{0270C1D9-744A-4FC6-8843-CD5FB718F032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18B4DA80-F0A3-4A09-ABF0-EE2C69D0920F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51FA4033-E0EA-4B7D-A328-6FD46BA018E5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A291E2CD-4454-4177-9D86-4583418CD4E2}"/>
    <w:embedBold r:id="rId9" w:fontKey="{896EA71A-3FF9-4BA0-8A17-D6B5C6CCA504}"/>
    <w:embedItalic r:id="rId10" w:fontKey="{188D8786-7624-44D0-A138-C2605E79ACDA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1" w:fontKey="{6781671D-B050-461E-A06C-81705FDA0ABF}"/>
    <w:embedBold r:id="rId12" w:fontKey="{4D973A18-99E0-42AA-A66A-128D90244402}"/>
    <w:embedItalic r:id="rId13" w:fontKey="{F1317695-819C-45B0-974E-A3E9B1685E56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4" w:fontKey="{3BB589BF-DACB-4A9F-A820-03311C214E0E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5" w:fontKey="{EA5D0EEA-38CD-47FB-BE4A-C89763907136}"/>
    <w:embedBold r:id="rId16" w:fontKey="{4DA62CA8-82D0-44A7-8579-A15989365146}"/>
    <w:embedItalic r:id="rId17" w:fontKey="{82A1F547-C05D-4E3F-B2C5-DDA1C66AEF16}"/>
    <w:embedBoldItalic r:id="rId18" w:fontKey="{B05743DE-9E38-488A-8A6C-1AE716CC858B}"/>
  </w:font>
  <w:font w:name="Cambria-Bold">
    <w:altName w:val="Cambria"/>
    <w:charset w:val="00"/>
    <w:family w:val="roman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9" w:fontKey="{1E31906A-D076-40A9-A3D5-0E66B16AC6FE}"/>
    <w:embedBold r:id="rId20" w:fontKey="{5C705C69-9C6B-4933-B583-5F53FBC4613B}"/>
    <w:embedItalic r:id="rId21" w:fontKey="{28CA0894-EA9D-4564-9ED3-29810E1F99B2}"/>
    <w:embedBoldItalic r:id="rId22" w:fontKey="{138F438E-8E52-469A-B742-43727EF7831B}"/>
  </w:font>
  <w:font w:name="Arial-BoldMT">
    <w:altName w:val="Arial"/>
    <w:charset w:val="00"/>
    <w:family w:val="swiss"/>
    <w:pitch w:val="variable"/>
    <w:sig w:usb0="00000000" w:usb1="C0007843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  <w:embedRegular r:id="rId23" w:fontKey="{7F29D898-7F5F-4CF3-9F4E-1E901CBA5B8F}"/>
    <w:embedItalic r:id="rId24" w:fontKey="{A84BD9DE-4651-4254-A199-D2B1F7A6A54A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5" w:fontKey="{B20BD8D9-D1A6-44AD-9E4A-9C6924652E9C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E5C4CA" w14:textId="0AC497B9" w:rsidR="00F0492F" w:rsidRDefault="00F0492F" w:rsidP="00CB0C94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533991">
      <w:rPr>
        <w:rStyle w:val="Nmerodepgina"/>
        <w:noProof/>
      </w:rPr>
      <w:t>5</w:t>
    </w:r>
    <w:r>
      <w:rPr>
        <w:rStyle w:val="Nmerodepgina"/>
      </w:rPr>
      <w:fldChar w:fldCharType="end"/>
    </w:r>
  </w:p>
  <w:p w14:paraId="0F3FCC6D" w14:textId="334EDA2D" w:rsidR="00F0492F" w:rsidRPr="00CB0C94" w:rsidRDefault="00F0492F" w:rsidP="005C756F">
    <w:pPr>
      <w:ind w:right="1871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D54064A" w14:textId="77777777" w:rsidR="00706C16" w:rsidRDefault="00706C16" w:rsidP="00713DA3">
      <w:pPr>
        <w:spacing w:after="0"/>
      </w:pPr>
      <w:r>
        <w:separator/>
      </w:r>
    </w:p>
  </w:footnote>
  <w:footnote w:type="continuationSeparator" w:id="0">
    <w:p w14:paraId="49E170E1" w14:textId="77777777" w:rsidR="00706C16" w:rsidRDefault="00706C16" w:rsidP="00713DA3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77B2A2" w14:textId="6F838785" w:rsidR="00F0492F" w:rsidRDefault="00F0492F" w:rsidP="008744CE">
    <w:pPr>
      <w:pStyle w:val="Cabealho"/>
    </w:pPr>
    <w:r>
      <w:rPr>
        <w:noProof/>
        <w:lang w:eastAsia="pt-BR"/>
      </w:rPr>
      <w:drawing>
        <wp:inline distT="0" distB="0" distL="0" distR="0" wp14:anchorId="23F2FE51" wp14:editId="3C132CC9">
          <wp:extent cx="5940000" cy="292587"/>
          <wp:effectExtent l="0" t="0" r="0" b="12700"/>
          <wp:docPr id="2" name="Imagem 2" descr="../../../../Volumes/Capsule%202/Trabalhos/Troca/Digital/Priscila/PBM_TARJAS/4%20ANO/TARJA_PBA4_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../../../../Volumes/Capsule%202/Trabalhos/Troca/Digital/Priscila/PBM_TARJAS/4%20ANO/TARJA_PBA4_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40000" cy="29258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CDB66AF"/>
    <w:multiLevelType w:val="hybridMultilevel"/>
    <w:tmpl w:val="5D68F7B8"/>
    <w:lvl w:ilvl="0" w:tplc="ED84AA70">
      <w:start w:val="1"/>
      <w:numFmt w:val="bullet"/>
      <w:pStyle w:val="00Textogeral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" w15:restartNumberingAfterBreak="0">
    <w:nsid w:val="1E350EF7"/>
    <w:multiLevelType w:val="hybridMultilevel"/>
    <w:tmpl w:val="BF2ED8A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4DC28DF"/>
    <w:multiLevelType w:val="hybridMultilevel"/>
    <w:tmpl w:val="A502C62E"/>
    <w:lvl w:ilvl="0" w:tplc="5CF22EEE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gutterAtTop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en-US" w:vendorID="64" w:dllVersion="4096" w:nlCheck="1" w:checkStyle="0"/>
  <w:activeWritingStyle w:appName="MSWord" w:lang="pt-BR" w:vendorID="64" w:dllVersion="6" w:nlCheck="1" w:checkStyle="0"/>
  <w:activeWritingStyle w:appName="MSWord" w:lang="en-US" w:vendorID="64" w:dllVersion="6" w:nlCheck="1" w:checkStyle="0"/>
  <w:activeWritingStyle w:appName="MSWord" w:lang="pt-BR" w:vendorID="64" w:dllVersion="4096" w:nlCheck="1" w:checkStyle="0"/>
  <w:proofState w:spelling="clean" w:grammar="clean"/>
  <w:stylePaneSortMethod w:val="0000"/>
  <w:defaultTabStop w:val="709"/>
  <w:hyphenationZone w:val="425"/>
  <w:defaultTableStyle w:val="atencao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81775"/>
    <w:rsid w:val="0000144E"/>
    <w:rsid w:val="0000180C"/>
    <w:rsid w:val="00010085"/>
    <w:rsid w:val="00010AA3"/>
    <w:rsid w:val="00014307"/>
    <w:rsid w:val="000172C8"/>
    <w:rsid w:val="00025F17"/>
    <w:rsid w:val="0003225F"/>
    <w:rsid w:val="00032779"/>
    <w:rsid w:val="0004020B"/>
    <w:rsid w:val="00043FA3"/>
    <w:rsid w:val="000442E0"/>
    <w:rsid w:val="00044D1F"/>
    <w:rsid w:val="0004621E"/>
    <w:rsid w:val="000522C4"/>
    <w:rsid w:val="0005263D"/>
    <w:rsid w:val="000639DE"/>
    <w:rsid w:val="00065415"/>
    <w:rsid w:val="00072CFF"/>
    <w:rsid w:val="00075787"/>
    <w:rsid w:val="000833E6"/>
    <w:rsid w:val="000910CD"/>
    <w:rsid w:val="00091275"/>
    <w:rsid w:val="00091FB0"/>
    <w:rsid w:val="0009238F"/>
    <w:rsid w:val="00093EF8"/>
    <w:rsid w:val="000973BC"/>
    <w:rsid w:val="000A1E07"/>
    <w:rsid w:val="000A4736"/>
    <w:rsid w:val="000B3318"/>
    <w:rsid w:val="000B4FDE"/>
    <w:rsid w:val="000C5180"/>
    <w:rsid w:val="000C566A"/>
    <w:rsid w:val="000C6550"/>
    <w:rsid w:val="000C78BF"/>
    <w:rsid w:val="000D5C35"/>
    <w:rsid w:val="000E34D1"/>
    <w:rsid w:val="000E5B19"/>
    <w:rsid w:val="000F0520"/>
    <w:rsid w:val="000F5706"/>
    <w:rsid w:val="000F5BCF"/>
    <w:rsid w:val="000F6BD8"/>
    <w:rsid w:val="00101F5F"/>
    <w:rsid w:val="0010278A"/>
    <w:rsid w:val="00103299"/>
    <w:rsid w:val="00106FCC"/>
    <w:rsid w:val="001073EB"/>
    <w:rsid w:val="00115A53"/>
    <w:rsid w:val="001204EE"/>
    <w:rsid w:val="001243E2"/>
    <w:rsid w:val="00133CE3"/>
    <w:rsid w:val="001359DD"/>
    <w:rsid w:val="00137167"/>
    <w:rsid w:val="001412B3"/>
    <w:rsid w:val="00141B2E"/>
    <w:rsid w:val="001423D2"/>
    <w:rsid w:val="001451BF"/>
    <w:rsid w:val="0014736C"/>
    <w:rsid w:val="00153C17"/>
    <w:rsid w:val="00154BA9"/>
    <w:rsid w:val="00156D5A"/>
    <w:rsid w:val="001603A0"/>
    <w:rsid w:val="00163322"/>
    <w:rsid w:val="00165EC5"/>
    <w:rsid w:val="00166E96"/>
    <w:rsid w:val="0017087F"/>
    <w:rsid w:val="00171732"/>
    <w:rsid w:val="00172A1C"/>
    <w:rsid w:val="00173C98"/>
    <w:rsid w:val="00180A62"/>
    <w:rsid w:val="00183356"/>
    <w:rsid w:val="00184E42"/>
    <w:rsid w:val="00185BE0"/>
    <w:rsid w:val="00193465"/>
    <w:rsid w:val="00194B5F"/>
    <w:rsid w:val="001974C3"/>
    <w:rsid w:val="001B0E61"/>
    <w:rsid w:val="001B4109"/>
    <w:rsid w:val="001B5E09"/>
    <w:rsid w:val="001C253A"/>
    <w:rsid w:val="001C282E"/>
    <w:rsid w:val="001C4106"/>
    <w:rsid w:val="001C63AE"/>
    <w:rsid w:val="001C7377"/>
    <w:rsid w:val="001D0529"/>
    <w:rsid w:val="001D0F31"/>
    <w:rsid w:val="001D1C74"/>
    <w:rsid w:val="001D38C7"/>
    <w:rsid w:val="001D6C2B"/>
    <w:rsid w:val="001E310C"/>
    <w:rsid w:val="001E496E"/>
    <w:rsid w:val="001E4A0A"/>
    <w:rsid w:val="001E50E9"/>
    <w:rsid w:val="001F04F2"/>
    <w:rsid w:val="00201EB1"/>
    <w:rsid w:val="00202A62"/>
    <w:rsid w:val="00206FE2"/>
    <w:rsid w:val="00207289"/>
    <w:rsid w:val="00212BCE"/>
    <w:rsid w:val="002145C7"/>
    <w:rsid w:val="002158C0"/>
    <w:rsid w:val="00216796"/>
    <w:rsid w:val="00225416"/>
    <w:rsid w:val="00225708"/>
    <w:rsid w:val="002273AD"/>
    <w:rsid w:val="002466C3"/>
    <w:rsid w:val="00252AA4"/>
    <w:rsid w:val="00256CC0"/>
    <w:rsid w:val="002621DB"/>
    <w:rsid w:val="00262C7B"/>
    <w:rsid w:val="002634C1"/>
    <w:rsid w:val="00263867"/>
    <w:rsid w:val="002650CB"/>
    <w:rsid w:val="00266631"/>
    <w:rsid w:val="00275E91"/>
    <w:rsid w:val="00276031"/>
    <w:rsid w:val="0027696D"/>
    <w:rsid w:val="00280207"/>
    <w:rsid w:val="00281775"/>
    <w:rsid w:val="00287D7C"/>
    <w:rsid w:val="00292762"/>
    <w:rsid w:val="0029397F"/>
    <w:rsid w:val="002A7F15"/>
    <w:rsid w:val="002B1A40"/>
    <w:rsid w:val="002B3B4E"/>
    <w:rsid w:val="002C559F"/>
    <w:rsid w:val="002D45D2"/>
    <w:rsid w:val="002D5B14"/>
    <w:rsid w:val="002E0557"/>
    <w:rsid w:val="002E2084"/>
    <w:rsid w:val="002E57D9"/>
    <w:rsid w:val="002E5BB4"/>
    <w:rsid w:val="002E6697"/>
    <w:rsid w:val="002F1B65"/>
    <w:rsid w:val="002F6901"/>
    <w:rsid w:val="00303C0A"/>
    <w:rsid w:val="003116F9"/>
    <w:rsid w:val="003233D1"/>
    <w:rsid w:val="00325993"/>
    <w:rsid w:val="003324CF"/>
    <w:rsid w:val="00333539"/>
    <w:rsid w:val="00333692"/>
    <w:rsid w:val="00334C50"/>
    <w:rsid w:val="00335BB0"/>
    <w:rsid w:val="00335F44"/>
    <w:rsid w:val="00340A9C"/>
    <w:rsid w:val="00342EF3"/>
    <w:rsid w:val="003540BB"/>
    <w:rsid w:val="003617BC"/>
    <w:rsid w:val="00364CFF"/>
    <w:rsid w:val="00365792"/>
    <w:rsid w:val="003676BD"/>
    <w:rsid w:val="00374679"/>
    <w:rsid w:val="003811C8"/>
    <w:rsid w:val="00383034"/>
    <w:rsid w:val="00383F98"/>
    <w:rsid w:val="003865A6"/>
    <w:rsid w:val="0039371B"/>
    <w:rsid w:val="003A1FDB"/>
    <w:rsid w:val="003A6E63"/>
    <w:rsid w:val="003B2242"/>
    <w:rsid w:val="003B2FA6"/>
    <w:rsid w:val="003B3E10"/>
    <w:rsid w:val="003B5A30"/>
    <w:rsid w:val="003C7260"/>
    <w:rsid w:val="003D007A"/>
    <w:rsid w:val="003D08FB"/>
    <w:rsid w:val="003D1EB0"/>
    <w:rsid w:val="003D22C2"/>
    <w:rsid w:val="003D3502"/>
    <w:rsid w:val="003F1984"/>
    <w:rsid w:val="003F63BE"/>
    <w:rsid w:val="0040517B"/>
    <w:rsid w:val="004059C2"/>
    <w:rsid w:val="00406569"/>
    <w:rsid w:val="00406B62"/>
    <w:rsid w:val="004119E6"/>
    <w:rsid w:val="00411EE0"/>
    <w:rsid w:val="00412F02"/>
    <w:rsid w:val="00412F5A"/>
    <w:rsid w:val="00423ADD"/>
    <w:rsid w:val="004329DF"/>
    <w:rsid w:val="00433C08"/>
    <w:rsid w:val="00436C64"/>
    <w:rsid w:val="00441F34"/>
    <w:rsid w:val="00442662"/>
    <w:rsid w:val="00443063"/>
    <w:rsid w:val="00452406"/>
    <w:rsid w:val="00454259"/>
    <w:rsid w:val="00456DC3"/>
    <w:rsid w:val="00457077"/>
    <w:rsid w:val="00461070"/>
    <w:rsid w:val="00461D6B"/>
    <w:rsid w:val="004654CA"/>
    <w:rsid w:val="004657EC"/>
    <w:rsid w:val="00466384"/>
    <w:rsid w:val="004674A7"/>
    <w:rsid w:val="00467AD0"/>
    <w:rsid w:val="00471894"/>
    <w:rsid w:val="00473165"/>
    <w:rsid w:val="004809F2"/>
    <w:rsid w:val="0048134C"/>
    <w:rsid w:val="004834F1"/>
    <w:rsid w:val="004935AC"/>
    <w:rsid w:val="0049517E"/>
    <w:rsid w:val="004A1B5F"/>
    <w:rsid w:val="004A2380"/>
    <w:rsid w:val="004A4049"/>
    <w:rsid w:val="004A623C"/>
    <w:rsid w:val="004A6BA8"/>
    <w:rsid w:val="004B1898"/>
    <w:rsid w:val="004B1B9D"/>
    <w:rsid w:val="004B37B5"/>
    <w:rsid w:val="004B4FA8"/>
    <w:rsid w:val="004B67DD"/>
    <w:rsid w:val="004C277E"/>
    <w:rsid w:val="004C3BF5"/>
    <w:rsid w:val="004C5153"/>
    <w:rsid w:val="004C56E5"/>
    <w:rsid w:val="004C71C6"/>
    <w:rsid w:val="004C7923"/>
    <w:rsid w:val="004D27CF"/>
    <w:rsid w:val="004D7040"/>
    <w:rsid w:val="004D71C7"/>
    <w:rsid w:val="004E0346"/>
    <w:rsid w:val="004E4208"/>
    <w:rsid w:val="004E455D"/>
    <w:rsid w:val="004F2880"/>
    <w:rsid w:val="00511068"/>
    <w:rsid w:val="00511864"/>
    <w:rsid w:val="00512036"/>
    <w:rsid w:val="00512225"/>
    <w:rsid w:val="0051369F"/>
    <w:rsid w:val="00516F62"/>
    <w:rsid w:val="00523902"/>
    <w:rsid w:val="00524A15"/>
    <w:rsid w:val="00533991"/>
    <w:rsid w:val="00534538"/>
    <w:rsid w:val="0054008F"/>
    <w:rsid w:val="00550700"/>
    <w:rsid w:val="00550924"/>
    <w:rsid w:val="00560B3E"/>
    <w:rsid w:val="00564085"/>
    <w:rsid w:val="00564702"/>
    <w:rsid w:val="0056594F"/>
    <w:rsid w:val="00567062"/>
    <w:rsid w:val="005673D3"/>
    <w:rsid w:val="00567CD2"/>
    <w:rsid w:val="00567FD1"/>
    <w:rsid w:val="005717DE"/>
    <w:rsid w:val="00572522"/>
    <w:rsid w:val="005731FD"/>
    <w:rsid w:val="00574118"/>
    <w:rsid w:val="0057493F"/>
    <w:rsid w:val="00577BFC"/>
    <w:rsid w:val="00580615"/>
    <w:rsid w:val="0058063E"/>
    <w:rsid w:val="00580B95"/>
    <w:rsid w:val="00585066"/>
    <w:rsid w:val="00585DC8"/>
    <w:rsid w:val="00587C9B"/>
    <w:rsid w:val="005917EF"/>
    <w:rsid w:val="00593038"/>
    <w:rsid w:val="0059638F"/>
    <w:rsid w:val="00597646"/>
    <w:rsid w:val="005A2BA0"/>
    <w:rsid w:val="005A3A32"/>
    <w:rsid w:val="005A3AEB"/>
    <w:rsid w:val="005B422B"/>
    <w:rsid w:val="005B5A15"/>
    <w:rsid w:val="005B6E67"/>
    <w:rsid w:val="005C42CA"/>
    <w:rsid w:val="005C756F"/>
    <w:rsid w:val="005D0301"/>
    <w:rsid w:val="005D3493"/>
    <w:rsid w:val="005D4BC8"/>
    <w:rsid w:val="005E3EE8"/>
    <w:rsid w:val="005E57A0"/>
    <w:rsid w:val="005E5BBA"/>
    <w:rsid w:val="005F48CE"/>
    <w:rsid w:val="005F4B83"/>
    <w:rsid w:val="006039D3"/>
    <w:rsid w:val="006044A5"/>
    <w:rsid w:val="00615CFE"/>
    <w:rsid w:val="0061705B"/>
    <w:rsid w:val="006233C7"/>
    <w:rsid w:val="00624575"/>
    <w:rsid w:val="00624E8E"/>
    <w:rsid w:val="0063138A"/>
    <w:rsid w:val="00633E90"/>
    <w:rsid w:val="00633F43"/>
    <w:rsid w:val="0063661A"/>
    <w:rsid w:val="00660EB5"/>
    <w:rsid w:val="00664BD1"/>
    <w:rsid w:val="0066608E"/>
    <w:rsid w:val="00666D51"/>
    <w:rsid w:val="00667054"/>
    <w:rsid w:val="006704A8"/>
    <w:rsid w:val="00674BA5"/>
    <w:rsid w:val="0067551B"/>
    <w:rsid w:val="006809A0"/>
    <w:rsid w:val="0068502C"/>
    <w:rsid w:val="00686B7C"/>
    <w:rsid w:val="006922AE"/>
    <w:rsid w:val="00693942"/>
    <w:rsid w:val="00693B3F"/>
    <w:rsid w:val="00693FC7"/>
    <w:rsid w:val="00697549"/>
    <w:rsid w:val="006A149A"/>
    <w:rsid w:val="006A3F79"/>
    <w:rsid w:val="006B3E42"/>
    <w:rsid w:val="006B4489"/>
    <w:rsid w:val="006B4EA7"/>
    <w:rsid w:val="006B6FB5"/>
    <w:rsid w:val="006C1B5B"/>
    <w:rsid w:val="006C46A4"/>
    <w:rsid w:val="006C46FC"/>
    <w:rsid w:val="006C77F1"/>
    <w:rsid w:val="006C7D56"/>
    <w:rsid w:val="006D6298"/>
    <w:rsid w:val="006D6DDC"/>
    <w:rsid w:val="006E4ED5"/>
    <w:rsid w:val="006E76F2"/>
    <w:rsid w:val="006F1990"/>
    <w:rsid w:val="00701846"/>
    <w:rsid w:val="00701ECA"/>
    <w:rsid w:val="00705F9D"/>
    <w:rsid w:val="00706758"/>
    <w:rsid w:val="00706C16"/>
    <w:rsid w:val="00707B23"/>
    <w:rsid w:val="007113EA"/>
    <w:rsid w:val="00711662"/>
    <w:rsid w:val="007138B7"/>
    <w:rsid w:val="00713DA3"/>
    <w:rsid w:val="00715EE3"/>
    <w:rsid w:val="00721F0B"/>
    <w:rsid w:val="00721F66"/>
    <w:rsid w:val="007232F5"/>
    <w:rsid w:val="007266BB"/>
    <w:rsid w:val="00734B56"/>
    <w:rsid w:val="00741648"/>
    <w:rsid w:val="0074415A"/>
    <w:rsid w:val="0074531E"/>
    <w:rsid w:val="00746669"/>
    <w:rsid w:val="00747A43"/>
    <w:rsid w:val="00752A44"/>
    <w:rsid w:val="007611E6"/>
    <w:rsid w:val="00765B5B"/>
    <w:rsid w:val="00766E01"/>
    <w:rsid w:val="00767BE2"/>
    <w:rsid w:val="007723EE"/>
    <w:rsid w:val="00772E1C"/>
    <w:rsid w:val="00773E48"/>
    <w:rsid w:val="00775B9B"/>
    <w:rsid w:val="00775CAB"/>
    <w:rsid w:val="00777E52"/>
    <w:rsid w:val="007860E5"/>
    <w:rsid w:val="0078709E"/>
    <w:rsid w:val="007877AE"/>
    <w:rsid w:val="00792E58"/>
    <w:rsid w:val="00794181"/>
    <w:rsid w:val="0079569D"/>
    <w:rsid w:val="0079663A"/>
    <w:rsid w:val="007A7401"/>
    <w:rsid w:val="007B430B"/>
    <w:rsid w:val="007B50A8"/>
    <w:rsid w:val="007B52F8"/>
    <w:rsid w:val="007B60A5"/>
    <w:rsid w:val="007B723B"/>
    <w:rsid w:val="007C1EB9"/>
    <w:rsid w:val="007C3EAD"/>
    <w:rsid w:val="007D2831"/>
    <w:rsid w:val="007D2935"/>
    <w:rsid w:val="007D2D15"/>
    <w:rsid w:val="007D3756"/>
    <w:rsid w:val="007D42B3"/>
    <w:rsid w:val="007D657D"/>
    <w:rsid w:val="007D6E99"/>
    <w:rsid w:val="007E0685"/>
    <w:rsid w:val="007E1308"/>
    <w:rsid w:val="007E17A1"/>
    <w:rsid w:val="007E5C7C"/>
    <w:rsid w:val="007F13D2"/>
    <w:rsid w:val="007F27AE"/>
    <w:rsid w:val="007F2F64"/>
    <w:rsid w:val="007F4D99"/>
    <w:rsid w:val="00810B01"/>
    <w:rsid w:val="0081139D"/>
    <w:rsid w:val="00813E32"/>
    <w:rsid w:val="00814145"/>
    <w:rsid w:val="00814B99"/>
    <w:rsid w:val="00825977"/>
    <w:rsid w:val="00830C9F"/>
    <w:rsid w:val="00833697"/>
    <w:rsid w:val="00834A94"/>
    <w:rsid w:val="008365E2"/>
    <w:rsid w:val="008421B1"/>
    <w:rsid w:val="00844E14"/>
    <w:rsid w:val="00847AFE"/>
    <w:rsid w:val="00860E48"/>
    <w:rsid w:val="0086304B"/>
    <w:rsid w:val="008659BD"/>
    <w:rsid w:val="00865B4A"/>
    <w:rsid w:val="008725B5"/>
    <w:rsid w:val="008744CE"/>
    <w:rsid w:val="0087505C"/>
    <w:rsid w:val="00876594"/>
    <w:rsid w:val="00880381"/>
    <w:rsid w:val="008809CB"/>
    <w:rsid w:val="0088155A"/>
    <w:rsid w:val="00881BDB"/>
    <w:rsid w:val="00884747"/>
    <w:rsid w:val="00896C65"/>
    <w:rsid w:val="008B0D0B"/>
    <w:rsid w:val="008B313A"/>
    <w:rsid w:val="008B4742"/>
    <w:rsid w:val="008B5AF3"/>
    <w:rsid w:val="008C023E"/>
    <w:rsid w:val="008C0BCB"/>
    <w:rsid w:val="008C18CF"/>
    <w:rsid w:val="008C28D9"/>
    <w:rsid w:val="008C4502"/>
    <w:rsid w:val="008C68EC"/>
    <w:rsid w:val="008D2B0F"/>
    <w:rsid w:val="008D2C29"/>
    <w:rsid w:val="008E21ED"/>
    <w:rsid w:val="008E7A79"/>
    <w:rsid w:val="008F0308"/>
    <w:rsid w:val="008F3ACF"/>
    <w:rsid w:val="008F79DB"/>
    <w:rsid w:val="008F7CF0"/>
    <w:rsid w:val="009015B8"/>
    <w:rsid w:val="00901B7F"/>
    <w:rsid w:val="0090389F"/>
    <w:rsid w:val="0090479C"/>
    <w:rsid w:val="00905C82"/>
    <w:rsid w:val="00905CD7"/>
    <w:rsid w:val="009149A8"/>
    <w:rsid w:val="009203ED"/>
    <w:rsid w:val="0092419E"/>
    <w:rsid w:val="009333EB"/>
    <w:rsid w:val="0093364D"/>
    <w:rsid w:val="00935B09"/>
    <w:rsid w:val="009474BF"/>
    <w:rsid w:val="009476B9"/>
    <w:rsid w:val="00950DC1"/>
    <w:rsid w:val="00955873"/>
    <w:rsid w:val="00955C0F"/>
    <w:rsid w:val="009570C8"/>
    <w:rsid w:val="009578B2"/>
    <w:rsid w:val="0096752B"/>
    <w:rsid w:val="009816B1"/>
    <w:rsid w:val="00981DC6"/>
    <w:rsid w:val="009845D3"/>
    <w:rsid w:val="009927C7"/>
    <w:rsid w:val="009A3F09"/>
    <w:rsid w:val="009B275B"/>
    <w:rsid w:val="009B3672"/>
    <w:rsid w:val="009B37D5"/>
    <w:rsid w:val="009B6503"/>
    <w:rsid w:val="009C00D9"/>
    <w:rsid w:val="009C34F7"/>
    <w:rsid w:val="009C505B"/>
    <w:rsid w:val="009C6249"/>
    <w:rsid w:val="009C634D"/>
    <w:rsid w:val="009D0DB3"/>
    <w:rsid w:val="009D3084"/>
    <w:rsid w:val="009D53F0"/>
    <w:rsid w:val="009E0A32"/>
    <w:rsid w:val="009E0EF4"/>
    <w:rsid w:val="009E78DD"/>
    <w:rsid w:val="009F04C3"/>
    <w:rsid w:val="009F140F"/>
    <w:rsid w:val="009F5703"/>
    <w:rsid w:val="009F6B7A"/>
    <w:rsid w:val="00A06D4D"/>
    <w:rsid w:val="00A101E8"/>
    <w:rsid w:val="00A1490A"/>
    <w:rsid w:val="00A15076"/>
    <w:rsid w:val="00A150BB"/>
    <w:rsid w:val="00A15359"/>
    <w:rsid w:val="00A15B89"/>
    <w:rsid w:val="00A21CB8"/>
    <w:rsid w:val="00A225FA"/>
    <w:rsid w:val="00A23C6F"/>
    <w:rsid w:val="00A25C01"/>
    <w:rsid w:val="00A261C3"/>
    <w:rsid w:val="00A2666B"/>
    <w:rsid w:val="00A34698"/>
    <w:rsid w:val="00A36602"/>
    <w:rsid w:val="00A3699B"/>
    <w:rsid w:val="00A43711"/>
    <w:rsid w:val="00A4583F"/>
    <w:rsid w:val="00A51F64"/>
    <w:rsid w:val="00A52972"/>
    <w:rsid w:val="00A544CB"/>
    <w:rsid w:val="00A561E0"/>
    <w:rsid w:val="00A56766"/>
    <w:rsid w:val="00A57C49"/>
    <w:rsid w:val="00A64426"/>
    <w:rsid w:val="00A658FC"/>
    <w:rsid w:val="00A66E1C"/>
    <w:rsid w:val="00A73778"/>
    <w:rsid w:val="00A77101"/>
    <w:rsid w:val="00A81FF5"/>
    <w:rsid w:val="00A83341"/>
    <w:rsid w:val="00A86D1F"/>
    <w:rsid w:val="00A94F86"/>
    <w:rsid w:val="00AA0489"/>
    <w:rsid w:val="00AA1016"/>
    <w:rsid w:val="00AA30F7"/>
    <w:rsid w:val="00AA5F89"/>
    <w:rsid w:val="00AA7C84"/>
    <w:rsid w:val="00AB02DB"/>
    <w:rsid w:val="00AB13C8"/>
    <w:rsid w:val="00AB52DA"/>
    <w:rsid w:val="00AB79A9"/>
    <w:rsid w:val="00AC1630"/>
    <w:rsid w:val="00AC2542"/>
    <w:rsid w:val="00AC7408"/>
    <w:rsid w:val="00AD01A2"/>
    <w:rsid w:val="00AD13F3"/>
    <w:rsid w:val="00AD3101"/>
    <w:rsid w:val="00AD33A6"/>
    <w:rsid w:val="00AD563B"/>
    <w:rsid w:val="00AD72D8"/>
    <w:rsid w:val="00AE1078"/>
    <w:rsid w:val="00B03B4C"/>
    <w:rsid w:val="00B105F4"/>
    <w:rsid w:val="00B11AD7"/>
    <w:rsid w:val="00B120FB"/>
    <w:rsid w:val="00B174B4"/>
    <w:rsid w:val="00B240A1"/>
    <w:rsid w:val="00B3533D"/>
    <w:rsid w:val="00B353B1"/>
    <w:rsid w:val="00B44D0E"/>
    <w:rsid w:val="00B47884"/>
    <w:rsid w:val="00B5429E"/>
    <w:rsid w:val="00B60A86"/>
    <w:rsid w:val="00B60AA3"/>
    <w:rsid w:val="00B618E7"/>
    <w:rsid w:val="00B655C7"/>
    <w:rsid w:val="00B65F22"/>
    <w:rsid w:val="00B65F31"/>
    <w:rsid w:val="00B66488"/>
    <w:rsid w:val="00B677E1"/>
    <w:rsid w:val="00B711D0"/>
    <w:rsid w:val="00B71207"/>
    <w:rsid w:val="00B72FDA"/>
    <w:rsid w:val="00B73229"/>
    <w:rsid w:val="00B77D02"/>
    <w:rsid w:val="00B818D2"/>
    <w:rsid w:val="00B84A7C"/>
    <w:rsid w:val="00B872A0"/>
    <w:rsid w:val="00B9145E"/>
    <w:rsid w:val="00B92D8A"/>
    <w:rsid w:val="00B93016"/>
    <w:rsid w:val="00B94943"/>
    <w:rsid w:val="00B957D1"/>
    <w:rsid w:val="00BA028F"/>
    <w:rsid w:val="00BA1504"/>
    <w:rsid w:val="00BA36CE"/>
    <w:rsid w:val="00BA489E"/>
    <w:rsid w:val="00BA580A"/>
    <w:rsid w:val="00BA768F"/>
    <w:rsid w:val="00BB00FB"/>
    <w:rsid w:val="00BB4CB4"/>
    <w:rsid w:val="00BB6E7E"/>
    <w:rsid w:val="00BC0E3F"/>
    <w:rsid w:val="00BC1495"/>
    <w:rsid w:val="00BC2A3B"/>
    <w:rsid w:val="00BC2CCA"/>
    <w:rsid w:val="00BC55A9"/>
    <w:rsid w:val="00BC7277"/>
    <w:rsid w:val="00BC74D9"/>
    <w:rsid w:val="00BD4519"/>
    <w:rsid w:val="00BD49C7"/>
    <w:rsid w:val="00BE39B4"/>
    <w:rsid w:val="00BE558B"/>
    <w:rsid w:val="00BE7DD2"/>
    <w:rsid w:val="00BF04EC"/>
    <w:rsid w:val="00BF3221"/>
    <w:rsid w:val="00BF366D"/>
    <w:rsid w:val="00C008AE"/>
    <w:rsid w:val="00C017B3"/>
    <w:rsid w:val="00C03755"/>
    <w:rsid w:val="00C0613F"/>
    <w:rsid w:val="00C1105F"/>
    <w:rsid w:val="00C15602"/>
    <w:rsid w:val="00C16D31"/>
    <w:rsid w:val="00C341E9"/>
    <w:rsid w:val="00C36B45"/>
    <w:rsid w:val="00C46061"/>
    <w:rsid w:val="00C5189D"/>
    <w:rsid w:val="00C53F6E"/>
    <w:rsid w:val="00C55988"/>
    <w:rsid w:val="00C55EF2"/>
    <w:rsid w:val="00C6196D"/>
    <w:rsid w:val="00C61A3C"/>
    <w:rsid w:val="00C64A8E"/>
    <w:rsid w:val="00C65558"/>
    <w:rsid w:val="00C710B1"/>
    <w:rsid w:val="00C715D9"/>
    <w:rsid w:val="00C7414F"/>
    <w:rsid w:val="00C7666B"/>
    <w:rsid w:val="00C8388A"/>
    <w:rsid w:val="00C85FAD"/>
    <w:rsid w:val="00C865E1"/>
    <w:rsid w:val="00C86939"/>
    <w:rsid w:val="00C919A7"/>
    <w:rsid w:val="00CA3231"/>
    <w:rsid w:val="00CA4E5C"/>
    <w:rsid w:val="00CA683B"/>
    <w:rsid w:val="00CB0C94"/>
    <w:rsid w:val="00CB33CF"/>
    <w:rsid w:val="00CB5D48"/>
    <w:rsid w:val="00CD1E60"/>
    <w:rsid w:val="00CD258F"/>
    <w:rsid w:val="00CD47BA"/>
    <w:rsid w:val="00CD5049"/>
    <w:rsid w:val="00CD6F7F"/>
    <w:rsid w:val="00CE052E"/>
    <w:rsid w:val="00CE1FF4"/>
    <w:rsid w:val="00CE6C54"/>
    <w:rsid w:val="00CF0759"/>
    <w:rsid w:val="00CF5B1E"/>
    <w:rsid w:val="00D00895"/>
    <w:rsid w:val="00D25CCB"/>
    <w:rsid w:val="00D36094"/>
    <w:rsid w:val="00D4014C"/>
    <w:rsid w:val="00D439AE"/>
    <w:rsid w:val="00D52FE7"/>
    <w:rsid w:val="00D6249E"/>
    <w:rsid w:val="00D64D2B"/>
    <w:rsid w:val="00D667A2"/>
    <w:rsid w:val="00D75147"/>
    <w:rsid w:val="00D77229"/>
    <w:rsid w:val="00D82E79"/>
    <w:rsid w:val="00D84F83"/>
    <w:rsid w:val="00D90BEC"/>
    <w:rsid w:val="00DA4BC8"/>
    <w:rsid w:val="00DA5AA9"/>
    <w:rsid w:val="00DB1302"/>
    <w:rsid w:val="00DB4634"/>
    <w:rsid w:val="00DB716E"/>
    <w:rsid w:val="00DC0793"/>
    <w:rsid w:val="00DC2051"/>
    <w:rsid w:val="00DC329A"/>
    <w:rsid w:val="00DC4A4F"/>
    <w:rsid w:val="00DC7EF5"/>
    <w:rsid w:val="00DE381B"/>
    <w:rsid w:val="00DE603E"/>
    <w:rsid w:val="00DE7A5A"/>
    <w:rsid w:val="00DE7E89"/>
    <w:rsid w:val="00E0217A"/>
    <w:rsid w:val="00E12482"/>
    <w:rsid w:val="00E12A2C"/>
    <w:rsid w:val="00E142C3"/>
    <w:rsid w:val="00E1502D"/>
    <w:rsid w:val="00E20FE6"/>
    <w:rsid w:val="00E2142C"/>
    <w:rsid w:val="00E36C88"/>
    <w:rsid w:val="00E420CD"/>
    <w:rsid w:val="00E4382B"/>
    <w:rsid w:val="00E45A60"/>
    <w:rsid w:val="00E45F02"/>
    <w:rsid w:val="00E50E86"/>
    <w:rsid w:val="00E53517"/>
    <w:rsid w:val="00E6280C"/>
    <w:rsid w:val="00E62A31"/>
    <w:rsid w:val="00E645AF"/>
    <w:rsid w:val="00E64942"/>
    <w:rsid w:val="00E66723"/>
    <w:rsid w:val="00E70374"/>
    <w:rsid w:val="00E711FF"/>
    <w:rsid w:val="00E71E9E"/>
    <w:rsid w:val="00E71EAB"/>
    <w:rsid w:val="00E72F0E"/>
    <w:rsid w:val="00E77A31"/>
    <w:rsid w:val="00E802E8"/>
    <w:rsid w:val="00E81089"/>
    <w:rsid w:val="00E8223E"/>
    <w:rsid w:val="00E82E1C"/>
    <w:rsid w:val="00E834D8"/>
    <w:rsid w:val="00E85423"/>
    <w:rsid w:val="00E8631F"/>
    <w:rsid w:val="00E9244A"/>
    <w:rsid w:val="00E931C3"/>
    <w:rsid w:val="00E955C9"/>
    <w:rsid w:val="00EA0CA5"/>
    <w:rsid w:val="00EA6342"/>
    <w:rsid w:val="00EB0148"/>
    <w:rsid w:val="00EB4B65"/>
    <w:rsid w:val="00EC3483"/>
    <w:rsid w:val="00EC7472"/>
    <w:rsid w:val="00EE4F53"/>
    <w:rsid w:val="00EE67F0"/>
    <w:rsid w:val="00EE6906"/>
    <w:rsid w:val="00EF0FAA"/>
    <w:rsid w:val="00EF250C"/>
    <w:rsid w:val="00EF3434"/>
    <w:rsid w:val="00EF56B8"/>
    <w:rsid w:val="00F02E5C"/>
    <w:rsid w:val="00F0492F"/>
    <w:rsid w:val="00F07E04"/>
    <w:rsid w:val="00F10399"/>
    <w:rsid w:val="00F10722"/>
    <w:rsid w:val="00F110A7"/>
    <w:rsid w:val="00F110F0"/>
    <w:rsid w:val="00F117AE"/>
    <w:rsid w:val="00F21A30"/>
    <w:rsid w:val="00F245EC"/>
    <w:rsid w:val="00F26C59"/>
    <w:rsid w:val="00F301AA"/>
    <w:rsid w:val="00F310A2"/>
    <w:rsid w:val="00F31226"/>
    <w:rsid w:val="00F3678D"/>
    <w:rsid w:val="00F36FCD"/>
    <w:rsid w:val="00F50A68"/>
    <w:rsid w:val="00F51898"/>
    <w:rsid w:val="00F578B9"/>
    <w:rsid w:val="00F77553"/>
    <w:rsid w:val="00F7788C"/>
    <w:rsid w:val="00F812BC"/>
    <w:rsid w:val="00F83C94"/>
    <w:rsid w:val="00F83E0F"/>
    <w:rsid w:val="00F90596"/>
    <w:rsid w:val="00F92461"/>
    <w:rsid w:val="00F9624D"/>
    <w:rsid w:val="00FA1B5B"/>
    <w:rsid w:val="00FA3E7E"/>
    <w:rsid w:val="00FA5165"/>
    <w:rsid w:val="00FC01A8"/>
    <w:rsid w:val="00FC4B1E"/>
    <w:rsid w:val="00FC4B78"/>
    <w:rsid w:val="00FE0393"/>
    <w:rsid w:val="00FE30C8"/>
    <w:rsid w:val="00FE4085"/>
    <w:rsid w:val="00FE5038"/>
    <w:rsid w:val="00FE785E"/>
    <w:rsid w:val="00FF0FD9"/>
    <w:rsid w:val="00FF1FEF"/>
    <w:rsid w:val="00FF230D"/>
    <w:rsid w:val="00FF6D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39F2993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3364D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aliases w:val="BURITI,tabela avaliação"/>
    <w:basedOn w:val="Tabelanormal"/>
    <w:uiPriority w:val="59"/>
    <w:rsid w:val="00B94943"/>
    <w:pPr>
      <w:spacing w:after="0"/>
    </w:pPr>
    <w:rPr>
      <w:rFonts w:ascii="Tahoma" w:hAnsi="Tahoma"/>
      <w:sz w:val="20"/>
    </w:rPr>
    <w:tblPr>
      <w:tblStyleRowBandSize w:val="2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auto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shd w:val="clear" w:color="auto" w:fill="808080" w:themeFill="background1" w:themeFillShade="80"/>
      </w:tcPr>
    </w:tblStylePr>
  </w:style>
  <w:style w:type="paragraph" w:styleId="Cabealho">
    <w:name w:val="header"/>
    <w:basedOn w:val="Normal"/>
    <w:link w:val="Cabealho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CabealhoChar">
    <w:name w:val="Cabeçalho Char"/>
    <w:basedOn w:val="Fontepargpadro"/>
    <w:link w:val="Cabealho"/>
    <w:uiPriority w:val="99"/>
    <w:rsid w:val="00713DA3"/>
  </w:style>
  <w:style w:type="paragraph" w:styleId="Rodap">
    <w:name w:val="footer"/>
    <w:basedOn w:val="Normal"/>
    <w:link w:val="Rodap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RodapChar">
    <w:name w:val="Rodapé Char"/>
    <w:basedOn w:val="Fontepargpadro"/>
    <w:link w:val="Rodap"/>
    <w:uiPriority w:val="99"/>
    <w:rsid w:val="00713DA3"/>
  </w:style>
  <w:style w:type="character" w:styleId="Refdecomentrio">
    <w:name w:val="annotation reference"/>
    <w:basedOn w:val="Fontepargpadro"/>
    <w:uiPriority w:val="99"/>
    <w:semiHidden/>
    <w:unhideWhenUsed/>
    <w:rsid w:val="00A544CB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A544CB"/>
    <w:pPr>
      <w:spacing w:after="160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A544CB"/>
    <w:rPr>
      <w:sz w:val="20"/>
      <w:szCs w:val="20"/>
    </w:rPr>
  </w:style>
  <w:style w:type="paragraph" w:styleId="Textodebalo">
    <w:name w:val="Balloon Text"/>
    <w:basedOn w:val="Normal"/>
    <w:link w:val="TextodebaloChar"/>
    <w:uiPriority w:val="99"/>
    <w:unhideWhenUsed/>
    <w:rsid w:val="00A544CB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rsid w:val="00A544CB"/>
    <w:rPr>
      <w:rFonts w:ascii="Segoe UI" w:hAnsi="Segoe UI" w:cs="Segoe UI"/>
      <w:sz w:val="18"/>
      <w:szCs w:val="18"/>
    </w:rPr>
  </w:style>
  <w:style w:type="paragraph" w:styleId="SemEspaamento">
    <w:name w:val="No Spacing"/>
    <w:uiPriority w:val="1"/>
    <w:qFormat/>
    <w:rsid w:val="002634C1"/>
    <w:pPr>
      <w:spacing w:after="0"/>
    </w:pPr>
    <w:rPr>
      <w:rFonts w:eastAsiaTheme="minorEastAsia"/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2634C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Cambria"/>
      <w:iCs/>
      <w:color w:val="000000"/>
      <w:szCs w:val="20"/>
    </w:rPr>
  </w:style>
  <w:style w:type="paragraph" w:customStyle="1" w:styleId="00cabeos">
    <w:name w:val="00_cabeços"/>
    <w:autoRedefine/>
    <w:qFormat/>
    <w:rsid w:val="005C756F"/>
    <w:pPr>
      <w:spacing w:after="0"/>
      <w:outlineLvl w:val="0"/>
    </w:pPr>
    <w:rPr>
      <w:rFonts w:ascii="Cambria" w:eastAsiaTheme="minorEastAsia" w:hAnsi="Cambria" w:cs="Cambria"/>
      <w:b/>
      <w:caps/>
      <w:color w:val="0068A7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val="en-US" w:eastAsia="es-ES"/>
    </w:rPr>
  </w:style>
  <w:style w:type="paragraph" w:customStyle="1" w:styleId="00Peso1">
    <w:name w:val="00_Peso_1"/>
    <w:basedOn w:val="Normal"/>
    <w:uiPriority w:val="99"/>
    <w:rsid w:val="007E1308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" w:eastAsiaTheme="minorEastAsia" w:hAnsi="Cambria" w:cs="Cambria-Bold"/>
      <w:b/>
      <w:bCs/>
      <w:color w:val="000000"/>
      <w:sz w:val="32"/>
      <w:szCs w:val="36"/>
      <w:lang w:eastAsia="es-ES"/>
    </w:rPr>
  </w:style>
  <w:style w:type="table" w:styleId="TabeladeGrade1Clara-nfase3">
    <w:name w:val="Grid Table 1 Light Accent 3"/>
    <w:basedOn w:val="Tabelanormal"/>
    <w:uiPriority w:val="46"/>
    <w:rsid w:val="00340A9C"/>
    <w:pPr>
      <w:spacing w:after="0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adeGradeClara">
    <w:name w:val="Grid Table Light"/>
    <w:basedOn w:val="Tabelanormal"/>
    <w:uiPriority w:val="40"/>
    <w:rsid w:val="00340A9C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PESO2">
    <w:name w:val="00_PESO_2"/>
    <w:basedOn w:val="Normal"/>
    <w:uiPriority w:val="99"/>
    <w:rsid w:val="005C756F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" w:eastAsiaTheme="minorEastAsia" w:hAnsi="Cambria" w:cs="Cambria-Bold"/>
      <w:b/>
      <w:bCs/>
      <w:color w:val="000000"/>
      <w:spacing w:val="-3"/>
      <w:sz w:val="29"/>
      <w:szCs w:val="29"/>
      <w:lang w:eastAsia="es-ES"/>
    </w:rPr>
  </w:style>
  <w:style w:type="paragraph" w:customStyle="1" w:styleId="00Textogeralbullet">
    <w:name w:val="00_Texto_geral_bullet"/>
    <w:basedOn w:val="Normal"/>
    <w:uiPriority w:val="99"/>
    <w:qFormat/>
    <w:rsid w:val="007E1308"/>
    <w:pPr>
      <w:widowControl w:val="0"/>
      <w:numPr>
        <w:numId w:val="3"/>
      </w:numPr>
      <w:autoSpaceDE w:val="0"/>
      <w:autoSpaceDN w:val="0"/>
      <w:adjustRightInd w:val="0"/>
      <w:spacing w:after="57" w:line="250" w:lineRule="atLeast"/>
      <w:ind w:left="284" w:hanging="284"/>
      <w:jc w:val="both"/>
      <w:textAlignment w:val="center"/>
    </w:pPr>
    <w:rPr>
      <w:rFonts w:ascii="Tahoma" w:eastAsiaTheme="minorEastAsia" w:hAnsi="Tahoma" w:cs="Cambria"/>
      <w:iCs/>
      <w:color w:val="000000"/>
      <w:spacing w:val="-2"/>
    </w:rPr>
  </w:style>
  <w:style w:type="paragraph" w:customStyle="1" w:styleId="00PESO4">
    <w:name w:val="00_PESO_4"/>
    <w:basedOn w:val="00Textogeral"/>
    <w:rsid w:val="00F812BC"/>
    <w:rPr>
      <w:b/>
      <w:bCs/>
    </w:rPr>
  </w:style>
  <w:style w:type="paragraph" w:customStyle="1" w:styleId="00tabela">
    <w:name w:val="00_tabela"/>
    <w:basedOn w:val="Normal"/>
    <w:rsid w:val="00F51898"/>
    <w:pPr>
      <w:spacing w:after="0"/>
    </w:pPr>
    <w:rPr>
      <w:rFonts w:ascii="Tahoma" w:hAnsi="Tahoma" w:cs="Tahoma"/>
      <w:sz w:val="20"/>
      <w:szCs w:val="20"/>
    </w:rPr>
  </w:style>
  <w:style w:type="paragraph" w:customStyle="1" w:styleId="00textosemparagrafo">
    <w:name w:val="00_texto_sem_paragrafo"/>
    <w:basedOn w:val="00Textogeral"/>
    <w:rsid w:val="00F51898"/>
    <w:pPr>
      <w:spacing w:after="0"/>
      <w:ind w:firstLine="0"/>
    </w:pPr>
    <w:rPr>
      <w:rFonts w:cs="Arial"/>
      <w:iCs w:val="0"/>
      <w:szCs w:val="22"/>
      <w:lang w:eastAsia="es-ES"/>
    </w:rPr>
  </w:style>
  <w:style w:type="paragraph" w:customStyle="1" w:styleId="NoParagraphStyle">
    <w:name w:val="[No Paragraph Style]"/>
    <w:rsid w:val="00F51898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Arial-BoldMT" w:eastAsiaTheme="minorEastAsia" w:hAnsi="Arial-BoldMT" w:cs="Times New Roman"/>
      <w:color w:val="000000"/>
      <w:sz w:val="24"/>
      <w:szCs w:val="24"/>
      <w:lang w:val="en-US"/>
    </w:rPr>
  </w:style>
  <w:style w:type="paragraph" w:customStyle="1" w:styleId="00textoserifado">
    <w:name w:val="00_texto_serifado"/>
    <w:basedOn w:val="Normal"/>
    <w:rsid w:val="00C61A3C"/>
    <w:pPr>
      <w:spacing w:after="0"/>
      <w:jc w:val="both"/>
    </w:pPr>
    <w:rPr>
      <w:rFonts w:ascii="Cambria" w:eastAsiaTheme="minorEastAsia" w:hAnsi="Cambria"/>
      <w:lang w:val="en-US" w:eastAsia="es-ES"/>
    </w:rPr>
  </w:style>
  <w:style w:type="paragraph" w:customStyle="1" w:styleId="00sump1">
    <w:name w:val="00_sum_p1"/>
    <w:basedOn w:val="Normal"/>
    <w:autoRedefine/>
    <w:qFormat/>
    <w:rsid w:val="00EE6906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734B56"/>
    <w:pPr>
      <w:ind w:firstLine="0"/>
    </w:pPr>
    <w:rPr>
      <w:rFonts w:ascii="Cambria" w:hAnsi="Cambria"/>
      <w:sz w:val="24"/>
      <w:szCs w:val="24"/>
    </w:rPr>
  </w:style>
  <w:style w:type="table" w:customStyle="1" w:styleId="tabelagrade">
    <w:name w:val="tabela_grade"/>
    <w:basedOn w:val="Tabelanormal"/>
    <w:uiPriority w:val="99"/>
    <w:rsid w:val="00693B3F"/>
    <w:pPr>
      <w:spacing w:after="0"/>
    </w:pPr>
    <w:rPr>
      <w:rFonts w:ascii="Arial" w:eastAsiaTheme="minorEastAsia" w:hAnsi="Arial"/>
      <w:sz w:val="24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peso3">
    <w:name w:val="00_peso 3"/>
    <w:basedOn w:val="Normal"/>
    <w:autoRedefine/>
    <w:qFormat/>
    <w:rsid w:val="005C756F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" w:eastAsia="Arial" w:hAnsi="Cambria" w:cs="Cambria-Bold"/>
      <w:b/>
      <w:bCs/>
      <w:color w:val="000000"/>
      <w:sz w:val="24"/>
      <w:szCs w:val="27"/>
      <w:lang w:eastAsia="es-ES"/>
    </w:rPr>
  </w:style>
  <w:style w:type="table" w:customStyle="1" w:styleId="NOME">
    <w:name w:val="NOME"/>
    <w:aliases w:val="TURMA"/>
    <w:basedOn w:val="Tabelanormal"/>
    <w:uiPriority w:val="99"/>
    <w:rsid w:val="00FE30C8"/>
    <w:pPr>
      <w:spacing w:after="0"/>
    </w:pPr>
    <w:tblPr/>
  </w:style>
  <w:style w:type="table" w:customStyle="1" w:styleId="atencao">
    <w:name w:val="atencao"/>
    <w:basedOn w:val="Tabelanormal"/>
    <w:uiPriority w:val="99"/>
    <w:rsid w:val="00FE30C8"/>
    <w:pPr>
      <w:spacing w:after="0"/>
    </w:pPr>
    <w:rPr>
      <w:rFonts w:ascii="Tahoma" w:eastAsiaTheme="minorEastAsia" w:hAnsi="Tahoma"/>
      <w:sz w:val="20"/>
      <w:szCs w:val="24"/>
      <w:lang w:val="en-US" w:eastAsia="es-ES"/>
    </w:rPr>
    <w:tblPr>
      <w:tblBorders>
        <w:top w:val="single" w:sz="4" w:space="0" w:color="0068A7"/>
        <w:left w:val="single" w:sz="4" w:space="0" w:color="0068A7"/>
        <w:bottom w:val="single" w:sz="4" w:space="0" w:color="0068A7"/>
        <w:right w:val="single" w:sz="4" w:space="0" w:color="0068A7"/>
        <w:insideH w:val="single" w:sz="4" w:space="0" w:color="0068A7"/>
        <w:insideV w:val="single" w:sz="4" w:space="0" w:color="0068A7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comandoatividade">
    <w:name w:val="00_comando_atividade"/>
    <w:basedOn w:val="00textosemparagrafo"/>
    <w:autoRedefine/>
    <w:qFormat/>
    <w:rsid w:val="008421B1"/>
    <w:pPr>
      <w:spacing w:after="57"/>
    </w:pPr>
    <w:rPr>
      <w:rFonts w:ascii="Arial" w:hAnsi="Arial"/>
    </w:rPr>
  </w:style>
  <w:style w:type="table" w:styleId="TabelaSimples2">
    <w:name w:val="Plain Table 2"/>
    <w:basedOn w:val="Tabelanormal"/>
    <w:uiPriority w:val="42"/>
    <w:rsid w:val="00B711D0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262C7B"/>
    <w:pPr>
      <w:spacing w:after="120"/>
    </w:pPr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262C7B"/>
    <w:rPr>
      <w:b/>
      <w:bCs/>
      <w:sz w:val="20"/>
      <w:szCs w:val="20"/>
    </w:rPr>
  </w:style>
  <w:style w:type="paragraph" w:styleId="Reviso">
    <w:name w:val="Revision"/>
    <w:hidden/>
    <w:uiPriority w:val="99"/>
    <w:semiHidden/>
    <w:rsid w:val="00FF230D"/>
    <w:pPr>
      <w:spacing w:after="0"/>
    </w:pPr>
  </w:style>
  <w:style w:type="character" w:styleId="Nmerodepgina">
    <w:name w:val="page number"/>
    <w:basedOn w:val="Fontepargpadro"/>
    <w:uiPriority w:val="99"/>
    <w:semiHidden/>
    <w:unhideWhenUsed/>
    <w:rsid w:val="00CB0C94"/>
  </w:style>
  <w:style w:type="paragraph" w:customStyle="1" w:styleId="Estilo00PESO2Depoisde285ptEspaamentoentrelinhasP">
    <w:name w:val="Estilo 00_PESO_2 + Depois de:  285 pt Espaçamento entre linhas:  P..."/>
    <w:basedOn w:val="00PESO2"/>
    <w:rsid w:val="00884747"/>
    <w:pPr>
      <w:spacing w:after="57" w:line="250" w:lineRule="atLeast"/>
    </w:pPr>
    <w:rPr>
      <w:rFonts w:eastAsia="Times New Roman" w:cs="Times New Roman"/>
      <w:szCs w:val="20"/>
    </w:rPr>
  </w:style>
  <w:style w:type="paragraph" w:customStyle="1" w:styleId="Estilo00cabeosDepoisde285ptEspaamentoentrelinhas">
    <w:name w:val="Estilo 00_cabeços + Depois de:  285 pt Espaçamento entre linhas:  ..."/>
    <w:basedOn w:val="00cabeos"/>
    <w:rsid w:val="00884747"/>
    <w:pPr>
      <w:spacing w:after="57" w:line="250" w:lineRule="atLeast"/>
    </w:pPr>
    <w:rPr>
      <w:rFonts w:eastAsia="Times New Roman" w:cs="Times New Roman"/>
      <w:bCs/>
      <w:szCs w:val="20"/>
    </w:rPr>
  </w:style>
  <w:style w:type="paragraph" w:customStyle="1" w:styleId="Estilo00peso3145ptDepoisde285ptEspaamentoentrel">
    <w:name w:val="Estilo 00_peso 3 + 145 pt Depois de:  285 pt Espaçamento entre l..."/>
    <w:basedOn w:val="00peso3"/>
    <w:rsid w:val="00884747"/>
    <w:pPr>
      <w:spacing w:after="57" w:line="250" w:lineRule="atLeast"/>
    </w:pPr>
    <w:rPr>
      <w:rFonts w:eastAsia="Times New Roman" w:cs="Times New Roman"/>
      <w:sz w:val="29"/>
      <w:szCs w:val="20"/>
    </w:rPr>
  </w:style>
  <w:style w:type="paragraph" w:customStyle="1" w:styleId="Estilo00peso3145pt">
    <w:name w:val="Estilo 00_peso 3 + 145 pt"/>
    <w:basedOn w:val="00peso3"/>
    <w:rsid w:val="00884747"/>
    <w:rPr>
      <w:sz w:val="29"/>
    </w:rPr>
  </w:style>
  <w:style w:type="paragraph" w:customStyle="1" w:styleId="Estilo00peso3Depoisde285ptEspaamentoentrelinhasP">
    <w:name w:val="Estilo 00_peso 3 + Depois de:  285 pt Espaçamento entre linhas:  P..."/>
    <w:basedOn w:val="00peso3"/>
    <w:rsid w:val="00884747"/>
    <w:pPr>
      <w:spacing w:after="57" w:line="250" w:lineRule="atLeast"/>
    </w:pPr>
    <w:rPr>
      <w:rFonts w:eastAsia="Times New Roman" w:cs="Times New Roman"/>
      <w:szCs w:val="20"/>
    </w:rPr>
  </w:style>
  <w:style w:type="paragraph" w:customStyle="1" w:styleId="Estilo00comandoatividadeLatimCambria-Bold16ptNegrito">
    <w:name w:val="Estilo 00_comando_atividade + (Latim) Cambria-Bold 16 pt Negrito"/>
    <w:basedOn w:val="00comandoatividade"/>
    <w:rsid w:val="00884747"/>
    <w:rPr>
      <w:rFonts w:ascii="Cambria" w:hAnsi="Cambria"/>
      <w:b/>
      <w:bCs/>
      <w:sz w:val="32"/>
    </w:rPr>
  </w:style>
  <w:style w:type="paragraph" w:styleId="PargrafodaLista">
    <w:name w:val="List Paragraph"/>
    <w:basedOn w:val="Normal"/>
    <w:uiPriority w:val="34"/>
    <w:qFormat/>
    <w:rsid w:val="00E71E9E"/>
    <w:pPr>
      <w:spacing w:after="0" w:line="360" w:lineRule="auto"/>
      <w:ind w:left="720"/>
      <w:contextualSpacing/>
    </w:pPr>
    <w:rPr>
      <w:rFonts w:ascii="Tahoma" w:hAnsi="Tahoma"/>
    </w:rPr>
  </w:style>
  <w:style w:type="character" w:customStyle="1" w:styleId="EstiloNegrito">
    <w:name w:val="Estilo Negrito"/>
    <w:basedOn w:val="Fontepargpadro"/>
    <w:rsid w:val="00E71E9E"/>
    <w:rPr>
      <w:rFonts w:ascii="Cambria" w:hAnsi="Cambria"/>
      <w:b/>
      <w:bCs/>
      <w:sz w:val="24"/>
    </w:rPr>
  </w:style>
  <w:style w:type="table" w:styleId="TabeladeGrade1Clara">
    <w:name w:val="Grid Table 1 Light"/>
    <w:basedOn w:val="Tabelanormal"/>
    <w:uiPriority w:val="46"/>
    <w:rsid w:val="00697549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Hyperlink">
    <w:name w:val="Hyperlink"/>
    <w:basedOn w:val="Fontepargpadro"/>
    <w:uiPriority w:val="99"/>
    <w:unhideWhenUsed/>
    <w:rsid w:val="00DE381B"/>
    <w:rPr>
      <w:color w:val="0563C1" w:themeColor="hyperlink"/>
      <w:u w:val="single"/>
    </w:rPr>
  </w:style>
  <w:style w:type="character" w:styleId="TextodoEspaoReservado">
    <w:name w:val="Placeholder Text"/>
    <w:basedOn w:val="Fontepargpadro"/>
    <w:uiPriority w:val="99"/>
    <w:semiHidden/>
    <w:rsid w:val="009570C8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401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4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06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7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5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3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9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926E636-F0BB-4CA0-9AF2-AAACB95E6E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693</TotalTime>
  <Pages>10</Pages>
  <Words>2409</Words>
  <Characters>13012</Characters>
  <Application>Microsoft Office Word</Application>
  <DocSecurity>0</DocSecurity>
  <Lines>108</Lines>
  <Paragraphs>30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Carolina Maria Toledo</dc:creator>
  <cp:keywords/>
  <dc:description/>
  <cp:lastModifiedBy>Nilza Shizue Yoshida</cp:lastModifiedBy>
  <cp:revision>46</cp:revision>
  <cp:lastPrinted>2017-10-17T11:21:00Z</cp:lastPrinted>
  <dcterms:created xsi:type="dcterms:W3CDTF">2018-01-17T03:05:00Z</dcterms:created>
  <dcterms:modified xsi:type="dcterms:W3CDTF">2018-01-24T13:56:00Z</dcterms:modified>
</cp:coreProperties>
</file>