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DEC8B55" w14:textId="77777777" w:rsidR="00DE381B" w:rsidRPr="006F0EF3" w:rsidRDefault="00DE381B" w:rsidP="00DE381B">
      <w:pPr>
        <w:pStyle w:val="00cabeos"/>
      </w:pPr>
      <w:r w:rsidRPr="006F0EF3">
        <w:t>Sequência Didática 7</w:t>
      </w:r>
    </w:p>
    <w:p w14:paraId="36AA07DB" w14:textId="77777777" w:rsidR="00DE381B" w:rsidRPr="006F0EF3" w:rsidRDefault="00DE381B" w:rsidP="00DE381B">
      <w:pPr>
        <w:pStyle w:val="00cabeos"/>
      </w:pPr>
      <w:r w:rsidRPr="006F0EF3">
        <w:t>Grandezas e MEDIDAS</w:t>
      </w:r>
    </w:p>
    <w:p w14:paraId="5EAAA69E" w14:textId="77777777" w:rsidR="00DE381B" w:rsidRPr="006F0EF3" w:rsidRDefault="00DE381B" w:rsidP="00DE381B">
      <w:pPr>
        <w:jc w:val="both"/>
        <w:rPr>
          <w:rFonts w:ascii="Arial" w:hAnsi="Arial" w:cs="Arial"/>
        </w:rPr>
      </w:pPr>
    </w:p>
    <w:p w14:paraId="53C6E20D" w14:textId="3916C990" w:rsidR="00DE381B" w:rsidRPr="006F0EF3" w:rsidRDefault="00DE381B" w:rsidP="00DE381B">
      <w:pPr>
        <w:pStyle w:val="00PESO2"/>
      </w:pPr>
      <w:r w:rsidRPr="006F0EF3">
        <w:t xml:space="preserve">Unidade </w:t>
      </w:r>
      <w:r w:rsidR="006F0EF3">
        <w:t>t</w:t>
      </w:r>
      <w:r w:rsidRPr="006F0EF3">
        <w:t>emática</w:t>
      </w:r>
    </w:p>
    <w:p w14:paraId="0FDAE0B8" w14:textId="77777777" w:rsidR="00DE381B" w:rsidRPr="006F0EF3" w:rsidRDefault="00DE381B" w:rsidP="00DE381B">
      <w:pPr>
        <w:pStyle w:val="00textosemparagrafo"/>
      </w:pPr>
      <w:r w:rsidRPr="006F0EF3">
        <w:t>Grandezas e medidas</w:t>
      </w:r>
    </w:p>
    <w:p w14:paraId="5AEBBE12" w14:textId="77777777" w:rsidR="00DE381B" w:rsidRPr="006F0EF3" w:rsidRDefault="00DE381B" w:rsidP="00DE381B">
      <w:pPr>
        <w:pStyle w:val="00textosemparagrafo"/>
        <w:rPr>
          <w:rFonts w:ascii="Arial" w:hAnsi="Arial"/>
        </w:rPr>
      </w:pPr>
    </w:p>
    <w:p w14:paraId="20E7A078" w14:textId="77777777" w:rsidR="00DE381B" w:rsidRPr="006F0EF3" w:rsidRDefault="00DE381B" w:rsidP="00DE381B">
      <w:pPr>
        <w:pStyle w:val="00PESO2"/>
      </w:pPr>
      <w:r w:rsidRPr="006F0EF3">
        <w:t>Objetos de conhecimento</w:t>
      </w:r>
    </w:p>
    <w:p w14:paraId="7103CC98" w14:textId="77777777" w:rsidR="00DE381B" w:rsidRPr="006F0EF3" w:rsidRDefault="00DE381B" w:rsidP="00DE381B">
      <w:pPr>
        <w:pStyle w:val="00textosemparagrafo"/>
      </w:pPr>
      <w:r w:rsidRPr="006F0EF3">
        <w:t xml:space="preserve">Medidas de comprimento, massa e capacidade: estimativas, utilização de instrumentos de medida e de unidades de medida convencionais mais usuais. </w:t>
      </w:r>
    </w:p>
    <w:p w14:paraId="39CCDB7B" w14:textId="77777777" w:rsidR="00DE381B" w:rsidRPr="006F0EF3" w:rsidRDefault="00DE381B" w:rsidP="00DE381B">
      <w:pPr>
        <w:pStyle w:val="00textosemparagrafo"/>
        <w:rPr>
          <w:rFonts w:ascii="Arial" w:hAnsi="Arial"/>
        </w:rPr>
      </w:pPr>
    </w:p>
    <w:p w14:paraId="030CC5B2" w14:textId="77777777" w:rsidR="00DE381B" w:rsidRPr="006F0EF3" w:rsidRDefault="00DE381B" w:rsidP="00DE381B">
      <w:pPr>
        <w:pStyle w:val="00PESO2"/>
      </w:pPr>
      <w:r w:rsidRPr="006F0EF3">
        <w:t>Habilidade</w:t>
      </w:r>
    </w:p>
    <w:p w14:paraId="1C08E022" w14:textId="77777777" w:rsidR="00DE381B" w:rsidRPr="006F0EF3" w:rsidRDefault="00DE381B" w:rsidP="00DE381B">
      <w:pPr>
        <w:pStyle w:val="00textosemparagrafo"/>
      </w:pPr>
      <w:r w:rsidRPr="006F0EF3">
        <w:t>(EF04MA20) Medir e estimar comprimentos (incluindo perímetros), massas e capacidades, utilizando unidades de medidas padronizadas mais usuais, valorizando e respeitando a cultura local.</w:t>
      </w:r>
    </w:p>
    <w:p w14:paraId="1B8B411D" w14:textId="77777777" w:rsidR="00DE381B" w:rsidRPr="006F0EF3" w:rsidRDefault="00DE381B" w:rsidP="00DE381B">
      <w:pPr>
        <w:pStyle w:val="00textosemparagrafo"/>
        <w:rPr>
          <w:rFonts w:ascii="Arial" w:hAnsi="Arial"/>
          <w:b/>
        </w:rPr>
      </w:pPr>
    </w:p>
    <w:p w14:paraId="484DA7F6" w14:textId="77777777" w:rsidR="00DE381B" w:rsidRPr="006F0EF3" w:rsidRDefault="00DE381B" w:rsidP="00DE381B">
      <w:pPr>
        <w:pStyle w:val="00PESO2"/>
        <w:rPr>
          <w:rFonts w:ascii="Arial" w:hAnsi="Arial"/>
        </w:rPr>
      </w:pPr>
      <w:r w:rsidRPr="006F0EF3">
        <w:t xml:space="preserve">Com foco em: </w:t>
      </w:r>
    </w:p>
    <w:p w14:paraId="66316B92" w14:textId="77777777" w:rsidR="00DE381B" w:rsidRPr="006F0EF3" w:rsidRDefault="00DE381B" w:rsidP="00DE381B">
      <w:pPr>
        <w:pStyle w:val="00Textogeralbullet"/>
      </w:pPr>
      <w:r w:rsidRPr="006F0EF3">
        <w:t>Estimativa de medidas.</w:t>
      </w:r>
    </w:p>
    <w:p w14:paraId="10F8ACC3" w14:textId="77777777" w:rsidR="00DE381B" w:rsidRPr="006F0EF3" w:rsidRDefault="00DE381B" w:rsidP="00DE381B">
      <w:pPr>
        <w:pStyle w:val="00Textogeralbullet"/>
      </w:pPr>
      <w:r w:rsidRPr="006F0EF3">
        <w:t>Cálculo de perímetro.</w:t>
      </w:r>
    </w:p>
    <w:p w14:paraId="2F087DD2" w14:textId="77777777" w:rsidR="00DE381B" w:rsidRPr="006F0EF3" w:rsidRDefault="00DE381B" w:rsidP="00DE381B">
      <w:pPr>
        <w:pStyle w:val="00textosemparagrafo"/>
      </w:pPr>
    </w:p>
    <w:p w14:paraId="73CFB7FA" w14:textId="77777777" w:rsidR="00DE381B" w:rsidRPr="006F0EF3" w:rsidRDefault="00DE381B" w:rsidP="00DE381B">
      <w:pPr>
        <w:pStyle w:val="00PESO2"/>
        <w:rPr>
          <w:rFonts w:ascii="Arial" w:hAnsi="Arial"/>
          <w:i/>
        </w:rPr>
      </w:pPr>
      <w:r w:rsidRPr="006F0EF3">
        <w:t>Livro do Estudante</w:t>
      </w:r>
    </w:p>
    <w:p w14:paraId="02D1F819" w14:textId="77777777" w:rsidR="00DE381B" w:rsidRPr="006F0EF3" w:rsidRDefault="00DE381B" w:rsidP="00DE381B">
      <w:pPr>
        <w:pStyle w:val="00textosemparagrafo"/>
      </w:pPr>
      <w:r w:rsidRPr="006F0EF3">
        <w:t>Unidade 5 – Grandezas e medidas</w:t>
      </w:r>
    </w:p>
    <w:p w14:paraId="4C277760" w14:textId="493B0068" w:rsidR="00DE381B" w:rsidRPr="006F0EF3" w:rsidRDefault="00DE381B" w:rsidP="00DE381B">
      <w:pPr>
        <w:pStyle w:val="00textosemparagrafo"/>
      </w:pPr>
      <w:r w:rsidRPr="00506C22">
        <w:t>Páginas 128</w:t>
      </w:r>
      <w:r w:rsidR="00506C22">
        <w:t xml:space="preserve"> a </w:t>
      </w:r>
      <w:r w:rsidR="00C637DC">
        <w:t>131</w:t>
      </w:r>
      <w:r w:rsidRPr="00506C22">
        <w:t>,</w:t>
      </w:r>
      <w:r w:rsidRPr="006F0EF3">
        <w:t xml:space="preserve"> que trabalham medidas de comprimento em metros, centímetros e/ou milímetros e conversões de equivalência. </w:t>
      </w:r>
    </w:p>
    <w:p w14:paraId="211B82BC" w14:textId="77777777" w:rsidR="00DE381B" w:rsidRPr="006F0EF3" w:rsidRDefault="00DE381B" w:rsidP="00DE381B">
      <w:pPr>
        <w:pStyle w:val="00textosemparagrafo"/>
        <w:rPr>
          <w:rFonts w:ascii="Arial" w:hAnsi="Arial"/>
        </w:rPr>
      </w:pPr>
    </w:p>
    <w:p w14:paraId="37731D25" w14:textId="77777777" w:rsidR="00DE381B" w:rsidRPr="006F0EF3" w:rsidRDefault="00DE381B" w:rsidP="00DE381B">
      <w:pPr>
        <w:pStyle w:val="00PESO2"/>
      </w:pPr>
      <w:r w:rsidRPr="006F0EF3">
        <w:t xml:space="preserve">Quantidade estimada de aulas </w:t>
      </w:r>
    </w:p>
    <w:p w14:paraId="5631ECC8" w14:textId="77777777" w:rsidR="00DE381B" w:rsidRPr="006F0EF3" w:rsidRDefault="00DE381B" w:rsidP="00DE381B">
      <w:pPr>
        <w:pStyle w:val="00textosemparagrafo"/>
      </w:pPr>
      <w:r w:rsidRPr="006F0EF3">
        <w:t>3 aulas (de 40 a 50 minutos cada uma).</w:t>
      </w:r>
    </w:p>
    <w:p w14:paraId="5455946A" w14:textId="77777777" w:rsidR="00DE381B" w:rsidRPr="006F0EF3" w:rsidRDefault="00DE381B" w:rsidP="00DE381B">
      <w:pPr>
        <w:pStyle w:val="00textosemparagrafo"/>
        <w:rPr>
          <w:rFonts w:ascii="Arial" w:hAnsi="Arial"/>
          <w:b/>
        </w:rPr>
      </w:pPr>
      <w:r w:rsidRPr="006F0EF3">
        <w:rPr>
          <w:rFonts w:ascii="Arial" w:hAnsi="Arial"/>
          <w:b/>
        </w:rPr>
        <w:br w:type="page"/>
      </w:r>
    </w:p>
    <w:p w14:paraId="0AB0DEF4" w14:textId="657FA928" w:rsidR="00DE381B" w:rsidRPr="00FF1311" w:rsidRDefault="00FF1311" w:rsidP="00FF1311">
      <w:pPr>
        <w:pStyle w:val="Estilo00Peso1LatimCambriaNoTodasemMaisculas"/>
      </w:pPr>
      <w:r w:rsidRPr="00FF1311">
        <w:lastRenderedPageBreak/>
        <w:t>Aula 1</w:t>
      </w:r>
    </w:p>
    <w:p w14:paraId="523B3CC6" w14:textId="77777777" w:rsidR="00FF1311" w:rsidRPr="006F0EF3" w:rsidRDefault="00FF1311" w:rsidP="00DE381B">
      <w:pPr>
        <w:pStyle w:val="00PESO2"/>
      </w:pPr>
    </w:p>
    <w:p w14:paraId="3E65FC19" w14:textId="77777777" w:rsidR="00DE381B" w:rsidRPr="006F0EF3" w:rsidRDefault="00DE381B" w:rsidP="00DE381B">
      <w:pPr>
        <w:pStyle w:val="00peso3"/>
      </w:pPr>
      <w:r w:rsidRPr="006F0EF3">
        <w:t>Conteúdo específico</w:t>
      </w:r>
    </w:p>
    <w:p w14:paraId="69853388" w14:textId="77777777" w:rsidR="00DE381B" w:rsidRPr="006F0EF3" w:rsidRDefault="00DE381B" w:rsidP="00DE381B">
      <w:pPr>
        <w:pStyle w:val="00textosemparagrafo"/>
      </w:pPr>
      <w:r w:rsidRPr="006F0EF3">
        <w:t xml:space="preserve">Compreensão de grande e pequeno, curto e comprido. </w:t>
      </w:r>
    </w:p>
    <w:p w14:paraId="3616CA30" w14:textId="77777777" w:rsidR="00DE381B" w:rsidRPr="006F0EF3" w:rsidRDefault="00DE381B" w:rsidP="00DE381B">
      <w:pPr>
        <w:pStyle w:val="00textosemparagrafo"/>
        <w:rPr>
          <w:rFonts w:asciiTheme="majorHAnsi" w:hAnsiTheme="majorHAnsi"/>
          <w:b/>
          <w:sz w:val="24"/>
          <w:szCs w:val="24"/>
        </w:rPr>
      </w:pPr>
    </w:p>
    <w:p w14:paraId="23576EDA" w14:textId="77777777" w:rsidR="00DE381B" w:rsidRPr="006F0EF3" w:rsidRDefault="00DE381B" w:rsidP="00DE381B">
      <w:pPr>
        <w:pStyle w:val="00peso3"/>
        <w:rPr>
          <w:rFonts w:ascii="Arial" w:hAnsi="Arial"/>
        </w:rPr>
      </w:pPr>
      <w:r w:rsidRPr="006F0EF3">
        <w:t>Recursos</w:t>
      </w:r>
    </w:p>
    <w:p w14:paraId="6C446BBF" w14:textId="2FA74B8A" w:rsidR="00DE381B" w:rsidRPr="006F0EF3" w:rsidRDefault="00DE381B" w:rsidP="00DE381B">
      <w:pPr>
        <w:pStyle w:val="00Textogeralbullet"/>
      </w:pPr>
      <w:r w:rsidRPr="006F0EF3">
        <w:t xml:space="preserve">Texto: </w:t>
      </w:r>
      <w:r w:rsidRPr="006F0EF3">
        <w:rPr>
          <w:i/>
        </w:rPr>
        <w:t>A bruxa e o caldeirão</w:t>
      </w:r>
      <w:r w:rsidR="002E45D4">
        <w:t>, de</w:t>
      </w:r>
      <w:r w:rsidRPr="006F0EF3">
        <w:t xml:space="preserve"> José Leon Machado. Disponível em:</w:t>
      </w:r>
    </w:p>
    <w:p w14:paraId="17E67454" w14:textId="77777777" w:rsidR="00DE381B" w:rsidRPr="006F0EF3" w:rsidRDefault="00DE381B" w:rsidP="00166F19">
      <w:pPr>
        <w:pStyle w:val="00Textogeralbullet"/>
        <w:numPr>
          <w:ilvl w:val="0"/>
          <w:numId w:val="0"/>
        </w:numPr>
      </w:pPr>
      <w:r w:rsidRPr="006F0EF3">
        <w:t>&lt;</w:t>
      </w:r>
      <w:hyperlink r:id="rId8" w:history="1">
        <w:r w:rsidRPr="00D87B0D">
          <w:rPr>
            <w:rStyle w:val="Hyperlink"/>
            <w:rFonts w:cs="Tahoma"/>
          </w:rPr>
          <w:t>http://www.dominiopublico.gov.br/pesquisa/DetalheObraForm.do?select_action=&amp;co_obra=4978</w:t>
        </w:r>
      </w:hyperlink>
      <w:r w:rsidRPr="006F0EF3">
        <w:t xml:space="preserve">&gt;. Acesso em: 9 jan. 2018. </w:t>
      </w:r>
    </w:p>
    <w:p w14:paraId="7F096A64" w14:textId="77777777" w:rsidR="00DE381B" w:rsidRPr="006F0EF3" w:rsidRDefault="00DE381B" w:rsidP="00DE381B">
      <w:pPr>
        <w:pStyle w:val="00Textogeralbullet"/>
      </w:pPr>
      <w:r w:rsidRPr="006F0EF3">
        <w:t xml:space="preserve">Vídeo TV Escola – Matemática (Ministério da Educação). Tema: Medidas. Disponível em: </w:t>
      </w:r>
    </w:p>
    <w:p w14:paraId="27438128" w14:textId="77777777" w:rsidR="00DE381B" w:rsidRPr="006F0EF3" w:rsidRDefault="00DE381B" w:rsidP="00C637DC">
      <w:pPr>
        <w:pStyle w:val="00Textogeralbullet"/>
        <w:numPr>
          <w:ilvl w:val="0"/>
          <w:numId w:val="0"/>
        </w:numPr>
      </w:pPr>
      <w:r w:rsidRPr="006F0EF3">
        <w:t>&lt;</w:t>
      </w:r>
      <w:hyperlink r:id="rId9" w:history="1">
        <w:r w:rsidRPr="006F0EF3">
          <w:rPr>
            <w:rStyle w:val="Hyperlink"/>
            <w:rFonts w:cs="Tahoma"/>
          </w:rPr>
          <w:t>http://www.dominiopublico.gov.br/pesquisa/DetalheObraForm.do?select_action=&amp;co_obra=50487</w:t>
        </w:r>
      </w:hyperlink>
      <w:r w:rsidRPr="006F0EF3">
        <w:t xml:space="preserve">&gt;. Acesso em: 9 jan. 2018. </w:t>
      </w:r>
    </w:p>
    <w:p w14:paraId="63BE94B3" w14:textId="77777777" w:rsidR="00DE381B" w:rsidRPr="006F0EF3" w:rsidRDefault="00DE381B" w:rsidP="00DE381B">
      <w:pPr>
        <w:pStyle w:val="00Textogeralbullet"/>
      </w:pPr>
      <w:r w:rsidRPr="006F0EF3">
        <w:t xml:space="preserve">Local silencioso e arejado (se possível um pátio com jardim). </w:t>
      </w:r>
    </w:p>
    <w:p w14:paraId="215B8792" w14:textId="77777777" w:rsidR="00DE381B" w:rsidRPr="006F0EF3" w:rsidRDefault="00DE381B" w:rsidP="00DE381B">
      <w:pPr>
        <w:pStyle w:val="00textosemparagrafo"/>
      </w:pPr>
    </w:p>
    <w:p w14:paraId="4F6CBF22" w14:textId="77777777" w:rsidR="00DE381B" w:rsidRPr="006F0EF3" w:rsidRDefault="00DE381B" w:rsidP="00DE381B">
      <w:pPr>
        <w:pStyle w:val="00peso3"/>
      </w:pPr>
      <w:r w:rsidRPr="006F0EF3">
        <w:t>Orientações gerais</w:t>
      </w:r>
    </w:p>
    <w:p w14:paraId="19ED660D" w14:textId="77777777" w:rsidR="00DE381B" w:rsidRPr="006F0EF3" w:rsidRDefault="00DE381B" w:rsidP="00DE381B">
      <w:pPr>
        <w:pStyle w:val="00Textogeralbullet"/>
      </w:pPr>
      <w:r w:rsidRPr="006F0EF3">
        <w:t xml:space="preserve">Organize os alunos em uma grande roda e peça para que se sentem para ouvir a história da bruxa. </w:t>
      </w:r>
    </w:p>
    <w:p w14:paraId="4370CD60" w14:textId="77777777" w:rsidR="00DE381B" w:rsidRPr="006F0EF3" w:rsidRDefault="00DE381B" w:rsidP="00DE381B">
      <w:pPr>
        <w:pStyle w:val="00Textogeralbullet"/>
      </w:pPr>
      <w:r w:rsidRPr="006F0EF3">
        <w:t xml:space="preserve">Realize a leitura do livro com os alunos de maneira calma e gesticulando, especialmente para enfatizar os conceitos de grande ou pequeno e curto ou comprido. Se houver algum aluno ou outro profissional da escola que possa representar os personagens durante as falas na leitura, será enriquecedor. </w:t>
      </w:r>
    </w:p>
    <w:p w14:paraId="5983AEBF" w14:textId="77777777" w:rsidR="00DE381B" w:rsidRPr="006F0EF3" w:rsidRDefault="00DE381B" w:rsidP="00DE381B">
      <w:pPr>
        <w:pStyle w:val="00textosemparagrafo"/>
      </w:pPr>
    </w:p>
    <w:p w14:paraId="2BD3AB2E" w14:textId="77777777" w:rsidR="00DE381B" w:rsidRPr="006F0EF3" w:rsidRDefault="00DE381B" w:rsidP="00DE381B">
      <w:pPr>
        <w:pStyle w:val="00peso3"/>
      </w:pPr>
      <w:r w:rsidRPr="006F0EF3">
        <w:t>Trechos do texto: A bruxa e o caldeirão</w:t>
      </w:r>
    </w:p>
    <w:p w14:paraId="33534ECC" w14:textId="77777777" w:rsidR="00DE381B" w:rsidRPr="006F0EF3" w:rsidRDefault="00DE381B" w:rsidP="00DE381B">
      <w:pPr>
        <w:pStyle w:val="00textosemparagrafo"/>
        <w:rPr>
          <w:rFonts w:eastAsia="Times New Roman"/>
          <w:b/>
        </w:rPr>
      </w:pPr>
    </w:p>
    <w:p w14:paraId="725ADCB9" w14:textId="77777777" w:rsidR="00DE381B" w:rsidRPr="006F0EF3" w:rsidRDefault="00DE381B" w:rsidP="00DE381B">
      <w:pPr>
        <w:pStyle w:val="00textosemparagrafo"/>
        <w:rPr>
          <w:rFonts w:eastAsia="Times New Roman"/>
          <w:b/>
        </w:rPr>
      </w:pPr>
      <w:r w:rsidRPr="006F0EF3">
        <w:rPr>
          <w:rFonts w:eastAsia="Times New Roman"/>
          <w:b/>
        </w:rPr>
        <w:t>Trecho 1</w:t>
      </w:r>
    </w:p>
    <w:p w14:paraId="22D29D52" w14:textId="77777777" w:rsidR="00DE381B" w:rsidRPr="006F0EF3" w:rsidRDefault="00DE381B" w:rsidP="00DE381B">
      <w:pPr>
        <w:pStyle w:val="00textosemparagrafo"/>
        <w:rPr>
          <w:rFonts w:eastAsia="Times New Roman"/>
          <w:i/>
        </w:rPr>
      </w:pPr>
      <w:proofErr w:type="gramStart"/>
      <w:r w:rsidRPr="006F0EF3">
        <w:rPr>
          <w:rFonts w:eastAsia="Times New Roman"/>
        </w:rPr>
        <w:t>[...]</w:t>
      </w:r>
      <w:r w:rsidRPr="006F0EF3">
        <w:rPr>
          <w:rFonts w:eastAsia="Times New Roman"/>
          <w:i/>
        </w:rPr>
        <w:t xml:space="preserve"> Não</w:t>
      </w:r>
      <w:proofErr w:type="gramEnd"/>
      <w:r w:rsidRPr="006F0EF3">
        <w:rPr>
          <w:rFonts w:eastAsia="Times New Roman"/>
          <w:i/>
        </w:rPr>
        <w:t xml:space="preserve"> era muito, não, senhor. Um furo pequeníssimo, quase invisível. Mas era o suficiente </w:t>
      </w:r>
      <w:proofErr w:type="gramStart"/>
      <w:r w:rsidRPr="006F0EF3">
        <w:rPr>
          <w:rFonts w:eastAsia="Times New Roman"/>
          <w:i/>
        </w:rPr>
        <w:t>para, pinga</w:t>
      </w:r>
      <w:proofErr w:type="gramEnd"/>
      <w:r w:rsidRPr="006F0EF3">
        <w:rPr>
          <w:rFonts w:eastAsia="Times New Roman"/>
          <w:i/>
        </w:rPr>
        <w:t xml:space="preserve"> que pinga, ir vertendo os líquidos e ir apagando o fogo </w:t>
      </w:r>
      <w:r w:rsidRPr="006F0EF3">
        <w:rPr>
          <w:rFonts w:eastAsia="Times New Roman"/>
        </w:rPr>
        <w:t>[...]</w:t>
      </w:r>
    </w:p>
    <w:p w14:paraId="1E02AD45" w14:textId="77777777" w:rsidR="00DE381B" w:rsidRPr="006F0EF3" w:rsidRDefault="00DE381B" w:rsidP="00DE381B">
      <w:pPr>
        <w:pStyle w:val="00textosemparagrafo"/>
        <w:rPr>
          <w:rFonts w:eastAsia="Times New Roman"/>
          <w:b/>
        </w:rPr>
      </w:pPr>
    </w:p>
    <w:p w14:paraId="04EA0CDD" w14:textId="77777777" w:rsidR="00DE381B" w:rsidRPr="006F0EF3" w:rsidRDefault="00DE381B" w:rsidP="00DE381B">
      <w:pPr>
        <w:pStyle w:val="00textosemparagrafo"/>
        <w:rPr>
          <w:rFonts w:eastAsia="Times New Roman"/>
          <w:b/>
        </w:rPr>
      </w:pPr>
      <w:r w:rsidRPr="006F0EF3">
        <w:rPr>
          <w:rFonts w:eastAsia="Times New Roman"/>
          <w:b/>
        </w:rPr>
        <w:t xml:space="preserve">Trecho 2 </w:t>
      </w:r>
    </w:p>
    <w:p w14:paraId="21FC24FF" w14:textId="77777777" w:rsidR="00DE381B" w:rsidRPr="006F0EF3" w:rsidRDefault="00DE381B" w:rsidP="00DE381B">
      <w:pPr>
        <w:pStyle w:val="00textosemparagrafo"/>
        <w:rPr>
          <w:rFonts w:eastAsia="Times New Roman"/>
          <w:i/>
        </w:rPr>
      </w:pPr>
      <w:proofErr w:type="gramStart"/>
      <w:r w:rsidRPr="006F0EF3">
        <w:rPr>
          <w:rFonts w:eastAsia="Times New Roman"/>
        </w:rPr>
        <w:t xml:space="preserve">[...] </w:t>
      </w:r>
      <w:r w:rsidRPr="006F0EF3">
        <w:rPr>
          <w:rFonts w:eastAsia="Times New Roman"/>
          <w:i/>
        </w:rPr>
        <w:t>Foi</w:t>
      </w:r>
      <w:proofErr w:type="gramEnd"/>
      <w:r w:rsidRPr="006F0EF3">
        <w:rPr>
          <w:rFonts w:eastAsia="Times New Roman"/>
          <w:i/>
        </w:rPr>
        <w:t xml:space="preserve"> consultar o livro de feitiços, adquirido no tempo em que andara a tirar o curso superior de bruxaria por correspondência, folheou-o de ponta a ponta, confirmou no índice e nada encontrou sobre a forma de resolver o caso </w:t>
      </w:r>
      <w:r w:rsidRPr="006F0EF3">
        <w:rPr>
          <w:rFonts w:eastAsia="Times New Roman"/>
        </w:rPr>
        <w:t>[...]</w:t>
      </w:r>
    </w:p>
    <w:p w14:paraId="67BDFCA4" w14:textId="77777777" w:rsidR="00DE381B" w:rsidRPr="006F0EF3" w:rsidRDefault="00DE381B" w:rsidP="00DE381B">
      <w:pPr>
        <w:pStyle w:val="00textosemparagrafo"/>
        <w:rPr>
          <w:rFonts w:eastAsia="Times New Roman"/>
          <w:b/>
        </w:rPr>
      </w:pPr>
    </w:p>
    <w:p w14:paraId="612412A4" w14:textId="77777777" w:rsidR="00DE381B" w:rsidRPr="006F0EF3" w:rsidRDefault="00DE381B" w:rsidP="00DE381B">
      <w:pPr>
        <w:pStyle w:val="00textosemparagrafo"/>
        <w:rPr>
          <w:rFonts w:eastAsia="Times New Roman"/>
          <w:b/>
        </w:rPr>
      </w:pPr>
      <w:r w:rsidRPr="006F0EF3">
        <w:rPr>
          <w:rFonts w:eastAsia="Times New Roman"/>
          <w:b/>
        </w:rPr>
        <w:t>Trecho 3</w:t>
      </w:r>
    </w:p>
    <w:p w14:paraId="3FEC0CC6" w14:textId="77777777" w:rsidR="00DE381B" w:rsidRPr="006F0EF3" w:rsidRDefault="00DE381B" w:rsidP="00DE381B">
      <w:pPr>
        <w:pStyle w:val="00textosemparagrafo"/>
        <w:rPr>
          <w:rFonts w:eastAsia="Times New Roman"/>
          <w:i/>
        </w:rPr>
      </w:pPr>
      <w:proofErr w:type="gramStart"/>
      <w:r w:rsidRPr="006F0EF3">
        <w:rPr>
          <w:rFonts w:eastAsia="Times New Roman"/>
        </w:rPr>
        <w:t xml:space="preserve">[...] </w:t>
      </w:r>
      <w:r w:rsidRPr="006F0EF3">
        <w:rPr>
          <w:rFonts w:eastAsia="Times New Roman"/>
          <w:i/>
        </w:rPr>
        <w:t>Matutou</w:t>
      </w:r>
      <w:proofErr w:type="gramEnd"/>
      <w:r w:rsidRPr="006F0EF3">
        <w:rPr>
          <w:rFonts w:eastAsia="Times New Roman"/>
          <w:i/>
        </w:rPr>
        <w:t xml:space="preserve"> dias seguidos no assunto e começou a desconfiar se o mercador que lhe vendera o caldeirão na feira há muitos anos atrás a não teria enganado com material de segunda categoria </w:t>
      </w:r>
      <w:r w:rsidRPr="006F0EF3">
        <w:rPr>
          <w:rFonts w:eastAsia="Times New Roman"/>
        </w:rPr>
        <w:t>[...]</w:t>
      </w:r>
    </w:p>
    <w:p w14:paraId="7E9211D7" w14:textId="77777777" w:rsidR="00DE381B" w:rsidRPr="006F0EF3" w:rsidRDefault="00DE381B" w:rsidP="00DE381B">
      <w:pPr>
        <w:pStyle w:val="00textosemparagrafo"/>
        <w:rPr>
          <w:rFonts w:eastAsia="Times New Roman"/>
          <w:b/>
        </w:rPr>
      </w:pPr>
    </w:p>
    <w:p w14:paraId="5DB2D0AF" w14:textId="77777777" w:rsidR="00DE381B" w:rsidRPr="006F0EF3" w:rsidRDefault="00DE381B" w:rsidP="00DE381B">
      <w:pPr>
        <w:pStyle w:val="00textosemparagrafo"/>
        <w:rPr>
          <w:rFonts w:eastAsia="Times New Roman"/>
          <w:b/>
        </w:rPr>
      </w:pPr>
      <w:r w:rsidRPr="006F0EF3">
        <w:rPr>
          <w:rFonts w:eastAsia="Times New Roman"/>
          <w:b/>
        </w:rPr>
        <w:t>Trecho 4</w:t>
      </w:r>
    </w:p>
    <w:p w14:paraId="2FFCB1BA" w14:textId="6F227CEC" w:rsidR="00DE381B" w:rsidRPr="006F0EF3" w:rsidRDefault="00DE381B" w:rsidP="00DE381B">
      <w:pPr>
        <w:pStyle w:val="00textosemparagrafo"/>
        <w:rPr>
          <w:rFonts w:eastAsia="Times New Roman"/>
          <w:i/>
        </w:rPr>
      </w:pPr>
      <w:proofErr w:type="gramStart"/>
      <w:r w:rsidRPr="006F0EF3">
        <w:rPr>
          <w:rFonts w:eastAsia="Times New Roman"/>
        </w:rPr>
        <w:t>[...]</w:t>
      </w:r>
      <w:r w:rsidR="00D87B0D">
        <w:rPr>
          <w:rFonts w:eastAsia="Times New Roman"/>
        </w:rPr>
        <w:t xml:space="preserve"> </w:t>
      </w:r>
      <w:r w:rsidRPr="006F0EF3">
        <w:rPr>
          <w:rFonts w:eastAsia="Times New Roman"/>
          <w:i/>
        </w:rPr>
        <w:t>Com</w:t>
      </w:r>
      <w:proofErr w:type="gramEnd"/>
      <w:r w:rsidRPr="006F0EF3">
        <w:rPr>
          <w:rFonts w:eastAsia="Times New Roman"/>
          <w:i/>
        </w:rPr>
        <w:t xml:space="preserve"> uns pés de sardinheiras ficava bem bonito </w:t>
      </w:r>
      <w:r w:rsidRPr="006F0EF3">
        <w:rPr>
          <w:rFonts w:eastAsia="Times New Roman"/>
        </w:rPr>
        <w:t>[...]</w:t>
      </w:r>
    </w:p>
    <w:p w14:paraId="0C3AF27B" w14:textId="44C36562" w:rsidR="00DE381B" w:rsidRPr="006F0EF3" w:rsidRDefault="00DE381B">
      <w:pPr>
        <w:rPr>
          <w:rFonts w:ascii="Tahoma" w:eastAsia="Times New Roman" w:hAnsi="Tahoma" w:cs="Arial"/>
          <w:color w:val="000000"/>
          <w:lang w:eastAsia="es-ES"/>
        </w:rPr>
      </w:pPr>
      <w:r w:rsidRPr="006F0EF3">
        <w:rPr>
          <w:rFonts w:eastAsia="Times New Roman"/>
        </w:rPr>
        <w:br w:type="page"/>
      </w:r>
    </w:p>
    <w:p w14:paraId="4C751E37" w14:textId="77777777" w:rsidR="00DE381B" w:rsidRPr="006F0EF3" w:rsidRDefault="00DE381B" w:rsidP="00DE381B">
      <w:pPr>
        <w:pStyle w:val="00textosemparagrafo"/>
        <w:rPr>
          <w:rFonts w:eastAsia="Times New Roman"/>
          <w:b/>
        </w:rPr>
      </w:pPr>
      <w:r w:rsidRPr="006F0EF3">
        <w:rPr>
          <w:rFonts w:eastAsia="Times New Roman"/>
          <w:b/>
        </w:rPr>
        <w:lastRenderedPageBreak/>
        <w:t xml:space="preserve">Trecho 5 </w:t>
      </w:r>
    </w:p>
    <w:p w14:paraId="44151366" w14:textId="77777777" w:rsidR="00DE381B" w:rsidRPr="006F0EF3" w:rsidRDefault="00DE381B" w:rsidP="00DE381B">
      <w:pPr>
        <w:pStyle w:val="00textosemparagrafo"/>
        <w:rPr>
          <w:rFonts w:eastAsia="Times New Roman"/>
          <w:i/>
        </w:rPr>
      </w:pPr>
      <w:r w:rsidRPr="006F0EF3">
        <w:rPr>
          <w:rFonts w:eastAsia="Times New Roman"/>
        </w:rPr>
        <w:t xml:space="preserve">[...] </w:t>
      </w:r>
      <w:r w:rsidRPr="006F0EF3">
        <w:rPr>
          <w:rFonts w:eastAsia="Times New Roman"/>
          <w:i/>
        </w:rPr>
        <w:t xml:space="preserve">novo que aqui tenho e com um preço muito em conta </w:t>
      </w:r>
      <w:r w:rsidRPr="006F0EF3">
        <w:rPr>
          <w:rFonts w:eastAsia="Times New Roman"/>
        </w:rPr>
        <w:t>[...]</w:t>
      </w:r>
    </w:p>
    <w:p w14:paraId="77960DB6" w14:textId="77777777" w:rsidR="00DE381B" w:rsidRPr="006F0EF3" w:rsidRDefault="00DE381B" w:rsidP="00DE381B">
      <w:pPr>
        <w:pStyle w:val="00textosemparagrafo"/>
        <w:rPr>
          <w:rFonts w:eastAsia="Times New Roman"/>
          <w:i/>
        </w:rPr>
      </w:pPr>
      <w:r w:rsidRPr="006F0EF3">
        <w:rPr>
          <w:rFonts w:eastAsia="Times New Roman"/>
          <w:i/>
        </w:rPr>
        <w:t xml:space="preserve">A bruxa olhou para o caldeirão que o mercador lhe apontava, sobressaindo num monte de muitos outros, de um brilhante avermelhado </w:t>
      </w:r>
      <w:r w:rsidRPr="006F0EF3">
        <w:rPr>
          <w:rFonts w:eastAsia="Times New Roman"/>
        </w:rPr>
        <w:t>[...]</w:t>
      </w:r>
    </w:p>
    <w:p w14:paraId="52990144" w14:textId="77777777" w:rsidR="00DE381B" w:rsidRPr="006F0EF3" w:rsidRDefault="00DE381B" w:rsidP="00DE381B">
      <w:pPr>
        <w:pStyle w:val="00textosemparagrafo"/>
        <w:rPr>
          <w:rFonts w:eastAsia="Times New Roman"/>
        </w:rPr>
      </w:pPr>
    </w:p>
    <w:p w14:paraId="52D27B2C" w14:textId="77777777" w:rsidR="00DE381B" w:rsidRPr="006F0EF3" w:rsidRDefault="00DE381B" w:rsidP="00DE381B">
      <w:pPr>
        <w:pStyle w:val="00textosemparagrafo"/>
        <w:rPr>
          <w:rFonts w:eastAsia="Times New Roman"/>
          <w:b/>
        </w:rPr>
      </w:pPr>
      <w:r w:rsidRPr="006F0EF3">
        <w:rPr>
          <w:rFonts w:eastAsia="Times New Roman"/>
          <w:b/>
        </w:rPr>
        <w:t xml:space="preserve">Trecho 6 </w:t>
      </w:r>
    </w:p>
    <w:p w14:paraId="6FCC2F48" w14:textId="77777777" w:rsidR="00DE381B" w:rsidRPr="006F0EF3" w:rsidRDefault="00DE381B" w:rsidP="00DE381B">
      <w:pPr>
        <w:pStyle w:val="00textosemparagrafo"/>
        <w:rPr>
          <w:rFonts w:eastAsia="Times New Roman"/>
          <w:i/>
        </w:rPr>
      </w:pPr>
      <w:r w:rsidRPr="006F0EF3">
        <w:rPr>
          <w:rFonts w:eastAsia="Times New Roman"/>
        </w:rPr>
        <w:t xml:space="preserve">[...] </w:t>
      </w:r>
      <w:r w:rsidRPr="006F0EF3">
        <w:rPr>
          <w:rFonts w:eastAsia="Times New Roman"/>
          <w:i/>
        </w:rPr>
        <w:t xml:space="preserve">O mercador aproveitou a ocasião para tecer os maiores elogios ao artigo, gabando a dureza </w:t>
      </w:r>
      <w:r w:rsidRPr="006F0EF3">
        <w:rPr>
          <w:rFonts w:eastAsia="Times New Roman"/>
        </w:rPr>
        <w:t>[...]</w:t>
      </w:r>
    </w:p>
    <w:p w14:paraId="073ED75E" w14:textId="799246CC" w:rsidR="00DE381B" w:rsidRPr="006F0EF3" w:rsidRDefault="00DE381B" w:rsidP="00DE381B">
      <w:pPr>
        <w:pStyle w:val="00Textogeralbullet"/>
        <w:rPr>
          <w:b/>
        </w:rPr>
      </w:pPr>
      <w:r w:rsidRPr="006F0EF3">
        <w:t xml:space="preserve">Após a leitura do texto, para um clima mais agradável e favorável </w:t>
      </w:r>
      <w:r w:rsidR="00D87B0D">
        <w:t>a</w:t>
      </w:r>
      <w:r w:rsidRPr="006F0EF3">
        <w:t xml:space="preserve">o aprendizado, comente com os alunos que, na Matemática, as coisas normalmente são mensuráveis, medíveis, mas que em relação aos sentimentos, como o amor, saudade, carinho e, assim por diante, </w:t>
      </w:r>
      <w:r w:rsidR="00E505DF">
        <w:t>não existe régua ou instrumento de medida capaz de medi-los</w:t>
      </w:r>
      <w:r w:rsidRPr="006F0EF3">
        <w:t xml:space="preserve">. </w:t>
      </w:r>
    </w:p>
    <w:p w14:paraId="10D8EE85" w14:textId="77777777" w:rsidR="00DE381B" w:rsidRPr="006F0EF3" w:rsidRDefault="00DE381B" w:rsidP="00DE381B">
      <w:pPr>
        <w:pStyle w:val="00Textogeralbullet"/>
        <w:rPr>
          <w:b/>
        </w:rPr>
      </w:pPr>
      <w:r w:rsidRPr="006F0EF3">
        <w:t xml:space="preserve">Caso prefira, selecione cada trecho para comentários diversos e roda de conversa: </w:t>
      </w:r>
    </w:p>
    <w:p w14:paraId="6D430EB9" w14:textId="7D42785D" w:rsidR="00DE381B" w:rsidRPr="006F0EF3" w:rsidRDefault="00DE381B" w:rsidP="00DE381B">
      <w:pPr>
        <w:pStyle w:val="00textosemparagrafo"/>
        <w:ind w:left="283"/>
      </w:pPr>
      <w:r w:rsidRPr="006F0EF3">
        <w:t>– Trecho 1 – Qual o sentido de pequeníssimo na frase?</w:t>
      </w:r>
    </w:p>
    <w:p w14:paraId="4098C811" w14:textId="7BB2EACE" w:rsidR="00DE381B" w:rsidRPr="006F0EF3" w:rsidRDefault="00DE381B" w:rsidP="00DE381B">
      <w:pPr>
        <w:pStyle w:val="00textosemparagrafo"/>
        <w:ind w:left="283"/>
      </w:pPr>
      <w:r w:rsidRPr="006F0EF3">
        <w:t xml:space="preserve">– Trecho 2 – </w:t>
      </w:r>
      <w:r w:rsidR="00E505DF">
        <w:t>É</w:t>
      </w:r>
      <w:r w:rsidRPr="006F0EF3">
        <w:t xml:space="preserve"> possível medir o tempo?</w:t>
      </w:r>
    </w:p>
    <w:p w14:paraId="40400D91" w14:textId="5B7C5887" w:rsidR="00DE381B" w:rsidRPr="006F0EF3" w:rsidRDefault="00DE381B" w:rsidP="00DE381B">
      <w:pPr>
        <w:pStyle w:val="00textosemparagrafo"/>
        <w:ind w:left="283"/>
      </w:pPr>
      <w:r w:rsidRPr="006F0EF3">
        <w:t>– Trecho 3 – Quando usamos os termos “muitos dias” ou “muitos anos”, fica claro quantos são?</w:t>
      </w:r>
    </w:p>
    <w:p w14:paraId="745541E6" w14:textId="4C5D2994" w:rsidR="00DE381B" w:rsidRPr="006F0EF3" w:rsidRDefault="00DE381B" w:rsidP="00DE381B">
      <w:pPr>
        <w:pStyle w:val="00textosemparagrafo"/>
        <w:ind w:left="283"/>
      </w:pPr>
      <w:r w:rsidRPr="006F0EF3">
        <w:t>– Trecho 4 – E a beleza? Dá para medir?</w:t>
      </w:r>
    </w:p>
    <w:p w14:paraId="05CE06AD" w14:textId="2D10FA3E" w:rsidR="00DE381B" w:rsidRPr="006F0EF3" w:rsidRDefault="00DE381B" w:rsidP="00DE381B">
      <w:pPr>
        <w:pStyle w:val="00textosemparagrafo"/>
        <w:ind w:left="283"/>
      </w:pPr>
      <w:r w:rsidRPr="006F0EF3">
        <w:t>– Trecho 5 – O que quer dizer “preço muito em conta”? Caro? Custa muitos reais? Quantos?</w:t>
      </w:r>
    </w:p>
    <w:p w14:paraId="4BE2C089" w14:textId="475A2524" w:rsidR="00DE381B" w:rsidRPr="006F0EF3" w:rsidRDefault="00DE381B" w:rsidP="00DE381B">
      <w:pPr>
        <w:pStyle w:val="00textosemparagrafo"/>
        <w:ind w:left="283"/>
      </w:pPr>
      <w:r w:rsidRPr="006F0EF3">
        <w:t xml:space="preserve">– Trecho 6 – Quando eu elogio alguém esse elogio pode ser grande ou pequeno? Que tipos de valores são esses? Eles são possíveis de medir com </w:t>
      </w:r>
      <w:r w:rsidR="00567A4F">
        <w:t>instrumentos</w:t>
      </w:r>
      <w:r w:rsidR="00567A4F" w:rsidRPr="006F0EF3">
        <w:t xml:space="preserve"> </w:t>
      </w:r>
      <w:r w:rsidRPr="006F0EF3">
        <w:t>matemátic</w:t>
      </w:r>
      <w:r w:rsidR="00E505DF">
        <w:t>o</w:t>
      </w:r>
      <w:r w:rsidRPr="006F0EF3">
        <w:t xml:space="preserve">s? </w:t>
      </w:r>
    </w:p>
    <w:p w14:paraId="55012F9F" w14:textId="35554D1F" w:rsidR="00DE381B" w:rsidRPr="006F0EF3" w:rsidRDefault="00DE381B" w:rsidP="00DE381B">
      <w:pPr>
        <w:pStyle w:val="00textosemparagrafo"/>
        <w:ind w:left="283"/>
      </w:pPr>
      <w:r w:rsidRPr="006F0EF3">
        <w:t>– O que é possível medir n</w:t>
      </w:r>
      <w:r w:rsidR="00E505DF">
        <w:t>o mundo físico</w:t>
      </w:r>
      <w:r w:rsidRPr="006F0EF3">
        <w:t xml:space="preserve">? </w:t>
      </w:r>
      <w:r w:rsidR="00E505DF">
        <w:t>Comprimento</w:t>
      </w:r>
      <w:r w:rsidRPr="006F0EF3">
        <w:t xml:space="preserve">, tempo, </w:t>
      </w:r>
      <w:r w:rsidR="00E505DF">
        <w:t>massa</w:t>
      </w:r>
      <w:r w:rsidRPr="006F0EF3">
        <w:t>. O que mais?</w:t>
      </w:r>
    </w:p>
    <w:p w14:paraId="298CB729" w14:textId="105CF79C" w:rsidR="00DE381B" w:rsidRPr="006F0EF3" w:rsidRDefault="00DE381B" w:rsidP="00DE381B">
      <w:pPr>
        <w:pStyle w:val="00textosemparagrafo"/>
        <w:ind w:left="283"/>
      </w:pPr>
      <w:r w:rsidRPr="006F0EF3">
        <w:t>– Qual é a diferença entre comprido e cumprido? (Comprido é relativo a medidas e cumprido vem do verbo cumprir.)</w:t>
      </w:r>
    </w:p>
    <w:p w14:paraId="165B75EA" w14:textId="77777777" w:rsidR="00DE381B" w:rsidRPr="006F0EF3" w:rsidRDefault="00DE381B" w:rsidP="00DE381B">
      <w:pPr>
        <w:pStyle w:val="00Textogeralbullet"/>
      </w:pPr>
      <w:r w:rsidRPr="006F0EF3">
        <w:t>Lance outras questões para perceber se o aluno entendeu o sentido de “mensurável”. Sugestões:</w:t>
      </w:r>
    </w:p>
    <w:p w14:paraId="4DC75990" w14:textId="568B49F1" w:rsidR="00DE381B" w:rsidRPr="006F0EF3" w:rsidRDefault="00DE381B" w:rsidP="00DE381B">
      <w:pPr>
        <w:pStyle w:val="00textosemparagrafo"/>
        <w:ind w:left="283"/>
      </w:pPr>
      <w:r w:rsidRPr="006F0EF3">
        <w:t xml:space="preserve">– É possível </w:t>
      </w:r>
      <w:r w:rsidR="00E505DF">
        <w:t>tomar alguma medida de</w:t>
      </w:r>
      <w:r w:rsidR="00E505DF" w:rsidRPr="006F0EF3">
        <w:t xml:space="preserve"> </w:t>
      </w:r>
      <w:r w:rsidRPr="006F0EF3">
        <w:t xml:space="preserve">uma parede? </w:t>
      </w:r>
      <w:r w:rsidR="00E505DF">
        <w:t>Q</w:t>
      </w:r>
      <w:r w:rsidRPr="006F0EF3">
        <w:t>ue unidade</w:t>
      </w:r>
      <w:r w:rsidR="00E505DF">
        <w:t xml:space="preserve"> de medida é comum utilizarmos nesse caso</w:t>
      </w:r>
      <w:r w:rsidRPr="006F0EF3">
        <w:t>? (Metro, centímetro...)</w:t>
      </w:r>
    </w:p>
    <w:p w14:paraId="73C3D50E" w14:textId="38A096EA" w:rsidR="00DE381B" w:rsidRPr="006F0EF3" w:rsidRDefault="00DE381B" w:rsidP="00DE381B">
      <w:pPr>
        <w:pStyle w:val="00textosemparagrafo"/>
        <w:ind w:left="283"/>
      </w:pPr>
      <w:r w:rsidRPr="006F0EF3">
        <w:t xml:space="preserve">– Dá para </w:t>
      </w:r>
      <w:r w:rsidR="00E505DF" w:rsidRPr="006F0EF3">
        <w:t>med</w:t>
      </w:r>
      <w:r w:rsidR="00E505DF">
        <w:t>ir</w:t>
      </w:r>
      <w:r w:rsidR="00E505DF" w:rsidRPr="006F0EF3">
        <w:t xml:space="preserve"> </w:t>
      </w:r>
      <w:r w:rsidRPr="006F0EF3">
        <w:t>a ansiedade de uma pessoa?</w:t>
      </w:r>
    </w:p>
    <w:p w14:paraId="3AD181EE" w14:textId="59B01277" w:rsidR="00DE381B" w:rsidRDefault="00DE381B" w:rsidP="00DE381B">
      <w:pPr>
        <w:pStyle w:val="00textosemparagrafo"/>
        <w:ind w:left="283"/>
      </w:pPr>
      <w:r w:rsidRPr="006F0EF3">
        <w:t>– Quilo e metro servem para a mesma coisa? (De certa maneira, sim, pois são aferições. Porém, quilo se refere à massa; e metro</w:t>
      </w:r>
      <w:r w:rsidR="00E505DF">
        <w:t xml:space="preserve"> ao</w:t>
      </w:r>
      <w:r w:rsidRPr="006F0EF3">
        <w:t xml:space="preserve"> comprimento, larguras, distâncias, por exemplo.)</w:t>
      </w:r>
    </w:p>
    <w:p w14:paraId="52C14894" w14:textId="6B0DC1BD" w:rsidR="009D1FE8" w:rsidRDefault="009D1FE8" w:rsidP="00815CA3">
      <w:pPr>
        <w:pStyle w:val="00Textogeralbullet"/>
      </w:pPr>
      <w:r>
        <w:t>Encerre a aula convidando os alunos a pensarem a respeito de outros exemplos de coisas que podem ser medidas e, também, de coisas que não podem ser medidas. Ao final da discussão, explique que tudo aquilo que pode ser medido se caracteriza como uma grandeza. Já os sentimentos, não são grandezas.</w:t>
      </w:r>
    </w:p>
    <w:p w14:paraId="00403C6F" w14:textId="77777777" w:rsidR="00E505DF" w:rsidRPr="006F0EF3" w:rsidRDefault="00E505DF" w:rsidP="00815CA3">
      <w:pPr>
        <w:pStyle w:val="00Textogeral"/>
      </w:pPr>
    </w:p>
    <w:p w14:paraId="12726D71" w14:textId="77777777" w:rsidR="00DE381B" w:rsidRPr="006F0EF3" w:rsidRDefault="00DE381B" w:rsidP="00DE381B">
      <w:pPr>
        <w:spacing w:after="200" w:line="276" w:lineRule="auto"/>
        <w:jc w:val="both"/>
        <w:rPr>
          <w:rFonts w:ascii="Arial" w:hAnsi="Arial" w:cs="Arial"/>
          <w:b/>
        </w:rPr>
      </w:pPr>
      <w:r w:rsidRPr="006F0EF3">
        <w:rPr>
          <w:rFonts w:ascii="Arial" w:hAnsi="Arial" w:cs="Arial"/>
          <w:b/>
        </w:rPr>
        <w:br w:type="page"/>
      </w:r>
    </w:p>
    <w:p w14:paraId="4ADD43B2" w14:textId="77777777" w:rsidR="00DE381B" w:rsidRPr="006F0EF3" w:rsidRDefault="00DE381B" w:rsidP="00FF1311">
      <w:pPr>
        <w:pStyle w:val="Estilo00Peso1LatimCambriaNoTodasemMaisculas"/>
      </w:pPr>
      <w:r w:rsidRPr="006F0EF3">
        <w:lastRenderedPageBreak/>
        <w:t>Aula 2</w:t>
      </w:r>
    </w:p>
    <w:p w14:paraId="0214FE02" w14:textId="77777777" w:rsidR="00D2613F" w:rsidRPr="006F0EF3" w:rsidRDefault="00D2613F" w:rsidP="00DE381B">
      <w:pPr>
        <w:pStyle w:val="00peso3"/>
      </w:pPr>
    </w:p>
    <w:p w14:paraId="257ACD9F" w14:textId="12C747AA" w:rsidR="00DE381B" w:rsidRPr="006F0EF3" w:rsidRDefault="00DE381B" w:rsidP="00ED368C">
      <w:pPr>
        <w:pStyle w:val="00peso3"/>
        <w:jc w:val="both"/>
      </w:pPr>
      <w:r w:rsidRPr="006F0EF3">
        <w:t>Conteúdo específico</w:t>
      </w:r>
    </w:p>
    <w:p w14:paraId="732F0AF3" w14:textId="77777777" w:rsidR="00DE381B" w:rsidRPr="006F0EF3" w:rsidRDefault="00DE381B" w:rsidP="00ED368C">
      <w:pPr>
        <w:pStyle w:val="00textosemparagrafo"/>
      </w:pPr>
      <w:r w:rsidRPr="006F0EF3">
        <w:t xml:space="preserve">Estimativas de comprimento. </w:t>
      </w:r>
    </w:p>
    <w:p w14:paraId="3EFE1CA1" w14:textId="77777777" w:rsidR="00DE381B" w:rsidRPr="006F0EF3" w:rsidRDefault="00DE381B" w:rsidP="00ED368C">
      <w:pPr>
        <w:pStyle w:val="00textosemparagrafo"/>
      </w:pPr>
    </w:p>
    <w:p w14:paraId="6EC40356" w14:textId="77777777" w:rsidR="00DE381B" w:rsidRPr="006F0EF3" w:rsidRDefault="00DE381B" w:rsidP="00ED368C">
      <w:pPr>
        <w:pStyle w:val="00peso3"/>
        <w:jc w:val="both"/>
        <w:rPr>
          <w:rFonts w:ascii="Arial" w:hAnsi="Arial"/>
        </w:rPr>
      </w:pPr>
      <w:r w:rsidRPr="006F0EF3">
        <w:t>Recursos</w:t>
      </w:r>
    </w:p>
    <w:p w14:paraId="343291BC" w14:textId="77777777" w:rsidR="00DE381B" w:rsidRPr="006F0EF3" w:rsidRDefault="00DE381B" w:rsidP="00ED368C">
      <w:pPr>
        <w:pStyle w:val="00Textogeralbullet"/>
      </w:pPr>
      <w:r w:rsidRPr="006F0EF3">
        <w:t>Lápis.</w:t>
      </w:r>
    </w:p>
    <w:p w14:paraId="130DA31B" w14:textId="77777777" w:rsidR="00DE381B" w:rsidRPr="006F0EF3" w:rsidRDefault="00DE381B" w:rsidP="00ED368C">
      <w:pPr>
        <w:pStyle w:val="00Textogeralbullet"/>
      </w:pPr>
      <w:r w:rsidRPr="006F0EF3">
        <w:t>Papéis brancos ou coloridos.</w:t>
      </w:r>
    </w:p>
    <w:p w14:paraId="0D36F311" w14:textId="00E387FB" w:rsidR="00DE381B" w:rsidRDefault="00DE381B" w:rsidP="00ED368C">
      <w:pPr>
        <w:pStyle w:val="00Textogeralbullet"/>
      </w:pPr>
      <w:r w:rsidRPr="006F0EF3">
        <w:t>Barbantes.</w:t>
      </w:r>
    </w:p>
    <w:p w14:paraId="33E45F55" w14:textId="21DBC017" w:rsidR="00ED368C" w:rsidRPr="006F0EF3" w:rsidRDefault="00ED368C" w:rsidP="00ED368C">
      <w:pPr>
        <w:pStyle w:val="00Textogeralbullet"/>
      </w:pPr>
      <w:r>
        <w:t>Cola.</w:t>
      </w:r>
    </w:p>
    <w:p w14:paraId="101785C1" w14:textId="77777777" w:rsidR="00DE381B" w:rsidRPr="006F0EF3" w:rsidRDefault="00DE381B" w:rsidP="00ED368C">
      <w:pPr>
        <w:pStyle w:val="00Textogeralbullet"/>
      </w:pPr>
      <w:r w:rsidRPr="006F0EF3">
        <w:t xml:space="preserve">Réguas ou fitas métricas. </w:t>
      </w:r>
    </w:p>
    <w:p w14:paraId="359D195E" w14:textId="77777777" w:rsidR="00DE381B" w:rsidRPr="006F0EF3" w:rsidRDefault="00DE381B" w:rsidP="00ED368C">
      <w:pPr>
        <w:pStyle w:val="00textosemparagrafo"/>
      </w:pPr>
    </w:p>
    <w:p w14:paraId="717307E4" w14:textId="77777777" w:rsidR="00DE381B" w:rsidRPr="006F0EF3" w:rsidRDefault="00DE381B" w:rsidP="00ED368C">
      <w:pPr>
        <w:pStyle w:val="00peso3"/>
        <w:jc w:val="both"/>
      </w:pPr>
      <w:r w:rsidRPr="006F0EF3">
        <w:t>Orientações gerais</w:t>
      </w:r>
    </w:p>
    <w:p w14:paraId="54C405E2" w14:textId="77777777" w:rsidR="00DE381B" w:rsidRPr="006F0EF3" w:rsidRDefault="00DE381B" w:rsidP="00ED368C">
      <w:pPr>
        <w:pStyle w:val="00peso3"/>
        <w:jc w:val="both"/>
      </w:pPr>
    </w:p>
    <w:p w14:paraId="3B8F357B" w14:textId="16F9CFD7" w:rsidR="00DE381B" w:rsidRDefault="00AB4A83" w:rsidP="00ED368C">
      <w:pPr>
        <w:pStyle w:val="00Textogeralbullet"/>
      </w:pPr>
      <w:r>
        <w:t>D</w:t>
      </w:r>
      <w:r w:rsidR="00DE381B" w:rsidRPr="006F0EF3">
        <w:t xml:space="preserve">istribua folhas e pedaços de barbantes </w:t>
      </w:r>
      <w:r w:rsidR="00362FDF">
        <w:t xml:space="preserve">de 1 metro </w:t>
      </w:r>
      <w:r w:rsidR="00DE381B" w:rsidRPr="006F0EF3">
        <w:t xml:space="preserve">para os alunos. </w:t>
      </w:r>
    </w:p>
    <w:p w14:paraId="08A723D4" w14:textId="536ABE1F" w:rsidR="00ED368C" w:rsidRPr="006F0EF3" w:rsidRDefault="00ED368C" w:rsidP="00ED368C">
      <w:pPr>
        <w:pStyle w:val="00Textogeralbullet"/>
      </w:pPr>
      <w:r>
        <w:t>Cada aluno deve</w:t>
      </w:r>
      <w:r w:rsidRPr="006F0EF3">
        <w:t xml:space="preserve"> desenhar a própria mão na folha, apenas fazendo o contorno com o lápis.</w:t>
      </w:r>
    </w:p>
    <w:p w14:paraId="5D4DD1EA" w14:textId="7FEC11E2" w:rsidR="00D87B0D" w:rsidRDefault="00DE381B" w:rsidP="00ED368C">
      <w:pPr>
        <w:pStyle w:val="00Textogeralbullet"/>
      </w:pPr>
      <w:r w:rsidRPr="006F0EF3">
        <w:t>Deixe sobre a mesa somente um lápis</w:t>
      </w:r>
      <w:r w:rsidR="00ED368C">
        <w:t>, a cola e uma</w:t>
      </w:r>
      <w:r w:rsidRPr="006F0EF3">
        <w:t xml:space="preserve"> régua </w:t>
      </w:r>
      <w:r w:rsidR="00ED368C">
        <w:t xml:space="preserve">(ou fita métrica) </w:t>
      </w:r>
      <w:r w:rsidRPr="006F0EF3">
        <w:t xml:space="preserve">para </w:t>
      </w:r>
      <w:r w:rsidR="00D87B0D">
        <w:t xml:space="preserve">a </w:t>
      </w:r>
      <w:r w:rsidRPr="006F0EF3">
        <w:t xml:space="preserve">realização da atividade e proponha o </w:t>
      </w:r>
      <w:r w:rsidR="00AB4A83">
        <w:t xml:space="preserve">seguinte </w:t>
      </w:r>
      <w:r w:rsidRPr="006F0EF3">
        <w:t xml:space="preserve">jogo aos alunos. </w:t>
      </w:r>
    </w:p>
    <w:p w14:paraId="6CC95E39" w14:textId="77777777" w:rsidR="007D3EA6" w:rsidRDefault="007D3EA6" w:rsidP="00ED368C">
      <w:pPr>
        <w:pStyle w:val="00peso3"/>
        <w:jc w:val="both"/>
      </w:pPr>
    </w:p>
    <w:p w14:paraId="39BE0348" w14:textId="4AEC27FD" w:rsidR="00D87B0D" w:rsidRDefault="00DE381B" w:rsidP="00ED368C">
      <w:pPr>
        <w:pStyle w:val="00peso3"/>
        <w:jc w:val="both"/>
      </w:pPr>
      <w:r w:rsidRPr="006F0EF3">
        <w:t>Jogo de contornar</w:t>
      </w:r>
    </w:p>
    <w:p w14:paraId="2AE3873A" w14:textId="6C72614B" w:rsidR="00362FDF" w:rsidRDefault="00362FDF" w:rsidP="00ED368C">
      <w:pPr>
        <w:pStyle w:val="00Textogeralbullet"/>
      </w:pPr>
      <w:r>
        <w:t>Peça para que, apenas observando o contorno, imaginem o comprimento desse contorno e anotem a medida</w:t>
      </w:r>
      <w:r w:rsidR="00ED368C">
        <w:t>, em centímetros,</w:t>
      </w:r>
      <w:r>
        <w:t xml:space="preserve"> na folha do desenho. </w:t>
      </w:r>
    </w:p>
    <w:p w14:paraId="2E00B8F6" w14:textId="3AFE21CE" w:rsidR="00362FDF" w:rsidRDefault="00362FDF" w:rsidP="00ED368C">
      <w:pPr>
        <w:pStyle w:val="00Textogeralbullet"/>
      </w:pPr>
      <w:r>
        <w:t xml:space="preserve">Em seguida, </w:t>
      </w:r>
      <w:r w:rsidR="00ED368C">
        <w:t xml:space="preserve">peça para que </w:t>
      </w:r>
      <w:r>
        <w:t xml:space="preserve">cortem um pedaço de barbante com o comprimento de mesma medida que anotaram no papel. </w:t>
      </w:r>
    </w:p>
    <w:p w14:paraId="55E086D4" w14:textId="73CEB79C" w:rsidR="00362FDF" w:rsidRDefault="00362FDF" w:rsidP="00ED368C">
      <w:pPr>
        <w:pStyle w:val="00Textogeralbullet"/>
      </w:pPr>
      <w:r>
        <w:t>Por fim, colem o barbante que cortaram sobre o contorno, tentando cobri-lo totalmente.</w:t>
      </w:r>
    </w:p>
    <w:p w14:paraId="41FDDFC5" w14:textId="10AFBD33" w:rsidR="00362FDF" w:rsidRDefault="00362FDF" w:rsidP="00ED368C">
      <w:pPr>
        <w:pStyle w:val="00Textogeralbullet"/>
      </w:pPr>
      <w:r>
        <w:t>Se o barbante for maior que o contorno, peça para que cortem o excesso e guardem.</w:t>
      </w:r>
    </w:p>
    <w:p w14:paraId="40FA05CC" w14:textId="4263B30D" w:rsidR="00362FDF" w:rsidRDefault="00362FDF" w:rsidP="00ED368C">
      <w:pPr>
        <w:pStyle w:val="00Textogeralbullet"/>
      </w:pPr>
      <w:r>
        <w:t>Se o barbante for menor que o contorno, peça para que usem o excedente para completar, sem colar</w:t>
      </w:r>
      <w:r w:rsidR="00ED368C">
        <w:t>, e cortem o barbante do tamanho que faltou para completar o contorno</w:t>
      </w:r>
    </w:p>
    <w:p w14:paraId="07FD50F2" w14:textId="05D8E40D" w:rsidR="00362FDF" w:rsidRDefault="00362FDF" w:rsidP="00ED368C">
      <w:pPr>
        <w:pStyle w:val="00Textogeralbullet"/>
      </w:pPr>
      <w:r>
        <w:t xml:space="preserve">Por fim, peça para que os alunos meçam os barbantes que sobraram </w:t>
      </w:r>
      <w:r w:rsidR="00ED368C">
        <w:t>(</w:t>
      </w:r>
      <w:r>
        <w:t>ou faltaram</w:t>
      </w:r>
      <w:r w:rsidR="00ED368C">
        <w:t>)</w:t>
      </w:r>
      <w:r>
        <w:t xml:space="preserve"> </w:t>
      </w:r>
      <w:r w:rsidR="00ED368C">
        <w:t xml:space="preserve">ao </w:t>
      </w:r>
      <w:r>
        <w:t>cobrir o contorno.</w:t>
      </w:r>
    </w:p>
    <w:p w14:paraId="6C32D8E3" w14:textId="6CB17088" w:rsidR="00362FDF" w:rsidRDefault="00362FDF" w:rsidP="00ED368C">
      <w:pPr>
        <w:pStyle w:val="00Textogeralbullet"/>
      </w:pPr>
      <w:r>
        <w:t xml:space="preserve">Vence o jogo o aluno que mais se aproximou da medida exata, ou seja, o que </w:t>
      </w:r>
      <w:r w:rsidR="00ED368C">
        <w:t>a medida do barbante de excesso ou de falta mais se aproximou de 0.</w:t>
      </w:r>
    </w:p>
    <w:p w14:paraId="64251014" w14:textId="3809EE34" w:rsidR="00DE381B" w:rsidRPr="006F0EF3" w:rsidRDefault="00DE381B">
      <w:pPr>
        <w:rPr>
          <w:rFonts w:ascii="Tahoma" w:hAnsi="Tahoma" w:cs="Tahoma"/>
        </w:rPr>
      </w:pPr>
      <w:r w:rsidRPr="006F0EF3">
        <w:rPr>
          <w:rFonts w:ascii="Tahoma" w:hAnsi="Tahoma" w:cs="Tahoma"/>
        </w:rPr>
        <w:br w:type="page"/>
      </w:r>
    </w:p>
    <w:p w14:paraId="1567D09A" w14:textId="77777777" w:rsidR="00DE381B" w:rsidRPr="006F0EF3" w:rsidRDefault="00DE381B" w:rsidP="00FF1311">
      <w:pPr>
        <w:pStyle w:val="Estilo00Peso1LatimCambriaNoTodasemMaisculas"/>
      </w:pPr>
      <w:r w:rsidRPr="006F0EF3">
        <w:lastRenderedPageBreak/>
        <w:t>Aula 3</w:t>
      </w:r>
    </w:p>
    <w:p w14:paraId="3E0A30EF" w14:textId="77777777" w:rsidR="00D2613F" w:rsidRPr="006F0EF3" w:rsidRDefault="00D2613F" w:rsidP="00DE381B">
      <w:pPr>
        <w:pStyle w:val="00peso3"/>
      </w:pPr>
    </w:p>
    <w:p w14:paraId="4ABA734B" w14:textId="03325C43" w:rsidR="00DE381B" w:rsidRPr="006F0EF3" w:rsidRDefault="00DE381B" w:rsidP="00DE381B">
      <w:pPr>
        <w:pStyle w:val="00peso3"/>
      </w:pPr>
      <w:r w:rsidRPr="006F0EF3">
        <w:t>Conteúdo específico</w:t>
      </w:r>
    </w:p>
    <w:p w14:paraId="6DE5EBCB" w14:textId="32240FCC" w:rsidR="00DE381B" w:rsidRDefault="00DE381B" w:rsidP="00DE381B">
      <w:pPr>
        <w:pStyle w:val="00textosemparagrafo"/>
      </w:pPr>
      <w:r w:rsidRPr="006F0EF3">
        <w:t xml:space="preserve">Entendimento do termo </w:t>
      </w:r>
      <w:r w:rsidRPr="006F0EF3">
        <w:rPr>
          <w:i/>
        </w:rPr>
        <w:t>perímetro</w:t>
      </w:r>
      <w:r w:rsidRPr="006F0EF3">
        <w:t xml:space="preserve"> (com o uso de figuras planas). </w:t>
      </w:r>
    </w:p>
    <w:p w14:paraId="2C7EE146" w14:textId="77777777" w:rsidR="00722524" w:rsidRPr="006F0EF3" w:rsidRDefault="00722524" w:rsidP="00DE381B">
      <w:pPr>
        <w:pStyle w:val="00textosemparagrafo"/>
      </w:pPr>
    </w:p>
    <w:p w14:paraId="2893CC00" w14:textId="77777777" w:rsidR="00DE381B" w:rsidRPr="006F0EF3" w:rsidRDefault="00DE381B" w:rsidP="00DE381B">
      <w:pPr>
        <w:pStyle w:val="00peso3"/>
      </w:pPr>
      <w:r w:rsidRPr="006F0EF3">
        <w:t>Recursos</w:t>
      </w:r>
    </w:p>
    <w:p w14:paraId="4905DC37" w14:textId="2E50A6EA" w:rsidR="00DE381B" w:rsidRPr="006F0EF3" w:rsidRDefault="00DE381B" w:rsidP="00DE381B">
      <w:pPr>
        <w:pStyle w:val="00Textogeralbullet"/>
      </w:pPr>
      <w:r w:rsidRPr="00E81911">
        <w:t>Páginas 132 e 133</w:t>
      </w:r>
      <w:r w:rsidRPr="00A6046A">
        <w:t xml:space="preserve"> do</w:t>
      </w:r>
      <w:r w:rsidRPr="006F0EF3">
        <w:t xml:space="preserve"> Livro do Estudante, que trabalham noções </w:t>
      </w:r>
      <w:r w:rsidR="00DF2078">
        <w:t xml:space="preserve">de </w:t>
      </w:r>
      <w:r w:rsidRPr="006F0EF3">
        <w:t>perímetro de figuras.</w:t>
      </w:r>
    </w:p>
    <w:p w14:paraId="00DDF703" w14:textId="77777777" w:rsidR="00DE381B" w:rsidRPr="006F0EF3" w:rsidRDefault="00DE381B" w:rsidP="00DE381B">
      <w:pPr>
        <w:pStyle w:val="00Textogeralbullet"/>
      </w:pPr>
      <w:r w:rsidRPr="006F0EF3">
        <w:t>Pedaços coloridos de EVA (ou outro material semelhante).</w:t>
      </w:r>
    </w:p>
    <w:p w14:paraId="5E59D713" w14:textId="5F8DDCD6" w:rsidR="00DE381B" w:rsidRDefault="00DE381B" w:rsidP="00DE381B">
      <w:pPr>
        <w:pStyle w:val="00Textogeralbullet"/>
      </w:pPr>
      <w:r w:rsidRPr="006F0EF3">
        <w:t>Tesoura.</w:t>
      </w:r>
    </w:p>
    <w:p w14:paraId="605DF015" w14:textId="3FB78A0D" w:rsidR="006C53B2" w:rsidRPr="006F0EF3" w:rsidRDefault="006C53B2" w:rsidP="00DE381B">
      <w:pPr>
        <w:pStyle w:val="00Textogeralbullet"/>
      </w:pPr>
      <w:r>
        <w:t>Cola.</w:t>
      </w:r>
    </w:p>
    <w:p w14:paraId="706AB676" w14:textId="06D2CAD9" w:rsidR="00A10DA5" w:rsidRDefault="00DE381B" w:rsidP="00DE381B">
      <w:pPr>
        <w:pStyle w:val="00Textogeralbullet"/>
      </w:pPr>
      <w:r w:rsidRPr="006F0EF3">
        <w:t>Régua</w:t>
      </w:r>
      <w:r w:rsidR="00A10DA5">
        <w:t xml:space="preserve"> ou</w:t>
      </w:r>
      <w:r w:rsidR="00A10DA5" w:rsidRPr="006F0EF3">
        <w:t xml:space="preserve"> </w:t>
      </w:r>
      <w:r w:rsidRPr="006F0EF3">
        <w:t>fita métrica</w:t>
      </w:r>
      <w:r w:rsidR="005C15FB">
        <w:t>.</w:t>
      </w:r>
    </w:p>
    <w:p w14:paraId="379CDB75" w14:textId="5FBC9F54" w:rsidR="00DE381B" w:rsidRPr="006F0EF3" w:rsidRDefault="00A10DA5" w:rsidP="00DE381B">
      <w:pPr>
        <w:pStyle w:val="00Textogeralbullet"/>
      </w:pPr>
      <w:r>
        <w:t>Barbante.</w:t>
      </w:r>
      <w:r w:rsidR="00DE381B" w:rsidRPr="006F0EF3">
        <w:t xml:space="preserve"> </w:t>
      </w:r>
    </w:p>
    <w:p w14:paraId="3EE823D6" w14:textId="77777777" w:rsidR="00DE381B" w:rsidRPr="006F0EF3" w:rsidRDefault="00DE381B" w:rsidP="00DE381B">
      <w:pPr>
        <w:pStyle w:val="00textosemparagrafo"/>
      </w:pPr>
    </w:p>
    <w:p w14:paraId="179BD77F" w14:textId="77777777" w:rsidR="00DE381B" w:rsidRPr="006F0EF3" w:rsidRDefault="00DE381B" w:rsidP="00DE381B">
      <w:pPr>
        <w:pStyle w:val="00peso3"/>
      </w:pPr>
      <w:r w:rsidRPr="006F0EF3">
        <w:t>Orientações gerais</w:t>
      </w:r>
    </w:p>
    <w:p w14:paraId="50A6DB42" w14:textId="77777777" w:rsidR="00DE381B" w:rsidRPr="006F0EF3" w:rsidRDefault="00DE381B" w:rsidP="00DE381B">
      <w:pPr>
        <w:pStyle w:val="00Textogeralbullet"/>
      </w:pPr>
      <w:bookmarkStart w:id="0" w:name="aqui"/>
      <w:bookmarkEnd w:id="0"/>
      <w:r w:rsidRPr="006F0EF3">
        <w:t xml:space="preserve">Realize com os alunos as atividades das </w:t>
      </w:r>
      <w:r w:rsidRPr="00E81911">
        <w:t>páginas 132 e 133</w:t>
      </w:r>
      <w:r w:rsidRPr="00A6046A">
        <w:t xml:space="preserve"> do</w:t>
      </w:r>
      <w:r w:rsidRPr="006F0EF3">
        <w:t xml:space="preserve"> Livro do Estudante, que trabalham noções de perímetro. </w:t>
      </w:r>
    </w:p>
    <w:p w14:paraId="2C364EB1" w14:textId="77777777" w:rsidR="00DE381B" w:rsidRPr="006F0EF3" w:rsidRDefault="00DE381B" w:rsidP="00DF2078">
      <w:pPr>
        <w:pStyle w:val="00Textogeralbullet"/>
      </w:pPr>
      <w:r w:rsidRPr="006F0EF3">
        <w:t xml:space="preserve">Então, distribua os pedaços de EVA aos alunos e peça a eles que pensem em algumas figuras geométricas planas. </w:t>
      </w:r>
    </w:p>
    <w:p w14:paraId="3A759C5D" w14:textId="77777777" w:rsidR="00DE381B" w:rsidRPr="006F0EF3" w:rsidRDefault="00DE381B" w:rsidP="00C637DC">
      <w:pPr>
        <w:pStyle w:val="PargrafodaLista"/>
        <w:numPr>
          <w:ilvl w:val="0"/>
          <w:numId w:val="41"/>
        </w:numPr>
        <w:spacing w:before="85" w:after="57" w:line="250" w:lineRule="atLeast"/>
        <w:ind w:left="284" w:hanging="284"/>
        <w:jc w:val="both"/>
        <w:rPr>
          <w:rFonts w:cs="Tahoma"/>
        </w:rPr>
      </w:pPr>
      <w:r w:rsidRPr="006F0EF3">
        <w:rPr>
          <w:rFonts w:cs="Tahoma"/>
        </w:rPr>
        <w:t xml:space="preserve">Cada aluno deverá fazer no mínimo dois recortes de figuras geométricas planas com o material. </w:t>
      </w:r>
    </w:p>
    <w:p w14:paraId="4CFC813D" w14:textId="77777777" w:rsidR="00DE381B" w:rsidRPr="006F0EF3" w:rsidRDefault="00DE381B" w:rsidP="00DF2078">
      <w:pPr>
        <w:pStyle w:val="00Textogeralbullet"/>
      </w:pPr>
      <w:r w:rsidRPr="006F0EF3">
        <w:t xml:space="preserve">Caso os alunos não se recordem das figuras planas, reforce os conceitos geométricos e cite exemplos: </w:t>
      </w:r>
    </w:p>
    <w:p w14:paraId="0DF6D8C1" w14:textId="77777777" w:rsidR="00DE381B" w:rsidRPr="006F0EF3" w:rsidRDefault="00DE381B" w:rsidP="00DE381B">
      <w:pPr>
        <w:pStyle w:val="00textosemparagrafo"/>
      </w:pPr>
    </w:p>
    <w:tbl>
      <w:tblPr>
        <w:tblStyle w:val="Tabelacomgrade"/>
        <w:tblW w:w="5000" w:type="pct"/>
        <w:tblLook w:val="04A0" w:firstRow="1" w:lastRow="0" w:firstColumn="1" w:lastColumn="0" w:noHBand="0" w:noVBand="1"/>
      </w:tblPr>
      <w:tblGrid>
        <w:gridCol w:w="2948"/>
        <w:gridCol w:w="3449"/>
        <w:gridCol w:w="3231"/>
      </w:tblGrid>
      <w:tr w:rsidR="00DE381B" w:rsidRPr="006F0EF3" w14:paraId="7220DCA0" w14:textId="77777777" w:rsidTr="00A6046A">
        <w:trPr>
          <w:cnfStyle w:val="100000000000" w:firstRow="1" w:lastRow="0" w:firstColumn="0" w:lastColumn="0" w:oddVBand="0" w:evenVBand="0" w:oddHBand="0" w:evenHBand="0" w:firstRowFirstColumn="0" w:firstRowLastColumn="0" w:lastRowFirstColumn="0" w:lastRowLastColumn="0"/>
        </w:trPr>
        <w:tc>
          <w:tcPr>
            <w:tcW w:w="1531" w:type="pct"/>
            <w:shd w:val="clear" w:color="auto" w:fill="AEAAAA" w:themeFill="background2" w:themeFillShade="BF"/>
          </w:tcPr>
          <w:p w14:paraId="51E6248D" w14:textId="77777777" w:rsidR="00DE381B" w:rsidRPr="006F0EF3" w:rsidRDefault="00DE381B" w:rsidP="00DE381B">
            <w:pPr>
              <w:jc w:val="center"/>
            </w:pPr>
            <w:r w:rsidRPr="006F0EF3">
              <w:t>Figura plana</w:t>
            </w:r>
          </w:p>
        </w:tc>
        <w:tc>
          <w:tcPr>
            <w:tcW w:w="1791" w:type="pct"/>
            <w:shd w:val="clear" w:color="auto" w:fill="AEAAAA" w:themeFill="background2" w:themeFillShade="BF"/>
          </w:tcPr>
          <w:p w14:paraId="05151728" w14:textId="77777777" w:rsidR="00DE381B" w:rsidRPr="006F0EF3" w:rsidRDefault="00DE381B" w:rsidP="00DE381B">
            <w:pPr>
              <w:jc w:val="center"/>
            </w:pPr>
            <w:r w:rsidRPr="006F0EF3">
              <w:t>Número de lados</w:t>
            </w:r>
          </w:p>
        </w:tc>
        <w:tc>
          <w:tcPr>
            <w:tcW w:w="1678" w:type="pct"/>
            <w:shd w:val="clear" w:color="auto" w:fill="AEAAAA" w:themeFill="background2" w:themeFillShade="BF"/>
          </w:tcPr>
          <w:p w14:paraId="15261C85" w14:textId="77777777" w:rsidR="00DE381B" w:rsidRPr="006F0EF3" w:rsidRDefault="00DE381B" w:rsidP="00DE381B">
            <w:pPr>
              <w:jc w:val="center"/>
            </w:pPr>
            <w:r w:rsidRPr="006F0EF3">
              <w:t>Lados iguais</w:t>
            </w:r>
          </w:p>
        </w:tc>
      </w:tr>
      <w:tr w:rsidR="00DE381B" w:rsidRPr="006F0EF3" w14:paraId="4732716F" w14:textId="77777777" w:rsidTr="00A6046A">
        <w:tc>
          <w:tcPr>
            <w:tcW w:w="1531" w:type="pct"/>
          </w:tcPr>
          <w:p w14:paraId="71BCDCCF" w14:textId="77777777" w:rsidR="00DE381B" w:rsidRPr="006F0EF3" w:rsidRDefault="00DE381B" w:rsidP="00DE381B">
            <w:pPr>
              <w:jc w:val="center"/>
            </w:pPr>
            <w:r w:rsidRPr="006F0EF3">
              <w:t>Triângulo</w:t>
            </w:r>
          </w:p>
        </w:tc>
        <w:tc>
          <w:tcPr>
            <w:tcW w:w="1791" w:type="pct"/>
          </w:tcPr>
          <w:p w14:paraId="756FE69C" w14:textId="77777777" w:rsidR="00DE381B" w:rsidRPr="006F0EF3" w:rsidRDefault="00DE381B" w:rsidP="00DE381B">
            <w:pPr>
              <w:jc w:val="center"/>
            </w:pPr>
            <w:r w:rsidRPr="006F0EF3">
              <w:t>3</w:t>
            </w:r>
          </w:p>
        </w:tc>
        <w:tc>
          <w:tcPr>
            <w:tcW w:w="1678" w:type="pct"/>
          </w:tcPr>
          <w:p w14:paraId="60EEE0C9" w14:textId="77777777" w:rsidR="00DE381B" w:rsidRPr="006F0EF3" w:rsidRDefault="00DE381B" w:rsidP="00DE381B">
            <w:pPr>
              <w:jc w:val="center"/>
            </w:pPr>
            <w:r w:rsidRPr="006F0EF3">
              <w:t>Sim ou Não</w:t>
            </w:r>
          </w:p>
        </w:tc>
      </w:tr>
      <w:tr w:rsidR="00DE381B" w:rsidRPr="006F0EF3" w14:paraId="29C62F36" w14:textId="77777777" w:rsidTr="00A6046A">
        <w:tc>
          <w:tcPr>
            <w:tcW w:w="1531" w:type="pct"/>
          </w:tcPr>
          <w:p w14:paraId="7536972C" w14:textId="77777777" w:rsidR="00DE381B" w:rsidRPr="006F0EF3" w:rsidRDefault="00DE381B" w:rsidP="00DE381B">
            <w:pPr>
              <w:jc w:val="center"/>
            </w:pPr>
            <w:r w:rsidRPr="006F0EF3">
              <w:t>Quadrado</w:t>
            </w:r>
          </w:p>
        </w:tc>
        <w:tc>
          <w:tcPr>
            <w:tcW w:w="1791" w:type="pct"/>
          </w:tcPr>
          <w:p w14:paraId="4A5269BF" w14:textId="77777777" w:rsidR="00DE381B" w:rsidRPr="006F0EF3" w:rsidRDefault="00DE381B" w:rsidP="00DE381B">
            <w:pPr>
              <w:jc w:val="center"/>
            </w:pPr>
            <w:r w:rsidRPr="006F0EF3">
              <w:t>4</w:t>
            </w:r>
          </w:p>
        </w:tc>
        <w:tc>
          <w:tcPr>
            <w:tcW w:w="1678" w:type="pct"/>
          </w:tcPr>
          <w:p w14:paraId="56AF9A7A" w14:textId="77777777" w:rsidR="00DE381B" w:rsidRPr="006F0EF3" w:rsidRDefault="00DE381B" w:rsidP="00DE381B">
            <w:pPr>
              <w:jc w:val="center"/>
            </w:pPr>
            <w:r w:rsidRPr="006F0EF3">
              <w:t>Sim</w:t>
            </w:r>
          </w:p>
        </w:tc>
      </w:tr>
      <w:tr w:rsidR="00DE381B" w:rsidRPr="006F0EF3" w14:paraId="3796F761" w14:textId="77777777" w:rsidTr="00A6046A">
        <w:tc>
          <w:tcPr>
            <w:tcW w:w="1531" w:type="pct"/>
          </w:tcPr>
          <w:p w14:paraId="330DEBE1" w14:textId="77777777" w:rsidR="00DE381B" w:rsidRPr="006F0EF3" w:rsidRDefault="00DE381B" w:rsidP="00DE381B">
            <w:pPr>
              <w:jc w:val="center"/>
            </w:pPr>
            <w:r w:rsidRPr="006F0EF3">
              <w:t>Retângulo</w:t>
            </w:r>
          </w:p>
        </w:tc>
        <w:tc>
          <w:tcPr>
            <w:tcW w:w="1791" w:type="pct"/>
          </w:tcPr>
          <w:p w14:paraId="381EF898" w14:textId="77777777" w:rsidR="00DE381B" w:rsidRPr="006F0EF3" w:rsidRDefault="00DE381B" w:rsidP="00DE381B">
            <w:pPr>
              <w:jc w:val="center"/>
            </w:pPr>
            <w:r w:rsidRPr="006F0EF3">
              <w:t>4</w:t>
            </w:r>
          </w:p>
        </w:tc>
        <w:tc>
          <w:tcPr>
            <w:tcW w:w="1678" w:type="pct"/>
          </w:tcPr>
          <w:p w14:paraId="1733C19A" w14:textId="77777777" w:rsidR="00DE381B" w:rsidRPr="006F0EF3" w:rsidRDefault="00DE381B" w:rsidP="00DE381B">
            <w:pPr>
              <w:jc w:val="center"/>
            </w:pPr>
            <w:r w:rsidRPr="006F0EF3">
              <w:t>2 e 2</w:t>
            </w:r>
          </w:p>
        </w:tc>
      </w:tr>
      <w:tr w:rsidR="00DE381B" w:rsidRPr="006F0EF3" w14:paraId="28E1173A" w14:textId="77777777" w:rsidTr="00A6046A">
        <w:tc>
          <w:tcPr>
            <w:tcW w:w="1531" w:type="pct"/>
          </w:tcPr>
          <w:p w14:paraId="359D1430" w14:textId="77777777" w:rsidR="00DE381B" w:rsidRPr="006F0EF3" w:rsidRDefault="00DE381B" w:rsidP="00DE381B">
            <w:pPr>
              <w:jc w:val="center"/>
            </w:pPr>
            <w:r w:rsidRPr="006F0EF3">
              <w:t>Pentágono</w:t>
            </w:r>
          </w:p>
        </w:tc>
        <w:tc>
          <w:tcPr>
            <w:tcW w:w="1791" w:type="pct"/>
          </w:tcPr>
          <w:p w14:paraId="661C4802" w14:textId="77777777" w:rsidR="00DE381B" w:rsidRPr="006F0EF3" w:rsidRDefault="00DE381B" w:rsidP="00DE381B">
            <w:pPr>
              <w:jc w:val="center"/>
            </w:pPr>
            <w:r w:rsidRPr="006F0EF3">
              <w:t>5</w:t>
            </w:r>
          </w:p>
        </w:tc>
        <w:tc>
          <w:tcPr>
            <w:tcW w:w="1678" w:type="pct"/>
          </w:tcPr>
          <w:p w14:paraId="66035502" w14:textId="77777777" w:rsidR="00DE381B" w:rsidRPr="006F0EF3" w:rsidRDefault="00DE381B" w:rsidP="00DE381B">
            <w:pPr>
              <w:jc w:val="center"/>
            </w:pPr>
            <w:r w:rsidRPr="006F0EF3">
              <w:t>Sim ou Não</w:t>
            </w:r>
          </w:p>
        </w:tc>
      </w:tr>
      <w:tr w:rsidR="00DE381B" w:rsidRPr="006F0EF3" w14:paraId="4606A732" w14:textId="77777777" w:rsidTr="00A6046A">
        <w:tc>
          <w:tcPr>
            <w:tcW w:w="1531" w:type="pct"/>
          </w:tcPr>
          <w:p w14:paraId="5E44DC51" w14:textId="77777777" w:rsidR="00DE381B" w:rsidRPr="006F0EF3" w:rsidRDefault="00DE381B" w:rsidP="00DE381B">
            <w:pPr>
              <w:jc w:val="center"/>
            </w:pPr>
            <w:r w:rsidRPr="006F0EF3">
              <w:t>Hexágono</w:t>
            </w:r>
          </w:p>
        </w:tc>
        <w:tc>
          <w:tcPr>
            <w:tcW w:w="1791" w:type="pct"/>
          </w:tcPr>
          <w:p w14:paraId="12C4FDE0" w14:textId="77777777" w:rsidR="00DE381B" w:rsidRPr="006F0EF3" w:rsidRDefault="00DE381B" w:rsidP="00DE381B">
            <w:pPr>
              <w:jc w:val="center"/>
            </w:pPr>
            <w:r w:rsidRPr="006F0EF3">
              <w:t>6</w:t>
            </w:r>
          </w:p>
        </w:tc>
        <w:tc>
          <w:tcPr>
            <w:tcW w:w="1678" w:type="pct"/>
          </w:tcPr>
          <w:p w14:paraId="2A4C23D0" w14:textId="77777777" w:rsidR="00DE381B" w:rsidRPr="006F0EF3" w:rsidRDefault="00DE381B" w:rsidP="00DE381B">
            <w:pPr>
              <w:jc w:val="center"/>
            </w:pPr>
            <w:r w:rsidRPr="006F0EF3">
              <w:t>Sim ou Não</w:t>
            </w:r>
          </w:p>
        </w:tc>
      </w:tr>
    </w:tbl>
    <w:p w14:paraId="4FECEDC8" w14:textId="77777777" w:rsidR="00DE381B" w:rsidRPr="006F0EF3" w:rsidRDefault="00DE381B" w:rsidP="00DE381B">
      <w:pPr>
        <w:pStyle w:val="00textosemparagrafo"/>
      </w:pPr>
    </w:p>
    <w:p w14:paraId="4F6AFC5B" w14:textId="50D1BCAC" w:rsidR="00DE381B" w:rsidRPr="006F0EF3" w:rsidRDefault="00DE381B" w:rsidP="00DE381B">
      <w:pPr>
        <w:pStyle w:val="00Textogeralbullet"/>
      </w:pPr>
      <w:r w:rsidRPr="006F0EF3">
        <w:t xml:space="preserve">Oriente os alunos a, primeiramente, desenharem a figura no EVA com medidas de lado do tipo: </w:t>
      </w:r>
      <w:r w:rsidR="001C51FB">
        <w:t xml:space="preserve">    </w:t>
      </w:r>
      <w:r w:rsidRPr="006F0EF3">
        <w:t>2 cm, 3 cm, 4 cm ou 5 cm, de forma que não construam figuras muito grandes.</w:t>
      </w:r>
      <w:r w:rsidR="006C53B2">
        <w:t xml:space="preserve"> Depois, peça que recortem essas figuras e, então, troquem entre eles de modo que todos tenham </w:t>
      </w:r>
      <w:r w:rsidR="00434A92">
        <w:t>o mesmo número de figuras.</w:t>
      </w:r>
    </w:p>
    <w:p w14:paraId="055392D2" w14:textId="364ECBF4" w:rsidR="00434A92" w:rsidRDefault="00DE381B" w:rsidP="00DE381B">
      <w:pPr>
        <w:pStyle w:val="00Textogeralbullet"/>
      </w:pPr>
      <w:r w:rsidRPr="006F0EF3">
        <w:t xml:space="preserve">Após </w:t>
      </w:r>
      <w:r w:rsidR="00434A92">
        <w:t>trocarem as figuras de EVA</w:t>
      </w:r>
      <w:r w:rsidRPr="006F0EF3">
        <w:t xml:space="preserve">, peça </w:t>
      </w:r>
      <w:r w:rsidR="00FB2843">
        <w:t xml:space="preserve">que contornem a figura com o barbante, colocando-o exatamente sobre os lados da figura. Em seguida, peça para que cortem o barbante do tamanho do contorno. </w:t>
      </w:r>
      <w:r w:rsidR="00434A92">
        <w:t>Então</w:t>
      </w:r>
      <w:r w:rsidR="00FB2843">
        <w:t>, peça aos alunos que colem o barbante numa folha de sulfite, bem esticados, formando um segmento de reta.</w:t>
      </w:r>
    </w:p>
    <w:p w14:paraId="565FFBB6" w14:textId="003B0A22" w:rsidR="00FF1311" w:rsidRDefault="00434A92" w:rsidP="00DE381B">
      <w:pPr>
        <w:pStyle w:val="00Textogeralbullet"/>
      </w:pPr>
      <w:r>
        <w:t>Quando já estiverem com os barbantes colados, peça para que anotem um valor estimado para o comprimento do barbante, em centímetro.</w:t>
      </w:r>
      <w:r w:rsidR="00FB2843">
        <w:t xml:space="preserve"> </w:t>
      </w:r>
    </w:p>
    <w:p w14:paraId="74005792" w14:textId="77777777" w:rsidR="00FF1311" w:rsidRDefault="00FF1311">
      <w:pPr>
        <w:rPr>
          <w:rFonts w:ascii="Tahoma" w:eastAsiaTheme="minorEastAsia" w:hAnsi="Tahoma" w:cs="Cambria"/>
          <w:iCs/>
          <w:color w:val="000000"/>
          <w:spacing w:val="-2"/>
        </w:rPr>
      </w:pPr>
      <w:r>
        <w:br w:type="page"/>
      </w:r>
    </w:p>
    <w:p w14:paraId="54DE0B32" w14:textId="0F586B31" w:rsidR="00FB2843" w:rsidRDefault="00434A92" w:rsidP="00DE381B">
      <w:pPr>
        <w:pStyle w:val="00Textogeralbullet"/>
      </w:pPr>
      <w:r>
        <w:lastRenderedPageBreak/>
        <w:t>Depois,</w:t>
      </w:r>
      <w:r w:rsidR="00FB2843">
        <w:t xml:space="preserve"> peça para usarem a régua para medir o comprimento dos barbantes, em centímetro, anotando a medida tomada.</w:t>
      </w:r>
      <w:r>
        <w:t xml:space="preserve"> </w:t>
      </w:r>
    </w:p>
    <w:p w14:paraId="597B92FA" w14:textId="04001590" w:rsidR="00434A92" w:rsidRDefault="00434A92" w:rsidP="00DE381B">
      <w:pPr>
        <w:pStyle w:val="00Textogeralbullet"/>
      </w:pPr>
      <w:r>
        <w:t>Peça para que comparem a estimativa com o valor medido. Converse com eles a respeito da diferença entre o valor da estimativa e da medida tomada do barbante, explique que quanto menor for a diferença entre esses valores, melhor terá sido a estimativa no contexto dessa atividade.</w:t>
      </w:r>
    </w:p>
    <w:p w14:paraId="4027DCB0" w14:textId="499F45B8" w:rsidR="00FB2843" w:rsidRDefault="00FB2843" w:rsidP="00DE381B">
      <w:pPr>
        <w:pStyle w:val="00Textogeralbullet"/>
      </w:pPr>
      <w:r>
        <w:t xml:space="preserve">Explique que </w:t>
      </w:r>
      <w:r w:rsidR="0093521A">
        <w:t xml:space="preserve">o comprimento de </w:t>
      </w:r>
      <w:r>
        <w:t>cada barbante corresponde</w:t>
      </w:r>
      <w:r w:rsidR="00434A92">
        <w:t xml:space="preserve"> à</w:t>
      </w:r>
      <w:r>
        <w:t>, aproximadamente, soma da</w:t>
      </w:r>
      <w:r w:rsidR="0093521A">
        <w:t>s</w:t>
      </w:r>
      <w:r>
        <w:t xml:space="preserve"> medida</w:t>
      </w:r>
      <w:r w:rsidR="0093521A">
        <w:t>s</w:t>
      </w:r>
      <w:r>
        <w:t xml:space="preserve"> dos lados de cada uma das figuras, e esse valor é conhecido como perímetro dessa figura.</w:t>
      </w:r>
    </w:p>
    <w:p w14:paraId="3D579A96" w14:textId="5D438736" w:rsidR="00FB2843" w:rsidRDefault="00FB2843" w:rsidP="00FB2843">
      <w:pPr>
        <w:pStyle w:val="00Textogeralbullet"/>
      </w:pPr>
      <w:r>
        <w:t xml:space="preserve">Peça a alguns alunos que digam qual é a figura que </w:t>
      </w:r>
      <w:r w:rsidR="0093521A">
        <w:t xml:space="preserve">possui </w:t>
      </w:r>
      <w:r>
        <w:t xml:space="preserve">o maior perímetro e, também, qual é a figura que possui o menor perímetro. </w:t>
      </w:r>
    </w:p>
    <w:p w14:paraId="6BA8AB85" w14:textId="77777777" w:rsidR="00DE381B" w:rsidRPr="006F0EF3" w:rsidRDefault="00DE381B" w:rsidP="00DE381B">
      <w:pPr>
        <w:spacing w:after="200" w:line="276" w:lineRule="auto"/>
        <w:jc w:val="both"/>
        <w:rPr>
          <w:rFonts w:ascii="Arial" w:eastAsia="Arial" w:hAnsi="Arial" w:cs="Arial"/>
          <w:b/>
          <w:caps/>
          <w:color w:val="0068A7"/>
          <w:lang w:eastAsia="es-ES"/>
        </w:rPr>
      </w:pPr>
      <w:r w:rsidRPr="006F0EF3">
        <w:rPr>
          <w:rFonts w:ascii="Arial" w:eastAsia="Arial" w:hAnsi="Arial" w:cs="Arial"/>
        </w:rPr>
        <w:br w:type="page"/>
      </w:r>
    </w:p>
    <w:p w14:paraId="40C8FFCF" w14:textId="4C37CBF0" w:rsidR="00DE381B" w:rsidRPr="006F0EF3" w:rsidRDefault="00F1358B" w:rsidP="00FF1311">
      <w:pPr>
        <w:pStyle w:val="Estilo00Peso1LatimCambriaNoTodasemMaisculas"/>
      </w:pPr>
      <w:r w:rsidRPr="006F0EF3">
        <w:lastRenderedPageBreak/>
        <w:t xml:space="preserve">Acompanhando e avaliando as aprendizagens </w:t>
      </w:r>
    </w:p>
    <w:p w14:paraId="7A0A70A7" w14:textId="77777777" w:rsidR="00DE381B" w:rsidRPr="006F0EF3" w:rsidRDefault="00DE381B" w:rsidP="00DE381B">
      <w:pPr>
        <w:pStyle w:val="00textosemparagrafo"/>
      </w:pPr>
    </w:p>
    <w:p w14:paraId="7D90A94E" w14:textId="77777777" w:rsidR="00DE381B" w:rsidRPr="006F0EF3" w:rsidRDefault="00DE381B" w:rsidP="00DE381B">
      <w:pPr>
        <w:pStyle w:val="00textosemparagrafo"/>
        <w:rPr>
          <w:rFonts w:cs="Tahoma"/>
        </w:rPr>
      </w:pPr>
      <w:r w:rsidRPr="006F0EF3">
        <w:rPr>
          <w:rFonts w:cs="Tahoma"/>
        </w:rPr>
        <w:t>As atividades a seguir têm o objetivo de avaliar a aprendizagem dos alunos em relação a alguns conceitos que foram trabalhados na sequência didática. Observe atentamente se os alunos atendem de forma satisfatória às propostas das atividades 1 e 2 a seguir. Caso perceba que algum aluno não está acompanhando ou não compreendeu o que deve ser feito, retome os conceitos individualmente e apresente outros questionamentos, de modo a promover uma recuperação contínua.</w:t>
      </w:r>
    </w:p>
    <w:p w14:paraId="31BC123E" w14:textId="77777777" w:rsidR="00DE381B" w:rsidRPr="006F0EF3" w:rsidRDefault="00DE381B" w:rsidP="00DE381B">
      <w:pPr>
        <w:pStyle w:val="00textosemparagrafo"/>
        <w:rPr>
          <w:rFonts w:eastAsia="Arial" w:cs="Tahoma"/>
        </w:rPr>
      </w:pPr>
      <w:r w:rsidRPr="006F0EF3">
        <w:rPr>
          <w:rFonts w:eastAsia="Arial" w:cs="Tahoma"/>
        </w:rPr>
        <w:t xml:space="preserve">Proponha, individualmente, as atividades e a ficha de </w:t>
      </w:r>
      <w:proofErr w:type="spellStart"/>
      <w:r w:rsidRPr="006F0EF3">
        <w:rPr>
          <w:rFonts w:eastAsia="Arial" w:cs="Tahoma"/>
        </w:rPr>
        <w:t>autoavaliação</w:t>
      </w:r>
      <w:proofErr w:type="spellEnd"/>
      <w:r w:rsidRPr="006F0EF3">
        <w:rPr>
          <w:rFonts w:eastAsia="Arial" w:cs="Tahoma"/>
        </w:rPr>
        <w:t xml:space="preserve"> a seguir para que os alunos a preencham. </w:t>
      </w:r>
    </w:p>
    <w:p w14:paraId="1714A693" w14:textId="77777777" w:rsidR="00DE381B" w:rsidRPr="006F0EF3" w:rsidRDefault="00DE381B" w:rsidP="00DE381B">
      <w:pPr>
        <w:pStyle w:val="00textosemparagrafo"/>
      </w:pPr>
    </w:p>
    <w:p w14:paraId="0E4704E9" w14:textId="77777777" w:rsidR="00DE381B" w:rsidRPr="006F0EF3" w:rsidRDefault="00DE381B" w:rsidP="00DE381B">
      <w:pPr>
        <w:pStyle w:val="00PESO2"/>
      </w:pPr>
      <w:r w:rsidRPr="006F0EF3">
        <w:t>Atividades</w:t>
      </w:r>
    </w:p>
    <w:p w14:paraId="534BA01E" w14:textId="77777777" w:rsidR="00DE381B" w:rsidRPr="006F0EF3" w:rsidRDefault="00DE381B" w:rsidP="00DE381B">
      <w:pPr>
        <w:pStyle w:val="00textosemparagrafo"/>
      </w:pPr>
    </w:p>
    <w:tbl>
      <w:tblPr>
        <w:tblStyle w:val="TabeladeGradeClara"/>
        <w:tblW w:w="9633" w:type="dxa"/>
        <w:tblBorders>
          <w:top w:val="single" w:sz="4" w:space="0" w:color="0068A7"/>
          <w:left w:val="single" w:sz="4" w:space="0" w:color="0068A7"/>
          <w:bottom w:val="single" w:sz="4" w:space="0" w:color="0068A7"/>
          <w:right w:val="single" w:sz="4" w:space="0" w:color="0068A7"/>
          <w:insideH w:val="single" w:sz="4" w:space="0" w:color="0068A7"/>
          <w:insideV w:val="single" w:sz="4" w:space="0" w:color="0068A7"/>
        </w:tblBorders>
        <w:tblLook w:val="04A0" w:firstRow="1" w:lastRow="0" w:firstColumn="1" w:lastColumn="0" w:noHBand="0" w:noVBand="1"/>
      </w:tblPr>
      <w:tblGrid>
        <w:gridCol w:w="9633"/>
      </w:tblGrid>
      <w:tr w:rsidR="00DE381B" w:rsidRPr="006F0EF3" w14:paraId="7C9FEF93" w14:textId="77777777" w:rsidTr="00D2613F">
        <w:trPr>
          <w:trHeight w:val="850"/>
        </w:trPr>
        <w:tc>
          <w:tcPr>
            <w:tcW w:w="9633" w:type="dxa"/>
            <w:vAlign w:val="center"/>
          </w:tcPr>
          <w:p w14:paraId="4CD403BB" w14:textId="5C5B82B6" w:rsidR="00DE381B" w:rsidRPr="006F0EF3" w:rsidRDefault="00DE381B" w:rsidP="00DE381B">
            <w:pPr>
              <w:pStyle w:val="00textosemparagrafo"/>
              <w:rPr>
                <w:sz w:val="20"/>
                <w:szCs w:val="20"/>
              </w:rPr>
            </w:pPr>
            <w:r w:rsidRPr="006F0EF3">
              <w:rPr>
                <w:b/>
                <w:sz w:val="20"/>
                <w:szCs w:val="20"/>
              </w:rPr>
              <w:t>Observação:</w:t>
            </w:r>
            <w:r w:rsidRPr="006F0EF3">
              <w:rPr>
                <w:sz w:val="20"/>
                <w:szCs w:val="20"/>
              </w:rPr>
              <w:t xml:space="preserve"> Note se os alunos apresentam dificuldade em identificar e associar as unidades adequadas e necessitam de maior atenção nesse sentido. Com esses alunos, retome as atividades </w:t>
            </w:r>
            <w:r w:rsidRPr="0093521A">
              <w:rPr>
                <w:sz w:val="20"/>
                <w:szCs w:val="20"/>
              </w:rPr>
              <w:t>das páginas 128 a 133</w:t>
            </w:r>
            <w:r w:rsidRPr="006F0EF3">
              <w:rPr>
                <w:sz w:val="20"/>
                <w:szCs w:val="20"/>
              </w:rPr>
              <w:t xml:space="preserve"> do Livro do Estudante, que trabalham noções de medidas de comprimento.</w:t>
            </w:r>
          </w:p>
        </w:tc>
      </w:tr>
    </w:tbl>
    <w:p w14:paraId="22387ED6" w14:textId="77777777" w:rsidR="00DE381B" w:rsidRPr="006F0EF3" w:rsidRDefault="00DE381B" w:rsidP="00DE381B">
      <w:pPr>
        <w:pStyle w:val="00textosemparagrafo"/>
      </w:pPr>
    </w:p>
    <w:p w14:paraId="6C668F43" w14:textId="59683A73" w:rsidR="00DE381B" w:rsidRPr="006F0EF3" w:rsidRDefault="00DE381B" w:rsidP="00DE381B">
      <w:pPr>
        <w:pStyle w:val="00textosemparagrafo"/>
      </w:pPr>
      <w:r w:rsidRPr="006F0EF3">
        <w:rPr>
          <w:b/>
        </w:rPr>
        <w:t>1.</w:t>
      </w:r>
      <w:r w:rsidRPr="006F0EF3">
        <w:t xml:space="preserve"> Calcule o perímetro das figuras abaixo. </w:t>
      </w:r>
    </w:p>
    <w:p w14:paraId="0E973389" w14:textId="77777777" w:rsidR="00D2613F" w:rsidRPr="006F0EF3" w:rsidRDefault="00D2613F" w:rsidP="00DE381B">
      <w:pPr>
        <w:pStyle w:val="00textosemparagrafo"/>
      </w:pPr>
    </w:p>
    <w:p w14:paraId="18846A68" w14:textId="7DBAC188" w:rsidR="00DE381B" w:rsidRPr="006F0EF3" w:rsidRDefault="00DE381B" w:rsidP="00DE381B">
      <w:pPr>
        <w:pStyle w:val="00textosemparagrafo"/>
      </w:pPr>
      <w:r w:rsidRPr="006F0EF3">
        <w:t xml:space="preserve">a) </w:t>
      </w:r>
      <w:r w:rsidR="00F1358B" w:rsidRPr="006F0EF3">
        <w:rPr>
          <w:noProof/>
          <w:color w:val="auto"/>
        </w:rPr>
        <w:drawing>
          <wp:inline distT="0" distB="0" distL="0" distR="0" wp14:anchorId="43DB1A2E" wp14:editId="75375DDB">
            <wp:extent cx="1587600" cy="1180800"/>
            <wp:effectExtent l="0" t="0" r="0" b="635"/>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01a_g_PBM4_MD_LT3_3bim_SD7_G19.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587600" cy="1180800"/>
                    </a:xfrm>
                    <a:prstGeom prst="rect">
                      <a:avLst/>
                    </a:prstGeom>
                  </pic:spPr>
                </pic:pic>
              </a:graphicData>
            </a:graphic>
          </wp:inline>
        </w:drawing>
      </w:r>
    </w:p>
    <w:p w14:paraId="276ABBD2" w14:textId="77777777" w:rsidR="00F1358B" w:rsidRPr="006F0EF3" w:rsidRDefault="00F1358B" w:rsidP="00DE381B">
      <w:pPr>
        <w:pStyle w:val="00textosemparagrafo"/>
        <w:rPr>
          <w:color w:val="auto"/>
        </w:rPr>
      </w:pPr>
    </w:p>
    <w:p w14:paraId="2AF2E0B0" w14:textId="649D5D36" w:rsidR="00DE381B" w:rsidRPr="006F0EF3" w:rsidRDefault="00DE381B" w:rsidP="00DE381B">
      <w:pPr>
        <w:pStyle w:val="00textosemparagrafo"/>
        <w:rPr>
          <w:color w:val="auto"/>
        </w:rPr>
      </w:pPr>
      <w:r w:rsidRPr="006F0EF3">
        <w:rPr>
          <w:color w:val="auto"/>
        </w:rPr>
        <w:t xml:space="preserve">b) </w:t>
      </w:r>
      <w:r w:rsidR="00D2613F" w:rsidRPr="006F0EF3">
        <w:rPr>
          <w:color w:val="auto"/>
        </w:rPr>
        <w:t xml:space="preserve"> </w:t>
      </w:r>
      <w:r w:rsidR="00F1358B" w:rsidRPr="006F0EF3">
        <w:rPr>
          <w:noProof/>
          <w:color w:val="auto"/>
        </w:rPr>
        <w:drawing>
          <wp:inline distT="0" distB="0" distL="0" distR="0" wp14:anchorId="0BC7AF0A" wp14:editId="5A72C061">
            <wp:extent cx="1771200" cy="968400"/>
            <wp:effectExtent l="0" t="0" r="635" b="3175"/>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1b_g_PBM4_MD_LT3_3bim_SD7_G19.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71200" cy="968400"/>
                    </a:xfrm>
                    <a:prstGeom prst="rect">
                      <a:avLst/>
                    </a:prstGeom>
                  </pic:spPr>
                </pic:pic>
              </a:graphicData>
            </a:graphic>
          </wp:inline>
        </w:drawing>
      </w:r>
    </w:p>
    <w:p w14:paraId="0618AAC5" w14:textId="77777777" w:rsidR="00F1358B" w:rsidRPr="006F0EF3" w:rsidRDefault="00F1358B" w:rsidP="00DE381B">
      <w:pPr>
        <w:pStyle w:val="00textosemparagrafo"/>
        <w:rPr>
          <w:color w:val="auto"/>
        </w:rPr>
      </w:pPr>
    </w:p>
    <w:p w14:paraId="669F5545" w14:textId="7FC70DC4" w:rsidR="00F1358B" w:rsidRPr="006F0EF3" w:rsidRDefault="00DE381B" w:rsidP="00DE381B">
      <w:pPr>
        <w:pStyle w:val="00textosemparagrafo"/>
        <w:rPr>
          <w:color w:val="auto"/>
        </w:rPr>
      </w:pPr>
      <w:r w:rsidRPr="006F0EF3">
        <w:rPr>
          <w:color w:val="auto"/>
        </w:rPr>
        <w:t xml:space="preserve">c) </w:t>
      </w:r>
      <w:r w:rsidR="00F1358B" w:rsidRPr="006F0EF3">
        <w:rPr>
          <w:noProof/>
        </w:rPr>
        <w:drawing>
          <wp:inline distT="0" distB="0" distL="0" distR="0" wp14:anchorId="504DE3C0" wp14:editId="653AD9D4">
            <wp:extent cx="1335600" cy="979200"/>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1c_g_PBM4_MD_LT3_3bim_SD7_G19.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35600" cy="979200"/>
                    </a:xfrm>
                    <a:prstGeom prst="rect">
                      <a:avLst/>
                    </a:prstGeom>
                  </pic:spPr>
                </pic:pic>
              </a:graphicData>
            </a:graphic>
          </wp:inline>
        </w:drawing>
      </w:r>
    </w:p>
    <w:p w14:paraId="78B85CCD" w14:textId="77777777" w:rsidR="00F1358B" w:rsidRPr="006F0EF3" w:rsidRDefault="00F1358B" w:rsidP="00DE381B">
      <w:pPr>
        <w:pStyle w:val="00textosemparagrafo"/>
      </w:pPr>
    </w:p>
    <w:p w14:paraId="4C9E5AD9" w14:textId="77777777" w:rsidR="00DE381B" w:rsidRPr="006F0EF3" w:rsidRDefault="00DE381B" w:rsidP="00DE381B">
      <w:pPr>
        <w:pStyle w:val="00textosemparagrafo"/>
        <w:rPr>
          <w:rFonts w:ascii="Arial" w:hAnsi="Arial"/>
        </w:rPr>
      </w:pPr>
      <w:r w:rsidRPr="006F0EF3">
        <w:t>*As imagens não foram representadas com o tamanho real.</w:t>
      </w:r>
    </w:p>
    <w:p w14:paraId="72100BDF" w14:textId="77777777" w:rsidR="00DE381B" w:rsidRPr="006F0EF3" w:rsidRDefault="00DE381B" w:rsidP="00DE381B">
      <w:pPr>
        <w:pStyle w:val="00textosemparagrafo"/>
        <w:rPr>
          <w:rFonts w:ascii="Arial" w:hAnsi="Arial"/>
        </w:rPr>
      </w:pPr>
    </w:p>
    <w:p w14:paraId="6CA4706E" w14:textId="77777777" w:rsidR="00DE381B" w:rsidRPr="006F0EF3" w:rsidRDefault="00DE381B" w:rsidP="00DE381B">
      <w:pPr>
        <w:pStyle w:val="00peso3"/>
      </w:pPr>
      <w:r w:rsidRPr="006F0EF3">
        <w:t>Respostas da atividade</w:t>
      </w:r>
    </w:p>
    <w:p w14:paraId="42A28FA9" w14:textId="77777777" w:rsidR="00DE381B" w:rsidRPr="006F0EF3" w:rsidRDefault="00DE381B" w:rsidP="00DE381B">
      <w:pPr>
        <w:pStyle w:val="00textosemparagrafo"/>
        <w:rPr>
          <w:b/>
        </w:rPr>
      </w:pPr>
    </w:p>
    <w:p w14:paraId="7B7A2711" w14:textId="3E937598" w:rsidR="00DE381B" w:rsidRPr="006F0EF3" w:rsidRDefault="00895573" w:rsidP="00DE381B">
      <w:pPr>
        <w:pStyle w:val="00textosemparagrafo"/>
        <w:rPr>
          <w:rFonts w:asciiTheme="majorHAnsi" w:hAnsiTheme="majorHAnsi"/>
          <w:b/>
          <w:sz w:val="29"/>
          <w:szCs w:val="29"/>
        </w:rPr>
      </w:pPr>
      <w:r>
        <w:rPr>
          <w:b/>
        </w:rPr>
        <w:t>1</w:t>
      </w:r>
      <w:bookmarkStart w:id="1" w:name="_GoBack"/>
      <w:bookmarkEnd w:id="1"/>
      <w:r w:rsidR="00DE381B" w:rsidRPr="006F0EF3">
        <w:rPr>
          <w:b/>
        </w:rPr>
        <w:t xml:space="preserve">. </w:t>
      </w:r>
      <w:r w:rsidR="00DE381B" w:rsidRPr="006F0EF3">
        <w:t xml:space="preserve">a) 140 cm; b) 36 cm; c) 80 </w:t>
      </w:r>
      <w:r w:rsidR="0093521A">
        <w:t>c</w:t>
      </w:r>
      <w:r w:rsidR="00DE381B" w:rsidRPr="006F0EF3">
        <w:t>m.</w:t>
      </w:r>
      <w:r w:rsidR="00DE381B" w:rsidRPr="006F0EF3">
        <w:rPr>
          <w:rFonts w:asciiTheme="majorHAnsi" w:hAnsiTheme="majorHAnsi"/>
          <w:b/>
          <w:sz w:val="29"/>
          <w:szCs w:val="29"/>
        </w:rPr>
        <w:br w:type="page"/>
      </w:r>
    </w:p>
    <w:p w14:paraId="1839A1CD" w14:textId="77777777" w:rsidR="00DE381B" w:rsidRPr="006F0EF3" w:rsidRDefault="00DE381B" w:rsidP="00DE381B">
      <w:pPr>
        <w:pStyle w:val="00PESO2"/>
        <w:rPr>
          <w:rFonts w:ascii="Arial" w:eastAsia="Arial" w:hAnsi="Arial"/>
        </w:rPr>
      </w:pPr>
      <w:r w:rsidRPr="006F0EF3">
        <w:lastRenderedPageBreak/>
        <w:t xml:space="preserve">Orientações para </w:t>
      </w:r>
      <w:proofErr w:type="spellStart"/>
      <w:r w:rsidRPr="006F0EF3">
        <w:t>autoavaliação</w:t>
      </w:r>
      <w:proofErr w:type="spellEnd"/>
      <w:r w:rsidRPr="006F0EF3">
        <w:t xml:space="preserve"> </w:t>
      </w:r>
    </w:p>
    <w:p w14:paraId="6D4EDD79" w14:textId="77777777" w:rsidR="00DE381B" w:rsidRPr="006F0EF3" w:rsidRDefault="00DE381B" w:rsidP="00DE381B">
      <w:pPr>
        <w:pStyle w:val="00textosemparagrafo"/>
      </w:pPr>
    </w:p>
    <w:p w14:paraId="5CABCBF5" w14:textId="77777777" w:rsidR="00DA09BC" w:rsidRPr="004E1170" w:rsidRDefault="00DA09BC" w:rsidP="00DA09BC">
      <w:pPr>
        <w:pStyle w:val="00textosemparagrafo"/>
        <w:rPr>
          <w:color w:val="auto"/>
        </w:rPr>
      </w:pPr>
      <w:bookmarkStart w:id="2" w:name="_Hlk503348435"/>
      <w:r w:rsidRPr="004E1170">
        <w:rPr>
          <w:color w:val="auto"/>
        </w:rPr>
        <w:t>Pretendemos incentivar o aluno a refletir sobre a própria aprendizagem de alguns conceitos apresentados na sequência. Se julgar oportuno, aproveite o momento e faça outros questionamentos que considerar importantes. É fundamental ter em mente que esta não é a principal ferramenta de avaliação, mas é uma importante etapa que ajuda a perceber como cada aluno se sente em relação ao</w:t>
      </w:r>
      <w:r>
        <w:rPr>
          <w:color w:val="auto"/>
        </w:rPr>
        <w:t xml:space="preserve"> que estudou</w:t>
      </w:r>
      <w:r w:rsidRPr="004E1170">
        <w:rPr>
          <w:color w:val="auto"/>
        </w:rPr>
        <w:t xml:space="preserve">. Por esse motivo, oriente os alunos a assinalarem a opção do quadro que represente o quanto eles acham que sabem sobre cada </w:t>
      </w:r>
      <w:r>
        <w:rPr>
          <w:color w:val="auto"/>
        </w:rPr>
        <w:t>item</w:t>
      </w:r>
      <w:r w:rsidRPr="004E1170">
        <w:rPr>
          <w:color w:val="auto"/>
        </w:rPr>
        <w:t>. </w:t>
      </w:r>
      <w:r>
        <w:rPr>
          <w:color w:val="auto"/>
        </w:rPr>
        <w:t xml:space="preserve">Compare o resultado da </w:t>
      </w:r>
      <w:proofErr w:type="spellStart"/>
      <w:r>
        <w:rPr>
          <w:color w:val="auto"/>
        </w:rPr>
        <w:t>autoavaliação</w:t>
      </w:r>
      <w:proofErr w:type="spellEnd"/>
      <w:r>
        <w:rPr>
          <w:color w:val="auto"/>
        </w:rPr>
        <w:t xml:space="preserve"> com </w:t>
      </w:r>
      <w:r w:rsidRPr="004E1170">
        <w:rPr>
          <w:color w:val="auto"/>
        </w:rPr>
        <w:t>o</w:t>
      </w:r>
      <w:r>
        <w:rPr>
          <w:color w:val="auto"/>
        </w:rPr>
        <w:t xml:space="preserve"> </w:t>
      </w:r>
      <w:r w:rsidRPr="004E1170">
        <w:rPr>
          <w:color w:val="auto"/>
        </w:rPr>
        <w:t>desempenho</w:t>
      </w:r>
      <w:r>
        <w:rPr>
          <w:color w:val="auto"/>
        </w:rPr>
        <w:t xml:space="preserve"> do aluno</w:t>
      </w:r>
      <w:r w:rsidRPr="004E1170">
        <w:rPr>
          <w:color w:val="auto"/>
        </w:rPr>
        <w:t xml:space="preserve"> na</w:t>
      </w:r>
      <w:r>
        <w:rPr>
          <w:color w:val="auto"/>
        </w:rPr>
        <w:t>s atividades realizadas e, se achar necessário, proponha outras que trabalhem as dificuldades dele</w:t>
      </w:r>
      <w:r w:rsidRPr="004E1170">
        <w:rPr>
          <w:color w:val="auto"/>
        </w:rPr>
        <w:t>.</w:t>
      </w:r>
      <w:bookmarkEnd w:id="2"/>
    </w:p>
    <w:p w14:paraId="45BC4F65" w14:textId="77777777" w:rsidR="00DA09BC" w:rsidRPr="00781006" w:rsidRDefault="00DA09BC" w:rsidP="00DA09BC">
      <w:pPr>
        <w:pStyle w:val="00textosemparagrafo"/>
      </w:pPr>
    </w:p>
    <w:p w14:paraId="643EA3EA" w14:textId="77777777" w:rsidR="00DA09BC" w:rsidRDefault="00DA09BC" w:rsidP="00DA09BC">
      <w:pPr>
        <w:pStyle w:val="00textosemparagrafo"/>
      </w:pPr>
      <w:r>
        <w:t>Assinale com um X a opção</w:t>
      </w:r>
      <w:r w:rsidRPr="00781006">
        <w:t xml:space="preserve"> que represente o quanto você </w:t>
      </w:r>
      <w:r>
        <w:t xml:space="preserve">sabe </w:t>
      </w:r>
      <w:r w:rsidRPr="00781006">
        <w:t>s</w:t>
      </w:r>
      <w:r>
        <w:t>obre cada item</w:t>
      </w:r>
      <w:r w:rsidRPr="00781006">
        <w:t>:</w:t>
      </w:r>
      <w:bookmarkStart w:id="3" w:name="_Hlk503358919"/>
    </w:p>
    <w:p w14:paraId="52233A1F" w14:textId="77777777" w:rsidR="00DA09BC" w:rsidRPr="00781006" w:rsidRDefault="00DA09BC" w:rsidP="00DA09BC">
      <w:pPr>
        <w:pStyle w:val="00textosemparagrafo"/>
      </w:pPr>
    </w:p>
    <w:tbl>
      <w:tblPr>
        <w:tblStyle w:val="atencao"/>
        <w:tblpPr w:leftFromText="141" w:rightFromText="141" w:vertAnchor="text" w:horzAnchor="margin" w:tblpY="145"/>
        <w:tblW w:w="9466" w:type="dxa"/>
        <w:tblLook w:val="04A0" w:firstRow="1" w:lastRow="0" w:firstColumn="1" w:lastColumn="0" w:noHBand="0" w:noVBand="1"/>
      </w:tblPr>
      <w:tblGrid>
        <w:gridCol w:w="2972"/>
        <w:gridCol w:w="2268"/>
        <w:gridCol w:w="2126"/>
        <w:gridCol w:w="2100"/>
      </w:tblGrid>
      <w:tr w:rsidR="00DA09BC" w:rsidRPr="00E71E9E" w14:paraId="70A85495" w14:textId="77777777" w:rsidTr="00D40E1A">
        <w:trPr>
          <w:trHeight w:val="724"/>
        </w:trPr>
        <w:tc>
          <w:tcPr>
            <w:tcW w:w="2972" w:type="dxa"/>
            <w:tcBorders>
              <w:top w:val="single" w:sz="4" w:space="0" w:color="0068A7"/>
              <w:left w:val="single" w:sz="4" w:space="0" w:color="0068A7"/>
              <w:bottom w:val="single" w:sz="4" w:space="0" w:color="0068A7"/>
              <w:right w:val="single" w:sz="4" w:space="0" w:color="0068A7"/>
            </w:tcBorders>
            <w:hideMark/>
          </w:tcPr>
          <w:p w14:paraId="2C79A99B" w14:textId="77777777" w:rsidR="00DA09BC" w:rsidRPr="00DA09BC" w:rsidRDefault="00DA09BC" w:rsidP="00D40E1A">
            <w:pPr>
              <w:rPr>
                <w:lang w:val="pt-BR"/>
              </w:rPr>
            </w:pPr>
          </w:p>
        </w:tc>
        <w:tc>
          <w:tcPr>
            <w:tcW w:w="2268" w:type="dxa"/>
            <w:tcBorders>
              <w:top w:val="single" w:sz="4" w:space="0" w:color="0068A7"/>
              <w:left w:val="single" w:sz="4" w:space="0" w:color="0068A7"/>
              <w:bottom w:val="single" w:sz="4" w:space="0" w:color="0068A7"/>
              <w:right w:val="single" w:sz="4" w:space="0" w:color="0068A7"/>
            </w:tcBorders>
          </w:tcPr>
          <w:p w14:paraId="526C59D4" w14:textId="77777777" w:rsidR="00DA09BC" w:rsidRPr="00DA09BC" w:rsidRDefault="00DA09BC" w:rsidP="00D40E1A">
            <w:pPr>
              <w:rPr>
                <w:b/>
                <w:lang w:val="pt-BR"/>
              </w:rPr>
            </w:pPr>
            <w:r w:rsidRPr="00DA09BC">
              <w:rPr>
                <w:b/>
                <w:lang w:val="pt-BR"/>
              </w:rPr>
              <w:t>Sei fazer isso de maneira independente e explicar como pensei ao meu colega ou professor.</w:t>
            </w:r>
          </w:p>
        </w:tc>
        <w:tc>
          <w:tcPr>
            <w:tcW w:w="2126" w:type="dxa"/>
            <w:tcBorders>
              <w:top w:val="single" w:sz="4" w:space="0" w:color="0068A7"/>
              <w:left w:val="single" w:sz="4" w:space="0" w:color="0068A7"/>
              <w:bottom w:val="single" w:sz="4" w:space="0" w:color="0068A7"/>
              <w:right w:val="single" w:sz="4" w:space="0" w:color="0068A7"/>
            </w:tcBorders>
          </w:tcPr>
          <w:p w14:paraId="21BEEE89" w14:textId="77777777" w:rsidR="00DA09BC" w:rsidRPr="00DA09BC" w:rsidRDefault="00DA09BC" w:rsidP="00D40E1A">
            <w:pPr>
              <w:rPr>
                <w:b/>
                <w:lang w:val="pt-BR"/>
              </w:rPr>
            </w:pPr>
            <w:r w:rsidRPr="00DA09BC">
              <w:rPr>
                <w:b/>
                <w:lang w:val="pt-BR"/>
              </w:rPr>
              <w:t>Sei fazer isso de maneira independente.</w:t>
            </w:r>
          </w:p>
        </w:tc>
        <w:tc>
          <w:tcPr>
            <w:tcW w:w="2100" w:type="dxa"/>
            <w:tcBorders>
              <w:top w:val="single" w:sz="4" w:space="0" w:color="0068A7"/>
              <w:left w:val="single" w:sz="4" w:space="0" w:color="0068A7"/>
              <w:bottom w:val="single" w:sz="4" w:space="0" w:color="0068A7"/>
              <w:right w:val="single" w:sz="4" w:space="0" w:color="0068A7"/>
            </w:tcBorders>
          </w:tcPr>
          <w:p w14:paraId="34D1D36A" w14:textId="77777777" w:rsidR="00DA09BC" w:rsidRPr="00DA09BC" w:rsidRDefault="00DA09BC" w:rsidP="00D40E1A">
            <w:pPr>
              <w:rPr>
                <w:b/>
                <w:lang w:val="pt-BR"/>
              </w:rPr>
            </w:pPr>
            <w:r w:rsidRPr="00DA09BC">
              <w:rPr>
                <w:b/>
                <w:lang w:val="pt-BR"/>
              </w:rPr>
              <w:t>Preciso de mais tempo. Preciso ver um exemplo que me ajude.</w:t>
            </w:r>
          </w:p>
        </w:tc>
      </w:tr>
      <w:tr w:rsidR="00DA09BC" w:rsidRPr="00E71E9E" w14:paraId="3E4E1E09" w14:textId="77777777" w:rsidTr="00D40E1A">
        <w:trPr>
          <w:trHeight w:val="724"/>
        </w:trPr>
        <w:tc>
          <w:tcPr>
            <w:tcW w:w="2972" w:type="dxa"/>
            <w:tcBorders>
              <w:top w:val="single" w:sz="4" w:space="0" w:color="0068A7"/>
              <w:left w:val="single" w:sz="4" w:space="0" w:color="0068A7"/>
              <w:bottom w:val="single" w:sz="4" w:space="0" w:color="0068A7"/>
              <w:right w:val="single" w:sz="4" w:space="0" w:color="0068A7"/>
            </w:tcBorders>
          </w:tcPr>
          <w:p w14:paraId="04C1D87C" w14:textId="7985DAEA" w:rsidR="00DA09BC" w:rsidRPr="00DA09BC" w:rsidRDefault="00DA09BC" w:rsidP="00D40E1A">
            <w:pPr>
              <w:rPr>
                <w:lang w:val="pt-BR"/>
              </w:rPr>
            </w:pPr>
            <w:r w:rsidRPr="00DA09BC">
              <w:rPr>
                <w:lang w:val="pt-BR"/>
              </w:rPr>
              <w:t>A. Estimar comprimentos.</w:t>
            </w:r>
          </w:p>
        </w:tc>
        <w:tc>
          <w:tcPr>
            <w:tcW w:w="2268" w:type="dxa"/>
            <w:tcBorders>
              <w:top w:val="single" w:sz="4" w:space="0" w:color="0068A7"/>
              <w:left w:val="single" w:sz="4" w:space="0" w:color="0068A7"/>
              <w:bottom w:val="single" w:sz="4" w:space="0" w:color="0068A7"/>
              <w:right w:val="single" w:sz="4" w:space="0" w:color="0068A7"/>
            </w:tcBorders>
          </w:tcPr>
          <w:p w14:paraId="1B9AC65F" w14:textId="77777777" w:rsidR="00DA09BC" w:rsidRPr="00DA09BC" w:rsidRDefault="00DA09BC" w:rsidP="00D40E1A">
            <w:pPr>
              <w:rPr>
                <w:lang w:val="pt-BR"/>
              </w:rPr>
            </w:pPr>
          </w:p>
        </w:tc>
        <w:tc>
          <w:tcPr>
            <w:tcW w:w="2126" w:type="dxa"/>
            <w:tcBorders>
              <w:top w:val="single" w:sz="4" w:space="0" w:color="0068A7"/>
              <w:left w:val="single" w:sz="4" w:space="0" w:color="0068A7"/>
              <w:bottom w:val="single" w:sz="4" w:space="0" w:color="0068A7"/>
              <w:right w:val="single" w:sz="4" w:space="0" w:color="0068A7"/>
            </w:tcBorders>
          </w:tcPr>
          <w:p w14:paraId="1BB8DC44" w14:textId="77777777" w:rsidR="00DA09BC" w:rsidRPr="00DA09BC" w:rsidRDefault="00DA09BC" w:rsidP="00D40E1A">
            <w:pPr>
              <w:rPr>
                <w:lang w:val="pt-BR"/>
              </w:rPr>
            </w:pPr>
          </w:p>
        </w:tc>
        <w:tc>
          <w:tcPr>
            <w:tcW w:w="2100" w:type="dxa"/>
            <w:tcBorders>
              <w:top w:val="single" w:sz="4" w:space="0" w:color="0068A7"/>
              <w:left w:val="single" w:sz="4" w:space="0" w:color="0068A7"/>
              <w:bottom w:val="single" w:sz="4" w:space="0" w:color="0068A7"/>
              <w:right w:val="single" w:sz="4" w:space="0" w:color="0068A7"/>
            </w:tcBorders>
          </w:tcPr>
          <w:p w14:paraId="1DE6E78F" w14:textId="77777777" w:rsidR="00DA09BC" w:rsidRPr="00DA09BC" w:rsidRDefault="00DA09BC" w:rsidP="00D40E1A">
            <w:pPr>
              <w:rPr>
                <w:lang w:val="pt-BR"/>
              </w:rPr>
            </w:pPr>
          </w:p>
        </w:tc>
      </w:tr>
      <w:tr w:rsidR="00DA09BC" w:rsidRPr="00E71E9E" w14:paraId="71B2F864" w14:textId="77777777" w:rsidTr="00D40E1A">
        <w:trPr>
          <w:trHeight w:val="724"/>
        </w:trPr>
        <w:tc>
          <w:tcPr>
            <w:tcW w:w="2972" w:type="dxa"/>
            <w:tcBorders>
              <w:top w:val="single" w:sz="4" w:space="0" w:color="0068A7"/>
              <w:left w:val="single" w:sz="4" w:space="0" w:color="0068A7"/>
              <w:bottom w:val="single" w:sz="4" w:space="0" w:color="0068A7"/>
              <w:right w:val="single" w:sz="4" w:space="0" w:color="0068A7"/>
            </w:tcBorders>
            <w:hideMark/>
          </w:tcPr>
          <w:p w14:paraId="55E304E0" w14:textId="7C750A77" w:rsidR="00DA09BC" w:rsidRPr="00DA09BC" w:rsidRDefault="00DA09BC" w:rsidP="00D40E1A">
            <w:pPr>
              <w:rPr>
                <w:lang w:val="pt-BR"/>
              </w:rPr>
            </w:pPr>
            <w:r w:rsidRPr="00DA09BC">
              <w:rPr>
                <w:lang w:val="pt-BR"/>
              </w:rPr>
              <w:t>B. Calcular o perímetro de uma figura.</w:t>
            </w:r>
          </w:p>
        </w:tc>
        <w:tc>
          <w:tcPr>
            <w:tcW w:w="2268" w:type="dxa"/>
            <w:tcBorders>
              <w:top w:val="single" w:sz="4" w:space="0" w:color="0068A7"/>
              <w:left w:val="single" w:sz="4" w:space="0" w:color="0068A7"/>
              <w:bottom w:val="single" w:sz="4" w:space="0" w:color="0068A7"/>
              <w:right w:val="single" w:sz="4" w:space="0" w:color="0068A7"/>
            </w:tcBorders>
          </w:tcPr>
          <w:p w14:paraId="013EFBC4" w14:textId="77777777" w:rsidR="00DA09BC" w:rsidRPr="00DA09BC" w:rsidRDefault="00DA09BC" w:rsidP="00D40E1A">
            <w:pPr>
              <w:rPr>
                <w:lang w:val="pt-BR"/>
              </w:rPr>
            </w:pPr>
          </w:p>
        </w:tc>
        <w:tc>
          <w:tcPr>
            <w:tcW w:w="2126" w:type="dxa"/>
            <w:tcBorders>
              <w:top w:val="single" w:sz="4" w:space="0" w:color="0068A7"/>
              <w:left w:val="single" w:sz="4" w:space="0" w:color="0068A7"/>
              <w:bottom w:val="single" w:sz="4" w:space="0" w:color="0068A7"/>
              <w:right w:val="single" w:sz="4" w:space="0" w:color="0068A7"/>
            </w:tcBorders>
          </w:tcPr>
          <w:p w14:paraId="684D4161" w14:textId="77777777" w:rsidR="00DA09BC" w:rsidRPr="00DA09BC" w:rsidRDefault="00DA09BC" w:rsidP="00D40E1A">
            <w:pPr>
              <w:rPr>
                <w:lang w:val="pt-BR"/>
              </w:rPr>
            </w:pPr>
          </w:p>
        </w:tc>
        <w:tc>
          <w:tcPr>
            <w:tcW w:w="2100" w:type="dxa"/>
            <w:tcBorders>
              <w:top w:val="single" w:sz="4" w:space="0" w:color="0068A7"/>
              <w:left w:val="single" w:sz="4" w:space="0" w:color="0068A7"/>
              <w:bottom w:val="single" w:sz="4" w:space="0" w:color="0068A7"/>
              <w:right w:val="single" w:sz="4" w:space="0" w:color="0068A7"/>
            </w:tcBorders>
          </w:tcPr>
          <w:p w14:paraId="76D20266" w14:textId="77777777" w:rsidR="00DA09BC" w:rsidRPr="00DA09BC" w:rsidRDefault="00DA09BC" w:rsidP="00D40E1A">
            <w:pPr>
              <w:rPr>
                <w:lang w:val="pt-BR"/>
              </w:rPr>
            </w:pPr>
          </w:p>
        </w:tc>
      </w:tr>
    </w:tbl>
    <w:p w14:paraId="0868272D" w14:textId="77777777" w:rsidR="00DA09BC" w:rsidRDefault="00DA09BC" w:rsidP="00DA09BC">
      <w:pPr>
        <w:pStyle w:val="00textosemparagrafo"/>
      </w:pPr>
    </w:p>
    <w:bookmarkEnd w:id="3"/>
    <w:p w14:paraId="1EB397BB" w14:textId="77777777" w:rsidR="00DA09BC" w:rsidRDefault="00DA09BC" w:rsidP="00FF1311">
      <w:pPr>
        <w:pStyle w:val="00Textogeralbullet"/>
        <w:rPr>
          <w:lang w:eastAsia="es-ES"/>
        </w:rPr>
      </w:pPr>
      <w:r>
        <w:rPr>
          <w:lang w:eastAsia="es-ES"/>
        </w:rPr>
        <w:t>Dos itens acima, quais você sabe fazer de maneira independente e explicar como pensou ao seu colega ou professor? Dê um exemplo de cada como se estivesse explicando para um colega.</w:t>
      </w:r>
    </w:p>
    <w:p w14:paraId="1B0B882F" w14:textId="77777777" w:rsidR="00FF1311" w:rsidRDefault="00FF1311" w:rsidP="00FF1311">
      <w:pPr>
        <w:pStyle w:val="00textosemparagrafo"/>
        <w:spacing w:before="240" w:after="120"/>
        <w:ind w:left="284"/>
      </w:pPr>
      <w:r>
        <w:t>___________________________________________________________________________</w:t>
      </w:r>
    </w:p>
    <w:p w14:paraId="24743803" w14:textId="77777777" w:rsidR="00FF1311" w:rsidRDefault="00FF1311" w:rsidP="00FF1311">
      <w:pPr>
        <w:pStyle w:val="00textosemparagrafo"/>
        <w:spacing w:before="240" w:after="120"/>
        <w:ind w:left="284"/>
      </w:pPr>
      <w:r>
        <w:t>___________________________________________________________________________</w:t>
      </w:r>
    </w:p>
    <w:p w14:paraId="199582C4" w14:textId="77777777" w:rsidR="00FF1311" w:rsidRDefault="00FF1311" w:rsidP="00FF1311">
      <w:pPr>
        <w:pStyle w:val="00textosemparagrafo"/>
        <w:spacing w:before="240" w:after="120"/>
        <w:ind w:left="284"/>
      </w:pPr>
      <w:r>
        <w:t>___________________________________________________________________________</w:t>
      </w:r>
    </w:p>
    <w:p w14:paraId="17C64B1C" w14:textId="77777777" w:rsidR="00FF1311" w:rsidRDefault="00FF1311" w:rsidP="00FF1311">
      <w:pPr>
        <w:pStyle w:val="00textosemparagrafo"/>
        <w:spacing w:before="240" w:after="120"/>
        <w:ind w:left="284"/>
      </w:pPr>
      <w:r>
        <w:t>___________________________________________________________________________</w:t>
      </w:r>
    </w:p>
    <w:p w14:paraId="2D3C239A" w14:textId="77777777" w:rsidR="00FF1311" w:rsidRDefault="00FF1311" w:rsidP="00FF1311">
      <w:pPr>
        <w:pStyle w:val="00textosemparagrafo"/>
        <w:spacing w:before="240" w:after="120"/>
        <w:ind w:left="284"/>
      </w:pPr>
      <w:r>
        <w:t>___________________________________________________________________________</w:t>
      </w:r>
    </w:p>
    <w:p w14:paraId="615B54FA" w14:textId="77777777" w:rsidR="00DA09BC" w:rsidRDefault="00DA09BC" w:rsidP="00FF1311">
      <w:pPr>
        <w:pStyle w:val="00textosemparagrafo"/>
      </w:pPr>
    </w:p>
    <w:p w14:paraId="4D428028" w14:textId="0F6C61CD" w:rsidR="00DA09BC" w:rsidRPr="00F9601D" w:rsidRDefault="00DA09BC" w:rsidP="00FF1311">
      <w:pPr>
        <w:pStyle w:val="00Textogeralbullet"/>
        <w:rPr>
          <w:lang w:eastAsia="es-ES"/>
        </w:rPr>
      </w:pPr>
      <w:r w:rsidRPr="00DA09BC">
        <w:rPr>
          <w:lang w:eastAsia="es-ES"/>
        </w:rPr>
        <w:t>Em quais itens você precisa de um exemplo para entendê-lo? Peça ajuda a um colega ou ao professor.</w:t>
      </w:r>
    </w:p>
    <w:p w14:paraId="2C3E3D2B" w14:textId="77777777" w:rsidR="00DE381B" w:rsidRPr="006F0EF3" w:rsidRDefault="00DE381B" w:rsidP="00DE381B">
      <w:pPr>
        <w:spacing w:after="200" w:line="276" w:lineRule="auto"/>
        <w:rPr>
          <w:rFonts w:asciiTheme="majorHAnsi" w:eastAsia="Arial" w:hAnsiTheme="majorHAnsi" w:cs="Arial"/>
          <w:b/>
          <w:caps/>
          <w:color w:val="0068A7"/>
          <w:sz w:val="32"/>
          <w:szCs w:val="32"/>
          <w:lang w:eastAsia="es-ES"/>
        </w:rPr>
      </w:pPr>
      <w:r w:rsidRPr="006F0EF3">
        <w:br w:type="page"/>
      </w:r>
    </w:p>
    <w:p w14:paraId="6ABD6433" w14:textId="77777777" w:rsidR="00DE381B" w:rsidRPr="006F0EF3" w:rsidRDefault="00DE381B" w:rsidP="00DE381B">
      <w:pPr>
        <w:pStyle w:val="00cabeos"/>
      </w:pPr>
      <w:r w:rsidRPr="006F0EF3">
        <w:lastRenderedPageBreak/>
        <w:t>Ficha de Autoavaliação</w:t>
      </w:r>
    </w:p>
    <w:p w14:paraId="7EB9E099" w14:textId="77777777" w:rsidR="00DE381B" w:rsidRPr="006F0EF3" w:rsidRDefault="00DE381B" w:rsidP="00DE381B">
      <w:pPr>
        <w:pStyle w:val="00textosemparagrafo"/>
      </w:pPr>
    </w:p>
    <w:p w14:paraId="2E81FFF6" w14:textId="77777777" w:rsidR="00DA09BC" w:rsidRDefault="00DA09BC" w:rsidP="00DA09BC">
      <w:pPr>
        <w:pStyle w:val="00textosemparagrafo"/>
      </w:pPr>
      <w:r>
        <w:t>Assinale com um X a opção</w:t>
      </w:r>
      <w:r w:rsidRPr="00781006">
        <w:t xml:space="preserve"> que represente o quanto você </w:t>
      </w:r>
      <w:r>
        <w:t xml:space="preserve">sabe </w:t>
      </w:r>
      <w:r w:rsidRPr="00781006">
        <w:t>s</w:t>
      </w:r>
      <w:r>
        <w:t>obre cada item</w:t>
      </w:r>
      <w:r w:rsidRPr="00781006">
        <w:t>:</w:t>
      </w:r>
    </w:p>
    <w:p w14:paraId="4C4540CE" w14:textId="77777777" w:rsidR="00DA09BC" w:rsidRPr="00781006" w:rsidRDefault="00DA09BC" w:rsidP="00DA09BC">
      <w:pPr>
        <w:pStyle w:val="00textosemparagrafo"/>
      </w:pPr>
    </w:p>
    <w:tbl>
      <w:tblPr>
        <w:tblStyle w:val="atencao"/>
        <w:tblpPr w:leftFromText="141" w:rightFromText="141" w:vertAnchor="text" w:horzAnchor="margin" w:tblpY="145"/>
        <w:tblW w:w="9466" w:type="dxa"/>
        <w:tblLook w:val="04A0" w:firstRow="1" w:lastRow="0" w:firstColumn="1" w:lastColumn="0" w:noHBand="0" w:noVBand="1"/>
      </w:tblPr>
      <w:tblGrid>
        <w:gridCol w:w="2972"/>
        <w:gridCol w:w="2268"/>
        <w:gridCol w:w="2126"/>
        <w:gridCol w:w="2100"/>
      </w:tblGrid>
      <w:tr w:rsidR="00DA09BC" w:rsidRPr="00E71E9E" w14:paraId="4D6ACACA" w14:textId="77777777" w:rsidTr="00D40E1A">
        <w:trPr>
          <w:trHeight w:val="724"/>
        </w:trPr>
        <w:tc>
          <w:tcPr>
            <w:tcW w:w="2972" w:type="dxa"/>
            <w:tcBorders>
              <w:top w:val="single" w:sz="4" w:space="0" w:color="0068A7"/>
              <w:left w:val="single" w:sz="4" w:space="0" w:color="0068A7"/>
              <w:bottom w:val="single" w:sz="4" w:space="0" w:color="0068A7"/>
              <w:right w:val="single" w:sz="4" w:space="0" w:color="0068A7"/>
            </w:tcBorders>
            <w:hideMark/>
          </w:tcPr>
          <w:p w14:paraId="17D400C5" w14:textId="77777777" w:rsidR="00DA09BC" w:rsidRPr="00DA09BC" w:rsidRDefault="00DA09BC" w:rsidP="00D40E1A">
            <w:pPr>
              <w:rPr>
                <w:lang w:val="pt-BR"/>
              </w:rPr>
            </w:pPr>
          </w:p>
        </w:tc>
        <w:tc>
          <w:tcPr>
            <w:tcW w:w="2268" w:type="dxa"/>
            <w:tcBorders>
              <w:top w:val="single" w:sz="4" w:space="0" w:color="0068A7"/>
              <w:left w:val="single" w:sz="4" w:space="0" w:color="0068A7"/>
              <w:bottom w:val="single" w:sz="4" w:space="0" w:color="0068A7"/>
              <w:right w:val="single" w:sz="4" w:space="0" w:color="0068A7"/>
            </w:tcBorders>
          </w:tcPr>
          <w:p w14:paraId="3B2E488E" w14:textId="77777777" w:rsidR="00DA09BC" w:rsidRPr="00DA09BC" w:rsidRDefault="00DA09BC" w:rsidP="00D40E1A">
            <w:pPr>
              <w:rPr>
                <w:b/>
                <w:lang w:val="pt-BR"/>
              </w:rPr>
            </w:pPr>
            <w:r w:rsidRPr="00DA09BC">
              <w:rPr>
                <w:b/>
                <w:lang w:val="pt-BR"/>
              </w:rPr>
              <w:t>Sei fazer isso de maneira independente e explicar como pensei ao meu colega ou professor.</w:t>
            </w:r>
          </w:p>
        </w:tc>
        <w:tc>
          <w:tcPr>
            <w:tcW w:w="2126" w:type="dxa"/>
            <w:tcBorders>
              <w:top w:val="single" w:sz="4" w:space="0" w:color="0068A7"/>
              <w:left w:val="single" w:sz="4" w:space="0" w:color="0068A7"/>
              <w:bottom w:val="single" w:sz="4" w:space="0" w:color="0068A7"/>
              <w:right w:val="single" w:sz="4" w:space="0" w:color="0068A7"/>
            </w:tcBorders>
          </w:tcPr>
          <w:p w14:paraId="79A231E5" w14:textId="77777777" w:rsidR="00DA09BC" w:rsidRPr="00DA09BC" w:rsidRDefault="00DA09BC" w:rsidP="00D40E1A">
            <w:pPr>
              <w:rPr>
                <w:b/>
                <w:lang w:val="pt-BR"/>
              </w:rPr>
            </w:pPr>
            <w:r w:rsidRPr="00DA09BC">
              <w:rPr>
                <w:b/>
                <w:lang w:val="pt-BR"/>
              </w:rPr>
              <w:t>Sei fazer isso de maneira independente.</w:t>
            </w:r>
          </w:p>
        </w:tc>
        <w:tc>
          <w:tcPr>
            <w:tcW w:w="2100" w:type="dxa"/>
            <w:tcBorders>
              <w:top w:val="single" w:sz="4" w:space="0" w:color="0068A7"/>
              <w:left w:val="single" w:sz="4" w:space="0" w:color="0068A7"/>
              <w:bottom w:val="single" w:sz="4" w:space="0" w:color="0068A7"/>
              <w:right w:val="single" w:sz="4" w:space="0" w:color="0068A7"/>
            </w:tcBorders>
          </w:tcPr>
          <w:p w14:paraId="5E6114E0" w14:textId="77777777" w:rsidR="00DA09BC" w:rsidRPr="00DA09BC" w:rsidRDefault="00DA09BC" w:rsidP="00D40E1A">
            <w:pPr>
              <w:rPr>
                <w:b/>
                <w:lang w:val="pt-BR"/>
              </w:rPr>
            </w:pPr>
            <w:r w:rsidRPr="00DA09BC">
              <w:rPr>
                <w:b/>
                <w:lang w:val="pt-BR"/>
              </w:rPr>
              <w:t>Preciso de mais tempo. Preciso ver um exemplo que me ajude.</w:t>
            </w:r>
          </w:p>
        </w:tc>
      </w:tr>
      <w:tr w:rsidR="00DA09BC" w:rsidRPr="00E71E9E" w14:paraId="032EBC92" w14:textId="77777777" w:rsidTr="00D40E1A">
        <w:trPr>
          <w:trHeight w:val="724"/>
        </w:trPr>
        <w:tc>
          <w:tcPr>
            <w:tcW w:w="2972" w:type="dxa"/>
            <w:tcBorders>
              <w:top w:val="single" w:sz="4" w:space="0" w:color="0068A7"/>
              <w:left w:val="single" w:sz="4" w:space="0" w:color="0068A7"/>
              <w:bottom w:val="single" w:sz="4" w:space="0" w:color="0068A7"/>
              <w:right w:val="single" w:sz="4" w:space="0" w:color="0068A7"/>
            </w:tcBorders>
          </w:tcPr>
          <w:p w14:paraId="14F27310" w14:textId="77777777" w:rsidR="00DA09BC" w:rsidRPr="00DA09BC" w:rsidRDefault="00DA09BC" w:rsidP="00D40E1A">
            <w:pPr>
              <w:rPr>
                <w:lang w:val="pt-BR"/>
              </w:rPr>
            </w:pPr>
            <w:r w:rsidRPr="00DA09BC">
              <w:rPr>
                <w:lang w:val="pt-BR"/>
              </w:rPr>
              <w:t>A. Estimar comprimentos.</w:t>
            </w:r>
          </w:p>
        </w:tc>
        <w:tc>
          <w:tcPr>
            <w:tcW w:w="2268" w:type="dxa"/>
            <w:tcBorders>
              <w:top w:val="single" w:sz="4" w:space="0" w:color="0068A7"/>
              <w:left w:val="single" w:sz="4" w:space="0" w:color="0068A7"/>
              <w:bottom w:val="single" w:sz="4" w:space="0" w:color="0068A7"/>
              <w:right w:val="single" w:sz="4" w:space="0" w:color="0068A7"/>
            </w:tcBorders>
          </w:tcPr>
          <w:p w14:paraId="3434F1D3" w14:textId="77777777" w:rsidR="00DA09BC" w:rsidRPr="00DA09BC" w:rsidRDefault="00DA09BC" w:rsidP="00D40E1A">
            <w:pPr>
              <w:rPr>
                <w:lang w:val="pt-BR"/>
              </w:rPr>
            </w:pPr>
          </w:p>
        </w:tc>
        <w:tc>
          <w:tcPr>
            <w:tcW w:w="2126" w:type="dxa"/>
            <w:tcBorders>
              <w:top w:val="single" w:sz="4" w:space="0" w:color="0068A7"/>
              <w:left w:val="single" w:sz="4" w:space="0" w:color="0068A7"/>
              <w:bottom w:val="single" w:sz="4" w:space="0" w:color="0068A7"/>
              <w:right w:val="single" w:sz="4" w:space="0" w:color="0068A7"/>
            </w:tcBorders>
          </w:tcPr>
          <w:p w14:paraId="6E2DEA4A" w14:textId="77777777" w:rsidR="00DA09BC" w:rsidRPr="00DA09BC" w:rsidRDefault="00DA09BC" w:rsidP="00D40E1A">
            <w:pPr>
              <w:rPr>
                <w:lang w:val="pt-BR"/>
              </w:rPr>
            </w:pPr>
          </w:p>
        </w:tc>
        <w:tc>
          <w:tcPr>
            <w:tcW w:w="2100" w:type="dxa"/>
            <w:tcBorders>
              <w:top w:val="single" w:sz="4" w:space="0" w:color="0068A7"/>
              <w:left w:val="single" w:sz="4" w:space="0" w:color="0068A7"/>
              <w:bottom w:val="single" w:sz="4" w:space="0" w:color="0068A7"/>
              <w:right w:val="single" w:sz="4" w:space="0" w:color="0068A7"/>
            </w:tcBorders>
          </w:tcPr>
          <w:p w14:paraId="72821363" w14:textId="77777777" w:rsidR="00DA09BC" w:rsidRPr="00DA09BC" w:rsidRDefault="00DA09BC" w:rsidP="00D40E1A">
            <w:pPr>
              <w:rPr>
                <w:lang w:val="pt-BR"/>
              </w:rPr>
            </w:pPr>
          </w:p>
        </w:tc>
      </w:tr>
      <w:tr w:rsidR="00DA09BC" w:rsidRPr="00E71E9E" w14:paraId="22A6665E" w14:textId="77777777" w:rsidTr="00D40E1A">
        <w:trPr>
          <w:trHeight w:val="724"/>
        </w:trPr>
        <w:tc>
          <w:tcPr>
            <w:tcW w:w="2972" w:type="dxa"/>
            <w:tcBorders>
              <w:top w:val="single" w:sz="4" w:space="0" w:color="0068A7"/>
              <w:left w:val="single" w:sz="4" w:space="0" w:color="0068A7"/>
              <w:bottom w:val="single" w:sz="4" w:space="0" w:color="0068A7"/>
              <w:right w:val="single" w:sz="4" w:space="0" w:color="0068A7"/>
            </w:tcBorders>
            <w:hideMark/>
          </w:tcPr>
          <w:p w14:paraId="3304ED67" w14:textId="77777777" w:rsidR="00DA09BC" w:rsidRPr="00DA09BC" w:rsidRDefault="00DA09BC" w:rsidP="00D40E1A">
            <w:pPr>
              <w:rPr>
                <w:lang w:val="pt-BR"/>
              </w:rPr>
            </w:pPr>
            <w:r w:rsidRPr="00DA09BC">
              <w:rPr>
                <w:lang w:val="pt-BR"/>
              </w:rPr>
              <w:t>B. Calcular o perímetro de uma figura.</w:t>
            </w:r>
          </w:p>
        </w:tc>
        <w:tc>
          <w:tcPr>
            <w:tcW w:w="2268" w:type="dxa"/>
            <w:tcBorders>
              <w:top w:val="single" w:sz="4" w:space="0" w:color="0068A7"/>
              <w:left w:val="single" w:sz="4" w:space="0" w:color="0068A7"/>
              <w:bottom w:val="single" w:sz="4" w:space="0" w:color="0068A7"/>
              <w:right w:val="single" w:sz="4" w:space="0" w:color="0068A7"/>
            </w:tcBorders>
          </w:tcPr>
          <w:p w14:paraId="5F146362" w14:textId="77777777" w:rsidR="00DA09BC" w:rsidRPr="00DA09BC" w:rsidRDefault="00DA09BC" w:rsidP="00D40E1A">
            <w:pPr>
              <w:rPr>
                <w:lang w:val="pt-BR"/>
              </w:rPr>
            </w:pPr>
          </w:p>
        </w:tc>
        <w:tc>
          <w:tcPr>
            <w:tcW w:w="2126" w:type="dxa"/>
            <w:tcBorders>
              <w:top w:val="single" w:sz="4" w:space="0" w:color="0068A7"/>
              <w:left w:val="single" w:sz="4" w:space="0" w:color="0068A7"/>
              <w:bottom w:val="single" w:sz="4" w:space="0" w:color="0068A7"/>
              <w:right w:val="single" w:sz="4" w:space="0" w:color="0068A7"/>
            </w:tcBorders>
          </w:tcPr>
          <w:p w14:paraId="2C3584B7" w14:textId="77777777" w:rsidR="00DA09BC" w:rsidRPr="00DA09BC" w:rsidRDefault="00DA09BC" w:rsidP="00D40E1A">
            <w:pPr>
              <w:rPr>
                <w:lang w:val="pt-BR"/>
              </w:rPr>
            </w:pPr>
          </w:p>
        </w:tc>
        <w:tc>
          <w:tcPr>
            <w:tcW w:w="2100" w:type="dxa"/>
            <w:tcBorders>
              <w:top w:val="single" w:sz="4" w:space="0" w:color="0068A7"/>
              <w:left w:val="single" w:sz="4" w:space="0" w:color="0068A7"/>
              <w:bottom w:val="single" w:sz="4" w:space="0" w:color="0068A7"/>
              <w:right w:val="single" w:sz="4" w:space="0" w:color="0068A7"/>
            </w:tcBorders>
          </w:tcPr>
          <w:p w14:paraId="1C31195B" w14:textId="77777777" w:rsidR="00DA09BC" w:rsidRPr="00DA09BC" w:rsidRDefault="00DA09BC" w:rsidP="00D40E1A">
            <w:pPr>
              <w:rPr>
                <w:lang w:val="pt-BR"/>
              </w:rPr>
            </w:pPr>
          </w:p>
        </w:tc>
      </w:tr>
    </w:tbl>
    <w:p w14:paraId="1D400112" w14:textId="77777777" w:rsidR="006D14FB" w:rsidRDefault="006D14FB" w:rsidP="00FF1311">
      <w:pPr>
        <w:pStyle w:val="00textosemparagrafo"/>
      </w:pPr>
    </w:p>
    <w:p w14:paraId="6A015DCF" w14:textId="158EAAED" w:rsidR="006D14FB" w:rsidRDefault="006D14FB" w:rsidP="00FF1311">
      <w:pPr>
        <w:pStyle w:val="00Textogeralbullet"/>
        <w:rPr>
          <w:lang w:eastAsia="es-ES"/>
        </w:rPr>
      </w:pPr>
      <w:r>
        <w:rPr>
          <w:lang w:eastAsia="es-ES"/>
        </w:rPr>
        <w:t>Dos itens acima, quais você sabe fazer de maneira independente e explicar como pensou ao seu colega ou professor? Dê um exemplo de cada como se estivesse explicando para um colega.</w:t>
      </w:r>
    </w:p>
    <w:p w14:paraId="31E963D6" w14:textId="77777777" w:rsidR="00FF1311" w:rsidRDefault="00FF1311" w:rsidP="00FF1311">
      <w:pPr>
        <w:pStyle w:val="00textosemparagrafo"/>
        <w:spacing w:before="240" w:after="120"/>
        <w:ind w:left="284"/>
      </w:pPr>
      <w:r>
        <w:t>___________________________________________________________________________</w:t>
      </w:r>
    </w:p>
    <w:p w14:paraId="61A7DA7D" w14:textId="77777777" w:rsidR="00FF1311" w:rsidRDefault="00FF1311" w:rsidP="00FF1311">
      <w:pPr>
        <w:pStyle w:val="00textosemparagrafo"/>
        <w:spacing w:before="240" w:after="120"/>
        <w:ind w:left="284"/>
      </w:pPr>
      <w:r>
        <w:t>___________________________________________________________________________</w:t>
      </w:r>
    </w:p>
    <w:p w14:paraId="7F75CDC4" w14:textId="77777777" w:rsidR="00FF1311" w:rsidRDefault="00FF1311" w:rsidP="00FF1311">
      <w:pPr>
        <w:pStyle w:val="00textosemparagrafo"/>
        <w:spacing w:before="240" w:after="120"/>
        <w:ind w:left="284"/>
      </w:pPr>
      <w:r>
        <w:t>___________________________________________________________________________</w:t>
      </w:r>
    </w:p>
    <w:p w14:paraId="6563C8AB" w14:textId="77777777" w:rsidR="00FF1311" w:rsidRDefault="00FF1311" w:rsidP="00FF1311">
      <w:pPr>
        <w:pStyle w:val="00textosemparagrafo"/>
        <w:spacing w:before="240" w:after="120"/>
        <w:ind w:left="284"/>
      </w:pPr>
      <w:r>
        <w:t>___________________________________________________________________________</w:t>
      </w:r>
    </w:p>
    <w:p w14:paraId="40163AB0" w14:textId="77777777" w:rsidR="00FF1311" w:rsidRDefault="00FF1311" w:rsidP="00FF1311">
      <w:pPr>
        <w:pStyle w:val="00textosemparagrafo"/>
        <w:spacing w:before="240" w:after="120"/>
        <w:ind w:left="284"/>
      </w:pPr>
      <w:r>
        <w:t>___________________________________________________________________________</w:t>
      </w:r>
    </w:p>
    <w:p w14:paraId="21C9E025" w14:textId="77777777" w:rsidR="006D14FB" w:rsidRDefault="006D14FB" w:rsidP="00FF1311">
      <w:pPr>
        <w:pStyle w:val="00textosemparagrafo"/>
      </w:pPr>
    </w:p>
    <w:p w14:paraId="22E0EFCA" w14:textId="28FCEBA6" w:rsidR="00F245EC" w:rsidRPr="00F9601D" w:rsidRDefault="006D14FB" w:rsidP="00FF1311">
      <w:pPr>
        <w:pStyle w:val="00Textogeralbullet"/>
        <w:rPr>
          <w:lang w:eastAsia="es-ES"/>
        </w:rPr>
      </w:pPr>
      <w:r w:rsidRPr="00DA09BC">
        <w:rPr>
          <w:lang w:eastAsia="es-ES"/>
        </w:rPr>
        <w:t>Em quais itens você precisa de um exemplo para entendê-lo? Peça ajuda a um colega ou ao professor.</w:t>
      </w:r>
    </w:p>
    <w:sectPr w:rsidR="00F245EC" w:rsidRPr="00F9601D" w:rsidSect="00884747">
      <w:headerReference w:type="default" r:id="rId13"/>
      <w:footerReference w:type="default" r:id="rId14"/>
      <w:pgSz w:w="11906" w:h="16838" w:code="9"/>
      <w:pgMar w:top="1985" w:right="1134" w:bottom="1134" w:left="1134" w:header="1134" w:footer="85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7601A10" w14:textId="77777777" w:rsidR="00CC1849" w:rsidRDefault="00CC1849" w:rsidP="00713DA3">
      <w:pPr>
        <w:spacing w:after="0"/>
      </w:pPr>
      <w:r>
        <w:separator/>
      </w:r>
    </w:p>
  </w:endnote>
  <w:endnote w:type="continuationSeparator" w:id="0">
    <w:p w14:paraId="7437C1CA" w14:textId="77777777" w:rsidR="00CC1849" w:rsidRDefault="00CC1849" w:rsidP="00713DA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D4B012B7-9493-4CA8-9C54-A1F51D3D9C04}"/>
  </w:font>
  <w:font w:name="Times New Roman">
    <w:panose1 w:val="02020603050405020304"/>
    <w:charset w:val="00"/>
    <w:family w:val="roman"/>
    <w:pitch w:val="variable"/>
    <w:sig w:usb0="E0002EFF" w:usb1="C000785B" w:usb2="00000009" w:usb3="00000000" w:csb0="000001FF" w:csb1="00000000"/>
    <w:embedRegular r:id="rId2" w:fontKey="{FEABB52D-8D3C-4393-AD6B-E62F5730ABAA}"/>
    <w:embedBold r:id="rId3" w:fontKey="{EAD9610A-03C7-4EC4-A648-C217193D1FEE}"/>
    <w:embedItalic r:id="rId4" w:fontKey="{985D3983-6BDB-4354-B8B0-5DF19CE87005}"/>
    <w:embedBoldItalic r:id="rId5" w:fontKey="{91D81E76-0589-4050-802B-0DA8E5F814AB}"/>
  </w:font>
  <w:font w:name="Courier New">
    <w:panose1 w:val="02070309020205020404"/>
    <w:charset w:val="00"/>
    <w:family w:val="modern"/>
    <w:pitch w:val="fixed"/>
    <w:sig w:usb0="E0002EFF" w:usb1="C0007843" w:usb2="00000009" w:usb3="00000000" w:csb0="000001FF" w:csb1="00000000"/>
    <w:embedRegular r:id="rId6" w:fontKey="{682A97BB-8CF1-4A4E-A1D3-400E9ECC044A}"/>
  </w:font>
  <w:font w:name="Wingdings">
    <w:panose1 w:val="05000000000000000000"/>
    <w:charset w:val="02"/>
    <w:family w:val="auto"/>
    <w:pitch w:val="variable"/>
    <w:sig w:usb0="00000000" w:usb1="10000000" w:usb2="00000000" w:usb3="00000000" w:csb0="80000000" w:csb1="00000000"/>
    <w:embedRegular r:id="rId7" w:fontKey="{37F34A60-E478-4F12-962A-C4E701950B03}"/>
  </w:font>
  <w:font w:name="Calibri">
    <w:panose1 w:val="020F0502020204030204"/>
    <w:charset w:val="00"/>
    <w:family w:val="swiss"/>
    <w:pitch w:val="variable"/>
    <w:sig w:usb0="E0002AFF" w:usb1="C000247B" w:usb2="00000009" w:usb3="00000000" w:csb0="000001FF" w:csb1="00000000"/>
    <w:embedRegular r:id="rId8" w:fontKey="{DF178932-B8F1-4DB2-91EA-F59D3571D3E5}"/>
    <w:embedBold r:id="rId9" w:fontKey="{BDC7312E-925C-4F4D-AB64-5D18DFB46582}"/>
    <w:embedItalic r:id="rId10" w:fontKey="{9E97F663-D4EF-463F-9E2D-4B3A80462A53}"/>
  </w:font>
  <w:font w:name="Tahoma">
    <w:panose1 w:val="020B0604030504040204"/>
    <w:charset w:val="00"/>
    <w:family w:val="swiss"/>
    <w:pitch w:val="variable"/>
    <w:sig w:usb0="E1002EFF" w:usb1="C000605B" w:usb2="00000029" w:usb3="00000000" w:csb0="000101FF" w:csb1="00000000"/>
    <w:embedRegular r:id="rId11" w:fontKey="{B809B3C6-7092-4DF5-B191-56917ED950F6}"/>
    <w:embedBold r:id="rId12" w:fontKey="{4EECD480-4546-428D-B2F9-62BC77329D8E}"/>
    <w:embedItalic r:id="rId13" w:fontKey="{C5626673-CA16-4326-8079-FFCEA3B0E5BA}"/>
  </w:font>
  <w:font w:name="Segoe UI">
    <w:panose1 w:val="020B0502040204020203"/>
    <w:charset w:val="00"/>
    <w:family w:val="swiss"/>
    <w:pitch w:val="variable"/>
    <w:sig w:usb0="E4002EFF" w:usb1="C000E47F" w:usb2="00000009" w:usb3="00000000" w:csb0="000001FF" w:csb1="00000000"/>
    <w:embedRegular r:id="rId14" w:fontKey="{CFD817E6-E6B5-4B53-8BEA-977E7AE3EEDE}"/>
  </w:font>
  <w:font w:name="Cambria">
    <w:panose1 w:val="02040503050406030204"/>
    <w:charset w:val="00"/>
    <w:family w:val="roman"/>
    <w:pitch w:val="variable"/>
    <w:sig w:usb0="E00002FF" w:usb1="400004FF" w:usb2="00000000" w:usb3="00000000" w:csb0="0000019F" w:csb1="00000000"/>
    <w:embedRegular r:id="rId15" w:fontKey="{016FC734-AC8F-4444-A357-F78881FE5BA9}"/>
    <w:embedBold r:id="rId16" w:fontKey="{DF150B74-335D-4A0F-87F8-8CE7B289968F}"/>
    <w:embedItalic r:id="rId17" w:fontKey="{E98393A9-44FB-4291-B4FE-1A2B2589D070}"/>
    <w:embedBoldItalic r:id="rId18" w:fontKey="{19308EBA-C975-4DD6-83E5-C8009037C47D}"/>
  </w:font>
  <w:font w:name="Cambria-Bold">
    <w:altName w:val="Cambria"/>
    <w:charset w:val="00"/>
    <w:family w:val="roman"/>
    <w:pitch w:val="variable"/>
    <w:sig w:usb0="E00002FF" w:usb1="4000045F" w:usb2="00000000" w:usb3="00000000" w:csb0="0000019F" w:csb1="00000000"/>
  </w:font>
  <w:font w:name="Arial">
    <w:panose1 w:val="020B0604020202020204"/>
    <w:charset w:val="00"/>
    <w:family w:val="swiss"/>
    <w:pitch w:val="variable"/>
    <w:sig w:usb0="E0002EFF" w:usb1="C0007843" w:usb2="00000009" w:usb3="00000000" w:csb0="000001FF" w:csb1="00000000"/>
    <w:embedRegular r:id="rId19" w:fontKey="{23A3D833-5AF0-45FD-B0D1-BEDAE438E28A}"/>
    <w:embedBold r:id="rId20" w:fontKey="{6B46F883-9C71-424D-8C13-180C2C51EFED}"/>
    <w:embedBoldItalic r:id="rId21" w:fontKey="{1DDC235F-3655-4DA5-9A74-7E516B712711}"/>
  </w:font>
  <w:font w:name="Arial-BoldMT">
    <w:altName w:val="Arial"/>
    <w:charset w:val="00"/>
    <w:family w:val="swiss"/>
    <w:pitch w:val="variable"/>
    <w:sig w:usb0="00000000"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embedRegular r:id="rId22" w:fontKey="{F1ECB6D3-232F-45A5-918B-3325E0A7D846}"/>
    <w:embedBold r:id="rId23" w:fontKey="{A981DA94-7810-4473-8E1E-B03934BD039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E5C4CA" w14:textId="751D86D4" w:rsidR="006C53B2" w:rsidRDefault="006C53B2" w:rsidP="00CB0C94">
    <w:pPr>
      <w:pStyle w:val="Rodap"/>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895573">
      <w:rPr>
        <w:rStyle w:val="Nmerodepgina"/>
        <w:noProof/>
      </w:rPr>
      <w:t>9</w:t>
    </w:r>
    <w:r>
      <w:rPr>
        <w:rStyle w:val="Nmerodepgina"/>
      </w:rPr>
      <w:fldChar w:fldCharType="end"/>
    </w:r>
  </w:p>
  <w:p w14:paraId="0F3FCC6D" w14:textId="334EDA2D" w:rsidR="006C53B2" w:rsidRPr="00CB0C94" w:rsidRDefault="006C53B2" w:rsidP="00FF1311">
    <w:pPr>
      <w:ind w:right="1871"/>
      <w:rPr>
        <w:rFonts w:ascii="Tahoma" w:eastAsia="Times New Roman" w:hAnsi="Tahoma" w:cs="Tahoma"/>
        <w:iCs/>
        <w:color w:val="3B3838" w:themeColor="background2" w:themeShade="40"/>
        <w:sz w:val="14"/>
        <w:szCs w:val="14"/>
        <w:shd w:val="clear" w:color="auto" w:fill="FFFFFF"/>
      </w:rPr>
    </w:pPr>
    <w:r>
      <w:rPr>
        <w:rFonts w:ascii="Tahoma" w:eastAsia="Calibri" w:hAnsi="Tahoma" w:cs="Tahoma"/>
        <w:iCs/>
        <w:color w:val="3B3838" w:themeColor="background2" w:themeShade="40"/>
        <w:sz w:val="14"/>
        <w:szCs w:val="14"/>
        <w:shd w:val="clear" w:color="auto" w:fill="FFFFFF"/>
      </w:rPr>
      <w:t>Este material está em Licença Aberta — CC BY NC (permite a edição ou a criação de obras derivadas sobre a obra com fins não comerciais, contanto que atribuam crédito e que licenciem as criações sob os mesmos parâmetros da Licença Aberta).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5BC1249" w14:textId="77777777" w:rsidR="00CC1849" w:rsidRDefault="00CC1849" w:rsidP="00713DA3">
      <w:pPr>
        <w:spacing w:after="0"/>
      </w:pPr>
      <w:r>
        <w:separator/>
      </w:r>
    </w:p>
  </w:footnote>
  <w:footnote w:type="continuationSeparator" w:id="0">
    <w:p w14:paraId="26B710AB" w14:textId="77777777" w:rsidR="00CC1849" w:rsidRDefault="00CC1849" w:rsidP="00713DA3">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77B2A2" w14:textId="6F838785" w:rsidR="006C53B2" w:rsidRDefault="006C53B2" w:rsidP="008744CE">
    <w:pPr>
      <w:pStyle w:val="Cabealho"/>
    </w:pPr>
    <w:r>
      <w:rPr>
        <w:noProof/>
        <w:lang w:eastAsia="pt-BR"/>
      </w:rPr>
      <w:drawing>
        <wp:inline distT="0" distB="0" distL="0" distR="0" wp14:anchorId="23F2FE51" wp14:editId="3C132CC9">
          <wp:extent cx="5940000" cy="292587"/>
          <wp:effectExtent l="0" t="0" r="0" b="12700"/>
          <wp:docPr id="2" name="Imagem 2" descr="../../../../Volumes/Capsule%202/Trabalhos/Troca/Digital/Priscila/PBM_TARJAS/4%20ANO/TARJA_PBA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lumes/Capsule%202/Trabalhos/Troca/Digital/Priscila/PBM_TARJAS/4%20ANO/TARJA_PBA4_"/>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0000" cy="292587"/>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36AE1BE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2F1787F"/>
    <w:multiLevelType w:val="hybridMultilevel"/>
    <w:tmpl w:val="75A0EA8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15:restartNumberingAfterBreak="0">
    <w:nsid w:val="030C1379"/>
    <w:multiLevelType w:val="hybridMultilevel"/>
    <w:tmpl w:val="5BFC5CCA"/>
    <w:lvl w:ilvl="0" w:tplc="04160003">
      <w:start w:val="1"/>
      <w:numFmt w:val="bullet"/>
      <w:lvlText w:val="o"/>
      <w:lvlJc w:val="left"/>
      <w:pPr>
        <w:ind w:left="720" w:hanging="360"/>
      </w:pPr>
      <w:rPr>
        <w:rFonts w:ascii="Courier New" w:hAnsi="Courier New" w:cs="Courier New"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0734109A"/>
    <w:multiLevelType w:val="hybridMultilevel"/>
    <w:tmpl w:val="4E940ED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08BD68B4"/>
    <w:multiLevelType w:val="hybridMultilevel"/>
    <w:tmpl w:val="BADE595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15:restartNumberingAfterBreak="0">
    <w:nsid w:val="0B810B0B"/>
    <w:multiLevelType w:val="hybridMultilevel"/>
    <w:tmpl w:val="2244FB2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0DF11BE2"/>
    <w:multiLevelType w:val="hybridMultilevel"/>
    <w:tmpl w:val="B54C92E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0FCE7C33"/>
    <w:multiLevelType w:val="hybridMultilevel"/>
    <w:tmpl w:val="5854FD3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10F8285B"/>
    <w:multiLevelType w:val="hybridMultilevel"/>
    <w:tmpl w:val="934A046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15:restartNumberingAfterBreak="0">
    <w:nsid w:val="155B74AE"/>
    <w:multiLevelType w:val="hybridMultilevel"/>
    <w:tmpl w:val="A31014E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16FA2C4E"/>
    <w:multiLevelType w:val="hybridMultilevel"/>
    <w:tmpl w:val="CDA85CE2"/>
    <w:lvl w:ilvl="0" w:tplc="04160003">
      <w:start w:val="1"/>
      <w:numFmt w:val="bullet"/>
      <w:lvlText w:val="o"/>
      <w:lvlJc w:val="left"/>
      <w:pPr>
        <w:ind w:left="720" w:hanging="360"/>
      </w:pPr>
      <w:rPr>
        <w:rFonts w:ascii="Courier New" w:hAnsi="Courier New" w:cs="Courier New"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185A7855"/>
    <w:multiLevelType w:val="hybridMultilevel"/>
    <w:tmpl w:val="33860C0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1873290E"/>
    <w:multiLevelType w:val="hybridMultilevel"/>
    <w:tmpl w:val="A7528118"/>
    <w:lvl w:ilvl="0" w:tplc="04160011">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15:restartNumberingAfterBreak="0">
    <w:nsid w:val="1CC20559"/>
    <w:multiLevelType w:val="hybridMultilevel"/>
    <w:tmpl w:val="B39AA4F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15:restartNumberingAfterBreak="0">
    <w:nsid w:val="21F620E9"/>
    <w:multiLevelType w:val="hybridMultilevel"/>
    <w:tmpl w:val="2C784B9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15:restartNumberingAfterBreak="0">
    <w:nsid w:val="2B7903DE"/>
    <w:multiLevelType w:val="hybridMultilevel"/>
    <w:tmpl w:val="5782696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15:restartNumberingAfterBreak="0">
    <w:nsid w:val="2FF32765"/>
    <w:multiLevelType w:val="hybridMultilevel"/>
    <w:tmpl w:val="9E3CF4E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15:restartNumberingAfterBreak="0">
    <w:nsid w:val="3002071F"/>
    <w:multiLevelType w:val="hybridMultilevel"/>
    <w:tmpl w:val="EAAEC47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15:restartNumberingAfterBreak="0">
    <w:nsid w:val="32871FFA"/>
    <w:multiLevelType w:val="hybridMultilevel"/>
    <w:tmpl w:val="C856029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9" w15:restartNumberingAfterBreak="0">
    <w:nsid w:val="358F7688"/>
    <w:multiLevelType w:val="hybridMultilevel"/>
    <w:tmpl w:val="1686748A"/>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37033434"/>
    <w:multiLevelType w:val="hybridMultilevel"/>
    <w:tmpl w:val="B6882F2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1" w15:restartNumberingAfterBreak="0">
    <w:nsid w:val="37D646DD"/>
    <w:multiLevelType w:val="hybridMultilevel"/>
    <w:tmpl w:val="F9607F8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390A7B11"/>
    <w:multiLevelType w:val="hybridMultilevel"/>
    <w:tmpl w:val="293404E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3" w15:restartNumberingAfterBreak="0">
    <w:nsid w:val="3BF568E7"/>
    <w:multiLevelType w:val="hybridMultilevel"/>
    <w:tmpl w:val="CECE3FC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4" w15:restartNumberingAfterBreak="0">
    <w:nsid w:val="3EB84A64"/>
    <w:multiLevelType w:val="hybridMultilevel"/>
    <w:tmpl w:val="595C82E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44FB078C"/>
    <w:multiLevelType w:val="hybridMultilevel"/>
    <w:tmpl w:val="7DBE47C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6" w15:restartNumberingAfterBreak="0">
    <w:nsid w:val="493C4EF7"/>
    <w:multiLevelType w:val="hybridMultilevel"/>
    <w:tmpl w:val="0722E214"/>
    <w:lvl w:ilvl="0" w:tplc="A03E1720">
      <w:start w:val="1"/>
      <w:numFmt w:val="decimal"/>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7" w15:restartNumberingAfterBreak="0">
    <w:nsid w:val="498946E2"/>
    <w:multiLevelType w:val="hybridMultilevel"/>
    <w:tmpl w:val="EAEE67D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8" w15:restartNumberingAfterBreak="0">
    <w:nsid w:val="4B861E2E"/>
    <w:multiLevelType w:val="hybridMultilevel"/>
    <w:tmpl w:val="0AA0211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15:restartNumberingAfterBreak="0">
    <w:nsid w:val="4D370DB7"/>
    <w:multiLevelType w:val="hybridMultilevel"/>
    <w:tmpl w:val="6F06C3F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0" w15:restartNumberingAfterBreak="0">
    <w:nsid w:val="50871CD8"/>
    <w:multiLevelType w:val="hybridMultilevel"/>
    <w:tmpl w:val="2F8A090C"/>
    <w:lvl w:ilvl="0" w:tplc="04160003">
      <w:start w:val="1"/>
      <w:numFmt w:val="bullet"/>
      <w:lvlText w:val="o"/>
      <w:lvlJc w:val="left"/>
      <w:pPr>
        <w:ind w:left="1004" w:hanging="360"/>
      </w:pPr>
      <w:rPr>
        <w:rFonts w:ascii="Courier New" w:hAnsi="Courier New" w:cs="Courier New" w:hint="default"/>
      </w:rPr>
    </w:lvl>
    <w:lvl w:ilvl="1" w:tplc="04160003" w:tentative="1">
      <w:start w:val="1"/>
      <w:numFmt w:val="bullet"/>
      <w:lvlText w:val="o"/>
      <w:lvlJc w:val="left"/>
      <w:pPr>
        <w:ind w:left="1724" w:hanging="360"/>
      </w:pPr>
      <w:rPr>
        <w:rFonts w:ascii="Courier New" w:hAnsi="Courier New" w:cs="Courier New" w:hint="default"/>
      </w:rPr>
    </w:lvl>
    <w:lvl w:ilvl="2" w:tplc="04160005" w:tentative="1">
      <w:start w:val="1"/>
      <w:numFmt w:val="bullet"/>
      <w:lvlText w:val=""/>
      <w:lvlJc w:val="left"/>
      <w:pPr>
        <w:ind w:left="2444" w:hanging="360"/>
      </w:pPr>
      <w:rPr>
        <w:rFonts w:ascii="Wingdings" w:hAnsi="Wingdings" w:hint="default"/>
      </w:rPr>
    </w:lvl>
    <w:lvl w:ilvl="3" w:tplc="04160001" w:tentative="1">
      <w:start w:val="1"/>
      <w:numFmt w:val="bullet"/>
      <w:lvlText w:val=""/>
      <w:lvlJc w:val="left"/>
      <w:pPr>
        <w:ind w:left="3164" w:hanging="360"/>
      </w:pPr>
      <w:rPr>
        <w:rFonts w:ascii="Symbol" w:hAnsi="Symbol" w:hint="default"/>
      </w:rPr>
    </w:lvl>
    <w:lvl w:ilvl="4" w:tplc="04160003" w:tentative="1">
      <w:start w:val="1"/>
      <w:numFmt w:val="bullet"/>
      <w:lvlText w:val="o"/>
      <w:lvlJc w:val="left"/>
      <w:pPr>
        <w:ind w:left="3884" w:hanging="360"/>
      </w:pPr>
      <w:rPr>
        <w:rFonts w:ascii="Courier New" w:hAnsi="Courier New" w:cs="Courier New" w:hint="default"/>
      </w:rPr>
    </w:lvl>
    <w:lvl w:ilvl="5" w:tplc="04160005" w:tentative="1">
      <w:start w:val="1"/>
      <w:numFmt w:val="bullet"/>
      <w:lvlText w:val=""/>
      <w:lvlJc w:val="left"/>
      <w:pPr>
        <w:ind w:left="4604" w:hanging="360"/>
      </w:pPr>
      <w:rPr>
        <w:rFonts w:ascii="Wingdings" w:hAnsi="Wingdings" w:hint="default"/>
      </w:rPr>
    </w:lvl>
    <w:lvl w:ilvl="6" w:tplc="04160001" w:tentative="1">
      <w:start w:val="1"/>
      <w:numFmt w:val="bullet"/>
      <w:lvlText w:val=""/>
      <w:lvlJc w:val="left"/>
      <w:pPr>
        <w:ind w:left="5324" w:hanging="360"/>
      </w:pPr>
      <w:rPr>
        <w:rFonts w:ascii="Symbol" w:hAnsi="Symbol" w:hint="default"/>
      </w:rPr>
    </w:lvl>
    <w:lvl w:ilvl="7" w:tplc="04160003" w:tentative="1">
      <w:start w:val="1"/>
      <w:numFmt w:val="bullet"/>
      <w:lvlText w:val="o"/>
      <w:lvlJc w:val="left"/>
      <w:pPr>
        <w:ind w:left="6044" w:hanging="360"/>
      </w:pPr>
      <w:rPr>
        <w:rFonts w:ascii="Courier New" w:hAnsi="Courier New" w:cs="Courier New" w:hint="default"/>
      </w:rPr>
    </w:lvl>
    <w:lvl w:ilvl="8" w:tplc="04160005" w:tentative="1">
      <w:start w:val="1"/>
      <w:numFmt w:val="bullet"/>
      <w:lvlText w:val=""/>
      <w:lvlJc w:val="left"/>
      <w:pPr>
        <w:ind w:left="6764" w:hanging="360"/>
      </w:pPr>
      <w:rPr>
        <w:rFonts w:ascii="Wingdings" w:hAnsi="Wingdings" w:hint="default"/>
      </w:rPr>
    </w:lvl>
  </w:abstractNum>
  <w:abstractNum w:abstractNumId="31" w15:restartNumberingAfterBreak="0">
    <w:nsid w:val="55706009"/>
    <w:multiLevelType w:val="hybridMultilevel"/>
    <w:tmpl w:val="CBDAE574"/>
    <w:lvl w:ilvl="0" w:tplc="04160001">
      <w:start w:val="1"/>
      <w:numFmt w:val="bullet"/>
      <w:lvlText w:val=""/>
      <w:lvlJc w:val="left"/>
      <w:pPr>
        <w:ind w:left="4897" w:hanging="360"/>
      </w:pPr>
      <w:rPr>
        <w:rFonts w:ascii="Symbol" w:hAnsi="Symbol" w:hint="default"/>
      </w:rPr>
    </w:lvl>
    <w:lvl w:ilvl="1" w:tplc="04160003" w:tentative="1">
      <w:start w:val="1"/>
      <w:numFmt w:val="bullet"/>
      <w:lvlText w:val="o"/>
      <w:lvlJc w:val="left"/>
      <w:pPr>
        <w:ind w:left="5617" w:hanging="360"/>
      </w:pPr>
      <w:rPr>
        <w:rFonts w:ascii="Courier New" w:hAnsi="Courier New" w:cs="Courier New" w:hint="default"/>
      </w:rPr>
    </w:lvl>
    <w:lvl w:ilvl="2" w:tplc="04160005" w:tentative="1">
      <w:start w:val="1"/>
      <w:numFmt w:val="bullet"/>
      <w:lvlText w:val=""/>
      <w:lvlJc w:val="left"/>
      <w:pPr>
        <w:ind w:left="6337" w:hanging="360"/>
      </w:pPr>
      <w:rPr>
        <w:rFonts w:ascii="Wingdings" w:hAnsi="Wingdings" w:hint="default"/>
      </w:rPr>
    </w:lvl>
    <w:lvl w:ilvl="3" w:tplc="04160001" w:tentative="1">
      <w:start w:val="1"/>
      <w:numFmt w:val="bullet"/>
      <w:lvlText w:val=""/>
      <w:lvlJc w:val="left"/>
      <w:pPr>
        <w:ind w:left="7057" w:hanging="360"/>
      </w:pPr>
      <w:rPr>
        <w:rFonts w:ascii="Symbol" w:hAnsi="Symbol" w:hint="default"/>
      </w:rPr>
    </w:lvl>
    <w:lvl w:ilvl="4" w:tplc="04160003" w:tentative="1">
      <w:start w:val="1"/>
      <w:numFmt w:val="bullet"/>
      <w:lvlText w:val="o"/>
      <w:lvlJc w:val="left"/>
      <w:pPr>
        <w:ind w:left="7777" w:hanging="360"/>
      </w:pPr>
      <w:rPr>
        <w:rFonts w:ascii="Courier New" w:hAnsi="Courier New" w:cs="Courier New" w:hint="default"/>
      </w:rPr>
    </w:lvl>
    <w:lvl w:ilvl="5" w:tplc="04160005" w:tentative="1">
      <w:start w:val="1"/>
      <w:numFmt w:val="bullet"/>
      <w:lvlText w:val=""/>
      <w:lvlJc w:val="left"/>
      <w:pPr>
        <w:ind w:left="8497" w:hanging="360"/>
      </w:pPr>
      <w:rPr>
        <w:rFonts w:ascii="Wingdings" w:hAnsi="Wingdings" w:hint="default"/>
      </w:rPr>
    </w:lvl>
    <w:lvl w:ilvl="6" w:tplc="04160001" w:tentative="1">
      <w:start w:val="1"/>
      <w:numFmt w:val="bullet"/>
      <w:lvlText w:val=""/>
      <w:lvlJc w:val="left"/>
      <w:pPr>
        <w:ind w:left="9217" w:hanging="360"/>
      </w:pPr>
      <w:rPr>
        <w:rFonts w:ascii="Symbol" w:hAnsi="Symbol" w:hint="default"/>
      </w:rPr>
    </w:lvl>
    <w:lvl w:ilvl="7" w:tplc="04160003" w:tentative="1">
      <w:start w:val="1"/>
      <w:numFmt w:val="bullet"/>
      <w:lvlText w:val="o"/>
      <w:lvlJc w:val="left"/>
      <w:pPr>
        <w:ind w:left="9937" w:hanging="360"/>
      </w:pPr>
      <w:rPr>
        <w:rFonts w:ascii="Courier New" w:hAnsi="Courier New" w:cs="Courier New" w:hint="default"/>
      </w:rPr>
    </w:lvl>
    <w:lvl w:ilvl="8" w:tplc="04160005" w:tentative="1">
      <w:start w:val="1"/>
      <w:numFmt w:val="bullet"/>
      <w:lvlText w:val=""/>
      <w:lvlJc w:val="left"/>
      <w:pPr>
        <w:ind w:left="10657" w:hanging="360"/>
      </w:pPr>
      <w:rPr>
        <w:rFonts w:ascii="Wingdings" w:hAnsi="Wingdings" w:hint="default"/>
      </w:rPr>
    </w:lvl>
  </w:abstractNum>
  <w:abstractNum w:abstractNumId="32" w15:restartNumberingAfterBreak="0">
    <w:nsid w:val="591D7A43"/>
    <w:multiLevelType w:val="hybridMultilevel"/>
    <w:tmpl w:val="81B4428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3" w15:restartNumberingAfterBreak="0">
    <w:nsid w:val="5D4446EF"/>
    <w:multiLevelType w:val="hybridMultilevel"/>
    <w:tmpl w:val="E990BD62"/>
    <w:lvl w:ilvl="0" w:tplc="0416000B">
      <w:start w:val="1"/>
      <w:numFmt w:val="bullet"/>
      <w:lvlText w:val=""/>
      <w:lvlJc w:val="left"/>
      <w:pPr>
        <w:ind w:left="1440" w:hanging="360"/>
      </w:pPr>
      <w:rPr>
        <w:rFonts w:ascii="Wingdings" w:hAnsi="Wingdings"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34" w15:restartNumberingAfterBreak="0">
    <w:nsid w:val="5F28431E"/>
    <w:multiLevelType w:val="hybridMultilevel"/>
    <w:tmpl w:val="F9DCF36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5" w15:restartNumberingAfterBreak="0">
    <w:nsid w:val="5FD11CFC"/>
    <w:multiLevelType w:val="hybridMultilevel"/>
    <w:tmpl w:val="EFF0907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6" w15:restartNumberingAfterBreak="0">
    <w:nsid w:val="621B0168"/>
    <w:multiLevelType w:val="hybridMultilevel"/>
    <w:tmpl w:val="DB18D36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7" w15:restartNumberingAfterBreak="0">
    <w:nsid w:val="64961676"/>
    <w:multiLevelType w:val="hybridMultilevel"/>
    <w:tmpl w:val="BC30192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8" w15:restartNumberingAfterBreak="0">
    <w:nsid w:val="64DC28DF"/>
    <w:multiLevelType w:val="hybridMultilevel"/>
    <w:tmpl w:val="CBDC39A2"/>
    <w:lvl w:ilvl="0" w:tplc="E9749C0A">
      <w:start w:val="1"/>
      <w:numFmt w:val="bullet"/>
      <w:pStyle w:val="00Textogeralbullet"/>
      <w:lvlText w:val=""/>
      <w:lvlJc w:val="left"/>
      <w:pPr>
        <w:ind w:left="284" w:hanging="284"/>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2D93FA9"/>
    <w:multiLevelType w:val="hybridMultilevel"/>
    <w:tmpl w:val="D4C0669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0" w15:restartNumberingAfterBreak="0">
    <w:nsid w:val="7BF07A68"/>
    <w:multiLevelType w:val="hybridMultilevel"/>
    <w:tmpl w:val="4BB6E8A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1" w15:restartNumberingAfterBreak="0">
    <w:nsid w:val="7EF41BA4"/>
    <w:multiLevelType w:val="hybridMultilevel"/>
    <w:tmpl w:val="40BE4C1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38"/>
  </w:num>
  <w:num w:numId="2">
    <w:abstractNumId w:val="20"/>
  </w:num>
  <w:num w:numId="3">
    <w:abstractNumId w:val="12"/>
  </w:num>
  <w:num w:numId="4">
    <w:abstractNumId w:val="28"/>
  </w:num>
  <w:num w:numId="5">
    <w:abstractNumId w:val="22"/>
  </w:num>
  <w:num w:numId="6">
    <w:abstractNumId w:val="21"/>
  </w:num>
  <w:num w:numId="7">
    <w:abstractNumId w:val="16"/>
  </w:num>
  <w:num w:numId="8">
    <w:abstractNumId w:val="2"/>
  </w:num>
  <w:num w:numId="9">
    <w:abstractNumId w:val="41"/>
  </w:num>
  <w:num w:numId="10">
    <w:abstractNumId w:val="35"/>
  </w:num>
  <w:num w:numId="11">
    <w:abstractNumId w:val="10"/>
  </w:num>
  <w:num w:numId="12">
    <w:abstractNumId w:val="39"/>
  </w:num>
  <w:num w:numId="13">
    <w:abstractNumId w:val="23"/>
  </w:num>
  <w:num w:numId="14">
    <w:abstractNumId w:val="5"/>
  </w:num>
  <w:num w:numId="15">
    <w:abstractNumId w:val="34"/>
  </w:num>
  <w:num w:numId="16">
    <w:abstractNumId w:val="31"/>
  </w:num>
  <w:num w:numId="17">
    <w:abstractNumId w:val="1"/>
  </w:num>
  <w:num w:numId="18">
    <w:abstractNumId w:val="37"/>
  </w:num>
  <w:num w:numId="19">
    <w:abstractNumId w:val="4"/>
  </w:num>
  <w:num w:numId="20">
    <w:abstractNumId w:val="27"/>
  </w:num>
  <w:num w:numId="21">
    <w:abstractNumId w:val="0"/>
  </w:num>
  <w:num w:numId="22">
    <w:abstractNumId w:val="14"/>
  </w:num>
  <w:num w:numId="23">
    <w:abstractNumId w:val="7"/>
  </w:num>
  <w:num w:numId="24">
    <w:abstractNumId w:val="24"/>
  </w:num>
  <w:num w:numId="25">
    <w:abstractNumId w:val="15"/>
  </w:num>
  <w:num w:numId="26">
    <w:abstractNumId w:val="36"/>
  </w:num>
  <w:num w:numId="27">
    <w:abstractNumId w:val="32"/>
  </w:num>
  <w:num w:numId="28">
    <w:abstractNumId w:val="11"/>
  </w:num>
  <w:num w:numId="29">
    <w:abstractNumId w:val="30"/>
  </w:num>
  <w:num w:numId="30">
    <w:abstractNumId w:val="17"/>
  </w:num>
  <w:num w:numId="31">
    <w:abstractNumId w:val="40"/>
  </w:num>
  <w:num w:numId="32">
    <w:abstractNumId w:val="8"/>
  </w:num>
  <w:num w:numId="33">
    <w:abstractNumId w:val="13"/>
  </w:num>
  <w:num w:numId="34">
    <w:abstractNumId w:val="9"/>
  </w:num>
  <w:num w:numId="35">
    <w:abstractNumId w:val="26"/>
  </w:num>
  <w:num w:numId="36">
    <w:abstractNumId w:val="3"/>
  </w:num>
  <w:num w:numId="37">
    <w:abstractNumId w:val="6"/>
  </w:num>
  <w:num w:numId="38">
    <w:abstractNumId w:val="33"/>
  </w:num>
  <w:num w:numId="39">
    <w:abstractNumId w:val="18"/>
  </w:num>
  <w:num w:numId="40">
    <w:abstractNumId w:val="19"/>
  </w:num>
  <w:num w:numId="41">
    <w:abstractNumId w:val="29"/>
  </w:num>
  <w:num w:numId="42">
    <w:abstractNumId w:val="25"/>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gutterAtTop/>
  <w:activeWritingStyle w:appName="MSWord" w:lang="pt-BR" w:vendorID="64" w:dllVersion="0" w:nlCheck="1" w:checkStyle="0"/>
  <w:activeWritingStyle w:appName="MSWord" w:lang="en-US" w:vendorID="64" w:dllVersion="0" w:nlCheck="1" w:checkStyle="0"/>
  <w:activeWritingStyle w:appName="MSWord" w:lang="en-US" w:vendorID="64" w:dllVersion="4096" w:nlCheck="1" w:checkStyle="0"/>
  <w:activeWritingStyle w:appName="MSWord" w:lang="pt-BR" w:vendorID="64" w:dllVersion="6" w:nlCheck="1" w:checkStyle="0"/>
  <w:activeWritingStyle w:appName="MSWord" w:lang="en-US" w:vendorID="64" w:dllVersion="6" w:nlCheck="1" w:checkStyle="0"/>
  <w:activeWritingStyle w:appName="MSWord" w:lang="pt-BR" w:vendorID="64" w:dllVersion="4096" w:nlCheck="1" w:checkStyle="0"/>
  <w:proofState w:spelling="clean" w:grammar="clean"/>
  <w:stylePaneFormatFilter w:val="5724" w:allStyles="0" w:customStyles="0" w:latentStyles="1" w:stylesInUse="0" w:headingStyles="1" w:numberingStyles="0" w:tableStyles="0" w:directFormattingOnRuns="1" w:directFormattingOnParagraphs="1" w:directFormattingOnNumbering="1" w:directFormattingOnTables="0" w:clearFormatting="1" w:top3HeadingStyles="0" w:visibleStyles="1" w:alternateStyleNames="0"/>
  <w:stylePaneSortMethod w:val="0000"/>
  <w:defaultTabStop w:val="709"/>
  <w:hyphenationZone w:val="425"/>
  <w:defaultTableStyle w:val="atencao"/>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81775"/>
    <w:rsid w:val="0000144E"/>
    <w:rsid w:val="0000180C"/>
    <w:rsid w:val="00010085"/>
    <w:rsid w:val="00010AA3"/>
    <w:rsid w:val="00014307"/>
    <w:rsid w:val="000172C8"/>
    <w:rsid w:val="00025F17"/>
    <w:rsid w:val="0003225F"/>
    <w:rsid w:val="00032779"/>
    <w:rsid w:val="0004020B"/>
    <w:rsid w:val="00043FA3"/>
    <w:rsid w:val="000442E0"/>
    <w:rsid w:val="00044D1F"/>
    <w:rsid w:val="0004621E"/>
    <w:rsid w:val="000522C4"/>
    <w:rsid w:val="0005263D"/>
    <w:rsid w:val="000639DE"/>
    <w:rsid w:val="00065415"/>
    <w:rsid w:val="00072CFF"/>
    <w:rsid w:val="00075787"/>
    <w:rsid w:val="000833E6"/>
    <w:rsid w:val="000910CD"/>
    <w:rsid w:val="00091275"/>
    <w:rsid w:val="00091FB0"/>
    <w:rsid w:val="0009238F"/>
    <w:rsid w:val="00093EF8"/>
    <w:rsid w:val="000973BC"/>
    <w:rsid w:val="000A4736"/>
    <w:rsid w:val="000B3318"/>
    <w:rsid w:val="000B4FDE"/>
    <w:rsid w:val="000C1F8C"/>
    <w:rsid w:val="000C5180"/>
    <w:rsid w:val="000C566A"/>
    <w:rsid w:val="000C6550"/>
    <w:rsid w:val="000C78BF"/>
    <w:rsid w:val="000D5C35"/>
    <w:rsid w:val="000E34D1"/>
    <w:rsid w:val="000E5B19"/>
    <w:rsid w:val="000F0520"/>
    <w:rsid w:val="000F5706"/>
    <w:rsid w:val="000F5BCF"/>
    <w:rsid w:val="000F6BD8"/>
    <w:rsid w:val="00101F5F"/>
    <w:rsid w:val="0010278A"/>
    <w:rsid w:val="00103299"/>
    <w:rsid w:val="00106FCC"/>
    <w:rsid w:val="001073EB"/>
    <w:rsid w:val="00115A53"/>
    <w:rsid w:val="001204EE"/>
    <w:rsid w:val="001243E2"/>
    <w:rsid w:val="00133CE3"/>
    <w:rsid w:val="0013408A"/>
    <w:rsid w:val="001359DD"/>
    <w:rsid w:val="00137167"/>
    <w:rsid w:val="00141B2E"/>
    <w:rsid w:val="001423D2"/>
    <w:rsid w:val="001451BF"/>
    <w:rsid w:val="0014736C"/>
    <w:rsid w:val="00153C17"/>
    <w:rsid w:val="00154BA9"/>
    <w:rsid w:val="00156D5A"/>
    <w:rsid w:val="001603A0"/>
    <w:rsid w:val="00163322"/>
    <w:rsid w:val="00165EC5"/>
    <w:rsid w:val="00166E96"/>
    <w:rsid w:val="00166F19"/>
    <w:rsid w:val="0017087F"/>
    <w:rsid w:val="00171732"/>
    <w:rsid w:val="00172A1C"/>
    <w:rsid w:val="00173C98"/>
    <w:rsid w:val="00180A62"/>
    <w:rsid w:val="00183356"/>
    <w:rsid w:val="00184E42"/>
    <w:rsid w:val="00185BE0"/>
    <w:rsid w:val="00193465"/>
    <w:rsid w:val="001974C3"/>
    <w:rsid w:val="001B0E61"/>
    <w:rsid w:val="001B4109"/>
    <w:rsid w:val="001B5E09"/>
    <w:rsid w:val="001C253A"/>
    <w:rsid w:val="001C282E"/>
    <w:rsid w:val="001C4106"/>
    <w:rsid w:val="001C51FB"/>
    <w:rsid w:val="001C63AE"/>
    <w:rsid w:val="001D1C74"/>
    <w:rsid w:val="001D38C7"/>
    <w:rsid w:val="001D6C2B"/>
    <w:rsid w:val="001E310C"/>
    <w:rsid w:val="001E496E"/>
    <w:rsid w:val="001E4A0A"/>
    <w:rsid w:val="001E50E9"/>
    <w:rsid w:val="001F04F2"/>
    <w:rsid w:val="00202A62"/>
    <w:rsid w:val="00206FE2"/>
    <w:rsid w:val="00207289"/>
    <w:rsid w:val="00212BCE"/>
    <w:rsid w:val="002145C7"/>
    <w:rsid w:val="002158C0"/>
    <w:rsid w:val="00216796"/>
    <w:rsid w:val="00225416"/>
    <w:rsid w:val="00225708"/>
    <w:rsid w:val="002273AD"/>
    <w:rsid w:val="002466C3"/>
    <w:rsid w:val="002475D3"/>
    <w:rsid w:val="00252AA4"/>
    <w:rsid w:val="00256CC0"/>
    <w:rsid w:val="002621DB"/>
    <w:rsid w:val="00262C7B"/>
    <w:rsid w:val="002634C1"/>
    <w:rsid w:val="00263867"/>
    <w:rsid w:val="002650CB"/>
    <w:rsid w:val="00266631"/>
    <w:rsid w:val="00270D3C"/>
    <w:rsid w:val="00275E91"/>
    <w:rsid w:val="00276031"/>
    <w:rsid w:val="0027696D"/>
    <w:rsid w:val="00280207"/>
    <w:rsid w:val="00281775"/>
    <w:rsid w:val="00287D7C"/>
    <w:rsid w:val="00292762"/>
    <w:rsid w:val="0029397F"/>
    <w:rsid w:val="002A7F15"/>
    <w:rsid w:val="002B1A40"/>
    <w:rsid w:val="002B3B4E"/>
    <w:rsid w:val="002C559F"/>
    <w:rsid w:val="002E0557"/>
    <w:rsid w:val="002E2084"/>
    <w:rsid w:val="002E45D4"/>
    <w:rsid w:val="002E57D9"/>
    <w:rsid w:val="002E5BB4"/>
    <w:rsid w:val="002E6697"/>
    <w:rsid w:val="002F1B65"/>
    <w:rsid w:val="00303C0A"/>
    <w:rsid w:val="003116F9"/>
    <w:rsid w:val="003233D1"/>
    <w:rsid w:val="00325993"/>
    <w:rsid w:val="003324CF"/>
    <w:rsid w:val="00334C50"/>
    <w:rsid w:val="00335BB0"/>
    <w:rsid w:val="00335F44"/>
    <w:rsid w:val="00340A9C"/>
    <w:rsid w:val="00342EF3"/>
    <w:rsid w:val="003540BB"/>
    <w:rsid w:val="003617BC"/>
    <w:rsid w:val="00362FDF"/>
    <w:rsid w:val="00364CFF"/>
    <w:rsid w:val="00365792"/>
    <w:rsid w:val="003676BD"/>
    <w:rsid w:val="00374679"/>
    <w:rsid w:val="003811C8"/>
    <w:rsid w:val="00383034"/>
    <w:rsid w:val="00383F98"/>
    <w:rsid w:val="0039371B"/>
    <w:rsid w:val="003A1FDB"/>
    <w:rsid w:val="003A2E19"/>
    <w:rsid w:val="003A6E63"/>
    <w:rsid w:val="003B2242"/>
    <w:rsid w:val="003B2FA6"/>
    <w:rsid w:val="003B3E10"/>
    <w:rsid w:val="003B5A30"/>
    <w:rsid w:val="003C7260"/>
    <w:rsid w:val="003D007A"/>
    <w:rsid w:val="003D08FB"/>
    <w:rsid w:val="003D1EB0"/>
    <w:rsid w:val="003D22C2"/>
    <w:rsid w:val="003D3502"/>
    <w:rsid w:val="003F1984"/>
    <w:rsid w:val="003F63BE"/>
    <w:rsid w:val="004059C2"/>
    <w:rsid w:val="00406B62"/>
    <w:rsid w:val="004119E6"/>
    <w:rsid w:val="00411EE0"/>
    <w:rsid w:val="00412F02"/>
    <w:rsid w:val="00412F5A"/>
    <w:rsid w:val="00423ADD"/>
    <w:rsid w:val="004329DF"/>
    <w:rsid w:val="00433C08"/>
    <w:rsid w:val="00434A92"/>
    <w:rsid w:val="00436C64"/>
    <w:rsid w:val="00441F34"/>
    <w:rsid w:val="00442662"/>
    <w:rsid w:val="00452406"/>
    <w:rsid w:val="00454259"/>
    <w:rsid w:val="00454CA5"/>
    <w:rsid w:val="00456DC3"/>
    <w:rsid w:val="00457077"/>
    <w:rsid w:val="00461070"/>
    <w:rsid w:val="00461D6B"/>
    <w:rsid w:val="004654CA"/>
    <w:rsid w:val="004657EC"/>
    <w:rsid w:val="00466384"/>
    <w:rsid w:val="004674A7"/>
    <w:rsid w:val="00467AD0"/>
    <w:rsid w:val="00471894"/>
    <w:rsid w:val="004809F2"/>
    <w:rsid w:val="0048134C"/>
    <w:rsid w:val="004935AC"/>
    <w:rsid w:val="0049517E"/>
    <w:rsid w:val="004A1B5F"/>
    <w:rsid w:val="004A2380"/>
    <w:rsid w:val="004A4049"/>
    <w:rsid w:val="004A6BA8"/>
    <w:rsid w:val="004B1898"/>
    <w:rsid w:val="004B1B9D"/>
    <w:rsid w:val="004B37B5"/>
    <w:rsid w:val="004B4FA8"/>
    <w:rsid w:val="004B67DD"/>
    <w:rsid w:val="004C277E"/>
    <w:rsid w:val="004C5153"/>
    <w:rsid w:val="004C71C6"/>
    <w:rsid w:val="004C7923"/>
    <w:rsid w:val="004D27CF"/>
    <w:rsid w:val="004D7040"/>
    <w:rsid w:val="004D71C7"/>
    <w:rsid w:val="004E0346"/>
    <w:rsid w:val="004E4208"/>
    <w:rsid w:val="004E455D"/>
    <w:rsid w:val="004F2880"/>
    <w:rsid w:val="00506C22"/>
    <w:rsid w:val="00511068"/>
    <w:rsid w:val="00511864"/>
    <w:rsid w:val="00512036"/>
    <w:rsid w:val="00512225"/>
    <w:rsid w:val="0051369F"/>
    <w:rsid w:val="005166D4"/>
    <w:rsid w:val="00516F62"/>
    <w:rsid w:val="00524A15"/>
    <w:rsid w:val="00534538"/>
    <w:rsid w:val="00550700"/>
    <w:rsid w:val="00564085"/>
    <w:rsid w:val="00564702"/>
    <w:rsid w:val="0056594F"/>
    <w:rsid w:val="00567062"/>
    <w:rsid w:val="005673D3"/>
    <w:rsid w:val="00567A4F"/>
    <w:rsid w:val="00567CD2"/>
    <w:rsid w:val="00567FD1"/>
    <w:rsid w:val="005717DE"/>
    <w:rsid w:val="00572522"/>
    <w:rsid w:val="00574118"/>
    <w:rsid w:val="0057493F"/>
    <w:rsid w:val="00577BFC"/>
    <w:rsid w:val="0058063E"/>
    <w:rsid w:val="00580B95"/>
    <w:rsid w:val="00585066"/>
    <w:rsid w:val="00585DC8"/>
    <w:rsid w:val="005917EF"/>
    <w:rsid w:val="0059638F"/>
    <w:rsid w:val="00597646"/>
    <w:rsid w:val="005A2BA0"/>
    <w:rsid w:val="005A3A32"/>
    <w:rsid w:val="005A3AEB"/>
    <w:rsid w:val="005B422B"/>
    <w:rsid w:val="005B5A15"/>
    <w:rsid w:val="005C15FB"/>
    <w:rsid w:val="005C42CA"/>
    <w:rsid w:val="005D0301"/>
    <w:rsid w:val="005D3493"/>
    <w:rsid w:val="005D4BC8"/>
    <w:rsid w:val="005E3EE8"/>
    <w:rsid w:val="005E57A0"/>
    <w:rsid w:val="005E5BBA"/>
    <w:rsid w:val="005F48CE"/>
    <w:rsid w:val="005F4B83"/>
    <w:rsid w:val="006039D3"/>
    <w:rsid w:val="006044A5"/>
    <w:rsid w:val="00615CFE"/>
    <w:rsid w:val="0061705B"/>
    <w:rsid w:val="006233C7"/>
    <w:rsid w:val="00624575"/>
    <w:rsid w:val="00624E8E"/>
    <w:rsid w:val="0063138A"/>
    <w:rsid w:val="00633E90"/>
    <w:rsid w:val="00633F43"/>
    <w:rsid w:val="0063661A"/>
    <w:rsid w:val="006548F4"/>
    <w:rsid w:val="00660EB5"/>
    <w:rsid w:val="00664BD1"/>
    <w:rsid w:val="00664D53"/>
    <w:rsid w:val="0066608E"/>
    <w:rsid w:val="00666D51"/>
    <w:rsid w:val="00667054"/>
    <w:rsid w:val="00674BA5"/>
    <w:rsid w:val="0067551B"/>
    <w:rsid w:val="006809A0"/>
    <w:rsid w:val="0068502C"/>
    <w:rsid w:val="00686B7C"/>
    <w:rsid w:val="006922AE"/>
    <w:rsid w:val="00693942"/>
    <w:rsid w:val="00693B3F"/>
    <w:rsid w:val="00693FC7"/>
    <w:rsid w:val="00697549"/>
    <w:rsid w:val="006A149A"/>
    <w:rsid w:val="006B3E42"/>
    <w:rsid w:val="006B4489"/>
    <w:rsid w:val="006B4EA7"/>
    <w:rsid w:val="006B6FB5"/>
    <w:rsid w:val="006C1B5B"/>
    <w:rsid w:val="006C46A4"/>
    <w:rsid w:val="006C46FC"/>
    <w:rsid w:val="006C53B2"/>
    <w:rsid w:val="006C77F1"/>
    <w:rsid w:val="006C7D56"/>
    <w:rsid w:val="006D14FB"/>
    <w:rsid w:val="006D6298"/>
    <w:rsid w:val="006D6DDC"/>
    <w:rsid w:val="006E4ED5"/>
    <w:rsid w:val="006E76F2"/>
    <w:rsid w:val="006F0EF3"/>
    <w:rsid w:val="00701846"/>
    <w:rsid w:val="00701ECA"/>
    <w:rsid w:val="00705F9D"/>
    <w:rsid w:val="00706758"/>
    <w:rsid w:val="007113EA"/>
    <w:rsid w:val="00711662"/>
    <w:rsid w:val="007138B7"/>
    <w:rsid w:val="00713DA3"/>
    <w:rsid w:val="00715EE3"/>
    <w:rsid w:val="00721F0B"/>
    <w:rsid w:val="00721F66"/>
    <w:rsid w:val="00722524"/>
    <w:rsid w:val="00734B56"/>
    <w:rsid w:val="00741648"/>
    <w:rsid w:val="0074415A"/>
    <w:rsid w:val="0074531E"/>
    <w:rsid w:val="00746669"/>
    <w:rsid w:val="00747A43"/>
    <w:rsid w:val="00752A44"/>
    <w:rsid w:val="007611E6"/>
    <w:rsid w:val="00765B5B"/>
    <w:rsid w:val="00766E01"/>
    <w:rsid w:val="00767BE2"/>
    <w:rsid w:val="007723EE"/>
    <w:rsid w:val="00772E1C"/>
    <w:rsid w:val="00773E48"/>
    <w:rsid w:val="00775B9B"/>
    <w:rsid w:val="00775CAB"/>
    <w:rsid w:val="00777E52"/>
    <w:rsid w:val="007860E5"/>
    <w:rsid w:val="0078709E"/>
    <w:rsid w:val="007877AE"/>
    <w:rsid w:val="00792E58"/>
    <w:rsid w:val="0079569D"/>
    <w:rsid w:val="0079663A"/>
    <w:rsid w:val="007A7401"/>
    <w:rsid w:val="007B430B"/>
    <w:rsid w:val="007B50A8"/>
    <w:rsid w:val="007B60A5"/>
    <w:rsid w:val="007C1EB9"/>
    <w:rsid w:val="007C3EAD"/>
    <w:rsid w:val="007D2831"/>
    <w:rsid w:val="007D2935"/>
    <w:rsid w:val="007D2D15"/>
    <w:rsid w:val="007D3756"/>
    <w:rsid w:val="007D3EA6"/>
    <w:rsid w:val="007D42B3"/>
    <w:rsid w:val="007D657D"/>
    <w:rsid w:val="007D6E99"/>
    <w:rsid w:val="007E0685"/>
    <w:rsid w:val="007E17A1"/>
    <w:rsid w:val="007E5C7C"/>
    <w:rsid w:val="007F13D2"/>
    <w:rsid w:val="007F27AE"/>
    <w:rsid w:val="007F4D99"/>
    <w:rsid w:val="008067B5"/>
    <w:rsid w:val="00810B01"/>
    <w:rsid w:val="0081139D"/>
    <w:rsid w:val="00813E32"/>
    <w:rsid w:val="00814145"/>
    <w:rsid w:val="00814B99"/>
    <w:rsid w:val="00815CA3"/>
    <w:rsid w:val="00825977"/>
    <w:rsid w:val="00830C9F"/>
    <w:rsid w:val="00833697"/>
    <w:rsid w:val="008365E2"/>
    <w:rsid w:val="008421B1"/>
    <w:rsid w:val="00844E14"/>
    <w:rsid w:val="00847AFE"/>
    <w:rsid w:val="00860E48"/>
    <w:rsid w:val="0086304B"/>
    <w:rsid w:val="00863ADE"/>
    <w:rsid w:val="008659BD"/>
    <w:rsid w:val="008725B5"/>
    <w:rsid w:val="008744CE"/>
    <w:rsid w:val="0087505C"/>
    <w:rsid w:val="00876594"/>
    <w:rsid w:val="00880381"/>
    <w:rsid w:val="008809CB"/>
    <w:rsid w:val="0088155A"/>
    <w:rsid w:val="00881BDB"/>
    <w:rsid w:val="00884747"/>
    <w:rsid w:val="00895573"/>
    <w:rsid w:val="008B313A"/>
    <w:rsid w:val="008B4742"/>
    <w:rsid w:val="008B5AF3"/>
    <w:rsid w:val="008C023E"/>
    <w:rsid w:val="008C0BCB"/>
    <w:rsid w:val="008C18CF"/>
    <w:rsid w:val="008C4502"/>
    <w:rsid w:val="008D2C29"/>
    <w:rsid w:val="008E21ED"/>
    <w:rsid w:val="008E60A0"/>
    <w:rsid w:val="008E7A79"/>
    <w:rsid w:val="008F0308"/>
    <w:rsid w:val="008F3ACF"/>
    <w:rsid w:val="008F79DB"/>
    <w:rsid w:val="008F7CF0"/>
    <w:rsid w:val="009015B8"/>
    <w:rsid w:val="00901B7F"/>
    <w:rsid w:val="0090389F"/>
    <w:rsid w:val="0090479C"/>
    <w:rsid w:val="00905C82"/>
    <w:rsid w:val="00905CD7"/>
    <w:rsid w:val="009149A8"/>
    <w:rsid w:val="009203ED"/>
    <w:rsid w:val="0092419E"/>
    <w:rsid w:val="0093364D"/>
    <w:rsid w:val="0093521A"/>
    <w:rsid w:val="00935B09"/>
    <w:rsid w:val="0094390F"/>
    <w:rsid w:val="009474BF"/>
    <w:rsid w:val="009476B9"/>
    <w:rsid w:val="00950DC1"/>
    <w:rsid w:val="00955C0F"/>
    <w:rsid w:val="009578B2"/>
    <w:rsid w:val="0096752B"/>
    <w:rsid w:val="009816B1"/>
    <w:rsid w:val="00981DC6"/>
    <w:rsid w:val="009A3F09"/>
    <w:rsid w:val="009B275B"/>
    <w:rsid w:val="009B3672"/>
    <w:rsid w:val="009B37D5"/>
    <w:rsid w:val="009B6503"/>
    <w:rsid w:val="009C00D9"/>
    <w:rsid w:val="009C34F7"/>
    <w:rsid w:val="009C505B"/>
    <w:rsid w:val="009C634D"/>
    <w:rsid w:val="009D1FE8"/>
    <w:rsid w:val="009D3084"/>
    <w:rsid w:val="009E0A32"/>
    <w:rsid w:val="009E0EF4"/>
    <w:rsid w:val="009E78DD"/>
    <w:rsid w:val="009F04C3"/>
    <w:rsid w:val="009F140F"/>
    <w:rsid w:val="009F5703"/>
    <w:rsid w:val="009F6B7A"/>
    <w:rsid w:val="00A06D4D"/>
    <w:rsid w:val="00A101E8"/>
    <w:rsid w:val="00A10DA5"/>
    <w:rsid w:val="00A1490A"/>
    <w:rsid w:val="00A15076"/>
    <w:rsid w:val="00A15359"/>
    <w:rsid w:val="00A15B89"/>
    <w:rsid w:val="00A21CB8"/>
    <w:rsid w:val="00A225FA"/>
    <w:rsid w:val="00A23C6F"/>
    <w:rsid w:val="00A261C3"/>
    <w:rsid w:val="00A2666B"/>
    <w:rsid w:val="00A34698"/>
    <w:rsid w:val="00A36602"/>
    <w:rsid w:val="00A3699B"/>
    <w:rsid w:val="00A43711"/>
    <w:rsid w:val="00A51F64"/>
    <w:rsid w:val="00A52972"/>
    <w:rsid w:val="00A544CB"/>
    <w:rsid w:val="00A561E0"/>
    <w:rsid w:val="00A56766"/>
    <w:rsid w:val="00A57C49"/>
    <w:rsid w:val="00A6046A"/>
    <w:rsid w:val="00A658FC"/>
    <w:rsid w:val="00A66E1C"/>
    <w:rsid w:val="00A73778"/>
    <w:rsid w:val="00A77101"/>
    <w:rsid w:val="00A81FF5"/>
    <w:rsid w:val="00A83341"/>
    <w:rsid w:val="00A86D1F"/>
    <w:rsid w:val="00A94F86"/>
    <w:rsid w:val="00AA0489"/>
    <w:rsid w:val="00AA30F7"/>
    <w:rsid w:val="00AA5F89"/>
    <w:rsid w:val="00AA7C84"/>
    <w:rsid w:val="00AB02DB"/>
    <w:rsid w:val="00AB4A83"/>
    <w:rsid w:val="00AB52DA"/>
    <w:rsid w:val="00AB79A9"/>
    <w:rsid w:val="00AC1630"/>
    <w:rsid w:val="00AC7408"/>
    <w:rsid w:val="00AD01A2"/>
    <w:rsid w:val="00AD13F3"/>
    <w:rsid w:val="00AD3101"/>
    <w:rsid w:val="00AD33A6"/>
    <w:rsid w:val="00AD563B"/>
    <w:rsid w:val="00AD72D8"/>
    <w:rsid w:val="00AE1078"/>
    <w:rsid w:val="00B105F4"/>
    <w:rsid w:val="00B11AD7"/>
    <w:rsid w:val="00B120FB"/>
    <w:rsid w:val="00B174B4"/>
    <w:rsid w:val="00B240A1"/>
    <w:rsid w:val="00B3533D"/>
    <w:rsid w:val="00B353B1"/>
    <w:rsid w:val="00B44D0E"/>
    <w:rsid w:val="00B47884"/>
    <w:rsid w:val="00B618E7"/>
    <w:rsid w:val="00B655C7"/>
    <w:rsid w:val="00B65F22"/>
    <w:rsid w:val="00B66488"/>
    <w:rsid w:val="00B677E1"/>
    <w:rsid w:val="00B711D0"/>
    <w:rsid w:val="00B71207"/>
    <w:rsid w:val="00B72FDA"/>
    <w:rsid w:val="00B73229"/>
    <w:rsid w:val="00B818D2"/>
    <w:rsid w:val="00B84A7C"/>
    <w:rsid w:val="00B9145E"/>
    <w:rsid w:val="00B92D8A"/>
    <w:rsid w:val="00B93016"/>
    <w:rsid w:val="00B94943"/>
    <w:rsid w:val="00B957D1"/>
    <w:rsid w:val="00BA028F"/>
    <w:rsid w:val="00BA1504"/>
    <w:rsid w:val="00BA36CE"/>
    <w:rsid w:val="00BA489E"/>
    <w:rsid w:val="00BB00FB"/>
    <w:rsid w:val="00BB4CB4"/>
    <w:rsid w:val="00BB6E7E"/>
    <w:rsid w:val="00BC0E3F"/>
    <w:rsid w:val="00BC1495"/>
    <w:rsid w:val="00BC2CCA"/>
    <w:rsid w:val="00BC55A9"/>
    <w:rsid w:val="00BC7277"/>
    <w:rsid w:val="00BC74D9"/>
    <w:rsid w:val="00BD4519"/>
    <w:rsid w:val="00BD49C7"/>
    <w:rsid w:val="00BE39B4"/>
    <w:rsid w:val="00BE558B"/>
    <w:rsid w:val="00BE7DD2"/>
    <w:rsid w:val="00BF04EC"/>
    <w:rsid w:val="00C017B3"/>
    <w:rsid w:val="00C03755"/>
    <w:rsid w:val="00C0613F"/>
    <w:rsid w:val="00C1105F"/>
    <w:rsid w:val="00C15602"/>
    <w:rsid w:val="00C16D31"/>
    <w:rsid w:val="00C341E9"/>
    <w:rsid w:val="00C36B45"/>
    <w:rsid w:val="00C46061"/>
    <w:rsid w:val="00C5189D"/>
    <w:rsid w:val="00C53F6E"/>
    <w:rsid w:val="00C55EF2"/>
    <w:rsid w:val="00C61A3C"/>
    <w:rsid w:val="00C637DC"/>
    <w:rsid w:val="00C65558"/>
    <w:rsid w:val="00C710B1"/>
    <w:rsid w:val="00C715D9"/>
    <w:rsid w:val="00C7414F"/>
    <w:rsid w:val="00C7666B"/>
    <w:rsid w:val="00C8388A"/>
    <w:rsid w:val="00C85FAD"/>
    <w:rsid w:val="00C865E1"/>
    <w:rsid w:val="00CA3231"/>
    <w:rsid w:val="00CA4E5C"/>
    <w:rsid w:val="00CB0C94"/>
    <w:rsid w:val="00CB33CF"/>
    <w:rsid w:val="00CB5D48"/>
    <w:rsid w:val="00CC1849"/>
    <w:rsid w:val="00CD1E60"/>
    <w:rsid w:val="00CD258F"/>
    <w:rsid w:val="00CD4233"/>
    <w:rsid w:val="00CD47BA"/>
    <w:rsid w:val="00CD5049"/>
    <w:rsid w:val="00CE052E"/>
    <w:rsid w:val="00CE1FF4"/>
    <w:rsid w:val="00CE6C54"/>
    <w:rsid w:val="00CF5B1E"/>
    <w:rsid w:val="00D00895"/>
    <w:rsid w:val="00D25CCB"/>
    <w:rsid w:val="00D2613F"/>
    <w:rsid w:val="00D36094"/>
    <w:rsid w:val="00D4014C"/>
    <w:rsid w:val="00D439AE"/>
    <w:rsid w:val="00D52FE7"/>
    <w:rsid w:val="00D6249E"/>
    <w:rsid w:val="00D64D2B"/>
    <w:rsid w:val="00D667A2"/>
    <w:rsid w:val="00D75147"/>
    <w:rsid w:val="00D77229"/>
    <w:rsid w:val="00D82E79"/>
    <w:rsid w:val="00D84F83"/>
    <w:rsid w:val="00D87B0D"/>
    <w:rsid w:val="00D90BEC"/>
    <w:rsid w:val="00DA09BC"/>
    <w:rsid w:val="00DA4BC8"/>
    <w:rsid w:val="00DB716E"/>
    <w:rsid w:val="00DC0793"/>
    <w:rsid w:val="00DC2051"/>
    <w:rsid w:val="00DC329A"/>
    <w:rsid w:val="00DC4A4F"/>
    <w:rsid w:val="00DC7EF5"/>
    <w:rsid w:val="00DE381B"/>
    <w:rsid w:val="00DE603E"/>
    <w:rsid w:val="00DE7A5A"/>
    <w:rsid w:val="00DE7E89"/>
    <w:rsid w:val="00DF2078"/>
    <w:rsid w:val="00E0217A"/>
    <w:rsid w:val="00E12482"/>
    <w:rsid w:val="00E12A2C"/>
    <w:rsid w:val="00E1502D"/>
    <w:rsid w:val="00E20FE6"/>
    <w:rsid w:val="00E2142C"/>
    <w:rsid w:val="00E36C88"/>
    <w:rsid w:val="00E420CD"/>
    <w:rsid w:val="00E45A60"/>
    <w:rsid w:val="00E45F02"/>
    <w:rsid w:val="00E505DF"/>
    <w:rsid w:val="00E50E86"/>
    <w:rsid w:val="00E6280C"/>
    <w:rsid w:val="00E62A31"/>
    <w:rsid w:val="00E645AF"/>
    <w:rsid w:val="00E64942"/>
    <w:rsid w:val="00E66723"/>
    <w:rsid w:val="00E70374"/>
    <w:rsid w:val="00E711FF"/>
    <w:rsid w:val="00E71E9E"/>
    <w:rsid w:val="00E72F0E"/>
    <w:rsid w:val="00E77A31"/>
    <w:rsid w:val="00E802E8"/>
    <w:rsid w:val="00E81911"/>
    <w:rsid w:val="00E8223E"/>
    <w:rsid w:val="00E82E1C"/>
    <w:rsid w:val="00E834D8"/>
    <w:rsid w:val="00E85423"/>
    <w:rsid w:val="00E8631F"/>
    <w:rsid w:val="00E9244A"/>
    <w:rsid w:val="00E931C3"/>
    <w:rsid w:val="00E955C9"/>
    <w:rsid w:val="00EA0CA5"/>
    <w:rsid w:val="00EA6342"/>
    <w:rsid w:val="00EB0148"/>
    <w:rsid w:val="00EB4B65"/>
    <w:rsid w:val="00EC3483"/>
    <w:rsid w:val="00ED368C"/>
    <w:rsid w:val="00ED5319"/>
    <w:rsid w:val="00EE4F53"/>
    <w:rsid w:val="00EE6906"/>
    <w:rsid w:val="00EF0FAA"/>
    <w:rsid w:val="00EF3434"/>
    <w:rsid w:val="00F018DF"/>
    <w:rsid w:val="00F02E5C"/>
    <w:rsid w:val="00F07E04"/>
    <w:rsid w:val="00F10399"/>
    <w:rsid w:val="00F10722"/>
    <w:rsid w:val="00F110A7"/>
    <w:rsid w:val="00F110F0"/>
    <w:rsid w:val="00F117AE"/>
    <w:rsid w:val="00F1358B"/>
    <w:rsid w:val="00F1746B"/>
    <w:rsid w:val="00F20A66"/>
    <w:rsid w:val="00F245EC"/>
    <w:rsid w:val="00F27ED5"/>
    <w:rsid w:val="00F301AA"/>
    <w:rsid w:val="00F310A2"/>
    <w:rsid w:val="00F31226"/>
    <w:rsid w:val="00F3678D"/>
    <w:rsid w:val="00F36FCD"/>
    <w:rsid w:val="00F50A68"/>
    <w:rsid w:val="00F51898"/>
    <w:rsid w:val="00F578B9"/>
    <w:rsid w:val="00F77553"/>
    <w:rsid w:val="00F7788C"/>
    <w:rsid w:val="00F812BC"/>
    <w:rsid w:val="00F829ED"/>
    <w:rsid w:val="00F83C94"/>
    <w:rsid w:val="00F83E0F"/>
    <w:rsid w:val="00F90596"/>
    <w:rsid w:val="00F92461"/>
    <w:rsid w:val="00F9601D"/>
    <w:rsid w:val="00FA1B5B"/>
    <w:rsid w:val="00FA3E7E"/>
    <w:rsid w:val="00FA5165"/>
    <w:rsid w:val="00FB2843"/>
    <w:rsid w:val="00FC01A8"/>
    <w:rsid w:val="00FE0393"/>
    <w:rsid w:val="00FE30C8"/>
    <w:rsid w:val="00FE4085"/>
    <w:rsid w:val="00FE5038"/>
    <w:rsid w:val="00FE785E"/>
    <w:rsid w:val="00FF0FD9"/>
    <w:rsid w:val="00FF1311"/>
    <w:rsid w:val="00FF1FEF"/>
    <w:rsid w:val="00FF230D"/>
    <w:rsid w:val="00FF6DF8"/>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9F2993"/>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t-BR" w:eastAsia="en-US" w:bidi="ar-SA"/>
      </w:rPr>
    </w:rPrDefault>
    <w:pPrDefault>
      <w:pPr>
        <w:spacing w:after="12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F1311"/>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styleId="Tabelacomgrade">
    <w:name w:val="Table Grid"/>
    <w:aliases w:val="BURITI,tabela avaliação"/>
    <w:basedOn w:val="Tabelanormal"/>
    <w:uiPriority w:val="59"/>
    <w:rsid w:val="00B94943"/>
    <w:pPr>
      <w:spacing w:after="0"/>
    </w:pPr>
    <w:rPr>
      <w:rFonts w:ascii="Tahoma" w:hAnsi="Tahoma"/>
      <w:sz w:val="20"/>
    </w:rPr>
    <w:tblPr>
      <w:tblStyleRowBandSize w:val="2"/>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cPr>
      <w:shd w:val="clear" w:color="auto" w:fill="auto"/>
      <w:vAlign w:val="center"/>
    </w:tcPr>
    <w:tblStylePr w:type="firstRow">
      <w:rPr>
        <w:rFonts w:ascii="Tahoma" w:hAnsi="Tahoma"/>
        <w:b/>
        <w:i w:val="0"/>
        <w:color w:val="FFFFFF" w:themeColor="background1"/>
        <w:sz w:val="20"/>
        <w:u w:val="none"/>
      </w:rPr>
      <w:tblPr/>
      <w:tcPr>
        <w:shd w:val="clear" w:color="auto" w:fill="808080" w:themeFill="background1" w:themeFillShade="80"/>
      </w:tcPr>
    </w:tblStylePr>
  </w:style>
  <w:style w:type="paragraph" w:styleId="Cabealho">
    <w:name w:val="header"/>
    <w:basedOn w:val="Normal"/>
    <w:link w:val="CabealhoChar"/>
    <w:uiPriority w:val="99"/>
    <w:unhideWhenUsed/>
    <w:rsid w:val="00713DA3"/>
    <w:pPr>
      <w:tabs>
        <w:tab w:val="center" w:pos="4252"/>
        <w:tab w:val="right" w:pos="8504"/>
      </w:tabs>
      <w:spacing w:after="0"/>
    </w:pPr>
  </w:style>
  <w:style w:type="character" w:customStyle="1" w:styleId="CabealhoChar">
    <w:name w:val="Cabeçalho Char"/>
    <w:basedOn w:val="Fontepargpadro"/>
    <w:link w:val="Cabealho"/>
    <w:uiPriority w:val="99"/>
    <w:rsid w:val="00713DA3"/>
  </w:style>
  <w:style w:type="paragraph" w:styleId="Rodap">
    <w:name w:val="footer"/>
    <w:basedOn w:val="Normal"/>
    <w:link w:val="RodapChar"/>
    <w:uiPriority w:val="99"/>
    <w:unhideWhenUsed/>
    <w:rsid w:val="00713DA3"/>
    <w:pPr>
      <w:tabs>
        <w:tab w:val="center" w:pos="4252"/>
        <w:tab w:val="right" w:pos="8504"/>
      </w:tabs>
      <w:spacing w:after="0"/>
    </w:pPr>
  </w:style>
  <w:style w:type="character" w:customStyle="1" w:styleId="RodapChar">
    <w:name w:val="Rodapé Char"/>
    <w:basedOn w:val="Fontepargpadro"/>
    <w:link w:val="Rodap"/>
    <w:uiPriority w:val="99"/>
    <w:rsid w:val="00713DA3"/>
  </w:style>
  <w:style w:type="character" w:styleId="Refdecomentrio">
    <w:name w:val="annotation reference"/>
    <w:basedOn w:val="Fontepargpadro"/>
    <w:uiPriority w:val="99"/>
    <w:semiHidden/>
    <w:unhideWhenUsed/>
    <w:rsid w:val="00A544CB"/>
    <w:rPr>
      <w:sz w:val="16"/>
      <w:szCs w:val="16"/>
    </w:rPr>
  </w:style>
  <w:style w:type="paragraph" w:styleId="Textodecomentrio">
    <w:name w:val="annotation text"/>
    <w:basedOn w:val="Normal"/>
    <w:link w:val="TextodecomentrioChar"/>
    <w:uiPriority w:val="99"/>
    <w:unhideWhenUsed/>
    <w:rsid w:val="00A544CB"/>
    <w:pPr>
      <w:spacing w:after="160"/>
    </w:pPr>
    <w:rPr>
      <w:sz w:val="20"/>
      <w:szCs w:val="20"/>
    </w:rPr>
  </w:style>
  <w:style w:type="character" w:customStyle="1" w:styleId="TextodecomentrioChar">
    <w:name w:val="Texto de comentário Char"/>
    <w:basedOn w:val="Fontepargpadro"/>
    <w:link w:val="Textodecomentrio"/>
    <w:uiPriority w:val="99"/>
    <w:rsid w:val="00A544CB"/>
    <w:rPr>
      <w:sz w:val="20"/>
      <w:szCs w:val="20"/>
    </w:rPr>
  </w:style>
  <w:style w:type="paragraph" w:styleId="Textodebalo">
    <w:name w:val="Balloon Text"/>
    <w:basedOn w:val="Normal"/>
    <w:link w:val="TextodebaloChar"/>
    <w:uiPriority w:val="99"/>
    <w:unhideWhenUsed/>
    <w:rsid w:val="00A544CB"/>
    <w:pPr>
      <w:spacing w:after="0"/>
    </w:pPr>
    <w:rPr>
      <w:rFonts w:ascii="Segoe UI" w:hAnsi="Segoe UI" w:cs="Segoe UI"/>
      <w:sz w:val="18"/>
      <w:szCs w:val="18"/>
    </w:rPr>
  </w:style>
  <w:style w:type="character" w:customStyle="1" w:styleId="TextodebaloChar">
    <w:name w:val="Texto de balão Char"/>
    <w:basedOn w:val="Fontepargpadro"/>
    <w:link w:val="Textodebalo"/>
    <w:uiPriority w:val="99"/>
    <w:rsid w:val="00A544CB"/>
    <w:rPr>
      <w:rFonts w:ascii="Segoe UI" w:hAnsi="Segoe UI" w:cs="Segoe UI"/>
      <w:sz w:val="18"/>
      <w:szCs w:val="18"/>
    </w:rPr>
  </w:style>
  <w:style w:type="paragraph" w:styleId="SemEspaamento">
    <w:name w:val="No Spacing"/>
    <w:uiPriority w:val="1"/>
    <w:qFormat/>
    <w:rsid w:val="002634C1"/>
    <w:pPr>
      <w:spacing w:after="0"/>
    </w:pPr>
    <w:rPr>
      <w:rFonts w:eastAsiaTheme="minorEastAsia"/>
      <w:i/>
      <w:iCs/>
      <w:sz w:val="20"/>
      <w:szCs w:val="20"/>
    </w:rPr>
  </w:style>
  <w:style w:type="paragraph" w:customStyle="1" w:styleId="00Textogeral">
    <w:name w:val="00_Texto_geral"/>
    <w:basedOn w:val="Normal"/>
    <w:uiPriority w:val="99"/>
    <w:rsid w:val="002634C1"/>
    <w:pPr>
      <w:widowControl w:val="0"/>
      <w:autoSpaceDE w:val="0"/>
      <w:autoSpaceDN w:val="0"/>
      <w:adjustRightInd w:val="0"/>
      <w:spacing w:after="57" w:line="250" w:lineRule="atLeast"/>
      <w:ind w:firstLine="283"/>
      <w:jc w:val="both"/>
      <w:textAlignment w:val="center"/>
    </w:pPr>
    <w:rPr>
      <w:rFonts w:ascii="Tahoma" w:eastAsiaTheme="minorEastAsia" w:hAnsi="Tahoma" w:cs="Cambria"/>
      <w:iCs/>
      <w:color w:val="000000"/>
      <w:szCs w:val="20"/>
    </w:rPr>
  </w:style>
  <w:style w:type="paragraph" w:customStyle="1" w:styleId="00cabeos">
    <w:name w:val="00_cabeços"/>
    <w:autoRedefine/>
    <w:qFormat/>
    <w:rsid w:val="00D2613F"/>
    <w:pPr>
      <w:spacing w:after="0"/>
      <w:outlineLvl w:val="0"/>
    </w:pPr>
    <w:rPr>
      <w:rFonts w:ascii="Cambria" w:eastAsiaTheme="minorEastAsia" w:hAnsi="Cambria" w:cs="Cambria"/>
      <w:b/>
      <w:caps/>
      <w:color w:val="0068A7"/>
      <w:sz w:val="32"/>
      <w:szCs w:val="32"/>
      <w:lang w:eastAsia="es-ES"/>
    </w:rPr>
  </w:style>
  <w:style w:type="paragraph" w:customStyle="1" w:styleId="00rostotituloautores">
    <w:name w:val="00_rosto_titulo_autores"/>
    <w:basedOn w:val="Normal"/>
    <w:rsid w:val="002634C1"/>
    <w:pPr>
      <w:spacing w:after="0"/>
      <w:outlineLvl w:val="0"/>
    </w:pPr>
    <w:rPr>
      <w:rFonts w:ascii="Tahoma" w:eastAsiaTheme="minorEastAsia" w:hAnsi="Tahoma" w:cs="Tahoma"/>
      <w:b/>
      <w:caps/>
      <w:color w:val="FFFFFF" w:themeColor="background1"/>
      <w:sz w:val="36"/>
      <w:szCs w:val="36"/>
      <w:lang w:val="en-US" w:eastAsia="es-ES"/>
    </w:rPr>
  </w:style>
  <w:style w:type="paragraph" w:customStyle="1" w:styleId="00organizadoracomponente">
    <w:name w:val="00_organizadora_componente"/>
    <w:basedOn w:val="Normal"/>
    <w:rsid w:val="002634C1"/>
    <w:pPr>
      <w:spacing w:after="0"/>
      <w:outlineLvl w:val="0"/>
    </w:pPr>
    <w:rPr>
      <w:rFonts w:ascii="Tahoma" w:eastAsiaTheme="minorEastAsia" w:hAnsi="Tahoma" w:cs="Tahoma"/>
      <w:b/>
      <w:color w:val="FFFFFF" w:themeColor="background1"/>
      <w:sz w:val="28"/>
      <w:szCs w:val="28"/>
      <w:lang w:val="en-US" w:eastAsia="es-ES"/>
    </w:rPr>
  </w:style>
  <w:style w:type="paragraph" w:customStyle="1" w:styleId="00Peso1">
    <w:name w:val="00_Peso_1"/>
    <w:basedOn w:val="Normal"/>
    <w:uiPriority w:val="99"/>
    <w:rsid w:val="00383F98"/>
    <w:pPr>
      <w:widowControl w:val="0"/>
      <w:suppressAutoHyphens/>
      <w:autoSpaceDE w:val="0"/>
      <w:autoSpaceDN w:val="0"/>
      <w:adjustRightInd w:val="0"/>
      <w:spacing w:after="227" w:line="400" w:lineRule="atLeast"/>
      <w:textAlignment w:val="center"/>
      <w:outlineLvl w:val="0"/>
    </w:pPr>
    <w:rPr>
      <w:rFonts w:ascii="Cambria-Bold" w:eastAsiaTheme="minorEastAsia" w:hAnsi="Cambria-Bold" w:cs="Cambria-Bold"/>
      <w:b/>
      <w:bCs/>
      <w:caps/>
      <w:color w:val="000000"/>
      <w:sz w:val="32"/>
      <w:szCs w:val="36"/>
      <w:lang w:eastAsia="es-ES"/>
    </w:rPr>
  </w:style>
  <w:style w:type="table" w:styleId="TabeladeGrade1Clara-nfase3">
    <w:name w:val="Grid Table 1 Light Accent 3"/>
    <w:basedOn w:val="Tabelanormal"/>
    <w:uiPriority w:val="46"/>
    <w:rsid w:val="00340A9C"/>
    <w:pPr>
      <w:spacing w:after="0"/>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TabeladeGradeClara">
    <w:name w:val="Grid Table Light"/>
    <w:basedOn w:val="Tabelanormal"/>
    <w:uiPriority w:val="40"/>
    <w:rsid w:val="00340A9C"/>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00PESO2">
    <w:name w:val="00_PESO_2"/>
    <w:basedOn w:val="Normal"/>
    <w:uiPriority w:val="99"/>
    <w:rsid w:val="00F1358B"/>
    <w:pPr>
      <w:widowControl w:val="0"/>
      <w:suppressAutoHyphens/>
      <w:autoSpaceDE w:val="0"/>
      <w:autoSpaceDN w:val="0"/>
      <w:adjustRightInd w:val="0"/>
      <w:spacing w:after="0" w:line="340" w:lineRule="atLeast"/>
      <w:textAlignment w:val="center"/>
    </w:pPr>
    <w:rPr>
      <w:rFonts w:ascii="Cambria" w:eastAsiaTheme="minorEastAsia" w:hAnsi="Cambria" w:cs="Cambria-Bold"/>
      <w:b/>
      <w:bCs/>
      <w:color w:val="000000"/>
      <w:spacing w:val="-3"/>
      <w:sz w:val="29"/>
      <w:szCs w:val="29"/>
      <w:lang w:eastAsia="es-ES"/>
    </w:rPr>
  </w:style>
  <w:style w:type="paragraph" w:customStyle="1" w:styleId="00Textogeralbullet">
    <w:name w:val="00_Texto_geral_bullet"/>
    <w:basedOn w:val="Normal"/>
    <w:uiPriority w:val="99"/>
    <w:qFormat/>
    <w:rsid w:val="00F812BC"/>
    <w:pPr>
      <w:widowControl w:val="0"/>
      <w:numPr>
        <w:numId w:val="1"/>
      </w:numPr>
      <w:tabs>
        <w:tab w:val="left" w:pos="300"/>
      </w:tabs>
      <w:autoSpaceDE w:val="0"/>
      <w:autoSpaceDN w:val="0"/>
      <w:adjustRightInd w:val="0"/>
      <w:spacing w:before="85" w:after="57" w:line="250" w:lineRule="atLeast"/>
      <w:jc w:val="both"/>
      <w:textAlignment w:val="center"/>
    </w:pPr>
    <w:rPr>
      <w:rFonts w:ascii="Tahoma" w:eastAsiaTheme="minorEastAsia" w:hAnsi="Tahoma" w:cs="Cambria"/>
      <w:iCs/>
      <w:color w:val="000000"/>
      <w:spacing w:val="-2"/>
    </w:rPr>
  </w:style>
  <w:style w:type="paragraph" w:customStyle="1" w:styleId="00PESO4">
    <w:name w:val="00_PESO_4"/>
    <w:basedOn w:val="00Textogeral"/>
    <w:rsid w:val="00F812BC"/>
    <w:rPr>
      <w:b/>
      <w:bCs/>
    </w:rPr>
  </w:style>
  <w:style w:type="paragraph" w:customStyle="1" w:styleId="00tabela">
    <w:name w:val="00_tabela"/>
    <w:basedOn w:val="Normal"/>
    <w:rsid w:val="00F51898"/>
    <w:pPr>
      <w:spacing w:after="0"/>
    </w:pPr>
    <w:rPr>
      <w:rFonts w:ascii="Tahoma" w:hAnsi="Tahoma" w:cs="Tahoma"/>
      <w:sz w:val="20"/>
      <w:szCs w:val="20"/>
    </w:rPr>
  </w:style>
  <w:style w:type="paragraph" w:customStyle="1" w:styleId="00textosemparagrafo">
    <w:name w:val="00_texto_sem_paragrafo"/>
    <w:basedOn w:val="00Textogeral"/>
    <w:rsid w:val="00F51898"/>
    <w:pPr>
      <w:spacing w:after="0"/>
      <w:ind w:firstLine="0"/>
    </w:pPr>
    <w:rPr>
      <w:rFonts w:cs="Arial"/>
      <w:iCs w:val="0"/>
      <w:szCs w:val="22"/>
      <w:lang w:eastAsia="es-ES"/>
    </w:rPr>
  </w:style>
  <w:style w:type="paragraph" w:customStyle="1" w:styleId="NoParagraphStyle">
    <w:name w:val="[No Paragraph Style]"/>
    <w:rsid w:val="00F51898"/>
    <w:pPr>
      <w:widowControl w:val="0"/>
      <w:autoSpaceDE w:val="0"/>
      <w:autoSpaceDN w:val="0"/>
      <w:adjustRightInd w:val="0"/>
      <w:spacing w:after="0" w:line="288" w:lineRule="auto"/>
      <w:textAlignment w:val="center"/>
    </w:pPr>
    <w:rPr>
      <w:rFonts w:ascii="Arial-BoldMT" w:eastAsiaTheme="minorEastAsia" w:hAnsi="Arial-BoldMT" w:cs="Times New Roman"/>
      <w:color w:val="000000"/>
      <w:sz w:val="24"/>
      <w:szCs w:val="24"/>
      <w:lang w:val="en-US"/>
    </w:rPr>
  </w:style>
  <w:style w:type="paragraph" w:customStyle="1" w:styleId="00textoserifado">
    <w:name w:val="00_texto_serifado"/>
    <w:basedOn w:val="Normal"/>
    <w:rsid w:val="00C61A3C"/>
    <w:pPr>
      <w:spacing w:after="0"/>
      <w:jc w:val="both"/>
    </w:pPr>
    <w:rPr>
      <w:rFonts w:ascii="Cambria" w:eastAsiaTheme="minorEastAsia" w:hAnsi="Cambria"/>
      <w:lang w:val="en-US" w:eastAsia="es-ES"/>
    </w:rPr>
  </w:style>
  <w:style w:type="paragraph" w:customStyle="1" w:styleId="00sump1">
    <w:name w:val="00_sum_p1"/>
    <w:basedOn w:val="Normal"/>
    <w:autoRedefine/>
    <w:qFormat/>
    <w:rsid w:val="00EE6906"/>
    <w:pPr>
      <w:widowControl w:val="0"/>
      <w:suppressAutoHyphens/>
      <w:autoSpaceDE w:val="0"/>
      <w:autoSpaceDN w:val="0"/>
      <w:adjustRightInd w:val="0"/>
      <w:spacing w:after="0" w:line="400" w:lineRule="atLeast"/>
      <w:textAlignment w:val="center"/>
      <w:outlineLvl w:val="0"/>
    </w:pPr>
    <w:rPr>
      <w:rFonts w:ascii="Cambria-Bold" w:eastAsiaTheme="minorEastAsia" w:hAnsi="Cambria-Bold" w:cs="Cambria-Bold"/>
      <w:b/>
      <w:bCs/>
      <w:caps/>
      <w:color w:val="000000"/>
      <w:sz w:val="32"/>
      <w:szCs w:val="32"/>
      <w:lang w:eastAsia="es-ES"/>
    </w:rPr>
  </w:style>
  <w:style w:type="paragraph" w:customStyle="1" w:styleId="00sumtextogeral">
    <w:name w:val="00_sum_textogeral"/>
    <w:basedOn w:val="00Textogeral"/>
    <w:rsid w:val="00734B56"/>
    <w:pPr>
      <w:ind w:firstLine="0"/>
    </w:pPr>
    <w:rPr>
      <w:rFonts w:ascii="Cambria" w:hAnsi="Cambria"/>
      <w:sz w:val="24"/>
      <w:szCs w:val="24"/>
    </w:rPr>
  </w:style>
  <w:style w:type="table" w:customStyle="1" w:styleId="tabelagrade">
    <w:name w:val="tabela_grade"/>
    <w:basedOn w:val="Tabelanormal"/>
    <w:uiPriority w:val="99"/>
    <w:rsid w:val="00693B3F"/>
    <w:pPr>
      <w:spacing w:after="0"/>
    </w:pPr>
    <w:rPr>
      <w:rFonts w:ascii="Arial" w:eastAsiaTheme="minorEastAsia" w:hAnsi="Arial"/>
      <w:sz w:val="24"/>
      <w:szCs w:val="24"/>
      <w:lang w:val="en-US" w:eastAsia="es-ES"/>
    </w:rPr>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tcPr>
    <w:tblStylePr w:type="firstRow">
      <w:rPr>
        <w:b/>
      </w:rPr>
    </w:tblStylePr>
    <w:tblStylePr w:type="firstCol">
      <w:pPr>
        <w:jc w:val="center"/>
      </w:pPr>
      <w:rPr>
        <w:sz w:val="24"/>
      </w:rPr>
      <w:tblPr/>
      <w:tcPr>
        <w:vAlign w:val="center"/>
      </w:tcPr>
    </w:tblStylePr>
  </w:style>
  <w:style w:type="paragraph" w:customStyle="1" w:styleId="00peso3">
    <w:name w:val="00_peso 3"/>
    <w:basedOn w:val="Normal"/>
    <w:autoRedefine/>
    <w:qFormat/>
    <w:rsid w:val="00D2613F"/>
    <w:pPr>
      <w:widowControl w:val="0"/>
      <w:tabs>
        <w:tab w:val="left" w:pos="283"/>
      </w:tabs>
      <w:suppressAutoHyphens/>
      <w:autoSpaceDE w:val="0"/>
      <w:autoSpaceDN w:val="0"/>
      <w:adjustRightInd w:val="0"/>
      <w:spacing w:after="0" w:line="280" w:lineRule="atLeast"/>
      <w:ind w:left="284" w:hanging="284"/>
      <w:textAlignment w:val="center"/>
    </w:pPr>
    <w:rPr>
      <w:rFonts w:ascii="Cambria" w:eastAsia="Arial" w:hAnsi="Cambria" w:cs="Cambria-Bold"/>
      <w:b/>
      <w:bCs/>
      <w:color w:val="000000"/>
      <w:sz w:val="24"/>
      <w:szCs w:val="27"/>
      <w:lang w:eastAsia="es-ES"/>
    </w:rPr>
  </w:style>
  <w:style w:type="table" w:customStyle="1" w:styleId="NOME">
    <w:name w:val="NOME"/>
    <w:aliases w:val="TURMA"/>
    <w:basedOn w:val="Tabelanormal"/>
    <w:uiPriority w:val="99"/>
    <w:rsid w:val="00FE30C8"/>
    <w:pPr>
      <w:spacing w:after="0"/>
    </w:pPr>
    <w:tblPr/>
  </w:style>
  <w:style w:type="table" w:customStyle="1" w:styleId="atencao">
    <w:name w:val="atencao"/>
    <w:basedOn w:val="Tabelanormal"/>
    <w:uiPriority w:val="99"/>
    <w:rsid w:val="00FE30C8"/>
    <w:pPr>
      <w:spacing w:after="0"/>
    </w:pPr>
    <w:rPr>
      <w:rFonts w:ascii="Tahoma" w:eastAsiaTheme="minorEastAsia" w:hAnsi="Tahoma"/>
      <w:sz w:val="20"/>
      <w:szCs w:val="24"/>
      <w:lang w:val="en-US" w:eastAsia="es-ES"/>
    </w:rPr>
    <w:tblPr>
      <w:tblBorders>
        <w:top w:val="single" w:sz="4" w:space="0" w:color="0068A7"/>
        <w:left w:val="single" w:sz="4" w:space="0" w:color="0068A7"/>
        <w:bottom w:val="single" w:sz="4" w:space="0" w:color="0068A7"/>
        <w:right w:val="single" w:sz="4" w:space="0" w:color="0068A7"/>
        <w:insideH w:val="single" w:sz="4" w:space="0" w:color="0068A7"/>
        <w:insideV w:val="single" w:sz="4" w:space="0" w:color="0068A7"/>
      </w:tblBorders>
    </w:tblPr>
    <w:tcPr>
      <w:shd w:val="clear" w:color="auto" w:fill="auto"/>
      <w:tcMar>
        <w:top w:w="57" w:type="dxa"/>
        <w:left w:w="57" w:type="dxa"/>
        <w:bottom w:w="57" w:type="dxa"/>
        <w:right w:w="57" w:type="dxa"/>
      </w:tcMar>
      <w:vAlign w:val="center"/>
    </w:tcPr>
  </w:style>
  <w:style w:type="paragraph" w:customStyle="1" w:styleId="00comandoatividade">
    <w:name w:val="00_comando_atividade"/>
    <w:basedOn w:val="00textosemparagrafo"/>
    <w:autoRedefine/>
    <w:qFormat/>
    <w:rsid w:val="008421B1"/>
    <w:pPr>
      <w:spacing w:after="57"/>
    </w:pPr>
    <w:rPr>
      <w:rFonts w:ascii="Arial" w:hAnsi="Arial"/>
    </w:rPr>
  </w:style>
  <w:style w:type="table" w:styleId="TabelaSimples2">
    <w:name w:val="Plain Table 2"/>
    <w:basedOn w:val="Tabelanormal"/>
    <w:uiPriority w:val="42"/>
    <w:rsid w:val="00B711D0"/>
    <w:pPr>
      <w:spacing w:after="0"/>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Assuntodocomentrio">
    <w:name w:val="annotation subject"/>
    <w:basedOn w:val="Textodecomentrio"/>
    <w:next w:val="Textodecomentrio"/>
    <w:link w:val="AssuntodocomentrioChar"/>
    <w:uiPriority w:val="99"/>
    <w:semiHidden/>
    <w:unhideWhenUsed/>
    <w:rsid w:val="00262C7B"/>
    <w:pPr>
      <w:spacing w:after="120"/>
    </w:pPr>
    <w:rPr>
      <w:b/>
      <w:bCs/>
    </w:rPr>
  </w:style>
  <w:style w:type="character" w:customStyle="1" w:styleId="AssuntodocomentrioChar">
    <w:name w:val="Assunto do comentário Char"/>
    <w:basedOn w:val="TextodecomentrioChar"/>
    <w:link w:val="Assuntodocomentrio"/>
    <w:uiPriority w:val="99"/>
    <w:semiHidden/>
    <w:rsid w:val="00262C7B"/>
    <w:rPr>
      <w:b/>
      <w:bCs/>
      <w:sz w:val="20"/>
      <w:szCs w:val="20"/>
    </w:rPr>
  </w:style>
  <w:style w:type="paragraph" w:styleId="Reviso">
    <w:name w:val="Revision"/>
    <w:hidden/>
    <w:uiPriority w:val="99"/>
    <w:semiHidden/>
    <w:rsid w:val="00FF230D"/>
    <w:pPr>
      <w:spacing w:after="0"/>
    </w:pPr>
  </w:style>
  <w:style w:type="character" w:styleId="Nmerodepgina">
    <w:name w:val="page number"/>
    <w:basedOn w:val="Fontepargpadro"/>
    <w:uiPriority w:val="99"/>
    <w:semiHidden/>
    <w:unhideWhenUsed/>
    <w:rsid w:val="00CB0C94"/>
  </w:style>
  <w:style w:type="paragraph" w:customStyle="1" w:styleId="Estilo00PESO2Depoisde285ptEspaamentoentrelinhasP">
    <w:name w:val="Estilo 00_PESO_2 + Depois de:  285 pt Espaçamento entre linhas:  P..."/>
    <w:basedOn w:val="00PESO2"/>
    <w:rsid w:val="00884747"/>
    <w:pPr>
      <w:spacing w:after="57" w:line="250" w:lineRule="atLeast"/>
    </w:pPr>
    <w:rPr>
      <w:rFonts w:eastAsia="Times New Roman" w:cs="Times New Roman"/>
      <w:szCs w:val="20"/>
    </w:rPr>
  </w:style>
  <w:style w:type="paragraph" w:customStyle="1" w:styleId="Estilo00cabeosDepoisde285ptEspaamentoentrelinhas">
    <w:name w:val="Estilo 00_cabeços + Depois de:  285 pt Espaçamento entre linhas:  ..."/>
    <w:basedOn w:val="00cabeos"/>
    <w:rsid w:val="00884747"/>
    <w:pPr>
      <w:spacing w:after="57" w:line="250" w:lineRule="atLeast"/>
    </w:pPr>
    <w:rPr>
      <w:rFonts w:eastAsia="Times New Roman" w:cs="Times New Roman"/>
      <w:bCs/>
      <w:szCs w:val="20"/>
    </w:rPr>
  </w:style>
  <w:style w:type="paragraph" w:customStyle="1" w:styleId="Estilo00peso3145ptDepoisde285ptEspaamentoentrel">
    <w:name w:val="Estilo 00_peso 3 + 145 pt Depois de:  285 pt Espaçamento entre l..."/>
    <w:basedOn w:val="00peso3"/>
    <w:rsid w:val="00884747"/>
    <w:pPr>
      <w:spacing w:after="57" w:line="250" w:lineRule="atLeast"/>
    </w:pPr>
    <w:rPr>
      <w:rFonts w:eastAsia="Times New Roman" w:cs="Times New Roman"/>
      <w:sz w:val="29"/>
      <w:szCs w:val="20"/>
    </w:rPr>
  </w:style>
  <w:style w:type="paragraph" w:customStyle="1" w:styleId="Estilo00peso3145pt">
    <w:name w:val="Estilo 00_peso 3 + 145 pt"/>
    <w:basedOn w:val="00peso3"/>
    <w:rsid w:val="00884747"/>
    <w:rPr>
      <w:sz w:val="29"/>
    </w:rPr>
  </w:style>
  <w:style w:type="paragraph" w:customStyle="1" w:styleId="Estilo00peso3Depoisde285ptEspaamentoentrelinhasP">
    <w:name w:val="Estilo 00_peso 3 + Depois de:  285 pt Espaçamento entre linhas:  P..."/>
    <w:basedOn w:val="00peso3"/>
    <w:rsid w:val="00884747"/>
    <w:pPr>
      <w:spacing w:after="57" w:line="250" w:lineRule="atLeast"/>
    </w:pPr>
    <w:rPr>
      <w:rFonts w:eastAsia="Times New Roman" w:cs="Times New Roman"/>
      <w:szCs w:val="20"/>
    </w:rPr>
  </w:style>
  <w:style w:type="paragraph" w:customStyle="1" w:styleId="Estilo00comandoatividadeLatimCambria-Bold16ptNegrito">
    <w:name w:val="Estilo 00_comando_atividade + (Latim) Cambria-Bold 16 pt Negrito"/>
    <w:basedOn w:val="00comandoatividade"/>
    <w:rsid w:val="00884747"/>
    <w:rPr>
      <w:rFonts w:ascii="Cambria" w:hAnsi="Cambria"/>
      <w:b/>
      <w:bCs/>
      <w:sz w:val="32"/>
    </w:rPr>
  </w:style>
  <w:style w:type="paragraph" w:styleId="PargrafodaLista">
    <w:name w:val="List Paragraph"/>
    <w:basedOn w:val="Normal"/>
    <w:uiPriority w:val="34"/>
    <w:qFormat/>
    <w:rsid w:val="00E71E9E"/>
    <w:pPr>
      <w:spacing w:after="0" w:line="360" w:lineRule="auto"/>
      <w:ind w:left="720"/>
      <w:contextualSpacing/>
    </w:pPr>
    <w:rPr>
      <w:rFonts w:ascii="Tahoma" w:hAnsi="Tahoma"/>
    </w:rPr>
  </w:style>
  <w:style w:type="character" w:customStyle="1" w:styleId="EstiloNegrito">
    <w:name w:val="Estilo Negrito"/>
    <w:basedOn w:val="Fontepargpadro"/>
    <w:rsid w:val="00E71E9E"/>
    <w:rPr>
      <w:rFonts w:ascii="Cambria" w:hAnsi="Cambria"/>
      <w:b/>
      <w:bCs/>
      <w:sz w:val="24"/>
    </w:rPr>
  </w:style>
  <w:style w:type="table" w:styleId="TabeladeGrade1Clara">
    <w:name w:val="Grid Table 1 Light"/>
    <w:basedOn w:val="Tabelanormal"/>
    <w:uiPriority w:val="46"/>
    <w:rsid w:val="00697549"/>
    <w:pPr>
      <w:spacing w:after="0"/>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Hyperlink">
    <w:name w:val="Hyperlink"/>
    <w:basedOn w:val="Fontepargpadro"/>
    <w:uiPriority w:val="99"/>
    <w:unhideWhenUsed/>
    <w:rsid w:val="00DE381B"/>
    <w:rPr>
      <w:color w:val="0563C1" w:themeColor="hyperlink"/>
      <w:u w:val="single"/>
    </w:rPr>
  </w:style>
  <w:style w:type="character" w:styleId="HiperlinkVisitado">
    <w:name w:val="FollowedHyperlink"/>
    <w:basedOn w:val="Fontepargpadro"/>
    <w:uiPriority w:val="99"/>
    <w:semiHidden/>
    <w:unhideWhenUsed/>
    <w:rsid w:val="00C637DC"/>
    <w:rPr>
      <w:color w:val="954F72" w:themeColor="followedHyperlink"/>
      <w:u w:val="single"/>
    </w:rPr>
  </w:style>
  <w:style w:type="paragraph" w:customStyle="1" w:styleId="Estilo00Peso1LatimCambriaNoTodasemMaisculas">
    <w:name w:val="Estilo 00_Peso_1 + (Latim) Cambria Não Todas em Maiúsculas"/>
    <w:basedOn w:val="00Peso1"/>
    <w:rsid w:val="00FF1311"/>
    <w:pPr>
      <w:spacing w:after="0"/>
    </w:pPr>
    <w:rPr>
      <w:rFonts w:ascii="Cambria" w:hAnsi="Cambria"/>
      <w:caps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4012898">
      <w:bodyDiv w:val="1"/>
      <w:marLeft w:val="0"/>
      <w:marRight w:val="0"/>
      <w:marTop w:val="0"/>
      <w:marBottom w:val="0"/>
      <w:divBdr>
        <w:top w:val="none" w:sz="0" w:space="0" w:color="auto"/>
        <w:left w:val="none" w:sz="0" w:space="0" w:color="auto"/>
        <w:bottom w:val="none" w:sz="0" w:space="0" w:color="auto"/>
        <w:right w:val="none" w:sz="0" w:space="0" w:color="auto"/>
      </w:divBdr>
    </w:div>
    <w:div w:id="139884981">
      <w:bodyDiv w:val="1"/>
      <w:marLeft w:val="0"/>
      <w:marRight w:val="0"/>
      <w:marTop w:val="0"/>
      <w:marBottom w:val="0"/>
      <w:divBdr>
        <w:top w:val="none" w:sz="0" w:space="0" w:color="auto"/>
        <w:left w:val="none" w:sz="0" w:space="0" w:color="auto"/>
        <w:bottom w:val="none" w:sz="0" w:space="0" w:color="auto"/>
        <w:right w:val="none" w:sz="0" w:space="0" w:color="auto"/>
      </w:divBdr>
    </w:div>
    <w:div w:id="763066595">
      <w:bodyDiv w:val="1"/>
      <w:marLeft w:val="0"/>
      <w:marRight w:val="0"/>
      <w:marTop w:val="0"/>
      <w:marBottom w:val="0"/>
      <w:divBdr>
        <w:top w:val="none" w:sz="0" w:space="0" w:color="auto"/>
        <w:left w:val="none" w:sz="0" w:space="0" w:color="auto"/>
        <w:bottom w:val="none" w:sz="0" w:space="0" w:color="auto"/>
        <w:right w:val="none" w:sz="0" w:space="0" w:color="auto"/>
      </w:divBdr>
    </w:div>
    <w:div w:id="1207376476">
      <w:bodyDiv w:val="1"/>
      <w:marLeft w:val="0"/>
      <w:marRight w:val="0"/>
      <w:marTop w:val="0"/>
      <w:marBottom w:val="0"/>
      <w:divBdr>
        <w:top w:val="none" w:sz="0" w:space="0" w:color="auto"/>
        <w:left w:val="none" w:sz="0" w:space="0" w:color="auto"/>
        <w:bottom w:val="none" w:sz="0" w:space="0" w:color="auto"/>
        <w:right w:val="none" w:sz="0" w:space="0" w:color="auto"/>
      </w:divBdr>
    </w:div>
    <w:div w:id="1209609238">
      <w:bodyDiv w:val="1"/>
      <w:marLeft w:val="0"/>
      <w:marRight w:val="0"/>
      <w:marTop w:val="0"/>
      <w:marBottom w:val="0"/>
      <w:divBdr>
        <w:top w:val="none" w:sz="0" w:space="0" w:color="auto"/>
        <w:left w:val="none" w:sz="0" w:space="0" w:color="auto"/>
        <w:bottom w:val="none" w:sz="0" w:space="0" w:color="auto"/>
        <w:right w:val="none" w:sz="0" w:space="0" w:color="auto"/>
      </w:divBdr>
    </w:div>
    <w:div w:id="1866553870">
      <w:bodyDiv w:val="1"/>
      <w:marLeft w:val="0"/>
      <w:marRight w:val="0"/>
      <w:marTop w:val="0"/>
      <w:marBottom w:val="0"/>
      <w:divBdr>
        <w:top w:val="none" w:sz="0" w:space="0" w:color="auto"/>
        <w:left w:val="none" w:sz="0" w:space="0" w:color="auto"/>
        <w:bottom w:val="none" w:sz="0" w:space="0" w:color="auto"/>
        <w:right w:val="none" w:sz="0" w:space="0" w:color="auto"/>
      </w:divBdr>
    </w:div>
    <w:div w:id="1942030207">
      <w:bodyDiv w:val="1"/>
      <w:marLeft w:val="0"/>
      <w:marRight w:val="0"/>
      <w:marTop w:val="0"/>
      <w:marBottom w:val="0"/>
      <w:divBdr>
        <w:top w:val="none" w:sz="0" w:space="0" w:color="auto"/>
        <w:left w:val="none" w:sz="0" w:space="0" w:color="auto"/>
        <w:bottom w:val="none" w:sz="0" w:space="0" w:color="auto"/>
        <w:right w:val="none" w:sz="0" w:space="0" w:color="auto"/>
      </w:divBdr>
    </w:div>
    <w:div w:id="19749478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dominiopublico.gov.br/pesquisa/DetalheObraForm.do?select_action=&amp;co_obra=4978" TargetMode="External"/><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jpe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1.jpeg"/><Relationship Id="rId4" Type="http://schemas.openxmlformats.org/officeDocument/2006/relationships/settings" Target="settings.xml"/><Relationship Id="rId9" Type="http://schemas.openxmlformats.org/officeDocument/2006/relationships/hyperlink" Target="http://www.dominiopublico.gov.br/pesquisa/DetalheObraForm.do?select_action=&amp;co_obra=50487" TargetMode="External"/><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3FCFA4-D585-4920-A74F-26E0B50BA1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284</TotalTime>
  <Pages>9</Pages>
  <Words>1924</Words>
  <Characters>10395</Characters>
  <Application>Microsoft Office Word</Application>
  <DocSecurity>0</DocSecurity>
  <Lines>86</Lines>
  <Paragraphs>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12295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Carolina Maria Toledo</dc:creator>
  <cp:keywords/>
  <dc:description/>
  <cp:lastModifiedBy>Nilza Shizue Yoshida</cp:lastModifiedBy>
  <cp:revision>23</cp:revision>
  <cp:lastPrinted>2017-10-17T11:21:00Z</cp:lastPrinted>
  <dcterms:created xsi:type="dcterms:W3CDTF">2018-01-17T02:08:00Z</dcterms:created>
  <dcterms:modified xsi:type="dcterms:W3CDTF">2018-01-25T16:28:00Z</dcterms:modified>
</cp:coreProperties>
</file>