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16ED34E2" w:rsidR="00E9332A" w:rsidRDefault="00E9332A" w:rsidP="002B6AC6">
      <w:pPr>
        <w:pStyle w:val="00cabeos"/>
        <w:rPr>
          <w:rFonts w:eastAsia="Arial"/>
        </w:rPr>
      </w:pPr>
      <w:r>
        <w:rPr>
          <w:rFonts w:eastAsia="Arial"/>
        </w:rPr>
        <w:t xml:space="preserve">Sequência didática </w:t>
      </w:r>
      <w:r w:rsidR="002A30C5">
        <w:rPr>
          <w:rFonts w:eastAsia="Arial"/>
        </w:rPr>
        <w:t>2</w:t>
      </w:r>
    </w:p>
    <w:p w14:paraId="79E17080" w14:textId="77777777" w:rsidR="00E9332A" w:rsidRDefault="00E9332A" w:rsidP="002B6AC6">
      <w:pPr>
        <w:pStyle w:val="00cabeos"/>
        <w:rPr>
          <w:rFonts w:eastAsia="Arial"/>
        </w:rPr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46469E5F" w:rsidR="002E7B11" w:rsidRPr="005A376F" w:rsidRDefault="00261751" w:rsidP="00B3339E">
      <w:pPr>
        <w:pStyle w:val="00Textogeral"/>
        <w:spacing w:line="300" w:lineRule="atLeast"/>
        <w:ind w:firstLine="0"/>
        <w:rPr>
          <w:rFonts w:eastAsia="Arial"/>
        </w:rPr>
      </w:pPr>
      <w:r w:rsidRPr="00261751">
        <w:rPr>
          <w:rFonts w:eastAsia="Arial"/>
        </w:rPr>
        <w:t>Escultura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Objetivos</w:t>
      </w:r>
    </w:p>
    <w:p w14:paraId="0A2B78D6" w14:textId="75A2B735" w:rsidR="00261751" w:rsidRPr="00261751" w:rsidRDefault="00261751" w:rsidP="00261751">
      <w:pPr>
        <w:pStyle w:val="00Textogeralbullet"/>
        <w:spacing w:line="300" w:lineRule="atLeast"/>
      </w:pPr>
      <w:r w:rsidRPr="00261751">
        <w:t xml:space="preserve">Apresentar e discutir a obra </w:t>
      </w:r>
      <w:r w:rsidR="00D71E99">
        <w:rPr>
          <w:i/>
        </w:rPr>
        <w:t>PETS</w:t>
      </w:r>
      <w:r w:rsidRPr="00261751">
        <w:t xml:space="preserve">, do artista brasileiro Eduardo </w:t>
      </w:r>
      <w:proofErr w:type="spellStart"/>
      <w:r w:rsidRPr="00261751">
        <w:t>Srur</w:t>
      </w:r>
      <w:proofErr w:type="spellEnd"/>
      <w:r w:rsidRPr="00261751">
        <w:t>.</w:t>
      </w:r>
    </w:p>
    <w:p w14:paraId="40C74DB5" w14:textId="44EF56BD" w:rsidR="00261751" w:rsidRPr="00261751" w:rsidRDefault="00261751" w:rsidP="00261751">
      <w:pPr>
        <w:pStyle w:val="00Textogeralbullet"/>
        <w:spacing w:line="300" w:lineRule="atLeast"/>
      </w:pPr>
      <w:r w:rsidRPr="00261751">
        <w:t>Construir uma escultura com materiais reutilizáveis.</w:t>
      </w:r>
    </w:p>
    <w:p w14:paraId="2C142179" w14:textId="17DC0B5C" w:rsidR="002E7B11" w:rsidRPr="005A376F" w:rsidRDefault="00261751" w:rsidP="00261751">
      <w:pPr>
        <w:pStyle w:val="00Textogeralbullet"/>
      </w:pPr>
      <w:proofErr w:type="spellStart"/>
      <w:r w:rsidRPr="00261751">
        <w:rPr>
          <w:lang w:val="en-US"/>
        </w:rPr>
        <w:t>Montar</w:t>
      </w:r>
      <w:proofErr w:type="spellEnd"/>
      <w:r w:rsidRPr="00261751">
        <w:rPr>
          <w:lang w:val="en-US"/>
        </w:rPr>
        <w:t xml:space="preserve"> </w:t>
      </w:r>
      <w:proofErr w:type="spellStart"/>
      <w:r w:rsidRPr="00261751">
        <w:rPr>
          <w:lang w:val="en-US"/>
        </w:rPr>
        <w:t>uma</w:t>
      </w:r>
      <w:proofErr w:type="spellEnd"/>
      <w:r w:rsidRPr="00261751">
        <w:rPr>
          <w:lang w:val="en-US"/>
        </w:rPr>
        <w:t xml:space="preserve"> </w:t>
      </w:r>
      <w:proofErr w:type="spellStart"/>
      <w:r w:rsidRPr="00261751">
        <w:rPr>
          <w:lang w:val="en-US"/>
        </w:rPr>
        <w:t>exposição</w:t>
      </w:r>
      <w:proofErr w:type="spellEnd"/>
      <w:r w:rsidR="002E7B11" w:rsidRPr="005A376F">
        <w:t>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Habilidades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61A1D886" w14:textId="77777777" w:rsidR="00261751" w:rsidRPr="00261751" w:rsidRDefault="00261751" w:rsidP="00261751">
      <w:pPr>
        <w:pStyle w:val="00Textogeralbullet"/>
        <w:spacing w:line="300" w:lineRule="atLeast"/>
      </w:pPr>
      <w:r w:rsidRPr="00261751">
        <w:t>(EF15AR01) Identificar e apreciar formas distintas das artes visuais tradicionais e contemporâneas, cultivando a percepção, o imaginário, a capacidade de simbolizar e o repertório imagético.</w:t>
      </w:r>
    </w:p>
    <w:p w14:paraId="6AB5F806" w14:textId="6DF0473D" w:rsidR="002A30C5" w:rsidRPr="005A376F" w:rsidRDefault="00261751" w:rsidP="00261751">
      <w:pPr>
        <w:pStyle w:val="00Textogeralbullet"/>
      </w:pPr>
      <w:r w:rsidRPr="00261751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2A30C5" w:rsidRPr="005A376F">
        <w:t>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0FF46158" w14:textId="77777777" w:rsidR="00261751" w:rsidRPr="00261751" w:rsidRDefault="00261751" w:rsidP="00261751">
      <w:pPr>
        <w:pStyle w:val="00Textogeral"/>
        <w:spacing w:line="300" w:lineRule="atLeast"/>
        <w:ind w:firstLine="0"/>
        <w:rPr>
          <w:rFonts w:eastAsia="Arial"/>
        </w:rPr>
      </w:pPr>
      <w:r w:rsidRPr="00261751">
        <w:rPr>
          <w:rFonts w:eastAsia="Arial"/>
        </w:rPr>
        <w:t>Para a primeira aula, os estudantes podem estar organizados em círculo.</w:t>
      </w:r>
    </w:p>
    <w:p w14:paraId="2D47270A" w14:textId="77777777" w:rsidR="00261751" w:rsidRPr="00261751" w:rsidRDefault="00261751" w:rsidP="00261751">
      <w:pPr>
        <w:pStyle w:val="00Textogeral"/>
        <w:spacing w:line="300" w:lineRule="atLeast"/>
        <w:ind w:firstLine="0"/>
        <w:rPr>
          <w:rFonts w:eastAsia="Arial"/>
        </w:rPr>
      </w:pPr>
      <w:r w:rsidRPr="00261751">
        <w:rPr>
          <w:rFonts w:eastAsia="Arial"/>
        </w:rPr>
        <w:t>Estudantes sentados de modo convencional para a segunda aula.</w:t>
      </w:r>
    </w:p>
    <w:p w14:paraId="522CFAF4" w14:textId="1DB17BB5" w:rsidR="002E7B11" w:rsidRPr="005A376F" w:rsidRDefault="00261751" w:rsidP="00261751">
      <w:pPr>
        <w:pStyle w:val="00Textogeral"/>
        <w:spacing w:line="300" w:lineRule="atLeast"/>
        <w:ind w:firstLine="0"/>
        <w:rPr>
          <w:rFonts w:eastAsia="Arial"/>
        </w:rPr>
      </w:pPr>
      <w:r w:rsidRPr="00261751">
        <w:rPr>
          <w:rFonts w:eastAsia="Arial"/>
        </w:rPr>
        <w:t>Estudantes organizados em grupos de trabalho para a terceira aula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3BBE0DFC" w:rsidR="00031808" w:rsidRDefault="00261751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3</w:t>
      </w:r>
      <w:r w:rsidR="002E7B11" w:rsidRPr="005A376F">
        <w:rPr>
          <w:rFonts w:eastAsia="Arial"/>
        </w:rPr>
        <w:t xml:space="preserve"> aulas de 50 minutos cada</w:t>
      </w:r>
      <w:r w:rsidR="005170C4">
        <w:rPr>
          <w:rFonts w:eastAsia="Arial"/>
        </w:rPr>
        <w:t xml:space="preserve"> uma</w:t>
      </w:r>
      <w:r w:rsidR="002E7B11" w:rsidRPr="005A376F">
        <w:rPr>
          <w:rFonts w:eastAsia="Arial"/>
        </w:rPr>
        <w:t>.</w:t>
      </w:r>
    </w:p>
    <w:p w14:paraId="1594774A" w14:textId="77777777" w:rsidR="00031808" w:rsidRDefault="00031808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5F1124">
        <w:rPr>
          <w:rFonts w:eastAsia="Arial"/>
          <w:lang w:val="pt-BR"/>
        </w:rPr>
        <w:br w:type="page"/>
      </w:r>
    </w:p>
    <w:p w14:paraId="685C5544" w14:textId="77777777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5D4336A4" w:rsidR="002E7B11" w:rsidRPr="005A376F" w:rsidRDefault="00261751" w:rsidP="00B3339E">
      <w:pPr>
        <w:pStyle w:val="00Textogeral"/>
        <w:spacing w:line="300" w:lineRule="atLeast"/>
        <w:ind w:firstLine="0"/>
        <w:rPr>
          <w:rFonts w:eastAsia="Arial"/>
        </w:rPr>
      </w:pPr>
      <w:r w:rsidRPr="00261751">
        <w:rPr>
          <w:rFonts w:eastAsia="Arial"/>
        </w:rPr>
        <w:t xml:space="preserve">A obra </w:t>
      </w:r>
      <w:r w:rsidR="00D71E99">
        <w:rPr>
          <w:i/>
        </w:rPr>
        <w:t>PETS</w:t>
      </w:r>
      <w:r w:rsidRPr="00261751">
        <w:rPr>
          <w:rFonts w:eastAsia="Arial"/>
        </w:rPr>
        <w:t xml:space="preserve">, do artista Eduardo </w:t>
      </w:r>
      <w:proofErr w:type="spellStart"/>
      <w:r w:rsidRPr="00261751">
        <w:rPr>
          <w:rFonts w:eastAsia="Arial"/>
        </w:rPr>
        <w:t>Srur</w:t>
      </w:r>
      <w:proofErr w:type="spellEnd"/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06F0D6F2" w14:textId="1AD112B4" w:rsidR="00261751" w:rsidRPr="00261751" w:rsidRDefault="00261751" w:rsidP="00261751">
      <w:pPr>
        <w:pStyle w:val="00Textogeralbullet"/>
        <w:spacing w:line="300" w:lineRule="atLeast"/>
      </w:pPr>
      <w:r w:rsidRPr="00261751">
        <w:t xml:space="preserve">Reprodução de imagens da obra </w:t>
      </w:r>
      <w:r w:rsidR="00D71E99">
        <w:rPr>
          <w:i/>
        </w:rPr>
        <w:t>PETS</w:t>
      </w:r>
      <w:r w:rsidRPr="00261751">
        <w:t>.</w:t>
      </w:r>
    </w:p>
    <w:p w14:paraId="5677653C" w14:textId="4A803724" w:rsidR="00B61919" w:rsidRDefault="00261751" w:rsidP="00261751">
      <w:pPr>
        <w:pStyle w:val="00Textogeralbullet"/>
      </w:pPr>
      <w:proofErr w:type="spellStart"/>
      <w:r w:rsidRPr="00261751">
        <w:rPr>
          <w:lang w:val="en-US"/>
        </w:rPr>
        <w:t>Giz</w:t>
      </w:r>
      <w:proofErr w:type="spellEnd"/>
      <w:r w:rsidRPr="00261751">
        <w:rPr>
          <w:lang w:val="en-US"/>
        </w:rPr>
        <w:t xml:space="preserve"> e </w:t>
      </w:r>
      <w:proofErr w:type="spellStart"/>
      <w:r w:rsidRPr="00261751">
        <w:rPr>
          <w:lang w:val="en-US"/>
        </w:rPr>
        <w:t>lousa</w:t>
      </w:r>
      <w:proofErr w:type="spellEnd"/>
      <w:r w:rsidR="00B61919" w:rsidRPr="005A376F">
        <w:t>.</w:t>
      </w:r>
    </w:p>
    <w:p w14:paraId="0375300B" w14:textId="77777777" w:rsidR="002A30C5" w:rsidRDefault="002A30C5" w:rsidP="002E7B11">
      <w:pPr>
        <w:pStyle w:val="00PESO2"/>
        <w:rPr>
          <w:rFonts w:eastAsia="Arial"/>
        </w:rPr>
      </w:pPr>
    </w:p>
    <w:p w14:paraId="2476554C" w14:textId="4F9ADF4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085F779A" w14:textId="77777777" w:rsidR="00261751" w:rsidRPr="00261751" w:rsidRDefault="00261751" w:rsidP="00261751">
      <w:pPr>
        <w:pStyle w:val="00Textogeralbullet"/>
        <w:spacing w:line="300" w:lineRule="atLeast"/>
      </w:pPr>
      <w:r w:rsidRPr="00261751">
        <w:t>Organize os estudantes em círculo.</w:t>
      </w:r>
    </w:p>
    <w:p w14:paraId="73F77B35" w14:textId="29B591F0" w:rsidR="002E7B11" w:rsidRDefault="00261751" w:rsidP="00261751">
      <w:pPr>
        <w:pStyle w:val="00Textogeralbullet"/>
      </w:pPr>
      <w:r w:rsidRPr="00261751">
        <w:t xml:space="preserve">Escreva o nome do artista Eduardo </w:t>
      </w:r>
      <w:proofErr w:type="spellStart"/>
      <w:r w:rsidRPr="00261751">
        <w:t>Srur</w:t>
      </w:r>
      <w:proofErr w:type="spellEnd"/>
      <w:r w:rsidRPr="00261751">
        <w:t xml:space="preserve"> na lousa e pergunte se eles sabem algo a respeito do artista ou de suas obras. Eduardo </w:t>
      </w:r>
      <w:proofErr w:type="spellStart"/>
      <w:r w:rsidRPr="00261751">
        <w:t>Srur</w:t>
      </w:r>
      <w:proofErr w:type="spellEnd"/>
      <w:r w:rsidRPr="00261751">
        <w:t xml:space="preserve"> é um artista brasileiro que propõe, por meio de suas obras, temas de importância social e ecológica, como discutir a poluição, o consumo, a reciclagem e a sustentabilidade. Um dos trabalhos mais importantes criados pelo artista foi a intervenção urbana chamada </w:t>
      </w:r>
      <w:r w:rsidR="00D71E99">
        <w:rPr>
          <w:i/>
        </w:rPr>
        <w:t>PETS</w:t>
      </w:r>
      <w:r w:rsidRPr="00261751">
        <w:t>, em 2008, ocorrida no rio Tietê, localizado no estado de São Paulo e um dos rios mais poluídos do Brasil</w:t>
      </w:r>
      <w:r w:rsidR="002E7B11" w:rsidRPr="005A376F">
        <w:t>.</w:t>
      </w:r>
    </w:p>
    <w:p w14:paraId="3E6587BF" w14:textId="7EEC0EB3" w:rsidR="00261751" w:rsidRPr="00261751" w:rsidRDefault="00261751" w:rsidP="00261751">
      <w:pPr>
        <w:pStyle w:val="00Textogeral"/>
        <w:ind w:left="284" w:firstLine="0"/>
        <w:rPr>
          <w:rFonts w:eastAsia="Arial"/>
        </w:rPr>
      </w:pPr>
      <w:r w:rsidRPr="00261751">
        <w:rPr>
          <w:rFonts w:eastAsia="Arial"/>
        </w:rPr>
        <w:t xml:space="preserve">Eduardo </w:t>
      </w:r>
      <w:proofErr w:type="spellStart"/>
      <w:r w:rsidRPr="00261751">
        <w:rPr>
          <w:rFonts w:eastAsia="Arial"/>
        </w:rPr>
        <w:t>Srur</w:t>
      </w:r>
      <w:proofErr w:type="spellEnd"/>
      <w:r w:rsidRPr="00261751">
        <w:rPr>
          <w:rFonts w:eastAsia="Arial"/>
        </w:rPr>
        <w:t xml:space="preserve"> criou enormes esculturas infláveis em vinil, com dimensões de 12 x 3,5 cm, com formato de garrafas PET e as colocou nas margens do rio. Essas esculturas eram sustentadas por centenas de garrafas PET reutilizadas. De acordo com o artista, grande parte do lixo que se encontra nos rios de São Paulo é formada por esse tipo de garrafa. A obra também chama</w:t>
      </w:r>
      <w:r w:rsidR="00B93D07">
        <w:rPr>
          <w:rFonts w:eastAsia="Arial"/>
        </w:rPr>
        <w:t xml:space="preserve"> a</w:t>
      </w:r>
      <w:r w:rsidRPr="00261751">
        <w:rPr>
          <w:rFonts w:eastAsia="Arial"/>
        </w:rPr>
        <w:t xml:space="preserve"> atenção para a importância da reciclagem dos materiais que são descartados diariamente.</w:t>
      </w:r>
    </w:p>
    <w:p w14:paraId="581576D0" w14:textId="053C5169" w:rsidR="00261751" w:rsidRPr="00060E79" w:rsidRDefault="00261751" w:rsidP="0079204F">
      <w:pPr>
        <w:pStyle w:val="00Textogeralbullet"/>
        <w:spacing w:line="300" w:lineRule="atLeast"/>
      </w:pPr>
      <w:r w:rsidRPr="00261751">
        <w:t>Desenvolva uma conversa sobre es</w:t>
      </w:r>
      <w:r w:rsidR="00B93D07">
        <w:t>s</w:t>
      </w:r>
      <w:r w:rsidRPr="00261751">
        <w:t xml:space="preserve">e tema. Pergunte aos estudantes sobre a importância da reciclagem para o planeta e se sabem como devem ser separados e preparados os materiais para reciclagem. Incentive-os a ajudar pais e familiares a desenvolver o hábito de reciclar o lixo. </w:t>
      </w:r>
      <w:r w:rsidRPr="00060E79">
        <w:t>Complemente seus conhecimentos com outras informações relevantes.</w:t>
      </w:r>
    </w:p>
    <w:p w14:paraId="61554D7F" w14:textId="77777777" w:rsidR="00261751" w:rsidRDefault="00261751" w:rsidP="005A0A29">
      <w:pPr>
        <w:pStyle w:val="00P1"/>
        <w:spacing w:line="240" w:lineRule="auto"/>
        <w:rPr>
          <w:sz w:val="29"/>
        </w:rPr>
      </w:pPr>
    </w:p>
    <w:p w14:paraId="40725FCE" w14:textId="77777777" w:rsidR="00261751" w:rsidRDefault="00261751" w:rsidP="005A0A29">
      <w:pPr>
        <w:pStyle w:val="00P1"/>
        <w:spacing w:line="240" w:lineRule="auto"/>
        <w:rPr>
          <w:sz w:val="29"/>
        </w:rPr>
      </w:pPr>
    </w:p>
    <w:p w14:paraId="0B0734D9" w14:textId="39670688" w:rsidR="002E7B11" w:rsidRPr="00B3339E" w:rsidRDefault="002E7B11" w:rsidP="005A0A29">
      <w:pPr>
        <w:pStyle w:val="00P1"/>
        <w:spacing w:line="240" w:lineRule="auto"/>
        <w:rPr>
          <w:sz w:val="29"/>
        </w:rPr>
      </w:pPr>
      <w:r w:rsidRPr="00B3339E">
        <w:rPr>
          <w:sz w:val="29"/>
        </w:rPr>
        <w:t>Aula 2</w:t>
      </w:r>
    </w:p>
    <w:p w14:paraId="682E96B6" w14:textId="77777777" w:rsidR="00C4744C" w:rsidRPr="00B3339E" w:rsidRDefault="00C4744C" w:rsidP="005A0A29">
      <w:pPr>
        <w:pStyle w:val="00PESO2"/>
        <w:spacing w:line="240" w:lineRule="auto"/>
        <w:rPr>
          <w:rFonts w:eastAsia="Arial"/>
          <w:sz w:val="20"/>
          <w:szCs w:val="20"/>
        </w:rPr>
      </w:pPr>
    </w:p>
    <w:p w14:paraId="77C7CA06" w14:textId="47BAE6A1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203D2438" w:rsidR="002E7B11" w:rsidRPr="005A376F" w:rsidRDefault="00261751" w:rsidP="005A0A29">
      <w:pPr>
        <w:pStyle w:val="00Textogeral"/>
        <w:spacing w:line="240" w:lineRule="auto"/>
        <w:ind w:firstLine="0"/>
        <w:rPr>
          <w:rFonts w:eastAsia="Times New Roman"/>
        </w:rPr>
      </w:pPr>
      <w:r w:rsidRPr="00261751">
        <w:rPr>
          <w:rFonts w:eastAsia="Times New Roman"/>
        </w:rPr>
        <w:t>Construção de escultura com materiais reutilizáveis</w:t>
      </w:r>
      <w:r w:rsidR="002E7B11" w:rsidRPr="005A376F">
        <w:rPr>
          <w:rFonts w:eastAsia="Times New Roman"/>
        </w:rPr>
        <w:t>.</w:t>
      </w:r>
    </w:p>
    <w:p w14:paraId="3DD09171" w14:textId="77777777" w:rsidR="002E7B11" w:rsidRDefault="002E7B11" w:rsidP="005A0A29">
      <w:pPr>
        <w:pStyle w:val="00PESO2"/>
        <w:spacing w:line="240" w:lineRule="auto"/>
        <w:rPr>
          <w:rFonts w:eastAsia="Arial"/>
        </w:rPr>
      </w:pPr>
    </w:p>
    <w:p w14:paraId="05686197" w14:textId="77777777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1074808D" w14:textId="16678EB2" w:rsidR="002E7B11" w:rsidRPr="00F51C01" w:rsidRDefault="00261751" w:rsidP="005A0A29">
      <w:pPr>
        <w:pStyle w:val="00Textogeralbullet"/>
        <w:rPr>
          <w:rFonts w:eastAsia="Calibri"/>
        </w:rPr>
      </w:pPr>
      <w:r w:rsidRPr="00261751">
        <w:t>Diversos materiais reutilizáveis, como embalagens de iogurte e garrafas PET de vários tamanhos limpas e secas, caixas de ovos, embalagens de pasta dental, de chá, papéis coloridos, fita adesiva, tinta guache, pincéis, cola branca, copo com água e papel absorvente para limpeza</w:t>
      </w:r>
      <w:r w:rsidR="002E7B11" w:rsidRPr="005A376F">
        <w:t>.</w:t>
      </w:r>
    </w:p>
    <w:p w14:paraId="60745885" w14:textId="49BF2B55" w:rsidR="00261751" w:rsidRDefault="00261751">
      <w:pPr>
        <w:rPr>
          <w:rFonts w:ascii="Arial" w:hAnsi="Arial" w:cs="Arial"/>
          <w:lang w:val="pt-BR"/>
        </w:rPr>
      </w:pPr>
      <w:r w:rsidRPr="00B93D07">
        <w:rPr>
          <w:rFonts w:ascii="Arial" w:hAnsi="Arial" w:cs="Arial"/>
          <w:b/>
          <w:bCs/>
          <w:lang w:val="pt-BR"/>
        </w:rPr>
        <w:br w:type="page"/>
      </w:r>
    </w:p>
    <w:p w14:paraId="6A74C21A" w14:textId="213AA43F" w:rsidR="002E7B11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287335DA" w14:textId="08544516" w:rsidR="00261751" w:rsidRPr="00261751" w:rsidRDefault="00261751" w:rsidP="00261751">
      <w:pPr>
        <w:pStyle w:val="00Textogeralbullet"/>
      </w:pPr>
      <w:r w:rsidRPr="00261751">
        <w:t>Proponha aos estudantes a criação de uma escultura com materiais reutiliz</w:t>
      </w:r>
      <w:r w:rsidR="00B93D07">
        <w:t>áveis</w:t>
      </w:r>
      <w:r w:rsidRPr="00261751">
        <w:t>.</w:t>
      </w:r>
    </w:p>
    <w:p w14:paraId="66E5AAFC" w14:textId="25E425CC" w:rsidR="00261751" w:rsidRPr="00261751" w:rsidRDefault="00261751" w:rsidP="00261751">
      <w:pPr>
        <w:pStyle w:val="00Textogeralbullet"/>
      </w:pPr>
      <w:r w:rsidRPr="00261751">
        <w:t>Disponibilize em uma mesa os materiais acima descritos e outros que conseguirem reunir para esta atividade.</w:t>
      </w:r>
    </w:p>
    <w:p w14:paraId="13DD67A2" w14:textId="309A0C73" w:rsidR="00261751" w:rsidRPr="00261751" w:rsidRDefault="00261751" w:rsidP="00261751">
      <w:pPr>
        <w:pStyle w:val="00Textogeralbullet"/>
      </w:pPr>
      <w:r w:rsidRPr="00261751">
        <w:t>Diga-lhes para pensar em algo que gostariam de construir, como um robô, um avião, uma boneca, um foguete, um carrinho, entre outros.</w:t>
      </w:r>
    </w:p>
    <w:p w14:paraId="2FDD5C6A" w14:textId="210A0B9C" w:rsidR="00261751" w:rsidRPr="00261751" w:rsidRDefault="00261751" w:rsidP="00261751">
      <w:pPr>
        <w:pStyle w:val="00Textogeralbullet"/>
      </w:pPr>
      <w:r w:rsidRPr="00261751">
        <w:t xml:space="preserve">A partir dessa ideia, solicite que separem os materiais necessários para </w:t>
      </w:r>
      <w:r w:rsidR="00B93D07">
        <w:t xml:space="preserve">a </w:t>
      </w:r>
      <w:r w:rsidRPr="00261751">
        <w:t>confecção da peça.</w:t>
      </w:r>
    </w:p>
    <w:p w14:paraId="5A2F0893" w14:textId="3E0E9EBB" w:rsidR="00261751" w:rsidRPr="00261751" w:rsidRDefault="00261751" w:rsidP="00261751">
      <w:pPr>
        <w:pStyle w:val="00Textogeralbullet"/>
      </w:pPr>
      <w:r w:rsidRPr="00261751">
        <w:t xml:space="preserve">Auxilie-os na montagem, caso necessário. </w:t>
      </w:r>
    </w:p>
    <w:p w14:paraId="0A541004" w14:textId="3E026146" w:rsidR="00F51C01" w:rsidRPr="00261751" w:rsidRDefault="00261751" w:rsidP="00261751">
      <w:pPr>
        <w:pStyle w:val="00Textogeralbullet"/>
      </w:pPr>
      <w:r w:rsidRPr="00261751">
        <w:t>Depois de pronta a escultura, oriente-os a finalizá-la, pintando e colando os detalhes. Deixe as esculturas secando até a próxima aula</w:t>
      </w:r>
      <w:r w:rsidR="00F51C01" w:rsidRPr="00261751">
        <w:t>.</w:t>
      </w:r>
    </w:p>
    <w:p w14:paraId="3AB34195" w14:textId="50E273DA" w:rsidR="005A0A29" w:rsidRDefault="005A0A29" w:rsidP="005A0A29">
      <w:pPr>
        <w:pStyle w:val="00PESO2"/>
        <w:spacing w:line="240" w:lineRule="auto"/>
        <w:rPr>
          <w:rFonts w:eastAsia="Arial"/>
        </w:rPr>
      </w:pPr>
      <w:bookmarkStart w:id="1" w:name="_Hlk498958348"/>
    </w:p>
    <w:p w14:paraId="1A8358DA" w14:textId="1F0DA427" w:rsidR="00261751" w:rsidRDefault="00261751" w:rsidP="005A0A29">
      <w:pPr>
        <w:pStyle w:val="00PESO2"/>
        <w:spacing w:line="240" w:lineRule="auto"/>
        <w:rPr>
          <w:rFonts w:eastAsia="Arial"/>
        </w:rPr>
      </w:pPr>
    </w:p>
    <w:p w14:paraId="2B0195EE" w14:textId="1005ED38" w:rsidR="00261751" w:rsidRPr="00B3339E" w:rsidRDefault="00261751" w:rsidP="00261751">
      <w:pPr>
        <w:pStyle w:val="00P1"/>
        <w:spacing w:line="240" w:lineRule="auto"/>
        <w:rPr>
          <w:sz w:val="29"/>
        </w:rPr>
      </w:pPr>
      <w:r w:rsidRPr="00B3339E">
        <w:rPr>
          <w:sz w:val="29"/>
        </w:rPr>
        <w:t xml:space="preserve">Aula </w:t>
      </w:r>
      <w:r>
        <w:rPr>
          <w:sz w:val="29"/>
        </w:rPr>
        <w:t>3</w:t>
      </w:r>
    </w:p>
    <w:p w14:paraId="76E18FF1" w14:textId="77777777" w:rsidR="00261751" w:rsidRPr="00B3339E" w:rsidRDefault="00261751" w:rsidP="00261751">
      <w:pPr>
        <w:pStyle w:val="00PESO2"/>
        <w:spacing w:line="240" w:lineRule="auto"/>
        <w:rPr>
          <w:rFonts w:eastAsia="Arial"/>
          <w:sz w:val="20"/>
          <w:szCs w:val="20"/>
        </w:rPr>
      </w:pPr>
    </w:p>
    <w:p w14:paraId="465C1181" w14:textId="77777777" w:rsidR="00261751" w:rsidRPr="005A376F" w:rsidRDefault="00261751" w:rsidP="00261751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55184C91" w14:textId="3EEA772D" w:rsidR="00261751" w:rsidRPr="005A376F" w:rsidRDefault="00261751" w:rsidP="00261751">
      <w:pPr>
        <w:pStyle w:val="00Textogeral"/>
        <w:spacing w:line="240" w:lineRule="auto"/>
        <w:ind w:firstLine="0"/>
        <w:rPr>
          <w:rFonts w:eastAsia="Times New Roman"/>
        </w:rPr>
      </w:pPr>
      <w:r w:rsidRPr="00261751">
        <w:rPr>
          <w:rFonts w:eastAsia="Times New Roman"/>
        </w:rPr>
        <w:t>Criação de cartazes e montagem de uma exposição</w:t>
      </w:r>
      <w:r w:rsidRPr="005A376F">
        <w:rPr>
          <w:rFonts w:eastAsia="Times New Roman"/>
        </w:rPr>
        <w:t>.</w:t>
      </w:r>
    </w:p>
    <w:p w14:paraId="203E3430" w14:textId="77777777" w:rsidR="00261751" w:rsidRDefault="00261751" w:rsidP="00261751">
      <w:pPr>
        <w:pStyle w:val="00PESO2"/>
        <w:spacing w:line="240" w:lineRule="auto"/>
        <w:rPr>
          <w:rFonts w:eastAsia="Arial"/>
        </w:rPr>
      </w:pPr>
    </w:p>
    <w:p w14:paraId="0D64E34B" w14:textId="77777777" w:rsidR="00261751" w:rsidRPr="005A376F" w:rsidRDefault="00261751" w:rsidP="00261751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283E8EB" w14:textId="77777777" w:rsidR="00261751" w:rsidRPr="00261751" w:rsidRDefault="00261751" w:rsidP="00261751">
      <w:pPr>
        <w:pStyle w:val="00Textogeralbullet"/>
      </w:pPr>
      <w:r w:rsidRPr="00261751">
        <w:t>Esculturas construídas na Aula 2.</w:t>
      </w:r>
    </w:p>
    <w:p w14:paraId="498B826C" w14:textId="44770BC5" w:rsidR="00261751" w:rsidRPr="00261751" w:rsidRDefault="00261751" w:rsidP="00261751">
      <w:pPr>
        <w:pStyle w:val="00Textogeralbullet"/>
      </w:pPr>
      <w:r w:rsidRPr="00261751">
        <w:t xml:space="preserve">Folhas de cartolina ou papel </w:t>
      </w:r>
      <w:r w:rsidRPr="0079204F">
        <w:rPr>
          <w:i/>
        </w:rPr>
        <w:t>color set</w:t>
      </w:r>
      <w:r w:rsidRPr="00261751">
        <w:t>.</w:t>
      </w:r>
    </w:p>
    <w:p w14:paraId="0817373D" w14:textId="7B5ADFE2" w:rsidR="00261751" w:rsidRPr="00261751" w:rsidRDefault="00261751" w:rsidP="00261751">
      <w:pPr>
        <w:pStyle w:val="00Textogeralbullet"/>
      </w:pPr>
      <w:r w:rsidRPr="00261751">
        <w:t>Imagens sobre reciclagem.</w:t>
      </w:r>
    </w:p>
    <w:p w14:paraId="72705D27" w14:textId="30B1A671" w:rsidR="00261751" w:rsidRPr="00F51C01" w:rsidRDefault="00261751" w:rsidP="00261751">
      <w:pPr>
        <w:pStyle w:val="00Textogeralbullet"/>
        <w:rPr>
          <w:rFonts w:eastAsia="Calibri"/>
        </w:rPr>
      </w:pPr>
      <w:proofErr w:type="spellStart"/>
      <w:r w:rsidRPr="00261751">
        <w:rPr>
          <w:lang w:val="en-US"/>
        </w:rPr>
        <w:t>Fita</w:t>
      </w:r>
      <w:proofErr w:type="spellEnd"/>
      <w:r w:rsidRPr="00261751">
        <w:rPr>
          <w:lang w:val="en-US"/>
        </w:rPr>
        <w:t xml:space="preserve"> </w:t>
      </w:r>
      <w:proofErr w:type="spellStart"/>
      <w:r w:rsidRPr="00261751">
        <w:rPr>
          <w:lang w:val="en-US"/>
        </w:rPr>
        <w:t>adesiva</w:t>
      </w:r>
      <w:proofErr w:type="spellEnd"/>
      <w:r w:rsidRPr="005A376F">
        <w:t>.</w:t>
      </w:r>
    </w:p>
    <w:p w14:paraId="5BB2A81D" w14:textId="5653AF58" w:rsidR="00261751" w:rsidRDefault="00261751" w:rsidP="00261751">
      <w:pPr>
        <w:rPr>
          <w:rFonts w:ascii="Arial" w:hAnsi="Arial" w:cs="Arial"/>
          <w:lang w:val="pt-BR"/>
        </w:rPr>
      </w:pPr>
    </w:p>
    <w:p w14:paraId="6FE83F9E" w14:textId="77777777" w:rsidR="00261751" w:rsidRDefault="00261751" w:rsidP="00261751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Encaminhamento</w:t>
      </w:r>
    </w:p>
    <w:p w14:paraId="0A553DB8" w14:textId="10063B5F" w:rsidR="00261751" w:rsidRPr="00261751" w:rsidRDefault="00261751" w:rsidP="00261751">
      <w:pPr>
        <w:pStyle w:val="00Textogeralbullet"/>
        <w:spacing w:line="300" w:lineRule="atLeast"/>
      </w:pPr>
      <w:r w:rsidRPr="00261751">
        <w:t xml:space="preserve">Proponha aos estudantes a montagem de uma exposição das esculturas construídas na Aula 2. Para isso, selecione um ambiente da escola adequado para expor as peças. Organize três grupos de trabalho. O primeiro grupo </w:t>
      </w:r>
      <w:r w:rsidR="006B2727">
        <w:t>vai</w:t>
      </w:r>
      <w:r w:rsidR="006B2727" w:rsidRPr="00261751">
        <w:t xml:space="preserve"> </w:t>
      </w:r>
      <w:r w:rsidRPr="00261751">
        <w:t xml:space="preserve">organizar o espaço expositivo. O segundo grupo ficará responsável por dispor as obras e criar legendas com </w:t>
      </w:r>
      <w:r w:rsidR="006B2727">
        <w:t xml:space="preserve">o </w:t>
      </w:r>
      <w:r w:rsidRPr="00261751">
        <w:t xml:space="preserve">título da obra, </w:t>
      </w:r>
      <w:r w:rsidR="006B2727">
        <w:t xml:space="preserve">o </w:t>
      </w:r>
      <w:r w:rsidRPr="00261751">
        <w:t xml:space="preserve">nome do autor e </w:t>
      </w:r>
      <w:r w:rsidR="006B2727">
        <w:t xml:space="preserve">a </w:t>
      </w:r>
      <w:r w:rsidRPr="00261751">
        <w:t>série. O terceiro grupo será responsável por fazer alguns cartazes explicando o que é reciclagem</w:t>
      </w:r>
      <w:r w:rsidR="006B2727">
        <w:t xml:space="preserve"> e</w:t>
      </w:r>
      <w:r w:rsidRPr="00261751">
        <w:t xml:space="preserve"> como se recicla e incentivando os espectadores a desenvolver esse hábito.</w:t>
      </w:r>
    </w:p>
    <w:p w14:paraId="447E264E" w14:textId="761094C5" w:rsidR="00261751" w:rsidRPr="00261751" w:rsidRDefault="00261751" w:rsidP="00261751">
      <w:pPr>
        <w:pStyle w:val="00Textogeralbullet"/>
      </w:pPr>
      <w:r w:rsidRPr="00261751">
        <w:t>Agende um dia para que todas as tarefas estejam finalizadas. Convide outras classes e os funcionários da escola para prestigiar os trabalhos dos estudantes.</w:t>
      </w:r>
    </w:p>
    <w:p w14:paraId="695F2E8D" w14:textId="6B787C36" w:rsidR="00261751" w:rsidRDefault="00261751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 w:rsidRPr="00B93D07">
        <w:rPr>
          <w:rFonts w:eastAsia="Arial"/>
          <w:lang w:val="pt-BR"/>
        </w:rPr>
        <w:br w:type="page"/>
      </w:r>
    </w:p>
    <w:p w14:paraId="205305AE" w14:textId="1F670974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lastRenderedPageBreak/>
        <w:t>Atividade</w:t>
      </w:r>
      <w:r w:rsidR="006B2727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6B2727">
        <w:rPr>
          <w:rFonts w:eastAsia="Arial"/>
        </w:rPr>
        <w:t>es</w:t>
      </w:r>
    </w:p>
    <w:bookmarkEnd w:id="1"/>
    <w:p w14:paraId="63A770C1" w14:textId="1CDFB53D" w:rsidR="00261751" w:rsidRPr="00261751" w:rsidRDefault="00261751" w:rsidP="00261751">
      <w:pPr>
        <w:pStyle w:val="00Textogeralbullet"/>
      </w:pPr>
      <w:r w:rsidRPr="00261751">
        <w:t>Apresente aos estudantes imagens de algumas das obras</w:t>
      </w:r>
      <w:r w:rsidR="0079204F">
        <w:t xml:space="preserve"> produzidas</w:t>
      </w:r>
      <w:r w:rsidRPr="00261751">
        <w:t xml:space="preserve"> pelos artistas plásticos ingleses Tim </w:t>
      </w:r>
      <w:proofErr w:type="spellStart"/>
      <w:r w:rsidRPr="00261751">
        <w:t>Noble</w:t>
      </w:r>
      <w:proofErr w:type="spellEnd"/>
      <w:r w:rsidRPr="00261751">
        <w:t xml:space="preserve"> e Sue </w:t>
      </w:r>
      <w:proofErr w:type="spellStart"/>
      <w:r w:rsidRPr="00261751">
        <w:t>Webster</w:t>
      </w:r>
      <w:proofErr w:type="spellEnd"/>
      <w:r w:rsidRPr="00261751">
        <w:t xml:space="preserve">. Diga-lhes que, assim como o artista Eduardo </w:t>
      </w:r>
      <w:proofErr w:type="spellStart"/>
      <w:r w:rsidRPr="00261751">
        <w:t>Srur</w:t>
      </w:r>
      <w:proofErr w:type="spellEnd"/>
      <w:r w:rsidRPr="00261751">
        <w:t xml:space="preserve">, os artistas Tim e Sue trabalham com materiais descartados, os quais são reaproveitados por eles para a criação artística. Algumas de suas obras são constituídas por pilhas de lixo e objetos descartados, cujas sombras projetadas criam imagens totalmente diferentes do material que as formou. Deixe-os observar atentamente as imagens. Em seguida, proponha aos estudantes a criação de algumas sombras </w:t>
      </w:r>
      <w:r w:rsidR="006B2727">
        <w:t>por meio</w:t>
      </w:r>
      <w:r w:rsidRPr="00261751">
        <w:t xml:space="preserve"> da organização de objetos e materiais descartados.</w:t>
      </w:r>
    </w:p>
    <w:p w14:paraId="6C67A885" w14:textId="4CF7C3A7" w:rsidR="00F51C01" w:rsidRPr="00261751" w:rsidRDefault="00261751" w:rsidP="00261751">
      <w:pPr>
        <w:pStyle w:val="00Textogeralbullet"/>
      </w:pPr>
      <w:r w:rsidRPr="00261751">
        <w:t xml:space="preserve">Proponha aos estudantes a criação de um quadro-objeto utilizando como base uma tampa de caixa de </w:t>
      </w:r>
      <w:r w:rsidRPr="00261751">
        <w:rPr>
          <w:i/>
        </w:rPr>
        <w:t>pizza</w:t>
      </w:r>
      <w:r w:rsidRPr="00261751">
        <w:t xml:space="preserve"> e rolinhos de papel higiênico cortados, com 2 cm de altura. Oriente os estudantes a organizar os rolinhos cortados sobre a tampa, formando uma composição. Em seguida, instrua-os a passar cola sobre os rolinhos. Deixe secando por um dia. Depois de seco, oriente os estudantes a pintar o quadro-objeto utilizando tinta guache</w:t>
      </w:r>
      <w:r w:rsidR="00F51C01" w:rsidRPr="00261751">
        <w:t xml:space="preserve">. 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E70BF5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E70BF5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B93D07" w14:paraId="2DB673CF" w14:textId="77777777" w:rsidTr="00E70BF5">
        <w:tc>
          <w:tcPr>
            <w:tcW w:w="2948" w:type="dxa"/>
          </w:tcPr>
          <w:p w14:paraId="1FB70A22" w14:textId="4B456373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</w:tcPr>
          <w:p w14:paraId="179E447F" w14:textId="532C5139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293"/>
        <w:gridCol w:w="799"/>
        <w:gridCol w:w="794"/>
        <w:gridCol w:w="1701"/>
      </w:tblGrid>
      <w:tr w:rsidR="00B3339E" w:rsidRPr="002E7B11" w14:paraId="6DDBAEC6" w14:textId="77777777" w:rsidTr="00E70BF5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B93D07" w14:paraId="71D1582D" w14:textId="77777777" w:rsidTr="00E70BF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3F7F131F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61751" w:rsidRPr="00261751">
              <w:rPr>
                <w:rFonts w:ascii="Tahoma" w:hAnsi="Tahoma" w:cs="Tahoma"/>
                <w:sz w:val="20"/>
                <w:szCs w:val="20"/>
                <w:lang w:val="pt-BR"/>
              </w:rPr>
              <w:t xml:space="preserve">Os estudantes compreendem os significados da obra </w:t>
            </w:r>
            <w:r w:rsidR="00261751" w:rsidRPr="00261751">
              <w:rPr>
                <w:rFonts w:ascii="Tahoma" w:hAnsi="Tahoma" w:cs="Tahoma"/>
                <w:i/>
                <w:sz w:val="20"/>
                <w:szCs w:val="20"/>
                <w:lang w:val="pt-BR"/>
              </w:rPr>
              <w:t>P</w:t>
            </w:r>
            <w:r w:rsidR="004C7F05">
              <w:rPr>
                <w:rFonts w:ascii="Tahoma" w:hAnsi="Tahoma" w:cs="Tahoma"/>
                <w:i/>
                <w:sz w:val="20"/>
                <w:szCs w:val="20"/>
                <w:lang w:val="pt-BR"/>
              </w:rPr>
              <w:t>ETS</w:t>
            </w:r>
            <w:r w:rsidR="00261751" w:rsidRPr="00261751">
              <w:rPr>
                <w:rFonts w:ascii="Tahoma" w:hAnsi="Tahoma" w:cs="Tahoma"/>
                <w:sz w:val="20"/>
                <w:szCs w:val="20"/>
                <w:lang w:val="pt-BR"/>
              </w:rPr>
              <w:t xml:space="preserve">, realizada pelo artista Eduardo </w:t>
            </w:r>
            <w:proofErr w:type="spellStart"/>
            <w:r w:rsidR="00261751" w:rsidRPr="00261751">
              <w:rPr>
                <w:rFonts w:ascii="Tahoma" w:hAnsi="Tahoma" w:cs="Tahoma"/>
                <w:sz w:val="20"/>
                <w:szCs w:val="20"/>
                <w:lang w:val="pt-BR"/>
              </w:rPr>
              <w:t>Srur</w:t>
            </w:r>
            <w:proofErr w:type="spellEnd"/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B93D07" w14:paraId="6AFDBB10" w14:textId="77777777" w:rsidTr="00E70BF5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726F" w14:textId="28886786" w:rsidR="00261751" w:rsidRPr="00261751" w:rsidRDefault="00261751" w:rsidP="00261751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Apresente aos estudantes outros trabalhos do artista Eduardo </w:t>
            </w:r>
            <w:proofErr w:type="spellStart"/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Srur</w:t>
            </w:r>
            <w:proofErr w:type="spellEnd"/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que abordam temas ecológicos e sociais, como a obra </w:t>
            </w:r>
            <w:r w:rsidRPr="00261751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Caiaques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de 2006, montada </w:t>
            </w:r>
            <w:r w:rsidR="006B272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n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 rio Pinheiros, na cidade de São Paulo, e a intervenção pública </w:t>
            </w:r>
            <w:r w:rsidRPr="00261751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Sobrevivência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 de 2008, que consist</w:t>
            </w:r>
            <w:r w:rsidR="006B272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iu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na colocação de coletes salva-vidas em 16 monumentos da cidade de São Paulo. Discuta com os estudantes as intenções do artista ao propor essas obras. Imagens e informações podem ser encontradas no </w:t>
            </w:r>
            <w:r w:rsidRPr="00261751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site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oficial do artista.</w:t>
            </w:r>
          </w:p>
          <w:p w14:paraId="2D59D99A" w14:textId="39C5211A" w:rsidR="003119D9" w:rsidRPr="00B61919" w:rsidRDefault="00261751" w:rsidP="00261751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uma pesquisa de artistas e artesãos locais que utilizam materiais reutilizáveis como matéria-prima de seus trabalhos. Se possível, convide um desses artistas a compartilhar um pouco da sua trajetória pessoal e profissional com os estudantes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B93D07" w14:paraId="633C4A2A" w14:textId="77777777" w:rsidTr="00E70BF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3C70892B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61751" w:rsidRPr="00261751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construir uma escultura utilizando materiais reutilizáveis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D224F2" w14:paraId="04B9A7DA" w14:textId="77777777" w:rsidTr="00E70BF5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D7F6" w14:textId="1FE8077A" w:rsidR="00261751" w:rsidRPr="00261751" w:rsidRDefault="00261751" w:rsidP="00261751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construção de uma escultura 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utilizando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um único tipo de material reutilizável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;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 exemplo, apenas rolinhos de papel higiênico, apenas caixinhas de fósforo. Nessa atividade, o material selecionado se torna um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espécie de módulo que se repete, podendo ser organizado de diferentes maneiras.</w:t>
            </w:r>
          </w:p>
          <w:p w14:paraId="00D68838" w14:textId="7107F05E" w:rsidR="00261751" w:rsidRPr="00261751" w:rsidRDefault="00261751" w:rsidP="00261751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Bilaterais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é o título de uma série de trabalhos artísticos criados pelo artista Hélio Oiticica na década de 1960. Os bilaterais consistem em chapas monocromáticas pintadas</w:t>
            </w:r>
            <w:r w:rsidR="0079204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a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têmpera ou óleo e suspensas por fios de náilon no espaço. Pesquise e traga para a sala de aula imagens dessa obra de Hélio Oiticica. </w:t>
            </w:r>
          </w:p>
          <w:p w14:paraId="315E2B8E" w14:textId="7DDED923" w:rsidR="003119D9" w:rsidRPr="00B61919" w:rsidRDefault="00261751" w:rsidP="00261751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Inspirados por essa série, proponha aos estudantes a construção de uma instalação com chapas coloridas feitas de papelão pintado com tinta guache ou forrad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 com papel colorido. Selecionem um espaço escolar para montar a instalação. Pendurem </w:t>
            </w:r>
            <w:r w:rsidR="0079204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as </w:t>
            </w:r>
            <w:r w:rsidR="0079204F" w:rsidRPr="0079204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chapas coloridas</w:t>
            </w:r>
            <w:r w:rsidR="0079204F"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com fio de náilon. Convide outros estudantes para visitar a instalação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B93D07" w14:paraId="5AF5E4FC" w14:textId="77777777" w:rsidTr="00E70BF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56D7" w14:textId="72250F93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224F2" w:rsidRPr="0079204F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montar uma exposição?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BD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6B40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130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B93D07" w14:paraId="4E8175DD" w14:textId="77777777" w:rsidTr="00E70BF5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28E4" w14:textId="19A4BB2C" w:rsidR="00261751" w:rsidRPr="00261751" w:rsidRDefault="00261751" w:rsidP="00261751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Após realizar a pesquisa com os artistas e artesãos locais que trabalham com materiais reutilizáveis, organize uma exposição d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as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peças produzidas pelos estudantes. Organize-os em grupos. Designe um grupo para 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 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seleção das peças a serem expostas; outro para </w:t>
            </w:r>
            <w:r w:rsidR="00D224F2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 </w:t>
            </w: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seleção e organização do local da exposição; outro para levantar informações sobre as peças que serão expostas; e um último grupo que será encarregado da divulgação do evento.</w:t>
            </w:r>
          </w:p>
          <w:p w14:paraId="175261DF" w14:textId="11055DAB" w:rsidR="003119D9" w:rsidRPr="00B61919" w:rsidRDefault="00261751" w:rsidP="00261751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6175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criação de um “serviço educativo” para uma das exposições propostas anteriormente. Esse serviço deverá receber os convidados e apresentar mais informações sobre cada um dos trabalhos apresentados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2986E8D6" w14:textId="77777777" w:rsidR="004B37CB" w:rsidRDefault="004B37CB">
      <w:pPr>
        <w:rPr>
          <w:rFonts w:ascii="Cambria" w:eastAsia="Arial" w:hAnsi="Cambria" w:cs="Cambria-Bold"/>
          <w:b/>
          <w:bCs/>
          <w:color w:val="000000"/>
          <w:sz w:val="32"/>
          <w:szCs w:val="32"/>
          <w:lang w:val="pt-BR" w:eastAsia="es-ES"/>
        </w:rPr>
      </w:pPr>
      <w:r>
        <w:rPr>
          <w:rFonts w:eastAsia="Arial"/>
          <w:sz w:val="32"/>
          <w:szCs w:val="32"/>
        </w:rPr>
        <w:br w:type="page"/>
      </w:r>
    </w:p>
    <w:p w14:paraId="7C210978" w14:textId="6F2A19CF" w:rsidR="0082646E" w:rsidRDefault="00B3339E" w:rsidP="0023329E">
      <w:pPr>
        <w:pStyle w:val="00PESO2"/>
      </w:pPr>
      <w:r w:rsidRPr="00ED2098">
        <w:lastRenderedPageBreak/>
        <w:t>Sugestões para acompanhar o desenvolvimento dos estudantes</w:t>
      </w:r>
    </w:p>
    <w:p w14:paraId="3D2D16CE" w14:textId="77777777" w:rsidR="0023329E" w:rsidRPr="00ED2098" w:rsidRDefault="0023329E" w:rsidP="0023329E">
      <w:pPr>
        <w:pStyle w:val="00PESO2"/>
        <w:rPr>
          <w:caps/>
        </w:rPr>
      </w:pPr>
    </w:p>
    <w:p w14:paraId="528B3F58" w14:textId="5A771A8B" w:rsidR="00261751" w:rsidRPr="00261751" w:rsidRDefault="00261751" w:rsidP="00261751">
      <w:pPr>
        <w:pStyle w:val="00Textogeralbullet"/>
      </w:pPr>
      <w:r w:rsidRPr="00261751">
        <w:t xml:space="preserve">Fotografe todas as etapas de trabalho da Sequência didática 2, desde a coleta e seleção dos materiais até a abertura da exposição e </w:t>
      </w:r>
      <w:r w:rsidR="00D224F2">
        <w:t xml:space="preserve">a </w:t>
      </w:r>
      <w:r w:rsidRPr="00261751">
        <w:t xml:space="preserve">visitação do público. Imprima as fotos e crie, com os estudantes, um livro com o registro do trabalho. Deixe espaços em branco ao lado das fotografias e solicite aos estudantes </w:t>
      </w:r>
      <w:r w:rsidR="00D224F2">
        <w:t>que registrem</w:t>
      </w:r>
      <w:r w:rsidRPr="00261751">
        <w:t xml:space="preserve"> suas experiências relacionadas às imagens. Essa atividade favorece a habilidade EF15AR04.</w:t>
      </w:r>
    </w:p>
    <w:p w14:paraId="02733B89" w14:textId="3D603A38" w:rsidR="002E7B11" w:rsidRPr="002149C0" w:rsidRDefault="00261751" w:rsidP="00261751">
      <w:pPr>
        <w:pStyle w:val="00Textogeralbullet"/>
      </w:pPr>
      <w:r w:rsidRPr="00261751">
        <w:t>Proponha aos estudantes a construção de uma escultura em tamanho grande. Todos os estudantes deverão se reunir para discutir a ideia. Em seguida, oriente-os a constru</w:t>
      </w:r>
      <w:r w:rsidR="00D224F2">
        <w:t>ir</w:t>
      </w:r>
      <w:r w:rsidRPr="00261751">
        <w:t xml:space="preserve"> coletivamente, </w:t>
      </w:r>
      <w:r w:rsidR="00D224F2">
        <w:t>com base na</w:t>
      </w:r>
      <w:r w:rsidRPr="00261751">
        <w:t xml:space="preserve"> proposta inicial, uma escultura com materiais reutilizáveis. </w:t>
      </w:r>
      <w:r w:rsidRPr="005C2649">
        <w:t>Essa atividade favorece a habilidade EF15AR04</w:t>
      </w:r>
      <w:r w:rsidR="002E7B11" w:rsidRPr="002149C0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B93D07" w14:paraId="2D4FA83A" w14:textId="77777777" w:rsidTr="003C0600">
        <w:tc>
          <w:tcPr>
            <w:tcW w:w="9298" w:type="dxa"/>
          </w:tcPr>
          <w:p w14:paraId="15C3E5A1" w14:textId="4B3DA533" w:rsidR="002E7B11" w:rsidRDefault="002E7B11" w:rsidP="005C2649">
            <w:pPr>
              <w:pStyle w:val="00Textogeral"/>
              <w:spacing w:before="120" w:after="120"/>
              <w:ind w:firstLine="9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as que consideramos essenciais para que os estudantes possam dar continuidade aos estudos são:</w:t>
            </w:r>
          </w:p>
          <w:p w14:paraId="16F78459" w14:textId="77777777" w:rsidR="003119D9" w:rsidRPr="00570C19" w:rsidRDefault="003119D9" w:rsidP="003C0600">
            <w:pPr>
              <w:pStyle w:val="00Textogeral"/>
              <w:spacing w:after="0"/>
              <w:rPr>
                <w:rFonts w:eastAsia="Arial"/>
              </w:rPr>
            </w:pPr>
          </w:p>
          <w:p w14:paraId="250449EF" w14:textId="3E2565FF" w:rsidR="00261751" w:rsidRPr="00261751" w:rsidRDefault="00D224F2" w:rsidP="00261751">
            <w:pPr>
              <w:pStyle w:val="00Textogeralbullet"/>
            </w:pPr>
            <w:r>
              <w:t>(</w:t>
            </w:r>
            <w:r w:rsidR="00261751" w:rsidRPr="00261751">
              <w:t>EF15AR01) Identificar e apreciar formas distintas das artes visuais tradicionais e contemporâneas, cultivando a percepção, o imaginário, a capacidade de simbolizar e o repertório imagético.</w:t>
            </w:r>
          </w:p>
          <w:p w14:paraId="03AA0A09" w14:textId="0EEAB2B8" w:rsidR="005A0A29" w:rsidRPr="003119D9" w:rsidRDefault="00261751" w:rsidP="00261751">
            <w:pPr>
              <w:pStyle w:val="00Textogeralbullet"/>
              <w:rPr>
                <w:rFonts w:cs="Cambria"/>
              </w:rPr>
            </w:pPr>
            <w:r w:rsidRPr="00261751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      </w:r>
            <w:r w:rsidR="005A0A29" w:rsidRPr="002E7B11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5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19"/>
        <w:gridCol w:w="1020"/>
        <w:gridCol w:w="1020"/>
        <w:gridCol w:w="1022"/>
      </w:tblGrid>
      <w:tr w:rsidR="00C51F20" w:rsidRPr="00882188" w14:paraId="63974289" w14:textId="77777777" w:rsidTr="00E70BF5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3E12C5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3E12C5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3E12C5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B93D07" w14:paraId="0C6E852A" w14:textId="77777777" w:rsidTr="00E70BF5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682FFC1E" w:rsidR="00167A54" w:rsidRPr="00C72574" w:rsidRDefault="00F40DE2" w:rsidP="003C060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Marque X na carinha que retrata melhor o que você sente </w:t>
            </w:r>
            <w:r w:rsidR="005C2649">
              <w:rPr>
                <w:rFonts w:ascii="Tahoma" w:hAnsi="Tahoma" w:cs="Tahoma"/>
                <w:sz w:val="22"/>
                <w:szCs w:val="22"/>
                <w:lang w:val="pt-BR"/>
              </w:rPr>
              <w:t>ao</w:t>
            </w: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 responder a cada questão.</w:t>
            </w:r>
          </w:p>
        </w:tc>
      </w:tr>
      <w:tr w:rsidR="00167A54" w:rsidRPr="00882188" w14:paraId="4B6783AA" w14:textId="77777777" w:rsidTr="00E70BF5">
        <w:trPr>
          <w:trHeight w:val="1247"/>
        </w:trPr>
        <w:tc>
          <w:tcPr>
            <w:tcW w:w="6519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B93D07" w14:paraId="2366F670" w14:textId="77777777" w:rsidTr="00E70BF5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7FE1CD4F" w:rsidR="00167A54" w:rsidRPr="00C72574" w:rsidRDefault="00541D8D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 xml:space="preserve">Compreendo as intenções do artista Eduardo </w:t>
            </w:r>
            <w:proofErr w:type="spellStart"/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>Srur</w:t>
            </w:r>
            <w:proofErr w:type="spellEnd"/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 xml:space="preserve"> ao</w:t>
            </w:r>
            <w:r w:rsidR="005C2649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="005C2649" w:rsidRPr="005C2649">
              <w:rPr>
                <w:rFonts w:ascii="Tahoma" w:hAnsi="Tahoma" w:cs="Tahoma"/>
                <w:sz w:val="22"/>
                <w:szCs w:val="22"/>
                <w:lang w:val="pt-BR"/>
              </w:rPr>
              <w:t>produzir</w:t>
            </w:r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 xml:space="preserve"> fazer a obra </w:t>
            </w:r>
            <w:r w:rsidRPr="005C2649">
              <w:rPr>
                <w:rFonts w:ascii="Tahoma" w:hAnsi="Tahoma" w:cs="Tahoma"/>
                <w:sz w:val="22"/>
                <w:szCs w:val="22"/>
                <w:lang w:val="pt-BR"/>
              </w:rPr>
              <w:t>P</w:t>
            </w:r>
            <w:r w:rsidR="00D71E99" w:rsidRPr="005C2649">
              <w:rPr>
                <w:rFonts w:ascii="Tahoma" w:hAnsi="Tahoma" w:cs="Tahoma"/>
                <w:sz w:val="22"/>
                <w:szCs w:val="22"/>
                <w:lang w:val="pt-BR"/>
              </w:rPr>
              <w:t>ETS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B93D07" w14:paraId="2D65F480" w14:textId="77777777" w:rsidTr="00E70BF5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117E3883" w:rsidR="00167A54" w:rsidRPr="00C72574" w:rsidRDefault="00541D8D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>Sou capaz de construir uma escultura com materiais reutilizáveis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B93D07" w14:paraId="50D6B874" w14:textId="77777777" w:rsidTr="00E70BF5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64EE4441" w:rsidR="00167A54" w:rsidRPr="00C72574" w:rsidRDefault="00541D8D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41D8D">
              <w:rPr>
                <w:rFonts w:ascii="Tahoma" w:hAnsi="Tahoma" w:cs="Tahoma"/>
                <w:sz w:val="22"/>
                <w:szCs w:val="22"/>
                <w:lang w:val="pt-BR"/>
              </w:rPr>
              <w:t>Colaboro ativamente com meus colegas em atividades coletivas, como na montagem da exposição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3E6EC8" w14:paraId="799FABAD" w14:textId="77777777" w:rsidTr="00FB7CF3">
        <w:trPr>
          <w:trHeight w:val="793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49F4216" w14:textId="3F0295DA" w:rsidR="00922CFC" w:rsidRPr="007948B9" w:rsidRDefault="00922CFC" w:rsidP="00922CFC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3CB702AF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</w:t>
            </w:r>
            <w:bookmarkStart w:id="2" w:name="_GoBack"/>
            <w:bookmarkEnd w:id="2"/>
            <w:r>
              <w:rPr>
                <w:rFonts w:ascii="Tahoma" w:hAnsi="Tahoma" w:cs="Tahoma"/>
                <w:sz w:val="20"/>
                <w:szCs w:val="20"/>
              </w:rPr>
              <w:t>____________________________</w:t>
            </w:r>
          </w:p>
          <w:p w14:paraId="53EED25C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C08E4A6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C3863E2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A5CBC0E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2A72E97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337F7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076C1CA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6F55206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C58A2BF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DA89615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5EF7EE8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EF38E7E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F030C6E" w14:textId="77777777" w:rsidR="00922CFC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42ACDA9B" w:rsidR="00167A54" w:rsidRPr="00F40DE2" w:rsidRDefault="00922CFC" w:rsidP="00922CFC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AEA64" w14:textId="77777777" w:rsidR="000E7EBF" w:rsidRDefault="000E7EBF" w:rsidP="004413B1">
      <w:r>
        <w:separator/>
      </w:r>
    </w:p>
  </w:endnote>
  <w:endnote w:type="continuationSeparator" w:id="0">
    <w:p w14:paraId="3978E5B6" w14:textId="77777777" w:rsidR="000E7EBF" w:rsidRDefault="000E7EB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7FB830E-9EE9-4419-9D97-679A3F9EA8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041B48E-276F-4353-A2DB-D0F8675F4963}"/>
    <w:embedBold r:id="rId3" w:fontKey="{49C67BE7-DE23-4CB3-9F45-83C706084AC2}"/>
    <w:embedItalic r:id="rId4" w:fontKey="{486BE874-D82E-4823-AF27-967F9BCE42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D3321A-5C61-463C-BE21-25F5AEEE2ECE}"/>
    <w:embedBold r:id="rId6" w:fontKey="{EB910F1A-61CF-42C9-AB12-10F6FEE2D9D8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60242E15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B7CF3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3D472120" w14:textId="77777777" w:rsidR="001B60E2" w:rsidRDefault="001B60E2" w:rsidP="001B60E2">
    <w:pPr>
      <w:shd w:val="clear" w:color="auto" w:fill="FFFFFF"/>
      <w:ind w:right="1757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05D63" w14:textId="77777777" w:rsidR="000E7EBF" w:rsidRDefault="000E7EBF" w:rsidP="004413B1">
      <w:r>
        <w:separator/>
      </w:r>
    </w:p>
  </w:footnote>
  <w:footnote w:type="continuationSeparator" w:id="0">
    <w:p w14:paraId="35222F91" w14:textId="77777777" w:rsidR="000E7EBF" w:rsidRDefault="000E7EB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26846D17" w:rsidR="003C0768" w:rsidRDefault="00261751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159D250" wp14:editId="63268592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60B0A97E"/>
    <w:lvl w:ilvl="0" w:tplc="CE563C1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6AE3"/>
    <w:rsid w:val="00026313"/>
    <w:rsid w:val="00031808"/>
    <w:rsid w:val="00040117"/>
    <w:rsid w:val="00041F5D"/>
    <w:rsid w:val="00044C0E"/>
    <w:rsid w:val="00053B50"/>
    <w:rsid w:val="000542AA"/>
    <w:rsid w:val="000638AD"/>
    <w:rsid w:val="00067A2E"/>
    <w:rsid w:val="0007770C"/>
    <w:rsid w:val="00091261"/>
    <w:rsid w:val="00092A27"/>
    <w:rsid w:val="00094CEE"/>
    <w:rsid w:val="00095B8A"/>
    <w:rsid w:val="000A2670"/>
    <w:rsid w:val="000B3B6B"/>
    <w:rsid w:val="000B4919"/>
    <w:rsid w:val="000D0030"/>
    <w:rsid w:val="000E3474"/>
    <w:rsid w:val="000E589A"/>
    <w:rsid w:val="000E7EBF"/>
    <w:rsid w:val="000F0D05"/>
    <w:rsid w:val="000F1EC0"/>
    <w:rsid w:val="000F32DF"/>
    <w:rsid w:val="0011317C"/>
    <w:rsid w:val="00116338"/>
    <w:rsid w:val="00127B74"/>
    <w:rsid w:val="00135653"/>
    <w:rsid w:val="00142888"/>
    <w:rsid w:val="001466AC"/>
    <w:rsid w:val="00156625"/>
    <w:rsid w:val="001636FD"/>
    <w:rsid w:val="00167A54"/>
    <w:rsid w:val="00167AA4"/>
    <w:rsid w:val="00187518"/>
    <w:rsid w:val="001A2F5D"/>
    <w:rsid w:val="001A57BC"/>
    <w:rsid w:val="001B60E2"/>
    <w:rsid w:val="001D0989"/>
    <w:rsid w:val="001F09CE"/>
    <w:rsid w:val="001F247A"/>
    <w:rsid w:val="001F4291"/>
    <w:rsid w:val="00202B2E"/>
    <w:rsid w:val="00216D20"/>
    <w:rsid w:val="00217FA4"/>
    <w:rsid w:val="00223CAB"/>
    <w:rsid w:val="0023329E"/>
    <w:rsid w:val="00236BBF"/>
    <w:rsid w:val="00246282"/>
    <w:rsid w:val="0025011B"/>
    <w:rsid w:val="00250FE4"/>
    <w:rsid w:val="00261751"/>
    <w:rsid w:val="00264F08"/>
    <w:rsid w:val="0028283F"/>
    <w:rsid w:val="002925EA"/>
    <w:rsid w:val="002A2047"/>
    <w:rsid w:val="002A30C5"/>
    <w:rsid w:val="002B2863"/>
    <w:rsid w:val="002B2CAD"/>
    <w:rsid w:val="002B6AC6"/>
    <w:rsid w:val="002B71C0"/>
    <w:rsid w:val="002C2194"/>
    <w:rsid w:val="002C2B5D"/>
    <w:rsid w:val="002C4FC9"/>
    <w:rsid w:val="002C58CF"/>
    <w:rsid w:val="002D30A5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629F2"/>
    <w:rsid w:val="00373863"/>
    <w:rsid w:val="00376F64"/>
    <w:rsid w:val="00380B2E"/>
    <w:rsid w:val="003817C4"/>
    <w:rsid w:val="0039031C"/>
    <w:rsid w:val="003A71E7"/>
    <w:rsid w:val="003B0E1C"/>
    <w:rsid w:val="003B3C17"/>
    <w:rsid w:val="003C0600"/>
    <w:rsid w:val="003C0768"/>
    <w:rsid w:val="003C5E96"/>
    <w:rsid w:val="003D336F"/>
    <w:rsid w:val="003D40C9"/>
    <w:rsid w:val="003D4759"/>
    <w:rsid w:val="003D502A"/>
    <w:rsid w:val="003E12C5"/>
    <w:rsid w:val="003E6EC8"/>
    <w:rsid w:val="003F05DB"/>
    <w:rsid w:val="003F2233"/>
    <w:rsid w:val="003F4729"/>
    <w:rsid w:val="003F4B9E"/>
    <w:rsid w:val="00412A16"/>
    <w:rsid w:val="00417E70"/>
    <w:rsid w:val="0043750A"/>
    <w:rsid w:val="004413B1"/>
    <w:rsid w:val="00452768"/>
    <w:rsid w:val="0045601B"/>
    <w:rsid w:val="00460462"/>
    <w:rsid w:val="004671B2"/>
    <w:rsid w:val="004714A0"/>
    <w:rsid w:val="00481D6D"/>
    <w:rsid w:val="00482141"/>
    <w:rsid w:val="00496449"/>
    <w:rsid w:val="00496A29"/>
    <w:rsid w:val="004A1F4E"/>
    <w:rsid w:val="004A26ED"/>
    <w:rsid w:val="004A59DA"/>
    <w:rsid w:val="004B0502"/>
    <w:rsid w:val="004B37CB"/>
    <w:rsid w:val="004C5046"/>
    <w:rsid w:val="004C610D"/>
    <w:rsid w:val="004C7F05"/>
    <w:rsid w:val="004D3E07"/>
    <w:rsid w:val="004E0E72"/>
    <w:rsid w:val="004E6476"/>
    <w:rsid w:val="004F2EC7"/>
    <w:rsid w:val="004F560C"/>
    <w:rsid w:val="00503E20"/>
    <w:rsid w:val="0050799F"/>
    <w:rsid w:val="00510182"/>
    <w:rsid w:val="00512550"/>
    <w:rsid w:val="005163EE"/>
    <w:rsid w:val="005170C4"/>
    <w:rsid w:val="00527103"/>
    <w:rsid w:val="0053509D"/>
    <w:rsid w:val="00537141"/>
    <w:rsid w:val="00541D8D"/>
    <w:rsid w:val="005462D7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C85"/>
    <w:rsid w:val="005C2200"/>
    <w:rsid w:val="005C2649"/>
    <w:rsid w:val="005C2B14"/>
    <w:rsid w:val="005C6536"/>
    <w:rsid w:val="005E0DC2"/>
    <w:rsid w:val="005E1A09"/>
    <w:rsid w:val="005F1124"/>
    <w:rsid w:val="0060713B"/>
    <w:rsid w:val="00614268"/>
    <w:rsid w:val="00614960"/>
    <w:rsid w:val="006336D6"/>
    <w:rsid w:val="006354E0"/>
    <w:rsid w:val="00647201"/>
    <w:rsid w:val="0065458A"/>
    <w:rsid w:val="0067781B"/>
    <w:rsid w:val="00693FB9"/>
    <w:rsid w:val="006A1E88"/>
    <w:rsid w:val="006A27EE"/>
    <w:rsid w:val="006A3FCE"/>
    <w:rsid w:val="006B2727"/>
    <w:rsid w:val="006B48A5"/>
    <w:rsid w:val="006B5C28"/>
    <w:rsid w:val="006B69C0"/>
    <w:rsid w:val="006D4C49"/>
    <w:rsid w:val="006D5D13"/>
    <w:rsid w:val="006E3D61"/>
    <w:rsid w:val="00700B81"/>
    <w:rsid w:val="00717338"/>
    <w:rsid w:val="00733E94"/>
    <w:rsid w:val="00737650"/>
    <w:rsid w:val="007417DF"/>
    <w:rsid w:val="007421BD"/>
    <w:rsid w:val="00746C38"/>
    <w:rsid w:val="00756C28"/>
    <w:rsid w:val="007579DE"/>
    <w:rsid w:val="00763B77"/>
    <w:rsid w:val="00766D23"/>
    <w:rsid w:val="007720D9"/>
    <w:rsid w:val="00773CCF"/>
    <w:rsid w:val="00784B10"/>
    <w:rsid w:val="0079204F"/>
    <w:rsid w:val="007953D9"/>
    <w:rsid w:val="00795A45"/>
    <w:rsid w:val="007C276C"/>
    <w:rsid w:val="007C7ECF"/>
    <w:rsid w:val="007D5195"/>
    <w:rsid w:val="007E1F4D"/>
    <w:rsid w:val="007E5690"/>
    <w:rsid w:val="007F00BB"/>
    <w:rsid w:val="007F36FA"/>
    <w:rsid w:val="00806BFE"/>
    <w:rsid w:val="00823B5D"/>
    <w:rsid w:val="00825AFB"/>
    <w:rsid w:val="00825EEA"/>
    <w:rsid w:val="0082646E"/>
    <w:rsid w:val="00834D79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978BD"/>
    <w:rsid w:val="008A34D4"/>
    <w:rsid w:val="008A531C"/>
    <w:rsid w:val="008B7EFC"/>
    <w:rsid w:val="008C100E"/>
    <w:rsid w:val="008C1937"/>
    <w:rsid w:val="008D22E8"/>
    <w:rsid w:val="008D2AE5"/>
    <w:rsid w:val="008D44DB"/>
    <w:rsid w:val="008E0CD1"/>
    <w:rsid w:val="008E1F60"/>
    <w:rsid w:val="008E53DF"/>
    <w:rsid w:val="008E72C6"/>
    <w:rsid w:val="008F64A9"/>
    <w:rsid w:val="008F723F"/>
    <w:rsid w:val="00907C33"/>
    <w:rsid w:val="00922CFC"/>
    <w:rsid w:val="00932546"/>
    <w:rsid w:val="009440AA"/>
    <w:rsid w:val="009478C3"/>
    <w:rsid w:val="009648A5"/>
    <w:rsid w:val="009655C2"/>
    <w:rsid w:val="009746A8"/>
    <w:rsid w:val="00987375"/>
    <w:rsid w:val="009A356D"/>
    <w:rsid w:val="009B3962"/>
    <w:rsid w:val="009B6FBB"/>
    <w:rsid w:val="009D0184"/>
    <w:rsid w:val="009E6418"/>
    <w:rsid w:val="009F6156"/>
    <w:rsid w:val="009F69A3"/>
    <w:rsid w:val="009F6F61"/>
    <w:rsid w:val="00A068D2"/>
    <w:rsid w:val="00A10F8E"/>
    <w:rsid w:val="00A1359B"/>
    <w:rsid w:val="00A24157"/>
    <w:rsid w:val="00A25E33"/>
    <w:rsid w:val="00A3259E"/>
    <w:rsid w:val="00A43365"/>
    <w:rsid w:val="00A51A03"/>
    <w:rsid w:val="00A96481"/>
    <w:rsid w:val="00AB661A"/>
    <w:rsid w:val="00AC46DF"/>
    <w:rsid w:val="00AD1EDA"/>
    <w:rsid w:val="00AD68F6"/>
    <w:rsid w:val="00AE065C"/>
    <w:rsid w:val="00AE2E43"/>
    <w:rsid w:val="00AF3A7B"/>
    <w:rsid w:val="00AF3C7D"/>
    <w:rsid w:val="00B00C67"/>
    <w:rsid w:val="00B01C95"/>
    <w:rsid w:val="00B06943"/>
    <w:rsid w:val="00B1597B"/>
    <w:rsid w:val="00B219FD"/>
    <w:rsid w:val="00B27E58"/>
    <w:rsid w:val="00B3339E"/>
    <w:rsid w:val="00B42989"/>
    <w:rsid w:val="00B545D3"/>
    <w:rsid w:val="00B61919"/>
    <w:rsid w:val="00B65A2F"/>
    <w:rsid w:val="00B7245C"/>
    <w:rsid w:val="00B72DDC"/>
    <w:rsid w:val="00B7510C"/>
    <w:rsid w:val="00B75237"/>
    <w:rsid w:val="00B84D72"/>
    <w:rsid w:val="00B861C5"/>
    <w:rsid w:val="00B86A9F"/>
    <w:rsid w:val="00B93D07"/>
    <w:rsid w:val="00BA3D52"/>
    <w:rsid w:val="00BB1D31"/>
    <w:rsid w:val="00BB6CF7"/>
    <w:rsid w:val="00BD31D3"/>
    <w:rsid w:val="00BD3F80"/>
    <w:rsid w:val="00BE5555"/>
    <w:rsid w:val="00BF1F1C"/>
    <w:rsid w:val="00C006A3"/>
    <w:rsid w:val="00C145F4"/>
    <w:rsid w:val="00C320FF"/>
    <w:rsid w:val="00C4744C"/>
    <w:rsid w:val="00C51F20"/>
    <w:rsid w:val="00C55085"/>
    <w:rsid w:val="00C56D4B"/>
    <w:rsid w:val="00C62A07"/>
    <w:rsid w:val="00C63D9F"/>
    <w:rsid w:val="00C72574"/>
    <w:rsid w:val="00C768D9"/>
    <w:rsid w:val="00C97B9F"/>
    <w:rsid w:val="00CA69CE"/>
    <w:rsid w:val="00CD2975"/>
    <w:rsid w:val="00CD4EFB"/>
    <w:rsid w:val="00CE5241"/>
    <w:rsid w:val="00CE608D"/>
    <w:rsid w:val="00CF0A8A"/>
    <w:rsid w:val="00CF2955"/>
    <w:rsid w:val="00CF6B1D"/>
    <w:rsid w:val="00D00AD7"/>
    <w:rsid w:val="00D175DA"/>
    <w:rsid w:val="00D2035E"/>
    <w:rsid w:val="00D221F9"/>
    <w:rsid w:val="00D224F2"/>
    <w:rsid w:val="00D228B8"/>
    <w:rsid w:val="00D2355E"/>
    <w:rsid w:val="00D348BC"/>
    <w:rsid w:val="00D34CC6"/>
    <w:rsid w:val="00D36857"/>
    <w:rsid w:val="00D377DC"/>
    <w:rsid w:val="00D44C6B"/>
    <w:rsid w:val="00D53A46"/>
    <w:rsid w:val="00D6177C"/>
    <w:rsid w:val="00D7172C"/>
    <w:rsid w:val="00D71E99"/>
    <w:rsid w:val="00D76471"/>
    <w:rsid w:val="00D85323"/>
    <w:rsid w:val="00D909DA"/>
    <w:rsid w:val="00D92A57"/>
    <w:rsid w:val="00DA63F4"/>
    <w:rsid w:val="00DA685E"/>
    <w:rsid w:val="00DA6BAF"/>
    <w:rsid w:val="00DC0216"/>
    <w:rsid w:val="00DD2DCA"/>
    <w:rsid w:val="00DD4973"/>
    <w:rsid w:val="00DE698D"/>
    <w:rsid w:val="00E00372"/>
    <w:rsid w:val="00E00AFF"/>
    <w:rsid w:val="00E03873"/>
    <w:rsid w:val="00E12BB1"/>
    <w:rsid w:val="00E138A6"/>
    <w:rsid w:val="00E17C46"/>
    <w:rsid w:val="00E2440D"/>
    <w:rsid w:val="00E25F83"/>
    <w:rsid w:val="00E31175"/>
    <w:rsid w:val="00E40760"/>
    <w:rsid w:val="00E4701F"/>
    <w:rsid w:val="00E5533C"/>
    <w:rsid w:val="00E65700"/>
    <w:rsid w:val="00E70BF5"/>
    <w:rsid w:val="00E9332A"/>
    <w:rsid w:val="00EA717F"/>
    <w:rsid w:val="00EB4A14"/>
    <w:rsid w:val="00EC2152"/>
    <w:rsid w:val="00EC23E3"/>
    <w:rsid w:val="00EC3293"/>
    <w:rsid w:val="00EC50A3"/>
    <w:rsid w:val="00EC78EE"/>
    <w:rsid w:val="00ED2098"/>
    <w:rsid w:val="00ED305F"/>
    <w:rsid w:val="00EE4501"/>
    <w:rsid w:val="00EF0B9E"/>
    <w:rsid w:val="00EF6959"/>
    <w:rsid w:val="00F02737"/>
    <w:rsid w:val="00F136E4"/>
    <w:rsid w:val="00F30976"/>
    <w:rsid w:val="00F31798"/>
    <w:rsid w:val="00F31851"/>
    <w:rsid w:val="00F40DE2"/>
    <w:rsid w:val="00F516C5"/>
    <w:rsid w:val="00F51C01"/>
    <w:rsid w:val="00F55BD3"/>
    <w:rsid w:val="00F66B32"/>
    <w:rsid w:val="00F8054F"/>
    <w:rsid w:val="00F96798"/>
    <w:rsid w:val="00F970D0"/>
    <w:rsid w:val="00FA2D83"/>
    <w:rsid w:val="00FA41DC"/>
    <w:rsid w:val="00FA4EF9"/>
    <w:rsid w:val="00FB327F"/>
    <w:rsid w:val="00FB6A82"/>
    <w:rsid w:val="00FB7497"/>
    <w:rsid w:val="00FB7CF3"/>
    <w:rsid w:val="00FC67D0"/>
    <w:rsid w:val="00FC7403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64D3C291-4571-4F89-9319-14F3F86B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7421BD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261751"/>
    <w:pPr>
      <w:widowControl w:val="0"/>
      <w:numPr>
        <w:numId w:val="8"/>
      </w:numPr>
      <w:tabs>
        <w:tab w:val="left" w:pos="300"/>
      </w:tabs>
      <w:autoSpaceDE w:val="0"/>
      <w:autoSpaceDN w:val="0"/>
      <w:adjustRightInd w:val="0"/>
      <w:spacing w:before="85" w:after="120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C7257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numPr>
        <w:numId w:val="0"/>
      </w:numPr>
      <w:tabs>
        <w:tab w:val="clear" w:pos="300"/>
      </w:tabs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6510F9-A529-4D53-AA32-56616EB4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1802</Words>
  <Characters>9733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11512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88</cp:revision>
  <cp:lastPrinted>2017-10-06T21:02:00Z</cp:lastPrinted>
  <dcterms:created xsi:type="dcterms:W3CDTF">2017-11-17T19:24:00Z</dcterms:created>
  <dcterms:modified xsi:type="dcterms:W3CDTF">2018-01-14T13:43:00Z</dcterms:modified>
  <cp:category/>
</cp:coreProperties>
</file>