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382CA1" w14:textId="4BBE84B2" w:rsidR="0032499A" w:rsidRPr="00646095" w:rsidRDefault="0032499A" w:rsidP="00363BF6">
      <w:pPr>
        <w:pStyle w:val="00cabeos"/>
        <w:rPr>
          <w:rFonts w:ascii="Tahoma" w:hAnsi="Tahoma" w:cs="Arial"/>
          <w:sz w:val="22"/>
          <w:szCs w:val="22"/>
        </w:rPr>
      </w:pPr>
      <w:r w:rsidRPr="00F624AA">
        <w:t>Acompanhamento d</w:t>
      </w:r>
      <w:r w:rsidR="00491D97">
        <w:t>A</w:t>
      </w:r>
      <w:r w:rsidRPr="00F624AA">
        <w:t xml:space="preserve"> aprendizagem</w:t>
      </w:r>
    </w:p>
    <w:p w14:paraId="26F65FD7" w14:textId="77777777" w:rsidR="0032499A" w:rsidRDefault="0032499A" w:rsidP="00AA5735">
      <w:pPr>
        <w:pStyle w:val="00P1"/>
        <w:rPr>
          <w:rFonts w:hint="eastAsia"/>
        </w:rPr>
      </w:pPr>
    </w:p>
    <w:p w14:paraId="39EF2BF1" w14:textId="61A727DF" w:rsidR="00AA5735" w:rsidRDefault="00AA5735" w:rsidP="00AA5735">
      <w:pPr>
        <w:pStyle w:val="00P1"/>
        <w:rPr>
          <w:rFonts w:hint="eastAsia"/>
        </w:rPr>
      </w:pPr>
      <w:r>
        <w:t>Gabarito da avaliação</w:t>
      </w:r>
    </w:p>
    <w:p w14:paraId="27757F04" w14:textId="77777777" w:rsidR="00AA5735" w:rsidRPr="002B6960" w:rsidRDefault="00AA5735" w:rsidP="002B6960">
      <w:pPr>
        <w:pStyle w:val="00textosemparagrafo"/>
        <w:rPr>
          <w:b/>
          <w:bCs/>
        </w:rPr>
      </w:pPr>
    </w:p>
    <w:p w14:paraId="1E5399FB" w14:textId="07A9C626" w:rsidR="00DB2C67" w:rsidRPr="00CD1435" w:rsidRDefault="00CD1435" w:rsidP="00CD1435">
      <w:pPr>
        <w:pStyle w:val="00textosemparagrafo"/>
        <w:rPr>
          <w:b/>
          <w:bCs/>
        </w:rPr>
      </w:pPr>
      <w:r>
        <w:rPr>
          <w:b/>
          <w:bCs/>
        </w:rPr>
        <w:t xml:space="preserve">1. </w:t>
      </w:r>
      <w:r w:rsidR="00DB2C67" w:rsidRPr="00CD1435">
        <w:rPr>
          <w:b/>
          <w:bCs/>
        </w:rPr>
        <w:t xml:space="preserve">Para ter boa saúde, temos de cuidar da </w:t>
      </w:r>
      <w:r w:rsidR="00DB2C67" w:rsidRPr="006C6584">
        <w:rPr>
          <w:b/>
          <w:bCs/>
          <w:u w:val="single"/>
        </w:rPr>
        <w:t>higiene</w:t>
      </w:r>
      <w:r w:rsidR="00DB2C67" w:rsidRPr="00CD1435">
        <w:rPr>
          <w:b/>
          <w:bCs/>
        </w:rPr>
        <w:t xml:space="preserve">, ter uma boa alimentação, praticar </w:t>
      </w:r>
      <w:r w:rsidR="00DB2C67" w:rsidRPr="006C6584">
        <w:rPr>
          <w:b/>
          <w:bCs/>
          <w:u w:val="single"/>
        </w:rPr>
        <w:t>atividades físicas</w:t>
      </w:r>
      <w:r w:rsidR="00F41A68">
        <w:rPr>
          <w:b/>
          <w:bCs/>
        </w:rPr>
        <w:t>,</w:t>
      </w:r>
      <w:r w:rsidR="00DB2C67" w:rsidRPr="00CD1435">
        <w:rPr>
          <w:b/>
          <w:bCs/>
        </w:rPr>
        <w:t xml:space="preserve"> brincar, manter boas relações com as pessoas e </w:t>
      </w:r>
      <w:r w:rsidR="00DB2C67" w:rsidRPr="006C6584">
        <w:rPr>
          <w:b/>
          <w:bCs/>
          <w:u w:val="single"/>
        </w:rPr>
        <w:t>descansar</w:t>
      </w:r>
      <w:r w:rsidR="00DB2C67" w:rsidRPr="00CD1435">
        <w:rPr>
          <w:b/>
          <w:bCs/>
        </w:rPr>
        <w:t xml:space="preserve">. </w:t>
      </w:r>
    </w:p>
    <w:p w14:paraId="0846F70C" w14:textId="6DDF4594" w:rsidR="00DB2C67" w:rsidRDefault="00DB2C67" w:rsidP="00CD1435">
      <w:pPr>
        <w:pStyle w:val="00textosemparagrafo"/>
        <w:rPr>
          <w:b/>
        </w:rPr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>
        <w:t xml:space="preserve"> deve</w:t>
      </w:r>
      <w:r>
        <w:t>m</w:t>
      </w:r>
      <w:r w:rsidRPr="00084303">
        <w:t xml:space="preserve"> entender</w:t>
      </w:r>
      <w:r>
        <w:t xml:space="preserve"> a importância de se </w:t>
      </w:r>
      <w:r w:rsidR="00F41A68">
        <w:t xml:space="preserve">adotarem </w:t>
      </w:r>
      <w:r>
        <w:t xml:space="preserve">hábitos saudáveis para o corpo e para a mente. Eles devem compreender que saúde não significa apenas não estar doente. Para ter saúde, é necessário cuidar do corpo e da mente. Para os alunos que não responderam corretamente, retome </w:t>
      </w:r>
      <w:r w:rsidR="00774E93">
        <w:t>a explicação sobre o que é</w:t>
      </w:r>
      <w:r>
        <w:t xml:space="preserve"> saúde e os cuidados necessários com o corpo, a mente e os relacionamentos</w:t>
      </w:r>
      <w:r w:rsidR="00F41A68">
        <w:t xml:space="preserve"> com as pessoas</w:t>
      </w:r>
      <w:r>
        <w:t>. É possível</w:t>
      </w:r>
      <w:r w:rsidR="00F41A68">
        <w:t xml:space="preserve"> que</w:t>
      </w:r>
      <w:r>
        <w:t xml:space="preserve"> alguns alunos troquem palavras ou componham letras erradas na atividade, isso pode ocorrer porque </w:t>
      </w:r>
      <w:r w:rsidR="00F41A68">
        <w:t>eles</w:t>
      </w:r>
      <w:r>
        <w:t xml:space="preserve"> estão em fase de alfabetização. </w:t>
      </w:r>
    </w:p>
    <w:p w14:paraId="25803811" w14:textId="77777777" w:rsidR="00DB2C67" w:rsidRDefault="00DB2C67" w:rsidP="00DB2C67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42F39A33" w14:textId="77777777" w:rsidR="00DB2C67" w:rsidRPr="00CD1435" w:rsidRDefault="00DB2C67" w:rsidP="00CD1435">
      <w:pPr>
        <w:pStyle w:val="00textosemparagrafo"/>
        <w:rPr>
          <w:b/>
          <w:bCs/>
        </w:rPr>
      </w:pPr>
      <w:r w:rsidRPr="00CD1435">
        <w:rPr>
          <w:b/>
          <w:bCs/>
        </w:rPr>
        <w:t xml:space="preserve">2. Alternativa B. </w:t>
      </w:r>
    </w:p>
    <w:p w14:paraId="166F6EF2" w14:textId="08269014" w:rsidR="00DB2C67" w:rsidRDefault="00DB2C67" w:rsidP="00CD1435">
      <w:pPr>
        <w:pStyle w:val="00textosemparagrafo"/>
      </w:pPr>
      <w:r>
        <w:t>Os alunos</w:t>
      </w:r>
      <w:r w:rsidDel="00A43CEB">
        <w:t xml:space="preserve"> </w:t>
      </w:r>
      <w:r>
        <w:t>que respondem corretamente à questão sabem identificar alguns hábitos de higiene, como: tomar banho todos os dias, beber água filtrada ou fervida e lavar as mãos depois de ir ao banheiro. Os alunos</w:t>
      </w:r>
      <w:r w:rsidDel="00A43CEB">
        <w:t xml:space="preserve"> </w:t>
      </w:r>
      <w:r>
        <w:t>que não marcaram a alternativa B podem não ter entendido o enunciado ou o conteúdo abordado no capítulo 2, que trata dos hábitos de higiene que devem ser adotados ao longo da vida. Nes</w:t>
      </w:r>
      <w:r w:rsidR="00F41A68">
        <w:t>s</w:t>
      </w:r>
      <w:r>
        <w:t xml:space="preserve">e caso, retome </w:t>
      </w:r>
      <w:r w:rsidRPr="00084303">
        <w:t xml:space="preserve">os conteúdos estudados </w:t>
      </w:r>
      <w:r>
        <w:t>n</w:t>
      </w:r>
      <w:r w:rsidRPr="00084303">
        <w:t>a</w:t>
      </w:r>
      <w:r>
        <w:t>s</w:t>
      </w:r>
      <w:r w:rsidRPr="00084303">
        <w:t xml:space="preserve"> página</w:t>
      </w:r>
      <w:r>
        <w:t>s 14 e 15</w:t>
      </w:r>
      <w:r w:rsidRPr="00084303">
        <w:t xml:space="preserve"> do </w:t>
      </w:r>
      <w:r>
        <w:t>L</w:t>
      </w:r>
      <w:r w:rsidRPr="00084303">
        <w:t xml:space="preserve">ivro do </w:t>
      </w:r>
      <w:r>
        <w:t>E</w:t>
      </w:r>
      <w:r w:rsidRPr="00084303">
        <w:t>studante</w:t>
      </w:r>
      <w:r>
        <w:t>, que apresenta</w:t>
      </w:r>
      <w:r w:rsidR="00F41A68">
        <w:t>m</w:t>
      </w:r>
      <w:r>
        <w:t xml:space="preserve"> os principais cuidados com a higiene</w:t>
      </w:r>
      <w:r w:rsidRPr="00084303">
        <w:t>.</w:t>
      </w:r>
      <w:r>
        <w:t xml:space="preserve"> Discuta novamente com eles a importância das práticas de higiene para a saúde.</w:t>
      </w:r>
    </w:p>
    <w:p w14:paraId="4BFFFA47" w14:textId="77777777" w:rsidR="00DB2C67" w:rsidRPr="00084303" w:rsidRDefault="00DB2C67" w:rsidP="00DB2C67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131B4E9E" w14:textId="51A9577D" w:rsidR="00CD1435" w:rsidRPr="00CD1435" w:rsidRDefault="00DB2C67" w:rsidP="00CD1435">
      <w:pPr>
        <w:pStyle w:val="00textosemparagrafo"/>
        <w:rPr>
          <w:b/>
        </w:rPr>
      </w:pPr>
      <w:r w:rsidRPr="00CD1435">
        <w:rPr>
          <w:b/>
        </w:rPr>
        <w:t>3.</w:t>
      </w:r>
      <w:r w:rsidR="00FE4912">
        <w:rPr>
          <w:b/>
        </w:rPr>
        <w:t xml:space="preserve"> </w:t>
      </w:r>
    </w:p>
    <w:p w14:paraId="5454E16E" w14:textId="327470A7" w:rsidR="00905542" w:rsidRDefault="006959C5">
      <w:pPr>
        <w:spacing w:after="200" w:line="288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8127349" wp14:editId="748EBDF0">
            <wp:extent cx="3435096" cy="163068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POSTA_001_f_PBC2_MD_LT1_1bim_AA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5096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90CCE" w14:textId="640459B4" w:rsidR="007E36D6" w:rsidRDefault="00DB2C67" w:rsidP="00CD1435">
      <w:pPr>
        <w:pStyle w:val="00textosemparagrafo"/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 w:rsidDel="00535DC0">
        <w:t xml:space="preserve"> </w:t>
      </w:r>
      <w:r w:rsidRPr="00084303">
        <w:t>deve</w:t>
      </w:r>
      <w:r>
        <w:t>m</w:t>
      </w:r>
      <w:r w:rsidRPr="00084303">
        <w:t xml:space="preserve"> </w:t>
      </w:r>
      <w:r>
        <w:t>ligar corretamente as fases de vida do ser humano ao cuidado bucal que devem ter. Eles</w:t>
      </w:r>
      <w:r w:rsidRPr="00084303">
        <w:t xml:space="preserve"> deve</w:t>
      </w:r>
      <w:r>
        <w:t>m</w:t>
      </w:r>
      <w:r w:rsidRPr="00084303">
        <w:t xml:space="preserve"> </w:t>
      </w:r>
      <w:r>
        <w:t xml:space="preserve">reconhecer os cuidados com a saúde bucal </w:t>
      </w:r>
      <w:r w:rsidR="007F59D4">
        <w:t xml:space="preserve">na infância. </w:t>
      </w:r>
      <w:r>
        <w:t>Os bebês precisam dos cuidados dos pais para fazer a higiene da boca. As crianças conseguem escovar os dentes sozinhas. Eles devem compreender que</w:t>
      </w:r>
      <w:r w:rsidR="00491D97">
        <w:t>,</w:t>
      </w:r>
      <w:r>
        <w:t xml:space="preserve"> com o surgimento dos dentes, os cuidados tomados devem ser seguidos ao longo da vida cotidiana. Portanto, </w:t>
      </w:r>
      <w:r w:rsidR="007F59D4">
        <w:t>relembre-os de que as crianças devem</w:t>
      </w:r>
      <w:r>
        <w:t xml:space="preserve"> escovar os dentes e fazer uso do fio dental. </w:t>
      </w:r>
      <w:r w:rsidRPr="00084303">
        <w:t>Com o</w:t>
      </w:r>
      <w:r>
        <w:t>s</w:t>
      </w:r>
      <w:r w:rsidRPr="00084303">
        <w:t xml:space="preserve"> </w:t>
      </w:r>
      <w:r>
        <w:t>alunos</w:t>
      </w:r>
      <w:r w:rsidRPr="00084303" w:rsidDel="00535DC0">
        <w:t xml:space="preserve"> </w:t>
      </w:r>
      <w:r w:rsidRPr="00084303">
        <w:t xml:space="preserve">que não </w:t>
      </w:r>
      <w:r>
        <w:t xml:space="preserve">fizeram a relação correta, explique novamente o enunciado da questão. Se, mesmo assim, as dúvidas persistirem, </w:t>
      </w:r>
      <w:r w:rsidRPr="00084303">
        <w:t xml:space="preserve">retorne </w:t>
      </w:r>
      <w:r>
        <w:t xml:space="preserve">à </w:t>
      </w:r>
      <w:proofErr w:type="gramStart"/>
      <w:r>
        <w:t>seção</w:t>
      </w:r>
      <w:r>
        <w:rPr>
          <w:i/>
        </w:rPr>
        <w:t xml:space="preserve"> </w:t>
      </w:r>
      <w:r w:rsidRPr="000F713B">
        <w:rPr>
          <w:b/>
        </w:rPr>
        <w:t>Para</w:t>
      </w:r>
      <w:proofErr w:type="gramEnd"/>
      <w:r w:rsidRPr="000F713B">
        <w:rPr>
          <w:b/>
        </w:rPr>
        <w:t xml:space="preserve"> ler e escrever melhor</w:t>
      </w:r>
      <w:r w:rsidRPr="00084303">
        <w:t xml:space="preserve">, da página </w:t>
      </w:r>
      <w:r>
        <w:t xml:space="preserve">18 do Livro do Estudante, que aborda os cuidados com a higiene bucal </w:t>
      </w:r>
      <w:r w:rsidR="007F59D4">
        <w:t xml:space="preserve">na infância. </w:t>
      </w:r>
      <w:r>
        <w:t xml:space="preserve"> </w:t>
      </w:r>
    </w:p>
    <w:p w14:paraId="4CA1BCCD" w14:textId="77777777" w:rsidR="007E36D6" w:rsidRDefault="007E36D6">
      <w:pPr>
        <w:spacing w:after="200" w:line="288" w:lineRule="auto"/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3F979194" w14:textId="77777777" w:rsidR="00DB2C67" w:rsidRPr="00CD1435" w:rsidRDefault="00DB2C67" w:rsidP="00CD1435">
      <w:pPr>
        <w:pStyle w:val="00textosemparagrafo"/>
        <w:rPr>
          <w:b/>
          <w:bCs/>
        </w:rPr>
      </w:pPr>
      <w:r w:rsidRPr="00CD1435">
        <w:rPr>
          <w:b/>
          <w:bCs/>
        </w:rPr>
        <w:lastRenderedPageBreak/>
        <w:t>4. Alternativa D.</w:t>
      </w:r>
    </w:p>
    <w:p w14:paraId="34B8B162" w14:textId="0B96D8B6" w:rsidR="00DB2C67" w:rsidRDefault="00DB2C67" w:rsidP="00CD1435">
      <w:pPr>
        <w:pStyle w:val="00textosemparagrafo"/>
      </w:pPr>
      <w:r>
        <w:t>Os</w:t>
      </w:r>
      <w:r w:rsidRPr="00084303">
        <w:t xml:space="preserve"> </w:t>
      </w:r>
      <w:r>
        <w:t>alunos</w:t>
      </w:r>
      <w:r w:rsidRPr="00084303" w:rsidDel="00535DC0">
        <w:t xml:space="preserve"> </w:t>
      </w:r>
      <w:r w:rsidRPr="00084303">
        <w:t>que responde</w:t>
      </w:r>
      <w:r>
        <w:t>ram</w:t>
      </w:r>
      <w:r w:rsidRPr="00084303">
        <w:t xml:space="preserve"> corretamente sabe</w:t>
      </w:r>
      <w:r>
        <w:t>m</w:t>
      </w:r>
      <w:r w:rsidRPr="00084303">
        <w:t xml:space="preserve"> identificar </w:t>
      </w:r>
      <w:r>
        <w:t xml:space="preserve">os principais cuidados com a saúde bucal nas diferentes fases da vida. Comente com </w:t>
      </w:r>
      <w:r w:rsidR="00FE4912">
        <w:t xml:space="preserve">eles </w:t>
      </w:r>
      <w:r>
        <w:t xml:space="preserve">que mesmo os bebês, que não possuem dentes, precisam que a higienização da sua boca seja feita pelos pais. Os alunos que não marcaram a alternativa D podem não ter entendido o enunciado ou o conteúdo abordado na questão. </w:t>
      </w:r>
      <w:r w:rsidR="00FE4912">
        <w:t xml:space="preserve">Para aqueles que </w:t>
      </w:r>
      <w:r w:rsidRPr="00084303">
        <w:t>não responderam corretamente</w:t>
      </w:r>
      <w:r w:rsidR="00245B3F">
        <w:t>, retome</w:t>
      </w:r>
      <w:r>
        <w:t xml:space="preserve"> os cuidados com a saúde da boca ao longo da vida.  </w:t>
      </w:r>
    </w:p>
    <w:p w14:paraId="2C79D58B" w14:textId="77777777" w:rsidR="00DB2C67" w:rsidRPr="00CD1435" w:rsidRDefault="00DB2C67" w:rsidP="00CD1435">
      <w:pPr>
        <w:pStyle w:val="00textosemparagrafo"/>
        <w:rPr>
          <w:b/>
          <w:bCs/>
        </w:rPr>
      </w:pPr>
    </w:p>
    <w:p w14:paraId="59020046" w14:textId="77777777" w:rsidR="00DB2C67" w:rsidRPr="00CD1435" w:rsidRDefault="00DB2C67" w:rsidP="00CD1435">
      <w:pPr>
        <w:pStyle w:val="00textosemparagrafo"/>
        <w:rPr>
          <w:b/>
          <w:bCs/>
        </w:rPr>
      </w:pPr>
      <w:r w:rsidRPr="00CD1435">
        <w:rPr>
          <w:b/>
          <w:bCs/>
        </w:rPr>
        <w:t>5. Alternativa C.</w:t>
      </w:r>
    </w:p>
    <w:p w14:paraId="5D16F25E" w14:textId="5F37255F" w:rsidR="00EA476F" w:rsidRDefault="00DB2C67" w:rsidP="00CD1435">
      <w:pPr>
        <w:pStyle w:val="00textosemparagrafo"/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 w:rsidDel="00535DC0">
        <w:t xml:space="preserve"> </w:t>
      </w:r>
      <w:r w:rsidRPr="00084303">
        <w:t>que responde</w:t>
      </w:r>
      <w:r>
        <w:t>ram</w:t>
      </w:r>
      <w:r w:rsidRPr="00084303">
        <w:t xml:space="preserve"> corretamente sabe</w:t>
      </w:r>
      <w:r>
        <w:t>m</w:t>
      </w:r>
      <w:r w:rsidRPr="00084303">
        <w:t xml:space="preserve"> </w:t>
      </w:r>
      <w:r>
        <w:t>diferenciar</w:t>
      </w:r>
      <w:r w:rsidRPr="00084303">
        <w:t xml:space="preserve"> </w:t>
      </w:r>
      <w:r>
        <w:t>os produtos utilizados para higiene pessoal de produtos de limpeza. É importante que eles entendam que os produtos de limpeza, assim como medicamentos, objetos cortantes e inflamáveis, podem causar acidentes domésticos</w:t>
      </w:r>
      <w:r w:rsidR="007F59D4">
        <w:t xml:space="preserve">. </w:t>
      </w:r>
      <w:r w:rsidRPr="00084303">
        <w:t>Caso ele</w:t>
      </w:r>
      <w:r>
        <w:t>s</w:t>
      </w:r>
      <w:r w:rsidRPr="00084303">
        <w:t xml:space="preserve"> tenha</w:t>
      </w:r>
      <w:r>
        <w:t>m</w:t>
      </w:r>
      <w:r w:rsidRPr="00084303">
        <w:t xml:space="preserve"> assinalado outra alternativa,</w:t>
      </w:r>
      <w:r>
        <w:t xml:space="preserve"> retorne</w:t>
      </w:r>
      <w:r w:rsidRPr="00084303">
        <w:t xml:space="preserve"> </w:t>
      </w:r>
      <w:r w:rsidR="00EA476F">
        <w:t>à</w:t>
      </w:r>
      <w:r>
        <w:t xml:space="preserve"> página 21</w:t>
      </w:r>
      <w:r w:rsidRPr="00084303">
        <w:t xml:space="preserve"> do </w:t>
      </w:r>
      <w:r>
        <w:t>L</w:t>
      </w:r>
      <w:r w:rsidRPr="00084303">
        <w:t xml:space="preserve">ivro do </w:t>
      </w:r>
      <w:r>
        <w:t>E</w:t>
      </w:r>
      <w:r w:rsidRPr="00084303">
        <w:t>studante</w:t>
      </w:r>
      <w:r>
        <w:t xml:space="preserve">, que trata dos cuidados que se deve ter com os produtos de limpeza. </w:t>
      </w:r>
      <w:r w:rsidR="00EA476F">
        <w:t xml:space="preserve">Relembre-os sobre os produtos de higiene pessoal e produtos de limpeza. </w:t>
      </w:r>
    </w:p>
    <w:p w14:paraId="47A5F160" w14:textId="77777777" w:rsidR="00DB2C67" w:rsidRDefault="00DB2C67" w:rsidP="00CD1435">
      <w:pPr>
        <w:pStyle w:val="00textosemparagrafo"/>
      </w:pPr>
    </w:p>
    <w:p w14:paraId="4429BF86" w14:textId="1E351BFC" w:rsidR="00DB2C67" w:rsidRPr="00CD1435" w:rsidRDefault="00DB2C67" w:rsidP="00CD1435">
      <w:pPr>
        <w:pStyle w:val="00textosemparagrafo"/>
        <w:rPr>
          <w:b/>
          <w:bCs/>
        </w:rPr>
      </w:pPr>
      <w:r w:rsidRPr="00CD1435">
        <w:rPr>
          <w:b/>
          <w:bCs/>
        </w:rPr>
        <w:t xml:space="preserve">6. O copo </w:t>
      </w:r>
      <w:r w:rsidR="00B118AE">
        <w:rPr>
          <w:b/>
          <w:bCs/>
        </w:rPr>
        <w:t xml:space="preserve">provavelmente </w:t>
      </w:r>
      <w:r w:rsidRPr="00CD1435">
        <w:rPr>
          <w:b/>
          <w:bCs/>
        </w:rPr>
        <w:t xml:space="preserve">era de plástico. Caio deve chamar um adulto para ajudar a limpar o chão, pois </w:t>
      </w:r>
      <w:r w:rsidR="00EA476F">
        <w:rPr>
          <w:b/>
          <w:bCs/>
        </w:rPr>
        <w:t>os</w:t>
      </w:r>
      <w:r w:rsidR="00EA476F" w:rsidRPr="00CD1435">
        <w:rPr>
          <w:b/>
          <w:bCs/>
        </w:rPr>
        <w:t xml:space="preserve"> </w:t>
      </w:r>
      <w:r w:rsidRPr="00CD1435">
        <w:rPr>
          <w:b/>
          <w:bCs/>
        </w:rPr>
        <w:t>produtos de limpeza podem ser perigosos e as crianças não devem mexer neles.</w:t>
      </w:r>
    </w:p>
    <w:p w14:paraId="10A554BE" w14:textId="1B52FB46" w:rsidR="00DB2C67" w:rsidRDefault="00DB2C67" w:rsidP="00CD1435">
      <w:pPr>
        <w:pStyle w:val="00textosemparagrafo"/>
      </w:pPr>
      <w:r>
        <w:t>Para responder a primeira questão, os alunos devem notar que o copo não quebrou. Se o copo fosse de vidro possivelmente iria quebrar, mas os copos de plástico são mais resistentes. Para responder à segunda questão, eles devem assinalar que Caio deve chamar alguém para limpar o chão. Nes</w:t>
      </w:r>
      <w:r w:rsidR="00B118AE">
        <w:t>s</w:t>
      </w:r>
      <w:r>
        <w:t xml:space="preserve">a atividade, é importante que eles reconheçam os perigos em manipular produtos de limpeza sozinhos. Dê exemplos de alguns tipos de acidentes comuns, como intoxicação, irritação dos olhos e nariz, queimaduras e alergias. Enfatize que apenas os adultos podem manipular produtos de limpeza. Para os alunos que erraram a questão, retome </w:t>
      </w:r>
      <w:r w:rsidR="00EA476F">
        <w:t xml:space="preserve">os cuidados necessários à prevenção de acidentes, como objetos cortantes e </w:t>
      </w:r>
      <w:r>
        <w:t xml:space="preserve">produtos de limpeza. </w:t>
      </w:r>
    </w:p>
    <w:p w14:paraId="65DF8899" w14:textId="77777777" w:rsidR="00DB2C67" w:rsidRPr="00084303" w:rsidRDefault="00DB2C67" w:rsidP="00CD1435">
      <w:pPr>
        <w:pStyle w:val="00textosemparagrafo"/>
      </w:pPr>
    </w:p>
    <w:p w14:paraId="6EC67420" w14:textId="77777777" w:rsidR="00EA476F" w:rsidRDefault="00DB2C67" w:rsidP="00CD1435">
      <w:pPr>
        <w:pStyle w:val="00textosemparagrafo"/>
        <w:rPr>
          <w:b/>
          <w:bCs/>
        </w:rPr>
      </w:pPr>
      <w:r w:rsidRPr="00CD1435">
        <w:rPr>
          <w:b/>
          <w:bCs/>
        </w:rPr>
        <w:t xml:space="preserve">7. </w:t>
      </w:r>
    </w:p>
    <w:p w14:paraId="0D993910" w14:textId="1F74AD6C" w:rsidR="00EA476F" w:rsidRPr="007E36D6" w:rsidRDefault="00EA476F" w:rsidP="00EA476F">
      <w:pPr>
        <w:pStyle w:val="Estilo00comandoatividadeNegrito"/>
        <w:rPr>
          <w:b/>
        </w:rPr>
      </w:pPr>
      <w:proofErr w:type="gramStart"/>
      <w:r w:rsidRPr="007E36D6">
        <w:rPr>
          <w:b/>
        </w:rPr>
        <w:t>(  V</w:t>
      </w:r>
      <w:proofErr w:type="gramEnd"/>
      <w:r w:rsidRPr="007E36D6">
        <w:rPr>
          <w:b/>
        </w:rPr>
        <w:t xml:space="preserve">  ) As roupas claras retêm menos calor quando expostas ao </w:t>
      </w:r>
      <w:r w:rsidR="00D908F5">
        <w:rPr>
          <w:b/>
        </w:rPr>
        <w:t>S</w:t>
      </w:r>
      <w:r w:rsidRPr="007E36D6">
        <w:rPr>
          <w:b/>
        </w:rPr>
        <w:t>ol.</w:t>
      </w:r>
    </w:p>
    <w:p w14:paraId="4A2EC718" w14:textId="2D468446" w:rsidR="00EA476F" w:rsidRPr="007E36D6" w:rsidRDefault="00EA476F" w:rsidP="00EA476F">
      <w:pPr>
        <w:pStyle w:val="Estilo00comandoatividadeNegrito"/>
        <w:rPr>
          <w:b/>
        </w:rPr>
      </w:pPr>
      <w:proofErr w:type="gramStart"/>
      <w:r w:rsidRPr="007E36D6">
        <w:rPr>
          <w:b/>
        </w:rPr>
        <w:t>(  F</w:t>
      </w:r>
      <w:proofErr w:type="gramEnd"/>
      <w:r w:rsidRPr="007E36D6">
        <w:rPr>
          <w:b/>
        </w:rPr>
        <w:t xml:space="preserve">  ) As roupas escuras devem ser usadas em dias ensolarados. </w:t>
      </w:r>
    </w:p>
    <w:p w14:paraId="433C8C26" w14:textId="07173171" w:rsidR="00DB2C67" w:rsidRDefault="00DB2C67" w:rsidP="00CD1435">
      <w:pPr>
        <w:pStyle w:val="00textosemparagrafo"/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 w:rsidDel="00535DC0">
        <w:t xml:space="preserve"> </w:t>
      </w:r>
      <w:r w:rsidRPr="00084303">
        <w:t>deve</w:t>
      </w:r>
      <w:r>
        <w:t>m</w:t>
      </w:r>
      <w:r w:rsidRPr="00084303">
        <w:t xml:space="preserve"> desenvolver a habilidade </w:t>
      </w:r>
      <w:r w:rsidR="00491D97">
        <w:t xml:space="preserve">de </w:t>
      </w:r>
      <w:r>
        <w:t>compar</w:t>
      </w:r>
      <w:r w:rsidR="00491D97">
        <w:t>ar</w:t>
      </w:r>
      <w:r>
        <w:t xml:space="preserve"> os efeitos da radiação solar (aquecimento) em diferentes tipos de superfícies.</w:t>
      </w:r>
      <w:r w:rsidRPr="00084303">
        <w:t xml:space="preserve"> </w:t>
      </w:r>
      <w:r w:rsidR="007E36D6">
        <w:t>Eles</w:t>
      </w:r>
      <w:r>
        <w:t xml:space="preserve"> devem compreender que</w:t>
      </w:r>
      <w:r w:rsidR="00491D97">
        <w:t>,</w:t>
      </w:r>
      <w:r>
        <w:t xml:space="preserve"> dependendo </w:t>
      </w:r>
      <w:r w:rsidR="00D908F5">
        <w:t>da cor</w:t>
      </w:r>
      <w:r>
        <w:t xml:space="preserve"> da roupa, ela </w:t>
      </w:r>
      <w:r w:rsidR="00D908F5">
        <w:t xml:space="preserve">reterá </w:t>
      </w:r>
      <w:r>
        <w:t xml:space="preserve">mais </w:t>
      </w:r>
      <w:r w:rsidR="00D908F5">
        <w:t xml:space="preserve">ou menos calor quando exposta ao Sol. </w:t>
      </w:r>
      <w:r>
        <w:t>Se necessário,</w:t>
      </w:r>
      <w:r w:rsidRPr="00084303">
        <w:t xml:space="preserve"> </w:t>
      </w:r>
      <w:r>
        <w:t xml:space="preserve">explique novamente a relação </w:t>
      </w:r>
      <w:r w:rsidR="00D908F5">
        <w:t>das superfícies</w:t>
      </w:r>
      <w:r>
        <w:t xml:space="preserve"> claras e escuras na </w:t>
      </w:r>
      <w:r w:rsidR="00D908F5">
        <w:t xml:space="preserve">retenção </w:t>
      </w:r>
      <w:r>
        <w:t>de calor</w:t>
      </w:r>
      <w:r w:rsidR="00D908F5">
        <w:t xml:space="preserve">. </w:t>
      </w:r>
      <w:r>
        <w:t xml:space="preserve"> </w:t>
      </w:r>
    </w:p>
    <w:p w14:paraId="04D9561D" w14:textId="75B07A2A" w:rsidR="00905542" w:rsidRDefault="00905542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6E4D72B2" w14:textId="77777777" w:rsidR="00CD1435" w:rsidRDefault="00DB2C67" w:rsidP="00CD1435">
      <w:pPr>
        <w:pStyle w:val="00textosemparagrafo"/>
        <w:rPr>
          <w:b/>
        </w:rPr>
      </w:pPr>
      <w:r w:rsidRPr="00CD1435">
        <w:rPr>
          <w:b/>
          <w:bCs/>
        </w:rPr>
        <w:lastRenderedPageBreak/>
        <w:t>8</w:t>
      </w:r>
      <w:r w:rsidRPr="00084303">
        <w:rPr>
          <w:b/>
        </w:rPr>
        <w:t>.</w:t>
      </w:r>
    </w:p>
    <w:p w14:paraId="13BDC7FA" w14:textId="08447685" w:rsidR="00905542" w:rsidRDefault="00363BF6" w:rsidP="00CD1435">
      <w:pPr>
        <w:pStyle w:val="00textosemparagrafo"/>
      </w:pPr>
      <w:r>
        <w:rPr>
          <w:noProof/>
        </w:rPr>
        <w:drawing>
          <wp:inline distT="0" distB="0" distL="0" distR="0" wp14:anchorId="45836EEF" wp14:editId="11E2525D">
            <wp:extent cx="1267968" cy="1423416"/>
            <wp:effectExtent l="0" t="0" r="8890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POSTA_005_i_PBC2_MD_LT1_1bim_AA1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7968" cy="142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34EA8" w14:textId="77777777" w:rsidR="00905542" w:rsidRDefault="00905542" w:rsidP="00CD1435">
      <w:pPr>
        <w:pStyle w:val="00textosemparagrafo"/>
      </w:pPr>
    </w:p>
    <w:p w14:paraId="66C9F402" w14:textId="060B8A80" w:rsidR="00DB2C67" w:rsidRDefault="00DB2C67" w:rsidP="00CD1435">
      <w:pPr>
        <w:pStyle w:val="00textosemparagrafo"/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 w:rsidDel="00535DC0">
        <w:t xml:space="preserve"> </w:t>
      </w:r>
      <w:r w:rsidRPr="00084303">
        <w:t>deve</w:t>
      </w:r>
      <w:r>
        <w:t xml:space="preserve">m </w:t>
      </w:r>
      <w:r w:rsidR="00491D97">
        <w:t>indicar</w:t>
      </w:r>
      <w:r>
        <w:t xml:space="preserve"> que o vestido com cores claras</w:t>
      </w:r>
      <w:r w:rsidR="00F41A68">
        <w:t xml:space="preserve"> e sem mangas</w:t>
      </w:r>
      <w:r>
        <w:t xml:space="preserve"> é o mais apropriado para um passeio em um dia </w:t>
      </w:r>
      <w:r w:rsidR="00B118AE">
        <w:t xml:space="preserve">quente e </w:t>
      </w:r>
      <w:r>
        <w:t>ensolarado. Eles devem</w:t>
      </w:r>
      <w:r w:rsidRPr="00084303">
        <w:t xml:space="preserve"> </w:t>
      </w:r>
      <w:r>
        <w:t>entender que as roupas escuras absorvem mais calor que as roupas claras, não sendo apropriadas para o uso em dias ensolarados</w:t>
      </w:r>
      <w:r w:rsidR="007F25EE">
        <w:t xml:space="preserve">. </w:t>
      </w:r>
      <w:r w:rsidRPr="00084303">
        <w:t>Caso o</w:t>
      </w:r>
      <w:r>
        <w:t>s</w:t>
      </w:r>
      <w:r w:rsidRPr="00084303">
        <w:t xml:space="preserve"> </w:t>
      </w:r>
      <w:r>
        <w:t>alunos</w:t>
      </w:r>
      <w:r w:rsidRPr="00084303" w:rsidDel="00535DC0">
        <w:t xml:space="preserve"> </w:t>
      </w:r>
      <w:r w:rsidRPr="00084303">
        <w:t>tenha</w:t>
      </w:r>
      <w:r>
        <w:t>m</w:t>
      </w:r>
      <w:r w:rsidRPr="00084303">
        <w:t xml:space="preserve"> </w:t>
      </w:r>
      <w:r>
        <w:t>dificuldade em responder à questão</w:t>
      </w:r>
      <w:r w:rsidRPr="00084303">
        <w:t xml:space="preserve">, </w:t>
      </w:r>
      <w:r>
        <w:t xml:space="preserve">retome o experimento das páginas 22 e 23 do Livro do Estudante, que trata da relação entre as cores e </w:t>
      </w:r>
      <w:r w:rsidR="007F25EE">
        <w:t xml:space="preserve">o aquecimento causado pelo Sol. </w:t>
      </w:r>
      <w:r>
        <w:t xml:space="preserve">Se necessário, refaça o experimento com exemplos de roupas expostas ao Sol, deixando uma roupa clara e uma escura exposta ao Sol. Em seguida, solicite </w:t>
      </w:r>
      <w:r w:rsidR="00F41A68">
        <w:t xml:space="preserve">que as </w:t>
      </w:r>
      <w:r>
        <w:t xml:space="preserve">toquem e percebam qual delas está mais quente. </w:t>
      </w:r>
    </w:p>
    <w:p w14:paraId="6CA2DA60" w14:textId="77777777" w:rsidR="00DB2C67" w:rsidRPr="00A20B8B" w:rsidRDefault="00DB2C67" w:rsidP="00A20B8B">
      <w:pPr>
        <w:pStyle w:val="00textosemparagrafo"/>
        <w:rPr>
          <w:b/>
          <w:bCs/>
        </w:rPr>
      </w:pPr>
    </w:p>
    <w:p w14:paraId="5DD50D1E" w14:textId="6FB4FBED" w:rsidR="00CD1435" w:rsidRDefault="00DB2C67" w:rsidP="00A20B8B">
      <w:pPr>
        <w:pStyle w:val="00textosemparagrafo"/>
        <w:rPr>
          <w:b/>
          <w:bCs/>
        </w:rPr>
      </w:pPr>
      <w:r w:rsidRPr="00A20B8B">
        <w:rPr>
          <w:b/>
          <w:bCs/>
        </w:rPr>
        <w:t>9.</w:t>
      </w:r>
    </w:p>
    <w:p w14:paraId="4E64C119" w14:textId="7CD23B6A" w:rsidR="000D0845" w:rsidRPr="00A20B8B" w:rsidRDefault="00363BF6" w:rsidP="00A20B8B">
      <w:pPr>
        <w:pStyle w:val="00textosemparagraf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83E4559" wp14:editId="622479B8">
            <wp:extent cx="4130040" cy="3249168"/>
            <wp:effectExtent l="0" t="0" r="3810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POSTA_007_i_PBC2_MD_LT1_1bim_AA1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0F149" w14:textId="77777777" w:rsidR="00905542" w:rsidRPr="00084303" w:rsidRDefault="00905542" w:rsidP="00DB2C67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2C6AECBA" w14:textId="69001E3F" w:rsidR="00DB2C67" w:rsidRDefault="00DB2C67" w:rsidP="00A20B8B">
      <w:pPr>
        <w:pStyle w:val="00textosemparagrafo"/>
      </w:pPr>
      <w:r>
        <w:t>Os</w:t>
      </w:r>
      <w:r w:rsidRPr="00084303">
        <w:t xml:space="preserve"> </w:t>
      </w:r>
      <w:r>
        <w:t>alunos</w:t>
      </w:r>
      <w:r w:rsidRPr="00084303" w:rsidDel="00535DC0">
        <w:t xml:space="preserve"> </w:t>
      </w:r>
      <w:r>
        <w:t>devem</w:t>
      </w:r>
      <w:r w:rsidR="00B118AE">
        <w:t xml:space="preserve"> diferenciar </w:t>
      </w:r>
      <w:r>
        <w:t>as brincadeiras que exigem a movimentação do corpo</w:t>
      </w:r>
      <w:r w:rsidR="00B118AE">
        <w:t xml:space="preserve"> das </w:t>
      </w:r>
      <w:r>
        <w:t xml:space="preserve">que não exigem. </w:t>
      </w:r>
      <w:r w:rsidRPr="00084303">
        <w:t xml:space="preserve">Nessa atividade, espera-se que </w:t>
      </w:r>
      <w:r w:rsidR="007F25EE">
        <w:t>eles</w:t>
      </w:r>
      <w:r w:rsidRPr="00084303" w:rsidDel="00535DC0">
        <w:t xml:space="preserve"> </w:t>
      </w:r>
      <w:r w:rsidRPr="00084303">
        <w:t>entenda</w:t>
      </w:r>
      <w:r>
        <w:t>m que</w:t>
      </w:r>
      <w:r w:rsidRPr="00084303">
        <w:t xml:space="preserve"> </w:t>
      </w:r>
      <w:r>
        <w:t xml:space="preserve">fazer atividades físicas, isto é, movimentar o corpo, faz bem à saúde, além de permitir a relação com outras pessoas. </w:t>
      </w:r>
      <w:r w:rsidRPr="00084303">
        <w:t>Caso</w:t>
      </w:r>
      <w:r w:rsidR="007E36D6">
        <w:t xml:space="preserve"> eles</w:t>
      </w:r>
      <w:r w:rsidRPr="00084303">
        <w:t xml:space="preserve"> tenham dificuldade em </w:t>
      </w:r>
      <w:r>
        <w:t xml:space="preserve">identificar essas ações, retome </w:t>
      </w:r>
      <w:r w:rsidR="007F25EE">
        <w:t>o conteúdo sobre</w:t>
      </w:r>
      <w:r>
        <w:t xml:space="preserve"> a importância da movimentação do corpo. </w:t>
      </w:r>
    </w:p>
    <w:p w14:paraId="1D087317" w14:textId="02F9F0CB" w:rsidR="00905542" w:rsidRDefault="00905542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305AB375" w14:textId="77777777" w:rsidR="00A20B8B" w:rsidRDefault="00DB2C67" w:rsidP="00A20B8B">
      <w:pPr>
        <w:pStyle w:val="00textosemparagrafo"/>
      </w:pPr>
      <w:r w:rsidRPr="00A20B8B">
        <w:rPr>
          <w:b/>
          <w:bCs/>
        </w:rPr>
        <w:lastRenderedPageBreak/>
        <w:t>10</w:t>
      </w:r>
      <w:r w:rsidRPr="00084303">
        <w:t>.</w:t>
      </w:r>
    </w:p>
    <w:p w14:paraId="070D3395" w14:textId="0E3AF93D" w:rsidR="000D0845" w:rsidRDefault="00BF2428" w:rsidP="00A20B8B">
      <w:pPr>
        <w:pStyle w:val="00textosemparagrafo"/>
      </w:pPr>
      <w:bookmarkStart w:id="0" w:name="_GoBack"/>
      <w:r>
        <w:rPr>
          <w:noProof/>
        </w:rPr>
        <w:drawing>
          <wp:inline distT="0" distB="0" distL="0" distR="0" wp14:anchorId="07786032" wp14:editId="1C76D8DD">
            <wp:extent cx="4734440" cy="3514725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0240" cy="354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E18C695" w14:textId="77777777" w:rsidR="000D0845" w:rsidRDefault="000D0845" w:rsidP="00A20B8B">
      <w:pPr>
        <w:pStyle w:val="00textosemparagrafo"/>
      </w:pPr>
    </w:p>
    <w:p w14:paraId="4E5ED85D" w14:textId="11556EAA" w:rsidR="00DB2C67" w:rsidRDefault="00DB2C67" w:rsidP="00A20B8B">
      <w:pPr>
        <w:pStyle w:val="00textosemparagrafo"/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 w:rsidDel="00535DC0">
        <w:t xml:space="preserve"> </w:t>
      </w:r>
      <w:r>
        <w:t>devem</w:t>
      </w:r>
      <w:r w:rsidRPr="00084303">
        <w:t xml:space="preserve"> </w:t>
      </w:r>
      <w:r>
        <w:t xml:space="preserve">identificar de que materiais os brinquedos são feitos. </w:t>
      </w:r>
      <w:r w:rsidRPr="00084303">
        <w:t xml:space="preserve">É importante que </w:t>
      </w:r>
      <w:r>
        <w:t>eles</w:t>
      </w:r>
      <w:r w:rsidRPr="00084303">
        <w:t xml:space="preserve"> perceba</w:t>
      </w:r>
      <w:r>
        <w:t xml:space="preserve">m que cada material possui uma propriedade específica que contribui para a função do brinquedo, como flexibilidade, dureza, transparência, </w:t>
      </w:r>
      <w:r w:rsidR="00491D97" w:rsidRPr="00491D97">
        <w:t>leveza, resistência</w:t>
      </w:r>
      <w:r>
        <w:t xml:space="preserve"> etc</w:t>
      </w:r>
      <w:r w:rsidRPr="00084303">
        <w:t>. Para o</w:t>
      </w:r>
      <w:r>
        <w:t>s</w:t>
      </w:r>
      <w:r w:rsidRPr="00084303">
        <w:t xml:space="preserve"> </w:t>
      </w:r>
      <w:r>
        <w:t>alunos</w:t>
      </w:r>
      <w:r w:rsidRPr="00084303" w:rsidDel="00535DC0">
        <w:t xml:space="preserve"> </w:t>
      </w:r>
      <w:r w:rsidRPr="00084303">
        <w:t>que não desenvolveram a habilidade,</w:t>
      </w:r>
      <w:r w:rsidR="007F25EE">
        <w:t xml:space="preserve"> explique sobre os materiais usados nos brinquedos. </w:t>
      </w:r>
    </w:p>
    <w:p w14:paraId="6DDF4D86" w14:textId="77777777" w:rsidR="00A20B8B" w:rsidRDefault="00A20B8B" w:rsidP="00A20B8B">
      <w:pPr>
        <w:pStyle w:val="00textosemparagrafo"/>
      </w:pPr>
    </w:p>
    <w:p w14:paraId="279F53FC" w14:textId="77777777" w:rsidR="00DB2C67" w:rsidRPr="00A20B8B" w:rsidRDefault="00DB2C67" w:rsidP="00A20B8B">
      <w:pPr>
        <w:pStyle w:val="00textosemparagrafo"/>
        <w:rPr>
          <w:b/>
          <w:bCs/>
        </w:rPr>
      </w:pPr>
      <w:r w:rsidRPr="00A20B8B">
        <w:rPr>
          <w:b/>
          <w:bCs/>
        </w:rPr>
        <w:t>11. Alternativa A.</w:t>
      </w:r>
    </w:p>
    <w:p w14:paraId="2665A91D" w14:textId="7E13B239" w:rsidR="00DB2C67" w:rsidRDefault="00DB2C67" w:rsidP="00A20B8B">
      <w:pPr>
        <w:pStyle w:val="00textosemparagrafo"/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 w:rsidDel="00535DC0">
        <w:t xml:space="preserve"> </w:t>
      </w:r>
      <w:r w:rsidRPr="00084303">
        <w:t>que assinal</w:t>
      </w:r>
      <w:r>
        <w:t>aram a</w:t>
      </w:r>
      <w:r w:rsidRPr="00084303">
        <w:t xml:space="preserve"> alternativa </w:t>
      </w:r>
      <w:r w:rsidRPr="001263F6">
        <w:t>A</w:t>
      </w:r>
      <w:r w:rsidRPr="00084303">
        <w:t xml:space="preserve"> </w:t>
      </w:r>
      <w:r>
        <w:t xml:space="preserve">reconhecem os cuidados que devem ser tomados ao </w:t>
      </w:r>
      <w:r w:rsidR="001263F6">
        <w:t xml:space="preserve">andar de bicicleta, como usar capacete, </w:t>
      </w:r>
      <w:proofErr w:type="spellStart"/>
      <w:r w:rsidR="001263F6">
        <w:t>cotoveleiras</w:t>
      </w:r>
      <w:proofErr w:type="spellEnd"/>
      <w:r w:rsidR="001263F6">
        <w:t xml:space="preserve"> e joelheiras.</w:t>
      </w:r>
      <w:r>
        <w:t xml:space="preserve"> </w:t>
      </w:r>
      <w:r w:rsidRPr="00084303">
        <w:t>Caso ele</w:t>
      </w:r>
      <w:r>
        <w:t>s</w:t>
      </w:r>
      <w:r w:rsidRPr="00084303">
        <w:t xml:space="preserve"> tenha</w:t>
      </w:r>
      <w:r>
        <w:t>m</w:t>
      </w:r>
      <w:r w:rsidRPr="00084303">
        <w:t xml:space="preserve"> assinalado outra alternativa,</w:t>
      </w:r>
      <w:r>
        <w:t xml:space="preserve"> retome a página</w:t>
      </w:r>
      <w:r w:rsidRPr="00084303">
        <w:t xml:space="preserve"> </w:t>
      </w:r>
      <w:r>
        <w:t>26</w:t>
      </w:r>
      <w:r w:rsidRPr="00084303">
        <w:t xml:space="preserve"> do </w:t>
      </w:r>
      <w:r>
        <w:t>L</w:t>
      </w:r>
      <w:r w:rsidRPr="00084303">
        <w:t xml:space="preserve">ivro do </w:t>
      </w:r>
      <w:r>
        <w:t>E</w:t>
      </w:r>
      <w:r w:rsidRPr="00084303">
        <w:t>studante</w:t>
      </w:r>
      <w:r>
        <w:t xml:space="preserve">, que trata dos cuidados que se deve adotar ao praticar atividades físicas.  </w:t>
      </w:r>
    </w:p>
    <w:p w14:paraId="25158AB7" w14:textId="757DCB15" w:rsidR="00363BF6" w:rsidRDefault="00363BF6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6775BAE8" w14:textId="725AE21D" w:rsidR="00A20B8B" w:rsidRDefault="00DB2C67" w:rsidP="00A20B8B">
      <w:pPr>
        <w:pStyle w:val="00textosemparagrafo"/>
        <w:rPr>
          <w:b/>
        </w:rPr>
      </w:pPr>
      <w:r w:rsidRPr="00A20B8B">
        <w:rPr>
          <w:b/>
          <w:bCs/>
        </w:rPr>
        <w:lastRenderedPageBreak/>
        <w:t>1</w:t>
      </w:r>
      <w:r w:rsidRPr="00084303">
        <w:rPr>
          <w:b/>
        </w:rPr>
        <w:t>2.</w:t>
      </w:r>
    </w:p>
    <w:p w14:paraId="23A155BE" w14:textId="209CEA6C" w:rsidR="000D0845" w:rsidRDefault="000D0845" w:rsidP="00A20B8B">
      <w:pPr>
        <w:pStyle w:val="00textosemparagrafo"/>
        <w:rPr>
          <w:b/>
        </w:rPr>
      </w:pPr>
    </w:p>
    <w:p w14:paraId="3ED9E95B" w14:textId="35EB1440" w:rsidR="000D0845" w:rsidRDefault="00363BF6" w:rsidP="00A20B8B">
      <w:pPr>
        <w:pStyle w:val="00textosemparagrafo"/>
        <w:rPr>
          <w:b/>
        </w:rPr>
      </w:pPr>
      <w:r>
        <w:rPr>
          <w:b/>
          <w:noProof/>
        </w:rPr>
        <w:drawing>
          <wp:inline distT="0" distB="0" distL="0" distR="0" wp14:anchorId="16749D0A" wp14:editId="4EA85C34">
            <wp:extent cx="862584" cy="1289304"/>
            <wp:effectExtent l="0" t="0" r="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POSTA_014_i_PBC2_MD_LT1_1bim_AA1_G1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2584" cy="128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E0FB" w14:textId="77777777" w:rsidR="000D0845" w:rsidRDefault="000D0845" w:rsidP="00A20B8B">
      <w:pPr>
        <w:pStyle w:val="00textosemparagrafo"/>
        <w:rPr>
          <w:b/>
        </w:rPr>
      </w:pPr>
    </w:p>
    <w:p w14:paraId="68AE5FB9" w14:textId="0869D782" w:rsidR="00DB2C67" w:rsidRDefault="00DB2C67" w:rsidP="00A20B8B">
      <w:pPr>
        <w:pStyle w:val="00textosemparagrafo"/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 w:rsidDel="00535DC0">
        <w:t xml:space="preserve"> </w:t>
      </w:r>
      <w:r>
        <w:t xml:space="preserve">devem reconhecer a forma adequada de usar uma mochila, para que a postura do corpo não seja comprometida. </w:t>
      </w:r>
      <w:r w:rsidRPr="00084303">
        <w:t>Caso ele</w:t>
      </w:r>
      <w:r>
        <w:t>s</w:t>
      </w:r>
      <w:r w:rsidRPr="00084303">
        <w:t xml:space="preserve"> </w:t>
      </w:r>
      <w:r>
        <w:t xml:space="preserve">pintem </w:t>
      </w:r>
      <w:r w:rsidR="001263F6">
        <w:t>o quadro da imagem incorreta</w:t>
      </w:r>
      <w:r w:rsidRPr="00084303">
        <w:t xml:space="preserve">, </w:t>
      </w:r>
      <w:r>
        <w:t xml:space="preserve">mostre </w:t>
      </w:r>
      <w:r w:rsidR="00B24E86">
        <w:t xml:space="preserve">a </w:t>
      </w:r>
      <w:r>
        <w:t>eles os locais onde a postura do corpo está sendo comprometida</w:t>
      </w:r>
      <w:r w:rsidRPr="00084303">
        <w:t xml:space="preserve">. Retorne </w:t>
      </w:r>
      <w:r>
        <w:t xml:space="preserve">à seção </w:t>
      </w:r>
      <w:r w:rsidRPr="000F713B">
        <w:rPr>
          <w:b/>
        </w:rPr>
        <w:t>Álbum de Ciências</w:t>
      </w:r>
      <w:r>
        <w:t xml:space="preserve"> da página 31 do Livro do Estudante</w:t>
      </w:r>
      <w:r w:rsidR="00B118AE">
        <w:t xml:space="preserve">, </w:t>
      </w:r>
      <w:r>
        <w:t>para relembrar as dicas para o uso da mochila.</w:t>
      </w:r>
      <w:r w:rsidRPr="00084303">
        <w:t xml:space="preserve"> Chame a atenção para outros</w:t>
      </w:r>
      <w:r>
        <w:t xml:space="preserve"> exemplos de como cuidar da postura, pedindo </w:t>
      </w:r>
      <w:r w:rsidRPr="00084303">
        <w:t xml:space="preserve">aos </w:t>
      </w:r>
      <w:r>
        <w:t>alunos</w:t>
      </w:r>
      <w:r w:rsidRPr="00084303" w:rsidDel="00535DC0">
        <w:t xml:space="preserve"> </w:t>
      </w:r>
      <w:r w:rsidRPr="00084303">
        <w:t xml:space="preserve">que </w:t>
      </w:r>
      <w:r>
        <w:t xml:space="preserve">analisem a sua postura nas cadeiras, </w:t>
      </w:r>
      <w:r w:rsidR="00B24E86">
        <w:t xml:space="preserve">verificando </w:t>
      </w:r>
      <w:r>
        <w:t xml:space="preserve">se ela está </w:t>
      </w:r>
      <w:r w:rsidR="00B24E86">
        <w:t xml:space="preserve">adequada </w:t>
      </w:r>
      <w:r>
        <w:t>ou não.</w:t>
      </w:r>
      <w:r w:rsidRPr="00084303">
        <w:t xml:space="preserve"> </w:t>
      </w:r>
    </w:p>
    <w:p w14:paraId="079DF964" w14:textId="77777777" w:rsidR="000D0845" w:rsidRPr="00A20B8B" w:rsidRDefault="000D0845" w:rsidP="00A20B8B">
      <w:pPr>
        <w:pStyle w:val="00textosemparagrafo"/>
        <w:rPr>
          <w:b/>
          <w:bCs/>
        </w:rPr>
      </w:pPr>
    </w:p>
    <w:p w14:paraId="52AE56B6" w14:textId="77777777" w:rsidR="00DB2C67" w:rsidRPr="00A20B8B" w:rsidRDefault="00DB2C67" w:rsidP="00A20B8B">
      <w:pPr>
        <w:pStyle w:val="00textosemparagrafo"/>
        <w:rPr>
          <w:b/>
          <w:bCs/>
        </w:rPr>
      </w:pPr>
      <w:r w:rsidRPr="00A20B8B">
        <w:rPr>
          <w:b/>
          <w:bCs/>
        </w:rPr>
        <w:t>13. Alternativa B.</w:t>
      </w:r>
    </w:p>
    <w:p w14:paraId="05416DB2" w14:textId="0013D495" w:rsidR="00DB2C67" w:rsidRDefault="00DB2C67" w:rsidP="00A20B8B">
      <w:pPr>
        <w:pStyle w:val="00textosemparagrafo"/>
        <w:rPr>
          <w:b/>
        </w:rPr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 w:rsidDel="00535DC0">
        <w:t xml:space="preserve"> </w:t>
      </w:r>
      <w:r w:rsidRPr="00084303">
        <w:t>deve</w:t>
      </w:r>
      <w:r>
        <w:t>m</w:t>
      </w:r>
      <w:r w:rsidRPr="00084303">
        <w:t xml:space="preserve"> ser capaz</w:t>
      </w:r>
      <w:r>
        <w:t>es</w:t>
      </w:r>
      <w:r w:rsidR="00B118AE">
        <w:t xml:space="preserve"> de</w:t>
      </w:r>
      <w:r w:rsidRPr="00084303">
        <w:t xml:space="preserve"> </w:t>
      </w:r>
      <w:r>
        <w:t>reconhecer as mudanças do corpo quando</w:t>
      </w:r>
      <w:r w:rsidR="00B118AE">
        <w:t xml:space="preserve"> ele</w:t>
      </w:r>
      <w:r>
        <w:t xml:space="preserve"> passa do estado em repouso para o de movimento. </w:t>
      </w:r>
      <w:r w:rsidRPr="00084303">
        <w:t xml:space="preserve">Caso </w:t>
      </w:r>
      <w:r w:rsidR="005C6E85">
        <w:t>eles</w:t>
      </w:r>
      <w:r w:rsidRPr="00084303" w:rsidDel="00535DC0">
        <w:t xml:space="preserve"> </w:t>
      </w:r>
      <w:r w:rsidRPr="00084303">
        <w:t xml:space="preserve">tenham </w:t>
      </w:r>
      <w:r>
        <w:t>assinalado outra alternativa</w:t>
      </w:r>
      <w:r w:rsidRPr="00084303">
        <w:t xml:space="preserve">, retorne </w:t>
      </w:r>
      <w:r>
        <w:t>à</w:t>
      </w:r>
      <w:r w:rsidR="00B24E86">
        <w:t>s</w:t>
      </w:r>
      <w:r>
        <w:t xml:space="preserve"> página</w:t>
      </w:r>
      <w:r w:rsidR="00B24E86">
        <w:t>s</w:t>
      </w:r>
      <w:r>
        <w:t xml:space="preserve"> </w:t>
      </w:r>
      <w:r w:rsidR="00491D97">
        <w:t>28</w:t>
      </w:r>
      <w:r w:rsidR="00B24E86">
        <w:t xml:space="preserve"> e </w:t>
      </w:r>
      <w:r w:rsidR="00491D97">
        <w:t>29</w:t>
      </w:r>
      <w:r w:rsidR="00B24E86">
        <w:t>,</w:t>
      </w:r>
      <w:r w:rsidRPr="00084303">
        <w:t xml:space="preserve"> do </w:t>
      </w:r>
      <w:r>
        <w:t>L</w:t>
      </w:r>
      <w:r w:rsidRPr="00084303">
        <w:t xml:space="preserve">ivro do </w:t>
      </w:r>
      <w:r>
        <w:t>E</w:t>
      </w:r>
      <w:r w:rsidRPr="00084303">
        <w:t>studante</w:t>
      </w:r>
      <w:r w:rsidR="00B24E86">
        <w:t>, que apresenta uma atividade prática para medir a pulsação</w:t>
      </w:r>
      <w:r w:rsidRPr="00084303">
        <w:t xml:space="preserve">. Questione-os </w:t>
      </w:r>
      <w:r>
        <w:t xml:space="preserve">sobre as mudanças que o corpo sofre quando está fazendo alguma atividade física. </w:t>
      </w:r>
      <w:r w:rsidRPr="00084303">
        <w:t xml:space="preserve">Explique que </w:t>
      </w:r>
      <w:r>
        <w:t xml:space="preserve">quando estamos em movimento sentimos calor, a respiração fica acelerada, o corpo começa a suar e os batimentos cardíacos aumentam. </w:t>
      </w:r>
    </w:p>
    <w:p w14:paraId="7CE6FAA3" w14:textId="77777777" w:rsidR="000D0845" w:rsidRDefault="000D0845" w:rsidP="00A20B8B">
      <w:pPr>
        <w:pStyle w:val="00textosemparagrafo"/>
        <w:rPr>
          <w:b/>
          <w:bCs/>
        </w:rPr>
      </w:pPr>
    </w:p>
    <w:p w14:paraId="11131048" w14:textId="73396BBC" w:rsidR="00DB2C67" w:rsidRPr="00084303" w:rsidRDefault="00DB2C67" w:rsidP="00A20B8B">
      <w:pPr>
        <w:pStyle w:val="00textosemparagrafo"/>
      </w:pPr>
      <w:r w:rsidRPr="00A20B8B">
        <w:rPr>
          <w:b/>
          <w:bCs/>
        </w:rPr>
        <w:t xml:space="preserve">14. </w:t>
      </w:r>
      <w:r w:rsidRPr="00B24E86">
        <w:rPr>
          <w:b/>
          <w:bCs/>
        </w:rPr>
        <w:t>Alternativa</w:t>
      </w:r>
      <w:r w:rsidRPr="0020389E">
        <w:rPr>
          <w:b/>
        </w:rPr>
        <w:t xml:space="preserve"> A</w:t>
      </w:r>
      <w:r>
        <w:t>.</w:t>
      </w:r>
    </w:p>
    <w:p w14:paraId="236443F8" w14:textId="7A4B1C72" w:rsidR="00DB2C67" w:rsidRPr="00084303" w:rsidRDefault="00DB2C67" w:rsidP="00A20B8B">
      <w:pPr>
        <w:pStyle w:val="00textosemparagrafo"/>
      </w:pPr>
      <w:r w:rsidRPr="00084303">
        <w:t>O</w:t>
      </w:r>
      <w:r>
        <w:t>s</w:t>
      </w:r>
      <w:r w:rsidRPr="00084303">
        <w:t xml:space="preserve"> </w:t>
      </w:r>
      <w:r>
        <w:t>alunos</w:t>
      </w:r>
      <w:r w:rsidRPr="00084303" w:rsidDel="00535DC0">
        <w:t xml:space="preserve"> </w:t>
      </w:r>
      <w:r>
        <w:t xml:space="preserve">devem compreender que algumas brincadeiras precisam ser adaptadas para que crianças com algum tipo de deficiência possam participar. </w:t>
      </w:r>
      <w:r w:rsidRPr="00084303">
        <w:t>Caso ele</w:t>
      </w:r>
      <w:r>
        <w:t>s</w:t>
      </w:r>
      <w:r w:rsidRPr="00084303">
        <w:t xml:space="preserve"> tenha</w:t>
      </w:r>
      <w:r>
        <w:t>m</w:t>
      </w:r>
      <w:r w:rsidRPr="00084303">
        <w:t xml:space="preserve"> assinalado outra alternativa, </w:t>
      </w:r>
      <w:r>
        <w:t>trabalhe</w:t>
      </w:r>
      <w:r w:rsidRPr="00084303">
        <w:t xml:space="preserve"> novamente </w:t>
      </w:r>
      <w:r>
        <w:t xml:space="preserve">a seção </w:t>
      </w:r>
      <w:r w:rsidRPr="000F713B">
        <w:rPr>
          <w:b/>
        </w:rPr>
        <w:t>O mundo que queremos</w:t>
      </w:r>
      <w:r w:rsidRPr="00084303">
        <w:t xml:space="preserve"> da</w:t>
      </w:r>
      <w:r>
        <w:t xml:space="preserve">s </w:t>
      </w:r>
      <w:r w:rsidRPr="00084303">
        <w:t>página</w:t>
      </w:r>
      <w:r>
        <w:t>s</w:t>
      </w:r>
      <w:r w:rsidRPr="00084303">
        <w:t xml:space="preserve"> </w:t>
      </w:r>
      <w:r>
        <w:t>32 e 33</w:t>
      </w:r>
      <w:r w:rsidRPr="00084303">
        <w:t xml:space="preserve"> do </w:t>
      </w:r>
      <w:r>
        <w:t>L</w:t>
      </w:r>
      <w:r w:rsidRPr="00084303">
        <w:t xml:space="preserve">ivro do </w:t>
      </w:r>
      <w:r>
        <w:t>E</w:t>
      </w:r>
      <w:r w:rsidRPr="00084303">
        <w:t xml:space="preserve">studante, </w:t>
      </w:r>
      <w:r>
        <w:t>que trata das brincadeiras para a inclusão de pessoas com deficiência</w:t>
      </w:r>
      <w:r w:rsidR="00B118AE">
        <w:t>. Se</w:t>
      </w:r>
      <w:r>
        <w:t xml:space="preserve"> necessário</w:t>
      </w:r>
      <w:r w:rsidR="00B118AE">
        <w:t>,</w:t>
      </w:r>
      <w:r>
        <w:t xml:space="preserve"> dê</w:t>
      </w:r>
      <w:r w:rsidRPr="00084303">
        <w:t xml:space="preserve"> outros exemplos</w:t>
      </w:r>
      <w:r>
        <w:t xml:space="preserve"> de brincadeiras adaptadas</w:t>
      </w:r>
      <w:r w:rsidRPr="00084303">
        <w:t>.</w:t>
      </w:r>
    </w:p>
    <w:p w14:paraId="74DCCF68" w14:textId="77777777" w:rsidR="00363BF6" w:rsidRDefault="00363BF6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6D33C44D" w14:textId="645A3CD6" w:rsidR="00A20B8B" w:rsidRPr="00A20B8B" w:rsidRDefault="00A20B8B" w:rsidP="00A20B8B">
      <w:pPr>
        <w:pStyle w:val="00textosemparagrafo"/>
        <w:rPr>
          <w:b/>
          <w:bCs/>
        </w:rPr>
      </w:pPr>
      <w:r w:rsidRPr="00A20B8B">
        <w:rPr>
          <w:b/>
          <w:bCs/>
        </w:rPr>
        <w:lastRenderedPageBreak/>
        <w:t>15.</w:t>
      </w:r>
    </w:p>
    <w:p w14:paraId="3148BF2D" w14:textId="7F2FF4D5" w:rsidR="00DB2C67" w:rsidRDefault="00DB2C67" w:rsidP="00DB2C67">
      <w:pPr>
        <w:rPr>
          <w:rFonts w:ascii="Arial" w:hAnsi="Arial" w:cs="Arial"/>
          <w:color w:val="5B9BD5" w:themeColor="accent1"/>
          <w:sz w:val="24"/>
          <w:szCs w:val="24"/>
        </w:rPr>
      </w:pP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7"/>
        <w:gridCol w:w="567"/>
        <w:gridCol w:w="567"/>
        <w:gridCol w:w="567"/>
      </w:tblGrid>
      <w:tr w:rsidR="00363BF6" w:rsidRPr="00F52643" w14:paraId="07B9678A" w14:textId="77777777" w:rsidTr="00491D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566" w:type="dxa"/>
          </w:tcPr>
          <w:p w14:paraId="4EDAE59B" w14:textId="77777777" w:rsidR="00DB2C67" w:rsidRPr="007F59D2" w:rsidRDefault="00DB2C67" w:rsidP="007F59D2">
            <w:pPr>
              <w:pStyle w:val="00textosemparagrafo"/>
              <w:jc w:val="center"/>
            </w:pPr>
            <w:bookmarkStart w:id="1" w:name="_Hlk496203895"/>
            <w:r w:rsidRPr="007F59D2">
              <w:t>R</w:t>
            </w:r>
          </w:p>
        </w:tc>
        <w:tc>
          <w:tcPr>
            <w:tcW w:w="566" w:type="dxa"/>
          </w:tcPr>
          <w:p w14:paraId="3EA7575B" w14:textId="77777777" w:rsidR="00DB2C67" w:rsidRPr="007F59D2" w:rsidRDefault="00DB2C67" w:rsidP="007F59D2">
            <w:pPr>
              <w:pStyle w:val="00textosemparagrafo"/>
              <w:jc w:val="center"/>
            </w:pPr>
            <w:r w:rsidRPr="007F59D2">
              <w:t>O</w:t>
            </w:r>
          </w:p>
        </w:tc>
        <w:tc>
          <w:tcPr>
            <w:tcW w:w="566" w:type="dxa"/>
            <w:shd w:val="clear" w:color="auto" w:fill="D1B2E8"/>
          </w:tcPr>
          <w:p w14:paraId="34CF150D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G</w:t>
            </w:r>
          </w:p>
        </w:tc>
        <w:tc>
          <w:tcPr>
            <w:tcW w:w="566" w:type="dxa"/>
            <w:shd w:val="clear" w:color="auto" w:fill="D1B2E8"/>
          </w:tcPr>
          <w:p w14:paraId="07676925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E</w:t>
            </w:r>
          </w:p>
        </w:tc>
        <w:tc>
          <w:tcPr>
            <w:tcW w:w="566" w:type="dxa"/>
            <w:shd w:val="clear" w:color="auto" w:fill="D1B2E8"/>
          </w:tcPr>
          <w:p w14:paraId="2539669E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N</w:t>
            </w:r>
          </w:p>
        </w:tc>
        <w:tc>
          <w:tcPr>
            <w:tcW w:w="566" w:type="dxa"/>
            <w:shd w:val="clear" w:color="auto" w:fill="D1B2E8"/>
          </w:tcPr>
          <w:p w14:paraId="26227B64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T</w:t>
            </w:r>
          </w:p>
        </w:tc>
        <w:tc>
          <w:tcPr>
            <w:tcW w:w="566" w:type="dxa"/>
            <w:shd w:val="clear" w:color="auto" w:fill="D1B2E8"/>
          </w:tcPr>
          <w:p w14:paraId="13E46374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I</w:t>
            </w:r>
          </w:p>
        </w:tc>
        <w:tc>
          <w:tcPr>
            <w:tcW w:w="566" w:type="dxa"/>
            <w:shd w:val="clear" w:color="auto" w:fill="D1B2E8"/>
          </w:tcPr>
          <w:p w14:paraId="3BC80E7D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L</w:t>
            </w:r>
          </w:p>
        </w:tc>
        <w:tc>
          <w:tcPr>
            <w:tcW w:w="566" w:type="dxa"/>
            <w:shd w:val="clear" w:color="auto" w:fill="D1B2E8"/>
          </w:tcPr>
          <w:p w14:paraId="04E0B7D7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E</w:t>
            </w:r>
          </w:p>
        </w:tc>
        <w:tc>
          <w:tcPr>
            <w:tcW w:w="567" w:type="dxa"/>
            <w:shd w:val="clear" w:color="auto" w:fill="D1B2E8"/>
          </w:tcPr>
          <w:p w14:paraId="3BF97232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Z</w:t>
            </w:r>
          </w:p>
        </w:tc>
        <w:tc>
          <w:tcPr>
            <w:tcW w:w="567" w:type="dxa"/>
            <w:shd w:val="clear" w:color="auto" w:fill="D1B2E8"/>
          </w:tcPr>
          <w:p w14:paraId="6B9EBFC1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A</w:t>
            </w:r>
          </w:p>
        </w:tc>
        <w:tc>
          <w:tcPr>
            <w:tcW w:w="567" w:type="dxa"/>
          </w:tcPr>
          <w:p w14:paraId="442F35EA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U</w:t>
            </w:r>
          </w:p>
        </w:tc>
        <w:tc>
          <w:tcPr>
            <w:tcW w:w="567" w:type="dxa"/>
          </w:tcPr>
          <w:p w14:paraId="623433F0" w14:textId="77777777" w:rsidR="00DB2C67" w:rsidRPr="007F59D2" w:rsidRDefault="00DB2C67" w:rsidP="007F59D2">
            <w:pPr>
              <w:pStyle w:val="00textosemparagrafo"/>
              <w:jc w:val="center"/>
            </w:pPr>
            <w:r w:rsidRPr="007F59D2">
              <w:t>O</w:t>
            </w:r>
          </w:p>
        </w:tc>
      </w:tr>
      <w:tr w:rsidR="00DB2C67" w:rsidRPr="00F52643" w14:paraId="1CDC523B" w14:textId="77777777" w:rsidTr="00491D97">
        <w:trPr>
          <w:trHeight w:val="397"/>
        </w:trPr>
        <w:tc>
          <w:tcPr>
            <w:tcW w:w="566" w:type="dxa"/>
          </w:tcPr>
          <w:p w14:paraId="6EC5DB71" w14:textId="77777777" w:rsidR="00DB2C67" w:rsidRPr="007F59D2" w:rsidRDefault="00DB2C67" w:rsidP="007F59D2">
            <w:pPr>
              <w:pStyle w:val="00textosemparagrafo"/>
              <w:jc w:val="center"/>
            </w:pPr>
            <w:r w:rsidRPr="007F59D2">
              <w:t>O</w:t>
            </w:r>
          </w:p>
        </w:tc>
        <w:tc>
          <w:tcPr>
            <w:tcW w:w="566" w:type="dxa"/>
          </w:tcPr>
          <w:p w14:paraId="378074BD" w14:textId="77777777" w:rsidR="00DB2C67" w:rsidRPr="007F59D2" w:rsidRDefault="00DB2C67" w:rsidP="007F59D2">
            <w:pPr>
              <w:pStyle w:val="00textosemparagrafo"/>
              <w:jc w:val="center"/>
            </w:pPr>
            <w:r w:rsidRPr="007F59D2">
              <w:t>K</w:t>
            </w:r>
          </w:p>
        </w:tc>
        <w:tc>
          <w:tcPr>
            <w:tcW w:w="566" w:type="dxa"/>
          </w:tcPr>
          <w:p w14:paraId="560B45B5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S</w:t>
            </w:r>
          </w:p>
        </w:tc>
        <w:tc>
          <w:tcPr>
            <w:tcW w:w="566" w:type="dxa"/>
          </w:tcPr>
          <w:p w14:paraId="097E22CC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I</w:t>
            </w:r>
          </w:p>
        </w:tc>
        <w:tc>
          <w:tcPr>
            <w:tcW w:w="566" w:type="dxa"/>
          </w:tcPr>
          <w:p w14:paraId="4709B11E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A</w:t>
            </w:r>
          </w:p>
        </w:tc>
        <w:tc>
          <w:tcPr>
            <w:tcW w:w="566" w:type="dxa"/>
          </w:tcPr>
          <w:p w14:paraId="59DCB0E7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W</w:t>
            </w:r>
          </w:p>
        </w:tc>
        <w:tc>
          <w:tcPr>
            <w:tcW w:w="566" w:type="dxa"/>
          </w:tcPr>
          <w:p w14:paraId="027B6211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T</w:t>
            </w:r>
          </w:p>
        </w:tc>
        <w:tc>
          <w:tcPr>
            <w:tcW w:w="566" w:type="dxa"/>
          </w:tcPr>
          <w:p w14:paraId="526DD8FA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H</w:t>
            </w:r>
          </w:p>
        </w:tc>
        <w:tc>
          <w:tcPr>
            <w:tcW w:w="566" w:type="dxa"/>
          </w:tcPr>
          <w:p w14:paraId="5B29CE81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R</w:t>
            </w:r>
          </w:p>
        </w:tc>
        <w:tc>
          <w:tcPr>
            <w:tcW w:w="567" w:type="dxa"/>
          </w:tcPr>
          <w:p w14:paraId="6DE419FB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F</w:t>
            </w:r>
          </w:p>
        </w:tc>
        <w:tc>
          <w:tcPr>
            <w:tcW w:w="567" w:type="dxa"/>
          </w:tcPr>
          <w:p w14:paraId="62C59A55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P</w:t>
            </w:r>
          </w:p>
        </w:tc>
        <w:tc>
          <w:tcPr>
            <w:tcW w:w="567" w:type="dxa"/>
          </w:tcPr>
          <w:p w14:paraId="51BE9B4D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Y</w:t>
            </w:r>
          </w:p>
        </w:tc>
        <w:tc>
          <w:tcPr>
            <w:tcW w:w="567" w:type="dxa"/>
          </w:tcPr>
          <w:p w14:paraId="1858AC72" w14:textId="77777777" w:rsidR="00DB2C67" w:rsidRPr="007F59D2" w:rsidRDefault="00DB2C67" w:rsidP="007F59D2">
            <w:pPr>
              <w:pStyle w:val="00textosemparagrafo"/>
              <w:jc w:val="center"/>
            </w:pPr>
            <w:r w:rsidRPr="007F59D2">
              <w:t>P</w:t>
            </w:r>
          </w:p>
        </w:tc>
      </w:tr>
      <w:tr w:rsidR="00DB2C67" w:rsidRPr="00F52643" w14:paraId="4B968012" w14:textId="77777777" w:rsidTr="00491D97">
        <w:trPr>
          <w:trHeight w:val="397"/>
        </w:trPr>
        <w:tc>
          <w:tcPr>
            <w:tcW w:w="566" w:type="dxa"/>
          </w:tcPr>
          <w:p w14:paraId="4B4B597B" w14:textId="77777777" w:rsidR="00DB2C67" w:rsidRPr="007F59D2" w:rsidRDefault="00DB2C67" w:rsidP="007F59D2">
            <w:pPr>
              <w:pStyle w:val="00textosemparagrafo"/>
              <w:jc w:val="center"/>
            </w:pPr>
            <w:r w:rsidRPr="007F59D2">
              <w:t>F</w:t>
            </w:r>
          </w:p>
        </w:tc>
        <w:tc>
          <w:tcPr>
            <w:tcW w:w="566" w:type="dxa"/>
          </w:tcPr>
          <w:p w14:paraId="24B4986E" w14:textId="2334B45C" w:rsidR="00DB2C67" w:rsidRPr="0020389E" w:rsidRDefault="00B24E86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O</w:t>
            </w:r>
          </w:p>
        </w:tc>
        <w:tc>
          <w:tcPr>
            <w:tcW w:w="566" w:type="dxa"/>
          </w:tcPr>
          <w:p w14:paraId="3F487825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Y</w:t>
            </w:r>
          </w:p>
        </w:tc>
        <w:tc>
          <w:tcPr>
            <w:tcW w:w="566" w:type="dxa"/>
          </w:tcPr>
          <w:p w14:paraId="5A360885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T</w:t>
            </w:r>
          </w:p>
        </w:tc>
        <w:tc>
          <w:tcPr>
            <w:tcW w:w="566" w:type="dxa"/>
          </w:tcPr>
          <w:p w14:paraId="65F1B16D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N</w:t>
            </w:r>
          </w:p>
        </w:tc>
        <w:tc>
          <w:tcPr>
            <w:tcW w:w="566" w:type="dxa"/>
            <w:shd w:val="clear" w:color="auto" w:fill="D1B2E8"/>
          </w:tcPr>
          <w:p w14:paraId="04309E02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E</w:t>
            </w:r>
          </w:p>
        </w:tc>
        <w:tc>
          <w:tcPr>
            <w:tcW w:w="566" w:type="dxa"/>
            <w:shd w:val="clear" w:color="auto" w:fill="D1B2E8"/>
          </w:tcPr>
          <w:p w14:paraId="582A6C6C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D</w:t>
            </w:r>
          </w:p>
        </w:tc>
        <w:tc>
          <w:tcPr>
            <w:tcW w:w="566" w:type="dxa"/>
            <w:shd w:val="clear" w:color="auto" w:fill="D1B2E8"/>
          </w:tcPr>
          <w:p w14:paraId="6E8E3FD3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U</w:t>
            </w:r>
          </w:p>
        </w:tc>
        <w:tc>
          <w:tcPr>
            <w:tcW w:w="566" w:type="dxa"/>
            <w:shd w:val="clear" w:color="auto" w:fill="D1B2E8"/>
          </w:tcPr>
          <w:p w14:paraId="623384A0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C</w:t>
            </w:r>
          </w:p>
        </w:tc>
        <w:tc>
          <w:tcPr>
            <w:tcW w:w="567" w:type="dxa"/>
            <w:shd w:val="clear" w:color="auto" w:fill="D1B2E8"/>
          </w:tcPr>
          <w:p w14:paraId="6D73DB71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A</w:t>
            </w:r>
          </w:p>
        </w:tc>
        <w:tc>
          <w:tcPr>
            <w:tcW w:w="567" w:type="dxa"/>
            <w:shd w:val="clear" w:color="auto" w:fill="D1B2E8"/>
          </w:tcPr>
          <w:p w14:paraId="10B67EC8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Ç</w:t>
            </w:r>
          </w:p>
        </w:tc>
        <w:tc>
          <w:tcPr>
            <w:tcW w:w="567" w:type="dxa"/>
            <w:shd w:val="clear" w:color="auto" w:fill="D1B2E8"/>
          </w:tcPr>
          <w:p w14:paraId="442A7488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Ã</w:t>
            </w:r>
          </w:p>
        </w:tc>
        <w:tc>
          <w:tcPr>
            <w:tcW w:w="567" w:type="dxa"/>
            <w:shd w:val="clear" w:color="auto" w:fill="D1B2E8"/>
          </w:tcPr>
          <w:p w14:paraId="2BC54FE3" w14:textId="77777777" w:rsidR="00DB2C67" w:rsidRPr="006730CC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6730CC">
              <w:rPr>
                <w:color w:val="auto"/>
              </w:rPr>
              <w:t>O</w:t>
            </w:r>
          </w:p>
        </w:tc>
      </w:tr>
      <w:tr w:rsidR="00DB2C67" w:rsidRPr="00F52643" w14:paraId="0B9C9B5F" w14:textId="77777777" w:rsidTr="00491D97">
        <w:trPr>
          <w:trHeight w:val="397"/>
        </w:trPr>
        <w:tc>
          <w:tcPr>
            <w:tcW w:w="566" w:type="dxa"/>
          </w:tcPr>
          <w:p w14:paraId="67BC0CC0" w14:textId="77777777" w:rsidR="00DB2C67" w:rsidRPr="007F59D2" w:rsidRDefault="00DB2C67" w:rsidP="007F59D2">
            <w:pPr>
              <w:pStyle w:val="00textosemparagrafo"/>
              <w:jc w:val="center"/>
            </w:pPr>
            <w:r w:rsidRPr="007F59D2">
              <w:t>V</w:t>
            </w:r>
          </w:p>
        </w:tc>
        <w:tc>
          <w:tcPr>
            <w:tcW w:w="566" w:type="dxa"/>
          </w:tcPr>
          <w:p w14:paraId="34421644" w14:textId="37F7E864" w:rsidR="00DB2C67" w:rsidRPr="0020389E" w:rsidRDefault="00B24E86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F</w:t>
            </w:r>
          </w:p>
        </w:tc>
        <w:tc>
          <w:tcPr>
            <w:tcW w:w="566" w:type="dxa"/>
          </w:tcPr>
          <w:p w14:paraId="665CF37C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R</w:t>
            </w:r>
          </w:p>
        </w:tc>
        <w:tc>
          <w:tcPr>
            <w:tcW w:w="566" w:type="dxa"/>
          </w:tcPr>
          <w:p w14:paraId="16F5D283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O</w:t>
            </w:r>
          </w:p>
        </w:tc>
        <w:tc>
          <w:tcPr>
            <w:tcW w:w="566" w:type="dxa"/>
          </w:tcPr>
          <w:p w14:paraId="6F99A5BB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E</w:t>
            </w:r>
          </w:p>
        </w:tc>
        <w:tc>
          <w:tcPr>
            <w:tcW w:w="566" w:type="dxa"/>
          </w:tcPr>
          <w:p w14:paraId="7477F556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S</w:t>
            </w:r>
          </w:p>
        </w:tc>
        <w:tc>
          <w:tcPr>
            <w:tcW w:w="566" w:type="dxa"/>
          </w:tcPr>
          <w:p w14:paraId="390BCE91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R</w:t>
            </w:r>
          </w:p>
        </w:tc>
        <w:tc>
          <w:tcPr>
            <w:tcW w:w="566" w:type="dxa"/>
          </w:tcPr>
          <w:p w14:paraId="150060ED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I</w:t>
            </w:r>
          </w:p>
        </w:tc>
        <w:tc>
          <w:tcPr>
            <w:tcW w:w="566" w:type="dxa"/>
          </w:tcPr>
          <w:p w14:paraId="4A932C2E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X</w:t>
            </w:r>
          </w:p>
        </w:tc>
        <w:tc>
          <w:tcPr>
            <w:tcW w:w="567" w:type="dxa"/>
          </w:tcPr>
          <w:p w14:paraId="0B12B083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I</w:t>
            </w:r>
          </w:p>
        </w:tc>
        <w:tc>
          <w:tcPr>
            <w:tcW w:w="567" w:type="dxa"/>
          </w:tcPr>
          <w:p w14:paraId="670A5639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P</w:t>
            </w:r>
          </w:p>
        </w:tc>
        <w:tc>
          <w:tcPr>
            <w:tcW w:w="567" w:type="dxa"/>
          </w:tcPr>
          <w:p w14:paraId="129AB13C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I</w:t>
            </w:r>
          </w:p>
        </w:tc>
        <w:tc>
          <w:tcPr>
            <w:tcW w:w="567" w:type="dxa"/>
          </w:tcPr>
          <w:p w14:paraId="538E0D2F" w14:textId="77777777" w:rsidR="00DB2C67" w:rsidRPr="007F59D2" w:rsidRDefault="00DB2C67" w:rsidP="007F59D2">
            <w:pPr>
              <w:pStyle w:val="00textosemparagrafo"/>
              <w:jc w:val="center"/>
            </w:pPr>
            <w:r w:rsidRPr="007F59D2">
              <w:t>S</w:t>
            </w:r>
          </w:p>
        </w:tc>
      </w:tr>
      <w:tr w:rsidR="00DB2C67" w:rsidRPr="00F52643" w14:paraId="2B5E6B82" w14:textId="77777777" w:rsidTr="00491D97">
        <w:trPr>
          <w:trHeight w:val="397"/>
        </w:trPr>
        <w:tc>
          <w:tcPr>
            <w:tcW w:w="566" w:type="dxa"/>
          </w:tcPr>
          <w:p w14:paraId="12013014" w14:textId="77777777" w:rsidR="00DB2C67" w:rsidRPr="007F59D2" w:rsidRDefault="00DB2C67" w:rsidP="007F59D2">
            <w:pPr>
              <w:pStyle w:val="00textosemparagrafo"/>
              <w:jc w:val="center"/>
            </w:pPr>
            <w:r w:rsidRPr="007F59D2">
              <w:t>B</w:t>
            </w:r>
          </w:p>
        </w:tc>
        <w:tc>
          <w:tcPr>
            <w:tcW w:w="566" w:type="dxa"/>
          </w:tcPr>
          <w:p w14:paraId="529E3B51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S</w:t>
            </w:r>
          </w:p>
        </w:tc>
        <w:tc>
          <w:tcPr>
            <w:tcW w:w="566" w:type="dxa"/>
          </w:tcPr>
          <w:p w14:paraId="1B567A47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T</w:t>
            </w:r>
          </w:p>
        </w:tc>
        <w:tc>
          <w:tcPr>
            <w:tcW w:w="566" w:type="dxa"/>
          </w:tcPr>
          <w:p w14:paraId="5F9DC630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P</w:t>
            </w:r>
          </w:p>
        </w:tc>
        <w:tc>
          <w:tcPr>
            <w:tcW w:w="566" w:type="dxa"/>
          </w:tcPr>
          <w:p w14:paraId="42C91BD2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T</w:t>
            </w:r>
          </w:p>
        </w:tc>
        <w:tc>
          <w:tcPr>
            <w:tcW w:w="566" w:type="dxa"/>
          </w:tcPr>
          <w:p w14:paraId="383D0ED9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D</w:t>
            </w:r>
          </w:p>
        </w:tc>
        <w:tc>
          <w:tcPr>
            <w:tcW w:w="566" w:type="dxa"/>
          </w:tcPr>
          <w:p w14:paraId="196F6038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A</w:t>
            </w:r>
          </w:p>
        </w:tc>
        <w:tc>
          <w:tcPr>
            <w:tcW w:w="566" w:type="dxa"/>
          </w:tcPr>
          <w:p w14:paraId="60CAFF76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K</w:t>
            </w:r>
          </w:p>
        </w:tc>
        <w:tc>
          <w:tcPr>
            <w:tcW w:w="566" w:type="dxa"/>
          </w:tcPr>
          <w:p w14:paraId="66B737C5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Z</w:t>
            </w:r>
          </w:p>
        </w:tc>
        <w:tc>
          <w:tcPr>
            <w:tcW w:w="567" w:type="dxa"/>
          </w:tcPr>
          <w:p w14:paraId="1DE35B9B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D</w:t>
            </w:r>
          </w:p>
        </w:tc>
        <w:tc>
          <w:tcPr>
            <w:tcW w:w="567" w:type="dxa"/>
          </w:tcPr>
          <w:p w14:paraId="363E1763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Ç</w:t>
            </w:r>
          </w:p>
        </w:tc>
        <w:tc>
          <w:tcPr>
            <w:tcW w:w="567" w:type="dxa"/>
          </w:tcPr>
          <w:p w14:paraId="0713EEC9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F</w:t>
            </w:r>
          </w:p>
        </w:tc>
        <w:tc>
          <w:tcPr>
            <w:tcW w:w="567" w:type="dxa"/>
          </w:tcPr>
          <w:p w14:paraId="22BC42E1" w14:textId="77777777" w:rsidR="00DB2C67" w:rsidRPr="007F59D2" w:rsidRDefault="00DB2C67" w:rsidP="007F59D2">
            <w:pPr>
              <w:pStyle w:val="00textosemparagrafo"/>
              <w:jc w:val="center"/>
            </w:pPr>
            <w:r w:rsidRPr="007F59D2">
              <w:t>E</w:t>
            </w:r>
          </w:p>
        </w:tc>
      </w:tr>
      <w:tr w:rsidR="00B24E86" w:rsidRPr="00F52643" w14:paraId="2EED3FF0" w14:textId="77777777" w:rsidTr="00491D97">
        <w:trPr>
          <w:trHeight w:val="397"/>
        </w:trPr>
        <w:tc>
          <w:tcPr>
            <w:tcW w:w="566" w:type="dxa"/>
            <w:shd w:val="clear" w:color="auto" w:fill="D1B2E8"/>
          </w:tcPr>
          <w:p w14:paraId="604F35CA" w14:textId="3C9B1C4B" w:rsidR="00B24E86" w:rsidRPr="003D3FD2" w:rsidRDefault="00B24E86" w:rsidP="00B24E86">
            <w:pPr>
              <w:pStyle w:val="00textosemparagrafo"/>
              <w:jc w:val="center"/>
            </w:pPr>
            <w:r w:rsidRPr="003D3FD2">
              <w:t>R</w:t>
            </w:r>
          </w:p>
        </w:tc>
        <w:tc>
          <w:tcPr>
            <w:tcW w:w="566" w:type="dxa"/>
            <w:shd w:val="clear" w:color="auto" w:fill="D1B2E8"/>
          </w:tcPr>
          <w:p w14:paraId="59CF5EDF" w14:textId="25994C87" w:rsidR="00B24E86" w:rsidRPr="003D3FD2" w:rsidRDefault="00B24E86" w:rsidP="00B24E86">
            <w:pPr>
              <w:pStyle w:val="00textosemparagrafo"/>
              <w:jc w:val="center"/>
              <w:rPr>
                <w:color w:val="00B0F0"/>
              </w:rPr>
            </w:pPr>
            <w:r w:rsidRPr="003D3FD2">
              <w:t>E</w:t>
            </w:r>
          </w:p>
        </w:tc>
        <w:tc>
          <w:tcPr>
            <w:tcW w:w="566" w:type="dxa"/>
            <w:shd w:val="clear" w:color="auto" w:fill="D1B2E8"/>
          </w:tcPr>
          <w:p w14:paraId="03777EB6" w14:textId="0519A45F" w:rsidR="00B24E86" w:rsidRPr="003D3FD2" w:rsidRDefault="00B24E86" w:rsidP="00B24E86">
            <w:pPr>
              <w:pStyle w:val="00textosemparagrafo"/>
              <w:jc w:val="center"/>
            </w:pPr>
            <w:r w:rsidRPr="003D3FD2">
              <w:t>S</w:t>
            </w:r>
          </w:p>
        </w:tc>
        <w:tc>
          <w:tcPr>
            <w:tcW w:w="566" w:type="dxa"/>
            <w:shd w:val="clear" w:color="auto" w:fill="D1B2E8"/>
          </w:tcPr>
          <w:p w14:paraId="1A44BC99" w14:textId="43C3955F" w:rsidR="00B24E86" w:rsidRPr="003D3FD2" w:rsidRDefault="00B24E86" w:rsidP="00B24E86">
            <w:pPr>
              <w:pStyle w:val="00textosemparagrafo"/>
              <w:jc w:val="center"/>
            </w:pPr>
            <w:r w:rsidRPr="003D3FD2">
              <w:t>P</w:t>
            </w:r>
          </w:p>
        </w:tc>
        <w:tc>
          <w:tcPr>
            <w:tcW w:w="566" w:type="dxa"/>
            <w:shd w:val="clear" w:color="auto" w:fill="D1B2E8"/>
          </w:tcPr>
          <w:p w14:paraId="5A040110" w14:textId="41463494" w:rsidR="00B24E86" w:rsidRPr="003D3FD2" w:rsidRDefault="003D3FD2" w:rsidP="00B24E86">
            <w:pPr>
              <w:pStyle w:val="00textosemparagrafo"/>
              <w:jc w:val="center"/>
            </w:pPr>
            <w:r w:rsidRPr="0020389E">
              <w:t>E</w:t>
            </w:r>
          </w:p>
        </w:tc>
        <w:tc>
          <w:tcPr>
            <w:tcW w:w="566" w:type="dxa"/>
            <w:shd w:val="clear" w:color="auto" w:fill="D1B2E8"/>
          </w:tcPr>
          <w:p w14:paraId="66A9A797" w14:textId="3D5BEE27" w:rsidR="00B24E86" w:rsidRPr="003D3FD2" w:rsidRDefault="003D3FD2" w:rsidP="00B24E86">
            <w:pPr>
              <w:pStyle w:val="00textosemparagrafo"/>
              <w:jc w:val="center"/>
            </w:pPr>
            <w:r w:rsidRPr="0020389E">
              <w:t>I</w:t>
            </w:r>
          </w:p>
        </w:tc>
        <w:tc>
          <w:tcPr>
            <w:tcW w:w="566" w:type="dxa"/>
            <w:shd w:val="clear" w:color="auto" w:fill="D1B2E8"/>
          </w:tcPr>
          <w:p w14:paraId="158F3176" w14:textId="0ACC2696" w:rsidR="00B24E86" w:rsidRPr="003D3FD2" w:rsidRDefault="00B24E86" w:rsidP="00B24E86">
            <w:pPr>
              <w:pStyle w:val="00textosemparagrafo"/>
              <w:jc w:val="center"/>
            </w:pPr>
            <w:r w:rsidRPr="003D3FD2">
              <w:t>T</w:t>
            </w:r>
          </w:p>
        </w:tc>
        <w:tc>
          <w:tcPr>
            <w:tcW w:w="566" w:type="dxa"/>
            <w:shd w:val="clear" w:color="auto" w:fill="D1B2E8"/>
          </w:tcPr>
          <w:p w14:paraId="31693B08" w14:textId="54F108DB" w:rsidR="00B24E86" w:rsidRPr="003D3FD2" w:rsidRDefault="00B24E86" w:rsidP="00B24E86">
            <w:pPr>
              <w:pStyle w:val="00textosemparagrafo"/>
              <w:jc w:val="center"/>
            </w:pPr>
            <w:r w:rsidRPr="003D3FD2">
              <w:t>O</w:t>
            </w:r>
          </w:p>
        </w:tc>
        <w:tc>
          <w:tcPr>
            <w:tcW w:w="566" w:type="dxa"/>
          </w:tcPr>
          <w:p w14:paraId="2D0A8078" w14:textId="77777777" w:rsidR="00B24E86" w:rsidRPr="003D3FD2" w:rsidRDefault="00B24E86" w:rsidP="00B24E86">
            <w:pPr>
              <w:pStyle w:val="00textosemparagrafo"/>
              <w:jc w:val="center"/>
            </w:pPr>
            <w:r w:rsidRPr="003D3FD2">
              <w:t>V</w:t>
            </w:r>
          </w:p>
        </w:tc>
        <w:tc>
          <w:tcPr>
            <w:tcW w:w="567" w:type="dxa"/>
          </w:tcPr>
          <w:p w14:paraId="06EF37EA" w14:textId="77777777" w:rsidR="00B24E86" w:rsidRPr="003D3FD2" w:rsidRDefault="00B24E86" w:rsidP="00B24E86">
            <w:pPr>
              <w:pStyle w:val="00textosemparagrafo"/>
              <w:jc w:val="center"/>
            </w:pPr>
            <w:r w:rsidRPr="003D3FD2">
              <w:t>E</w:t>
            </w:r>
          </w:p>
        </w:tc>
        <w:tc>
          <w:tcPr>
            <w:tcW w:w="567" w:type="dxa"/>
          </w:tcPr>
          <w:p w14:paraId="2240C7F4" w14:textId="77777777" w:rsidR="00B24E86" w:rsidRPr="003D3FD2" w:rsidRDefault="00B24E86" w:rsidP="00B24E86">
            <w:pPr>
              <w:pStyle w:val="00textosemparagrafo"/>
              <w:jc w:val="center"/>
            </w:pPr>
            <w:r w:rsidRPr="003D3FD2">
              <w:t>G</w:t>
            </w:r>
          </w:p>
        </w:tc>
        <w:tc>
          <w:tcPr>
            <w:tcW w:w="567" w:type="dxa"/>
          </w:tcPr>
          <w:p w14:paraId="2A439B1B" w14:textId="77777777" w:rsidR="00B24E86" w:rsidRPr="0020389E" w:rsidRDefault="00B24E86" w:rsidP="00B24E86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A</w:t>
            </w:r>
          </w:p>
        </w:tc>
        <w:tc>
          <w:tcPr>
            <w:tcW w:w="567" w:type="dxa"/>
          </w:tcPr>
          <w:p w14:paraId="7EA22EE0" w14:textId="77777777" w:rsidR="00B24E86" w:rsidRPr="007F59D2" w:rsidRDefault="00B24E86" w:rsidP="00B24E86">
            <w:pPr>
              <w:pStyle w:val="00textosemparagrafo"/>
              <w:jc w:val="center"/>
            </w:pPr>
            <w:r w:rsidRPr="007F59D2">
              <w:t>R</w:t>
            </w:r>
          </w:p>
        </w:tc>
      </w:tr>
      <w:tr w:rsidR="00DB2C67" w:rsidRPr="00F52643" w14:paraId="6F946B20" w14:textId="77777777" w:rsidTr="00491D97">
        <w:trPr>
          <w:trHeight w:val="397"/>
        </w:trPr>
        <w:tc>
          <w:tcPr>
            <w:tcW w:w="566" w:type="dxa"/>
          </w:tcPr>
          <w:p w14:paraId="5EBA97B4" w14:textId="77777777" w:rsidR="00DB2C67" w:rsidRPr="007F59D2" w:rsidRDefault="00DB2C67" w:rsidP="007F59D2">
            <w:pPr>
              <w:pStyle w:val="00textosemparagrafo"/>
              <w:jc w:val="center"/>
            </w:pPr>
            <w:r w:rsidRPr="007F59D2">
              <w:t>A</w:t>
            </w:r>
          </w:p>
        </w:tc>
        <w:tc>
          <w:tcPr>
            <w:tcW w:w="566" w:type="dxa"/>
          </w:tcPr>
          <w:p w14:paraId="375AB31A" w14:textId="3DED9486" w:rsidR="00DB2C67" w:rsidRPr="0020389E" w:rsidRDefault="00B24E86" w:rsidP="007F59D2">
            <w:pPr>
              <w:pStyle w:val="00textosemparagrafo"/>
              <w:jc w:val="center"/>
              <w:rPr>
                <w:color w:val="auto"/>
              </w:rPr>
            </w:pPr>
            <w:r>
              <w:rPr>
                <w:color w:val="auto"/>
              </w:rPr>
              <w:t>Y</w:t>
            </w:r>
          </w:p>
        </w:tc>
        <w:tc>
          <w:tcPr>
            <w:tcW w:w="566" w:type="dxa"/>
          </w:tcPr>
          <w:p w14:paraId="2D95B6B3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R</w:t>
            </w:r>
          </w:p>
        </w:tc>
        <w:tc>
          <w:tcPr>
            <w:tcW w:w="566" w:type="dxa"/>
          </w:tcPr>
          <w:p w14:paraId="638ECB17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Ç</w:t>
            </w:r>
          </w:p>
        </w:tc>
        <w:tc>
          <w:tcPr>
            <w:tcW w:w="566" w:type="dxa"/>
          </w:tcPr>
          <w:p w14:paraId="781217EE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B</w:t>
            </w:r>
          </w:p>
        </w:tc>
        <w:tc>
          <w:tcPr>
            <w:tcW w:w="566" w:type="dxa"/>
          </w:tcPr>
          <w:p w14:paraId="692CF8D9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C</w:t>
            </w:r>
          </w:p>
        </w:tc>
        <w:tc>
          <w:tcPr>
            <w:tcW w:w="566" w:type="dxa"/>
          </w:tcPr>
          <w:p w14:paraId="7D53928A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K</w:t>
            </w:r>
          </w:p>
        </w:tc>
        <w:tc>
          <w:tcPr>
            <w:tcW w:w="566" w:type="dxa"/>
          </w:tcPr>
          <w:p w14:paraId="0A29C60D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J</w:t>
            </w:r>
          </w:p>
        </w:tc>
        <w:tc>
          <w:tcPr>
            <w:tcW w:w="566" w:type="dxa"/>
          </w:tcPr>
          <w:p w14:paraId="7F9F9565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D</w:t>
            </w:r>
          </w:p>
        </w:tc>
        <w:tc>
          <w:tcPr>
            <w:tcW w:w="567" w:type="dxa"/>
          </w:tcPr>
          <w:p w14:paraId="28333822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A</w:t>
            </w:r>
          </w:p>
        </w:tc>
        <w:tc>
          <w:tcPr>
            <w:tcW w:w="567" w:type="dxa"/>
          </w:tcPr>
          <w:p w14:paraId="4FFD2E51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H</w:t>
            </w:r>
          </w:p>
        </w:tc>
        <w:tc>
          <w:tcPr>
            <w:tcW w:w="567" w:type="dxa"/>
          </w:tcPr>
          <w:p w14:paraId="3EE6BB95" w14:textId="5E679FC9" w:rsidR="00DB2C67" w:rsidRPr="0020389E" w:rsidRDefault="00B24E86" w:rsidP="007F59D2">
            <w:pPr>
              <w:pStyle w:val="00textosemparagrafo"/>
              <w:jc w:val="center"/>
              <w:rPr>
                <w:color w:val="auto"/>
              </w:rPr>
            </w:pPr>
            <w:r w:rsidRPr="003D3FD2">
              <w:rPr>
                <w:color w:val="auto"/>
              </w:rPr>
              <w:t>P</w:t>
            </w:r>
          </w:p>
        </w:tc>
        <w:tc>
          <w:tcPr>
            <w:tcW w:w="567" w:type="dxa"/>
          </w:tcPr>
          <w:p w14:paraId="34B71B05" w14:textId="77777777" w:rsidR="00DB2C67" w:rsidRPr="007F59D2" w:rsidRDefault="00DB2C67" w:rsidP="007F59D2">
            <w:pPr>
              <w:pStyle w:val="00textosemparagrafo"/>
              <w:jc w:val="center"/>
            </w:pPr>
            <w:r w:rsidRPr="007F59D2">
              <w:t>G</w:t>
            </w:r>
          </w:p>
        </w:tc>
      </w:tr>
      <w:tr w:rsidR="00DB2C67" w:rsidRPr="00F52643" w14:paraId="5238FFD1" w14:textId="77777777" w:rsidTr="00491D97">
        <w:trPr>
          <w:trHeight w:val="397"/>
        </w:trPr>
        <w:tc>
          <w:tcPr>
            <w:tcW w:w="566" w:type="dxa"/>
          </w:tcPr>
          <w:p w14:paraId="2BDEA270" w14:textId="77777777" w:rsidR="00DB2C67" w:rsidRPr="007F59D2" w:rsidRDefault="00DB2C67" w:rsidP="007F59D2">
            <w:pPr>
              <w:pStyle w:val="00textosemparagrafo"/>
              <w:jc w:val="center"/>
            </w:pPr>
            <w:r w:rsidRPr="007F59D2">
              <w:t>R</w:t>
            </w:r>
          </w:p>
        </w:tc>
        <w:tc>
          <w:tcPr>
            <w:tcW w:w="566" w:type="dxa"/>
          </w:tcPr>
          <w:p w14:paraId="170A6740" w14:textId="4869CA52" w:rsidR="00DB2C67" w:rsidRPr="0020389E" w:rsidRDefault="00B24E86" w:rsidP="007F59D2">
            <w:pPr>
              <w:pStyle w:val="00textosemparagrafo"/>
              <w:jc w:val="center"/>
              <w:rPr>
                <w:color w:val="auto"/>
              </w:rPr>
            </w:pPr>
            <w:r>
              <w:rPr>
                <w:color w:val="auto"/>
              </w:rPr>
              <w:t>P</w:t>
            </w:r>
          </w:p>
        </w:tc>
        <w:tc>
          <w:tcPr>
            <w:tcW w:w="566" w:type="dxa"/>
          </w:tcPr>
          <w:p w14:paraId="0527BD73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V</w:t>
            </w:r>
          </w:p>
        </w:tc>
        <w:tc>
          <w:tcPr>
            <w:tcW w:w="566" w:type="dxa"/>
          </w:tcPr>
          <w:p w14:paraId="609B84EC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M</w:t>
            </w:r>
          </w:p>
        </w:tc>
        <w:tc>
          <w:tcPr>
            <w:tcW w:w="566" w:type="dxa"/>
          </w:tcPr>
          <w:p w14:paraId="494728A7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J</w:t>
            </w:r>
          </w:p>
        </w:tc>
        <w:tc>
          <w:tcPr>
            <w:tcW w:w="566" w:type="dxa"/>
          </w:tcPr>
          <w:p w14:paraId="49EF5D1E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G</w:t>
            </w:r>
          </w:p>
        </w:tc>
        <w:tc>
          <w:tcPr>
            <w:tcW w:w="566" w:type="dxa"/>
          </w:tcPr>
          <w:p w14:paraId="7ED4288D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F</w:t>
            </w:r>
          </w:p>
        </w:tc>
        <w:tc>
          <w:tcPr>
            <w:tcW w:w="566" w:type="dxa"/>
          </w:tcPr>
          <w:p w14:paraId="2C24B591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H</w:t>
            </w:r>
          </w:p>
        </w:tc>
        <w:tc>
          <w:tcPr>
            <w:tcW w:w="566" w:type="dxa"/>
          </w:tcPr>
          <w:p w14:paraId="17563765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A</w:t>
            </w:r>
          </w:p>
        </w:tc>
        <w:tc>
          <w:tcPr>
            <w:tcW w:w="567" w:type="dxa"/>
          </w:tcPr>
          <w:p w14:paraId="6197EE9D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S</w:t>
            </w:r>
          </w:p>
        </w:tc>
        <w:tc>
          <w:tcPr>
            <w:tcW w:w="567" w:type="dxa"/>
          </w:tcPr>
          <w:p w14:paraId="1CA9DD78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Z</w:t>
            </w:r>
          </w:p>
        </w:tc>
        <w:tc>
          <w:tcPr>
            <w:tcW w:w="567" w:type="dxa"/>
          </w:tcPr>
          <w:p w14:paraId="3BA215AB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U</w:t>
            </w:r>
          </w:p>
        </w:tc>
        <w:tc>
          <w:tcPr>
            <w:tcW w:w="567" w:type="dxa"/>
          </w:tcPr>
          <w:p w14:paraId="54260920" w14:textId="77777777" w:rsidR="00DB2C67" w:rsidRPr="007F59D2" w:rsidRDefault="00DB2C67" w:rsidP="007F59D2">
            <w:pPr>
              <w:pStyle w:val="00textosemparagrafo"/>
              <w:jc w:val="center"/>
            </w:pPr>
            <w:r w:rsidRPr="007F59D2">
              <w:t>T</w:t>
            </w:r>
          </w:p>
        </w:tc>
      </w:tr>
      <w:tr w:rsidR="00DB2C67" w:rsidRPr="00F52643" w14:paraId="6B05B071" w14:textId="77777777" w:rsidTr="00491D97">
        <w:trPr>
          <w:trHeight w:val="397"/>
        </w:trPr>
        <w:tc>
          <w:tcPr>
            <w:tcW w:w="566" w:type="dxa"/>
          </w:tcPr>
          <w:p w14:paraId="6FBAE40B" w14:textId="77777777" w:rsidR="00DB2C67" w:rsidRPr="007F59D2" w:rsidRDefault="00DB2C67" w:rsidP="007F59D2">
            <w:pPr>
              <w:pStyle w:val="00textosemparagrafo"/>
              <w:jc w:val="center"/>
            </w:pPr>
            <w:r w:rsidRPr="007F59D2">
              <w:t>T</w:t>
            </w:r>
          </w:p>
        </w:tc>
        <w:tc>
          <w:tcPr>
            <w:tcW w:w="566" w:type="dxa"/>
          </w:tcPr>
          <w:p w14:paraId="6FCB6225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T</w:t>
            </w:r>
          </w:p>
        </w:tc>
        <w:tc>
          <w:tcPr>
            <w:tcW w:w="566" w:type="dxa"/>
          </w:tcPr>
          <w:p w14:paraId="688111DC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A</w:t>
            </w:r>
          </w:p>
        </w:tc>
        <w:tc>
          <w:tcPr>
            <w:tcW w:w="566" w:type="dxa"/>
            <w:shd w:val="clear" w:color="auto" w:fill="D1B2E8"/>
          </w:tcPr>
          <w:p w14:paraId="3A971ED5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A</w:t>
            </w:r>
          </w:p>
        </w:tc>
        <w:tc>
          <w:tcPr>
            <w:tcW w:w="566" w:type="dxa"/>
            <w:shd w:val="clear" w:color="auto" w:fill="D1B2E8"/>
          </w:tcPr>
          <w:p w14:paraId="52869929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T</w:t>
            </w:r>
          </w:p>
        </w:tc>
        <w:tc>
          <w:tcPr>
            <w:tcW w:w="566" w:type="dxa"/>
            <w:shd w:val="clear" w:color="auto" w:fill="D1B2E8"/>
          </w:tcPr>
          <w:p w14:paraId="10AE9430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E</w:t>
            </w:r>
          </w:p>
        </w:tc>
        <w:tc>
          <w:tcPr>
            <w:tcW w:w="566" w:type="dxa"/>
            <w:shd w:val="clear" w:color="auto" w:fill="D1B2E8"/>
          </w:tcPr>
          <w:p w14:paraId="1477A432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N</w:t>
            </w:r>
          </w:p>
        </w:tc>
        <w:tc>
          <w:tcPr>
            <w:tcW w:w="566" w:type="dxa"/>
            <w:shd w:val="clear" w:color="auto" w:fill="D1B2E8"/>
          </w:tcPr>
          <w:p w14:paraId="4CE2D2D4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Ç</w:t>
            </w:r>
          </w:p>
        </w:tc>
        <w:tc>
          <w:tcPr>
            <w:tcW w:w="566" w:type="dxa"/>
            <w:shd w:val="clear" w:color="auto" w:fill="D1B2E8"/>
          </w:tcPr>
          <w:p w14:paraId="34BEDF7D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Ã</w:t>
            </w:r>
          </w:p>
        </w:tc>
        <w:tc>
          <w:tcPr>
            <w:tcW w:w="567" w:type="dxa"/>
            <w:shd w:val="clear" w:color="auto" w:fill="D1B2E8"/>
          </w:tcPr>
          <w:p w14:paraId="19909B66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O</w:t>
            </w:r>
          </w:p>
        </w:tc>
        <w:tc>
          <w:tcPr>
            <w:tcW w:w="567" w:type="dxa"/>
          </w:tcPr>
          <w:p w14:paraId="5BA65B7D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X</w:t>
            </w:r>
          </w:p>
        </w:tc>
        <w:tc>
          <w:tcPr>
            <w:tcW w:w="567" w:type="dxa"/>
          </w:tcPr>
          <w:p w14:paraId="1810B689" w14:textId="1D837FA3" w:rsidR="00DB2C67" w:rsidRPr="0020389E" w:rsidRDefault="00B24E86" w:rsidP="007F59D2">
            <w:pPr>
              <w:pStyle w:val="00textosemparagrafo"/>
              <w:jc w:val="center"/>
              <w:rPr>
                <w:color w:val="auto"/>
              </w:rPr>
            </w:pPr>
            <w:r w:rsidRPr="003D3FD2">
              <w:rPr>
                <w:color w:val="auto"/>
              </w:rPr>
              <w:t>F</w:t>
            </w:r>
          </w:p>
        </w:tc>
        <w:tc>
          <w:tcPr>
            <w:tcW w:w="567" w:type="dxa"/>
          </w:tcPr>
          <w:p w14:paraId="54375D5E" w14:textId="77777777" w:rsidR="00DB2C67" w:rsidRPr="007F59D2" w:rsidRDefault="00DB2C67" w:rsidP="007F59D2">
            <w:pPr>
              <w:pStyle w:val="00textosemparagrafo"/>
              <w:jc w:val="center"/>
            </w:pPr>
            <w:r w:rsidRPr="007F59D2">
              <w:t>Y</w:t>
            </w:r>
          </w:p>
        </w:tc>
      </w:tr>
      <w:tr w:rsidR="00DB2C67" w:rsidRPr="00F52643" w14:paraId="3CED7760" w14:textId="77777777" w:rsidTr="00491D97">
        <w:trPr>
          <w:trHeight w:val="397"/>
        </w:trPr>
        <w:tc>
          <w:tcPr>
            <w:tcW w:w="566" w:type="dxa"/>
          </w:tcPr>
          <w:p w14:paraId="544EE253" w14:textId="77777777" w:rsidR="00DB2C67" w:rsidRPr="007F59D2" w:rsidRDefault="00DB2C67" w:rsidP="007F59D2">
            <w:pPr>
              <w:pStyle w:val="00textosemparagrafo"/>
              <w:jc w:val="center"/>
            </w:pPr>
            <w:r w:rsidRPr="007F59D2">
              <w:t>M</w:t>
            </w:r>
          </w:p>
        </w:tc>
        <w:tc>
          <w:tcPr>
            <w:tcW w:w="566" w:type="dxa"/>
          </w:tcPr>
          <w:p w14:paraId="714D6CFB" w14:textId="77777777" w:rsidR="00DB2C67" w:rsidRPr="007F59D2" w:rsidRDefault="00DB2C67" w:rsidP="007F59D2">
            <w:pPr>
              <w:pStyle w:val="00textosemparagrafo"/>
              <w:jc w:val="center"/>
            </w:pPr>
            <w:r w:rsidRPr="007F59D2">
              <w:t>O</w:t>
            </w:r>
          </w:p>
        </w:tc>
        <w:tc>
          <w:tcPr>
            <w:tcW w:w="566" w:type="dxa"/>
          </w:tcPr>
          <w:p w14:paraId="425AC96D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E</w:t>
            </w:r>
          </w:p>
        </w:tc>
        <w:tc>
          <w:tcPr>
            <w:tcW w:w="566" w:type="dxa"/>
          </w:tcPr>
          <w:p w14:paraId="2FEE3856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W</w:t>
            </w:r>
          </w:p>
        </w:tc>
        <w:tc>
          <w:tcPr>
            <w:tcW w:w="566" w:type="dxa"/>
          </w:tcPr>
          <w:p w14:paraId="60F3F7A2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S</w:t>
            </w:r>
          </w:p>
        </w:tc>
        <w:tc>
          <w:tcPr>
            <w:tcW w:w="566" w:type="dxa"/>
          </w:tcPr>
          <w:p w14:paraId="0A6FEB21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E</w:t>
            </w:r>
          </w:p>
        </w:tc>
        <w:tc>
          <w:tcPr>
            <w:tcW w:w="566" w:type="dxa"/>
          </w:tcPr>
          <w:p w14:paraId="029C0C56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G</w:t>
            </w:r>
          </w:p>
        </w:tc>
        <w:tc>
          <w:tcPr>
            <w:tcW w:w="566" w:type="dxa"/>
          </w:tcPr>
          <w:p w14:paraId="3791ED53" w14:textId="77777777" w:rsidR="00DB2C67" w:rsidRPr="003D3FD2" w:rsidRDefault="00DB2C67" w:rsidP="007F59D2">
            <w:pPr>
              <w:pStyle w:val="00textosemparagrafo"/>
              <w:jc w:val="center"/>
            </w:pPr>
          </w:p>
        </w:tc>
        <w:tc>
          <w:tcPr>
            <w:tcW w:w="566" w:type="dxa"/>
          </w:tcPr>
          <w:p w14:paraId="744A57D4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Y</w:t>
            </w:r>
          </w:p>
        </w:tc>
        <w:tc>
          <w:tcPr>
            <w:tcW w:w="567" w:type="dxa"/>
          </w:tcPr>
          <w:p w14:paraId="63184637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U</w:t>
            </w:r>
          </w:p>
        </w:tc>
        <w:tc>
          <w:tcPr>
            <w:tcW w:w="567" w:type="dxa"/>
          </w:tcPr>
          <w:p w14:paraId="354AA2E5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C</w:t>
            </w:r>
          </w:p>
        </w:tc>
        <w:tc>
          <w:tcPr>
            <w:tcW w:w="567" w:type="dxa"/>
          </w:tcPr>
          <w:p w14:paraId="0B57E8C9" w14:textId="77777777" w:rsidR="00DB2C67" w:rsidRPr="0020389E" w:rsidRDefault="00DB2C67" w:rsidP="007F59D2">
            <w:pPr>
              <w:pStyle w:val="00textosemparagrafo"/>
              <w:jc w:val="center"/>
              <w:rPr>
                <w:color w:val="auto"/>
              </w:rPr>
            </w:pPr>
            <w:r w:rsidRPr="0020389E">
              <w:rPr>
                <w:color w:val="auto"/>
              </w:rPr>
              <w:t>A</w:t>
            </w:r>
          </w:p>
        </w:tc>
        <w:tc>
          <w:tcPr>
            <w:tcW w:w="567" w:type="dxa"/>
          </w:tcPr>
          <w:p w14:paraId="468A2655" w14:textId="77777777" w:rsidR="00DB2C67" w:rsidRPr="007F59D2" w:rsidRDefault="00DB2C67" w:rsidP="007F59D2">
            <w:pPr>
              <w:pStyle w:val="00textosemparagrafo"/>
              <w:jc w:val="center"/>
            </w:pPr>
            <w:r w:rsidRPr="007F59D2">
              <w:t>D</w:t>
            </w:r>
          </w:p>
        </w:tc>
      </w:tr>
      <w:tr w:rsidR="00DB2C67" w:rsidRPr="00F52643" w14:paraId="17CF0E88" w14:textId="77777777" w:rsidTr="00491D97">
        <w:trPr>
          <w:trHeight w:val="397"/>
        </w:trPr>
        <w:tc>
          <w:tcPr>
            <w:tcW w:w="566" w:type="dxa"/>
          </w:tcPr>
          <w:p w14:paraId="7D09784F" w14:textId="77777777" w:rsidR="00DB2C67" w:rsidRPr="007F59D2" w:rsidRDefault="00DB2C67" w:rsidP="007F59D2">
            <w:pPr>
              <w:pStyle w:val="00textosemparagrafo"/>
              <w:jc w:val="center"/>
            </w:pPr>
            <w:r w:rsidRPr="007F59D2">
              <w:t>A</w:t>
            </w:r>
          </w:p>
        </w:tc>
        <w:tc>
          <w:tcPr>
            <w:tcW w:w="566" w:type="dxa"/>
          </w:tcPr>
          <w:p w14:paraId="6F59781D" w14:textId="77777777" w:rsidR="00DB2C67" w:rsidRPr="007F59D2" w:rsidRDefault="00DB2C67" w:rsidP="007F59D2">
            <w:pPr>
              <w:pStyle w:val="00textosemparagrafo"/>
              <w:jc w:val="center"/>
            </w:pPr>
            <w:r w:rsidRPr="007F59D2">
              <w:t>I</w:t>
            </w:r>
          </w:p>
        </w:tc>
        <w:tc>
          <w:tcPr>
            <w:tcW w:w="566" w:type="dxa"/>
          </w:tcPr>
          <w:p w14:paraId="5661F5D5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L</w:t>
            </w:r>
          </w:p>
        </w:tc>
        <w:tc>
          <w:tcPr>
            <w:tcW w:w="566" w:type="dxa"/>
          </w:tcPr>
          <w:p w14:paraId="0720CB9E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R</w:t>
            </w:r>
          </w:p>
        </w:tc>
        <w:tc>
          <w:tcPr>
            <w:tcW w:w="566" w:type="dxa"/>
          </w:tcPr>
          <w:p w14:paraId="10301AB5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F</w:t>
            </w:r>
          </w:p>
        </w:tc>
        <w:tc>
          <w:tcPr>
            <w:tcW w:w="566" w:type="dxa"/>
          </w:tcPr>
          <w:p w14:paraId="207D4EF9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R</w:t>
            </w:r>
          </w:p>
        </w:tc>
        <w:tc>
          <w:tcPr>
            <w:tcW w:w="566" w:type="dxa"/>
            <w:shd w:val="clear" w:color="auto" w:fill="D1B2E8"/>
          </w:tcPr>
          <w:p w14:paraId="024B694C" w14:textId="2C66D89D" w:rsidR="00DB2C67" w:rsidRPr="003D3FD2" w:rsidRDefault="00B24E86" w:rsidP="007F59D2">
            <w:pPr>
              <w:pStyle w:val="00textosemparagrafo"/>
              <w:jc w:val="center"/>
            </w:pPr>
            <w:r w:rsidRPr="003D3FD2">
              <w:t>A</w:t>
            </w:r>
          </w:p>
        </w:tc>
        <w:tc>
          <w:tcPr>
            <w:tcW w:w="566" w:type="dxa"/>
            <w:shd w:val="clear" w:color="auto" w:fill="D1B2E8"/>
          </w:tcPr>
          <w:p w14:paraId="22133CFD" w14:textId="0090C8C5" w:rsidR="00DB2C67" w:rsidRPr="003D3FD2" w:rsidRDefault="00B24E86" w:rsidP="007F59D2">
            <w:pPr>
              <w:pStyle w:val="00textosemparagrafo"/>
              <w:jc w:val="center"/>
            </w:pPr>
            <w:r w:rsidRPr="003D3FD2">
              <w:t>J</w:t>
            </w:r>
          </w:p>
        </w:tc>
        <w:tc>
          <w:tcPr>
            <w:tcW w:w="566" w:type="dxa"/>
            <w:shd w:val="clear" w:color="auto" w:fill="D1B2E8"/>
          </w:tcPr>
          <w:p w14:paraId="5717681D" w14:textId="4D72D6DA" w:rsidR="00DB2C67" w:rsidRPr="003D3FD2" w:rsidRDefault="00B24E86" w:rsidP="007F59D2">
            <w:pPr>
              <w:pStyle w:val="00textosemparagrafo"/>
              <w:jc w:val="center"/>
            </w:pPr>
            <w:r w:rsidRPr="003D3FD2">
              <w:t>U</w:t>
            </w:r>
          </w:p>
        </w:tc>
        <w:tc>
          <w:tcPr>
            <w:tcW w:w="567" w:type="dxa"/>
            <w:shd w:val="clear" w:color="auto" w:fill="D1B2E8"/>
          </w:tcPr>
          <w:p w14:paraId="380205D7" w14:textId="49A94642" w:rsidR="00DB2C67" w:rsidRPr="003D3FD2" w:rsidRDefault="00B24E86" w:rsidP="007F59D2">
            <w:pPr>
              <w:pStyle w:val="00textosemparagrafo"/>
              <w:jc w:val="center"/>
            </w:pPr>
            <w:r w:rsidRPr="003D3FD2">
              <w:t>D</w:t>
            </w:r>
          </w:p>
        </w:tc>
        <w:tc>
          <w:tcPr>
            <w:tcW w:w="567" w:type="dxa"/>
            <w:shd w:val="clear" w:color="auto" w:fill="D1B2E8"/>
          </w:tcPr>
          <w:p w14:paraId="40A6D2C3" w14:textId="7DF927D7" w:rsidR="00DB2C67" w:rsidRPr="003D3FD2" w:rsidRDefault="00B24E86" w:rsidP="007F59D2">
            <w:pPr>
              <w:pStyle w:val="00textosemparagrafo"/>
              <w:jc w:val="center"/>
            </w:pPr>
            <w:r w:rsidRPr="003D3FD2">
              <w:t>A</w:t>
            </w:r>
          </w:p>
        </w:tc>
        <w:tc>
          <w:tcPr>
            <w:tcW w:w="567" w:type="dxa"/>
          </w:tcPr>
          <w:p w14:paraId="5AF04B85" w14:textId="77777777" w:rsidR="00DB2C67" w:rsidRPr="003D3FD2" w:rsidRDefault="00DB2C67" w:rsidP="007F59D2">
            <w:pPr>
              <w:pStyle w:val="00textosemparagrafo"/>
              <w:jc w:val="center"/>
            </w:pPr>
            <w:r w:rsidRPr="003D3FD2">
              <w:t>Q</w:t>
            </w:r>
          </w:p>
        </w:tc>
        <w:tc>
          <w:tcPr>
            <w:tcW w:w="567" w:type="dxa"/>
          </w:tcPr>
          <w:p w14:paraId="4F8E0E7F" w14:textId="77777777" w:rsidR="00DB2C67" w:rsidRPr="007F59D2" w:rsidRDefault="00DB2C67" w:rsidP="007F59D2">
            <w:pPr>
              <w:pStyle w:val="00textosemparagrafo"/>
              <w:jc w:val="center"/>
            </w:pPr>
            <w:r w:rsidRPr="007F59D2">
              <w:t>W</w:t>
            </w:r>
          </w:p>
        </w:tc>
      </w:tr>
      <w:bookmarkEnd w:id="1"/>
    </w:tbl>
    <w:p w14:paraId="7D6D3C90" w14:textId="77777777" w:rsidR="00DB2C67" w:rsidRDefault="00DB2C67" w:rsidP="00DB2C67">
      <w:pPr>
        <w:rPr>
          <w:rFonts w:ascii="Arial" w:hAnsi="Arial" w:cs="Arial"/>
          <w:b/>
          <w:sz w:val="24"/>
          <w:szCs w:val="24"/>
        </w:rPr>
      </w:pPr>
    </w:p>
    <w:p w14:paraId="62B95340" w14:textId="66C83A20" w:rsidR="00DB2C67" w:rsidRDefault="00DB2C67" w:rsidP="00A20B8B">
      <w:pPr>
        <w:pStyle w:val="00textosemparagrafo"/>
      </w:pPr>
      <w:r w:rsidRPr="000F713B">
        <w:t xml:space="preserve">Verifique se os alunos encontraram todas as palavras relacionadas à boa convivência. Caso </w:t>
      </w:r>
      <w:r w:rsidR="003D3FD2">
        <w:t>eles</w:t>
      </w:r>
      <w:r w:rsidRPr="000F713B">
        <w:t xml:space="preserve"> tenham dificuldade na atividade, retome </w:t>
      </w:r>
      <w:r>
        <w:t xml:space="preserve">o conteúdo da página 35 do Livro do Estudante, que trabalha a convivência entre </w:t>
      </w:r>
      <w:r w:rsidR="003D3FD2">
        <w:t xml:space="preserve">as pessoas. </w:t>
      </w:r>
    </w:p>
    <w:p w14:paraId="1921AD8C" w14:textId="77777777" w:rsidR="00DB2C67" w:rsidRPr="00084303" w:rsidRDefault="00DB2C67" w:rsidP="00AA5735">
      <w:pPr>
        <w:pStyle w:val="00textosemparagrafo"/>
        <w:rPr>
          <w:color w:val="5B9BD5" w:themeColor="accent1"/>
        </w:rPr>
      </w:pPr>
    </w:p>
    <w:p w14:paraId="595DC69B" w14:textId="0B9C666B" w:rsidR="00AA5735" w:rsidRPr="00243185" w:rsidRDefault="00AA5735" w:rsidP="00AA5735">
      <w:pPr>
        <w:spacing w:after="200" w:line="288" w:lineRule="auto"/>
        <w:rPr>
          <w:rFonts w:ascii="Arial" w:hAnsi="Arial" w:cs="Arial"/>
          <w:sz w:val="18"/>
          <w:szCs w:val="18"/>
        </w:rPr>
      </w:pPr>
    </w:p>
    <w:sectPr w:rsidR="00AA5735" w:rsidRPr="00243185" w:rsidSect="00A12DF7">
      <w:headerReference w:type="default" r:id="rId13"/>
      <w:footerReference w:type="default" r:id="rId14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C8EEFB" w14:textId="77777777" w:rsidR="0038687E" w:rsidRDefault="0038687E" w:rsidP="0054457B">
      <w:r>
        <w:separator/>
      </w:r>
    </w:p>
  </w:endnote>
  <w:endnote w:type="continuationSeparator" w:id="0">
    <w:p w14:paraId="53C61311" w14:textId="77777777" w:rsidR="0038687E" w:rsidRDefault="0038687E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74D9CA04-B3C4-40F6-B07F-9149F095F18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B66575C-E0A3-4958-8EAB-1A1775D05DCD}"/>
    <w:embedBold r:id="rId3" w:fontKey="{329BF5D1-6907-4766-AC14-38DBBE120E70}"/>
    <w:embedItalic r:id="rId4" w:fontKey="{C5DA2150-03AB-49B7-865B-4A7C695C480C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Bold r:id="rId5" w:subsetted="1" w:fontKey="{379CE03D-D361-4B05-AFE6-78006214C9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50A0D" w14:textId="714A50F2" w:rsidR="005444A4" w:rsidRPr="005444A4" w:rsidRDefault="005444A4" w:rsidP="005444A4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5444A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5444A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5444A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604E79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5444A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28582B55" w14:textId="3716C207" w:rsidR="00D908F5" w:rsidRPr="005444A4" w:rsidRDefault="00C85957" w:rsidP="00C85957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C8595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1164D5" w14:textId="77777777" w:rsidR="0038687E" w:rsidRDefault="0038687E" w:rsidP="0054457B">
      <w:r>
        <w:separator/>
      </w:r>
    </w:p>
  </w:footnote>
  <w:footnote w:type="continuationSeparator" w:id="0">
    <w:p w14:paraId="48796F6A" w14:textId="77777777" w:rsidR="0038687E" w:rsidRDefault="0038687E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2AC08" w14:textId="07BBD98F" w:rsidR="00D908F5" w:rsidRDefault="00D908F5">
    <w:pPr>
      <w:pStyle w:val="Cabealho"/>
    </w:pPr>
    <w:r>
      <w:rPr>
        <w:noProof/>
        <w:lang w:eastAsia="pt-BR"/>
      </w:rPr>
      <w:drawing>
        <wp:inline distT="0" distB="0" distL="0" distR="0" wp14:anchorId="4C95FF7E" wp14:editId="6B0E49BD">
          <wp:extent cx="5940000" cy="295817"/>
          <wp:effectExtent l="0" t="0" r="0" b="952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ARJA_PBC2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D21FB"/>
    <w:multiLevelType w:val="hybridMultilevel"/>
    <w:tmpl w:val="9B1E4C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3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4"/>
  </w:num>
  <w:num w:numId="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0D77"/>
    <w:rsid w:val="00001981"/>
    <w:rsid w:val="00001E34"/>
    <w:rsid w:val="0000310B"/>
    <w:rsid w:val="000035C6"/>
    <w:rsid w:val="0000479A"/>
    <w:rsid w:val="0000704C"/>
    <w:rsid w:val="000139CE"/>
    <w:rsid w:val="000142C3"/>
    <w:rsid w:val="000231A8"/>
    <w:rsid w:val="00025DC6"/>
    <w:rsid w:val="00025F9F"/>
    <w:rsid w:val="00027043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84F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0845"/>
    <w:rsid w:val="000D2313"/>
    <w:rsid w:val="000D343F"/>
    <w:rsid w:val="000D6124"/>
    <w:rsid w:val="000E2E45"/>
    <w:rsid w:val="000E4C22"/>
    <w:rsid w:val="000E4D77"/>
    <w:rsid w:val="000E7DC2"/>
    <w:rsid w:val="000F5CA0"/>
    <w:rsid w:val="001057DC"/>
    <w:rsid w:val="001118BB"/>
    <w:rsid w:val="00116BCD"/>
    <w:rsid w:val="001170D7"/>
    <w:rsid w:val="00123259"/>
    <w:rsid w:val="001263F6"/>
    <w:rsid w:val="0012736E"/>
    <w:rsid w:val="00132A65"/>
    <w:rsid w:val="0013337C"/>
    <w:rsid w:val="001368B5"/>
    <w:rsid w:val="001370EC"/>
    <w:rsid w:val="00141E3C"/>
    <w:rsid w:val="001459A0"/>
    <w:rsid w:val="001464CD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389E"/>
    <w:rsid w:val="0020738E"/>
    <w:rsid w:val="00210431"/>
    <w:rsid w:val="00212C24"/>
    <w:rsid w:val="00213941"/>
    <w:rsid w:val="00213F85"/>
    <w:rsid w:val="00216667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3C2C"/>
    <w:rsid w:val="00245B3F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B68DE"/>
    <w:rsid w:val="002B6960"/>
    <w:rsid w:val="002C2CEE"/>
    <w:rsid w:val="002D0403"/>
    <w:rsid w:val="002D0C5D"/>
    <w:rsid w:val="002D14D0"/>
    <w:rsid w:val="002D6415"/>
    <w:rsid w:val="002D74E9"/>
    <w:rsid w:val="002E0FA0"/>
    <w:rsid w:val="002E1E30"/>
    <w:rsid w:val="002E1F0C"/>
    <w:rsid w:val="002E2622"/>
    <w:rsid w:val="002E721D"/>
    <w:rsid w:val="002F1849"/>
    <w:rsid w:val="002F1F8E"/>
    <w:rsid w:val="002F4218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2499A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63BF6"/>
    <w:rsid w:val="0038044D"/>
    <w:rsid w:val="00380506"/>
    <w:rsid w:val="003836FA"/>
    <w:rsid w:val="0038495C"/>
    <w:rsid w:val="0038687E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2EA4"/>
    <w:rsid w:val="003D3FD2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6028"/>
    <w:rsid w:val="00416394"/>
    <w:rsid w:val="0042739C"/>
    <w:rsid w:val="004331DC"/>
    <w:rsid w:val="00433903"/>
    <w:rsid w:val="004346DC"/>
    <w:rsid w:val="004351EA"/>
    <w:rsid w:val="00437713"/>
    <w:rsid w:val="004413E0"/>
    <w:rsid w:val="004433F2"/>
    <w:rsid w:val="00444F90"/>
    <w:rsid w:val="00453422"/>
    <w:rsid w:val="00456F2D"/>
    <w:rsid w:val="004603BC"/>
    <w:rsid w:val="004660CE"/>
    <w:rsid w:val="00466DBF"/>
    <w:rsid w:val="004670A2"/>
    <w:rsid w:val="004702F5"/>
    <w:rsid w:val="00472A38"/>
    <w:rsid w:val="00472CBF"/>
    <w:rsid w:val="00476CC4"/>
    <w:rsid w:val="00481C84"/>
    <w:rsid w:val="00482E68"/>
    <w:rsid w:val="00484E8A"/>
    <w:rsid w:val="00486B14"/>
    <w:rsid w:val="004876F8"/>
    <w:rsid w:val="00491905"/>
    <w:rsid w:val="00491D97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4A4"/>
    <w:rsid w:val="0054457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2A17"/>
    <w:rsid w:val="005B593D"/>
    <w:rsid w:val="005C0BCD"/>
    <w:rsid w:val="005C15EF"/>
    <w:rsid w:val="005C1AF4"/>
    <w:rsid w:val="005C6016"/>
    <w:rsid w:val="005C6E85"/>
    <w:rsid w:val="005D2101"/>
    <w:rsid w:val="005E2000"/>
    <w:rsid w:val="005E51B9"/>
    <w:rsid w:val="005E7568"/>
    <w:rsid w:val="005F269D"/>
    <w:rsid w:val="005F46BD"/>
    <w:rsid w:val="00604652"/>
    <w:rsid w:val="00604E79"/>
    <w:rsid w:val="006235B4"/>
    <w:rsid w:val="006252E4"/>
    <w:rsid w:val="00634E9E"/>
    <w:rsid w:val="00636AB4"/>
    <w:rsid w:val="00644967"/>
    <w:rsid w:val="00645E36"/>
    <w:rsid w:val="00646095"/>
    <w:rsid w:val="006478AB"/>
    <w:rsid w:val="00654C55"/>
    <w:rsid w:val="00661C08"/>
    <w:rsid w:val="00663E74"/>
    <w:rsid w:val="00664C0B"/>
    <w:rsid w:val="00665C0C"/>
    <w:rsid w:val="00672118"/>
    <w:rsid w:val="006730CC"/>
    <w:rsid w:val="006738A0"/>
    <w:rsid w:val="00680718"/>
    <w:rsid w:val="0068430B"/>
    <w:rsid w:val="00684748"/>
    <w:rsid w:val="00684F52"/>
    <w:rsid w:val="00685AEA"/>
    <w:rsid w:val="00687941"/>
    <w:rsid w:val="00695037"/>
    <w:rsid w:val="006959C5"/>
    <w:rsid w:val="006978E1"/>
    <w:rsid w:val="006B7FBE"/>
    <w:rsid w:val="006C247B"/>
    <w:rsid w:val="006C6584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43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346F"/>
    <w:rsid w:val="007660BA"/>
    <w:rsid w:val="00774E93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C4F89"/>
    <w:rsid w:val="007D1422"/>
    <w:rsid w:val="007D22EF"/>
    <w:rsid w:val="007D4F1C"/>
    <w:rsid w:val="007E2E34"/>
    <w:rsid w:val="007E36D6"/>
    <w:rsid w:val="007E4102"/>
    <w:rsid w:val="007E4370"/>
    <w:rsid w:val="007E4BE2"/>
    <w:rsid w:val="007F1FB0"/>
    <w:rsid w:val="007F25EE"/>
    <w:rsid w:val="007F3CD2"/>
    <w:rsid w:val="007F453C"/>
    <w:rsid w:val="007F49C4"/>
    <w:rsid w:val="007F59D2"/>
    <w:rsid w:val="007F59D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0A29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1192"/>
    <w:rsid w:val="008E361F"/>
    <w:rsid w:val="008E634E"/>
    <w:rsid w:val="008F2DB8"/>
    <w:rsid w:val="008F4C5E"/>
    <w:rsid w:val="008F4F27"/>
    <w:rsid w:val="008F510D"/>
    <w:rsid w:val="008F53D2"/>
    <w:rsid w:val="008F5DD8"/>
    <w:rsid w:val="009041AE"/>
    <w:rsid w:val="00905542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D261C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20B8B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5735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8AE"/>
    <w:rsid w:val="00B11A6F"/>
    <w:rsid w:val="00B13E38"/>
    <w:rsid w:val="00B166BF"/>
    <w:rsid w:val="00B20496"/>
    <w:rsid w:val="00B22164"/>
    <w:rsid w:val="00B223BB"/>
    <w:rsid w:val="00B24E86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60BA"/>
    <w:rsid w:val="00BC7466"/>
    <w:rsid w:val="00BD2426"/>
    <w:rsid w:val="00BD3769"/>
    <w:rsid w:val="00BE3512"/>
    <w:rsid w:val="00BE5613"/>
    <w:rsid w:val="00BE5AE2"/>
    <w:rsid w:val="00BE640B"/>
    <w:rsid w:val="00BF2428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85957"/>
    <w:rsid w:val="00C96F15"/>
    <w:rsid w:val="00CA37A0"/>
    <w:rsid w:val="00CB16A2"/>
    <w:rsid w:val="00CB2046"/>
    <w:rsid w:val="00CC10C3"/>
    <w:rsid w:val="00CC35E4"/>
    <w:rsid w:val="00CC5429"/>
    <w:rsid w:val="00CD1435"/>
    <w:rsid w:val="00CD1D91"/>
    <w:rsid w:val="00CD1F99"/>
    <w:rsid w:val="00CD5A25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130DF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1CBC"/>
    <w:rsid w:val="00D74A10"/>
    <w:rsid w:val="00D776B9"/>
    <w:rsid w:val="00D77991"/>
    <w:rsid w:val="00D879CF"/>
    <w:rsid w:val="00D908F5"/>
    <w:rsid w:val="00DA0CAC"/>
    <w:rsid w:val="00DA1388"/>
    <w:rsid w:val="00DA3330"/>
    <w:rsid w:val="00DB0ADF"/>
    <w:rsid w:val="00DB146C"/>
    <w:rsid w:val="00DB2C67"/>
    <w:rsid w:val="00DB44F5"/>
    <w:rsid w:val="00DB7ADA"/>
    <w:rsid w:val="00DC6BEF"/>
    <w:rsid w:val="00DC7E38"/>
    <w:rsid w:val="00DD4EF7"/>
    <w:rsid w:val="00DD5672"/>
    <w:rsid w:val="00DD5C7A"/>
    <w:rsid w:val="00DD7211"/>
    <w:rsid w:val="00DD7466"/>
    <w:rsid w:val="00DE22DB"/>
    <w:rsid w:val="00DE7C39"/>
    <w:rsid w:val="00DF2240"/>
    <w:rsid w:val="00E07333"/>
    <w:rsid w:val="00E138E8"/>
    <w:rsid w:val="00E15C6A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76F"/>
    <w:rsid w:val="00EA4B14"/>
    <w:rsid w:val="00EA6D82"/>
    <w:rsid w:val="00EB3DC4"/>
    <w:rsid w:val="00EB40B5"/>
    <w:rsid w:val="00EC12E1"/>
    <w:rsid w:val="00EC1843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1A68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05EC"/>
    <w:rsid w:val="00FC0BB5"/>
    <w:rsid w:val="00FC4F56"/>
    <w:rsid w:val="00FD1B61"/>
    <w:rsid w:val="00FD70B5"/>
    <w:rsid w:val="00FE1CBE"/>
    <w:rsid w:val="00FE4912"/>
    <w:rsid w:val="00FE6EFF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A12DF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363BF6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27043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27043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270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27043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2704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7043"/>
    <w:rPr>
      <w:rFonts w:ascii="Segoe UI" w:hAnsi="Segoe UI" w:cs="Segoe UI"/>
      <w:i/>
      <w:iCs/>
      <w:sz w:val="18"/>
      <w:szCs w:val="18"/>
    </w:rPr>
  </w:style>
  <w:style w:type="paragraph" w:customStyle="1" w:styleId="Estilo00comandoatividadeNegrito">
    <w:name w:val="Estilo 00_comando_atividade + Negrito"/>
    <w:basedOn w:val="00comandoatividade"/>
    <w:qFormat/>
    <w:rsid w:val="00EA476F"/>
    <w:pPr>
      <w:autoSpaceDE/>
      <w:autoSpaceDN/>
      <w:adjustRightInd/>
      <w:spacing w:after="60"/>
    </w:pPr>
    <w:rPr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751FA-9A5F-417D-BC0C-693951AC8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1312</Words>
  <Characters>7089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8385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Jorge Katsumata</cp:lastModifiedBy>
  <cp:revision>6</cp:revision>
  <cp:lastPrinted>2017-10-10T18:04:00Z</cp:lastPrinted>
  <dcterms:created xsi:type="dcterms:W3CDTF">2017-12-19T20:30:00Z</dcterms:created>
  <dcterms:modified xsi:type="dcterms:W3CDTF">2017-12-23T13:16:00Z</dcterms:modified>
  <cp:category/>
</cp:coreProperties>
</file>