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D5974" w14:textId="77777777" w:rsidR="00A56329" w:rsidRPr="00A56329" w:rsidRDefault="00A56329" w:rsidP="00A56329">
      <w:pPr>
        <w:pStyle w:val="00cabeos"/>
      </w:pPr>
      <w:bookmarkStart w:id="0" w:name="_Toc493141927"/>
      <w:bookmarkStart w:id="1" w:name="_Toc493142170"/>
      <w:bookmarkStart w:id="2" w:name="_Toc493142280"/>
      <w:bookmarkStart w:id="3" w:name="_Toc493142431"/>
      <w:r w:rsidRPr="00A56329">
        <w:t>Acompanhamento de aprendizagem</w:t>
      </w:r>
    </w:p>
    <w:p w14:paraId="4C0D7A6D" w14:textId="4EB89AA4" w:rsidR="00A56329" w:rsidRPr="00A56329" w:rsidRDefault="00DA01AB" w:rsidP="00A56329">
      <w:pPr>
        <w:pStyle w:val="00cabeos"/>
      </w:pPr>
      <w:r>
        <w:t>4</w:t>
      </w:r>
      <w:r w:rsidR="001C0BD8" w:rsidRPr="00A56329">
        <w:t xml:space="preserve">º </w:t>
      </w:r>
      <w:r w:rsidR="00A56329" w:rsidRPr="00A56329">
        <w:t>ano | 1º bimestre</w:t>
      </w:r>
    </w:p>
    <w:p w14:paraId="3C1E85C8" w14:textId="77777777" w:rsidR="00A56329" w:rsidRDefault="00A56329" w:rsidP="00A56329">
      <w:pPr>
        <w:pStyle w:val="00textosemparagrafo"/>
      </w:pPr>
    </w:p>
    <w:p w14:paraId="79FF2FDB" w14:textId="77777777" w:rsidR="00A56329" w:rsidRPr="00A56329" w:rsidRDefault="00A56329" w:rsidP="00A56329">
      <w:pPr>
        <w:pStyle w:val="00Peso1"/>
      </w:pPr>
      <w:r w:rsidRPr="00A56329">
        <w:t>Gabarito de avaliação</w:t>
      </w:r>
      <w:bookmarkEnd w:id="0"/>
      <w:bookmarkEnd w:id="1"/>
      <w:bookmarkEnd w:id="2"/>
      <w:bookmarkEnd w:id="3"/>
    </w:p>
    <w:p w14:paraId="4B43406B" w14:textId="77777777" w:rsidR="00F00197" w:rsidRPr="00F00197" w:rsidRDefault="00F00197" w:rsidP="00F00197">
      <w:pPr>
        <w:pStyle w:val="00textosemparagrafo"/>
        <w:rPr>
          <w:b/>
          <w:bCs/>
        </w:rPr>
      </w:pPr>
    </w:p>
    <w:p w14:paraId="0732FF37" w14:textId="77777777" w:rsidR="00DA01AB" w:rsidRPr="00DA01AB" w:rsidRDefault="00DA01AB" w:rsidP="00DA01AB">
      <w:pPr>
        <w:pStyle w:val="00textosemparagrafo"/>
        <w:rPr>
          <w:b/>
        </w:rPr>
      </w:pPr>
      <w:r w:rsidRPr="00DA01AB">
        <w:rPr>
          <w:b/>
        </w:rPr>
        <w:t>1. Resposta correta: alternativa C.</w:t>
      </w:r>
    </w:p>
    <w:p w14:paraId="4A759B46" w14:textId="1C520688" w:rsidR="00DA01AB" w:rsidRPr="00DA01AB" w:rsidRDefault="00DA01AB" w:rsidP="00DA01AB">
      <w:pPr>
        <w:pStyle w:val="00textosemparagrafo"/>
      </w:pPr>
      <w:r w:rsidRPr="00DA01AB">
        <w:t>A evolução da agricultura se processou ao longo de milhares de anos, e é, portanto, uma mudança de longa duração. Já o crescimento de um pé de feijão, a eleição de um prefeito e a construção de um aeroporto são mudanças que podem ocorrer em dias ou meses, e são</w:t>
      </w:r>
      <w:r w:rsidR="00721BEC">
        <w:t>,</w:t>
      </w:r>
      <w:r w:rsidRPr="00DA01AB">
        <w:t xml:space="preserve"> por isso</w:t>
      </w:r>
      <w:r w:rsidR="00721BEC">
        <w:t>,</w:t>
      </w:r>
      <w:r w:rsidRPr="00DA01AB">
        <w:t xml:space="preserve"> de curta duração.</w:t>
      </w:r>
      <w:bookmarkStart w:id="4" w:name="OLE_LINK20"/>
      <w:r w:rsidRPr="00DA01AB">
        <w:t xml:space="preserve"> Esta questão atende </w:t>
      </w:r>
      <w:r w:rsidR="0010786E">
        <w:t>à</w:t>
      </w:r>
      <w:r w:rsidRPr="00DA01AB">
        <w:t xml:space="preserve">s habilidades </w:t>
      </w:r>
      <w:bookmarkEnd w:id="4"/>
      <w:r w:rsidRPr="00CF4CE1">
        <w:rPr>
          <w:b/>
        </w:rPr>
        <w:t>(EF04HI01)</w:t>
      </w:r>
      <w:r w:rsidRPr="00DA01AB">
        <w:t xml:space="preserve"> </w:t>
      </w:r>
      <w:r w:rsidRPr="00CF4CE1">
        <w:rPr>
          <w:i/>
        </w:rPr>
        <w:t>Reconhecer a história como resultado da ação do ser humano, no tempo e no espaço, com base na identificação de mudanças ocorridas ao longo do tempo</w:t>
      </w:r>
      <w:r w:rsidRPr="00DA01AB">
        <w:t xml:space="preserve"> e </w:t>
      </w:r>
      <w:r w:rsidRPr="00CF4CE1">
        <w:rPr>
          <w:b/>
        </w:rPr>
        <w:t>(EF04HI02)</w:t>
      </w:r>
      <w:r w:rsidRPr="00DA01AB">
        <w:t xml:space="preserve"> </w:t>
      </w:r>
      <w:r w:rsidRPr="00CF4CE1">
        <w:rPr>
          <w:i/>
        </w:rPr>
        <w:t>Identificar mudanças ocorridas ao longo do tempo, com base nos grandes marcos da história da humanidade, tais como o desenvolvimento da agricultura e do pastoreio e a criação da indústria, colocando em questão perspectivas evolucionistas</w:t>
      </w:r>
      <w:r w:rsidRPr="00DA01AB">
        <w:t>.</w:t>
      </w:r>
    </w:p>
    <w:p w14:paraId="1CD2B269" w14:textId="77777777" w:rsidR="00DA01AB" w:rsidRPr="00DA01AB" w:rsidRDefault="00DA01AB" w:rsidP="00DA01AB">
      <w:pPr>
        <w:pStyle w:val="00textosemparagrafo"/>
        <w:rPr>
          <w:b/>
        </w:rPr>
      </w:pPr>
    </w:p>
    <w:p w14:paraId="5A1321C9" w14:textId="77777777" w:rsidR="00DA01AB" w:rsidRPr="00DA01AB" w:rsidRDefault="00DA01AB" w:rsidP="00DA01AB">
      <w:pPr>
        <w:pStyle w:val="00textosemparagrafo"/>
        <w:rPr>
          <w:b/>
        </w:rPr>
      </w:pPr>
      <w:r w:rsidRPr="00DA01AB">
        <w:rPr>
          <w:b/>
        </w:rPr>
        <w:t>2. Resposta pessoal.</w:t>
      </w:r>
    </w:p>
    <w:p w14:paraId="2B040C57" w14:textId="5C5A6307" w:rsidR="00DA01AB" w:rsidRPr="00DA01AB" w:rsidRDefault="00DA01AB" w:rsidP="00DA01AB">
      <w:pPr>
        <w:pStyle w:val="00textosemparagrafo"/>
      </w:pPr>
      <w:r w:rsidRPr="00DA01AB">
        <w:t xml:space="preserve">Espera-se que o aluno seja capaz de mencionar mudanças cuja duração possa ser medida em anos ou décadas, como a construção de uma cidade ou uma mudança na moda ou nos costumes. Esta questão atende </w:t>
      </w:r>
      <w:r w:rsidR="0010786E">
        <w:t>à</w:t>
      </w:r>
      <w:r w:rsidRPr="00DA01AB">
        <w:t xml:space="preserve">s habilidades </w:t>
      </w:r>
      <w:r w:rsidRPr="00CF4CE1">
        <w:rPr>
          <w:b/>
        </w:rPr>
        <w:t>(EF04HI01)</w:t>
      </w:r>
      <w:r w:rsidRPr="00DA01AB">
        <w:t xml:space="preserve"> </w:t>
      </w:r>
      <w:r w:rsidRPr="00CF4CE1">
        <w:rPr>
          <w:i/>
        </w:rPr>
        <w:t>Reconhecer a história como resultado da ação do ser humano, no tempo e no espaço, com base na identificação de mudanças ocorridas ao longo do tempo</w:t>
      </w:r>
      <w:r w:rsidRPr="00DA01AB">
        <w:t xml:space="preserve"> e </w:t>
      </w:r>
      <w:r w:rsidRPr="00CF4CE1">
        <w:rPr>
          <w:b/>
        </w:rPr>
        <w:t>(EF04HI02)</w:t>
      </w:r>
      <w:r w:rsidRPr="00DA01AB">
        <w:t xml:space="preserve"> </w:t>
      </w:r>
      <w:r w:rsidRPr="00CF4CE1">
        <w:rPr>
          <w:i/>
        </w:rPr>
        <w:t>Identificar mudanças ocorridas ao longo do tempo, com base nos grandes marcos da história da humanidade, tais como o desenvolvimento da agricultura e do pastoreio e a criação da indústria, colocando em questão perspectivas evolucionistas</w:t>
      </w:r>
      <w:r w:rsidRPr="00DA01AB">
        <w:t>.</w:t>
      </w:r>
    </w:p>
    <w:p w14:paraId="555A23CC" w14:textId="77777777" w:rsidR="00DA01AB" w:rsidRPr="00DA01AB" w:rsidRDefault="00DA01AB" w:rsidP="00DA01AB">
      <w:pPr>
        <w:pStyle w:val="00textosemparagrafo"/>
        <w:rPr>
          <w:b/>
        </w:rPr>
      </w:pPr>
    </w:p>
    <w:p w14:paraId="7E1C19CE" w14:textId="77777777" w:rsidR="00DA01AB" w:rsidRPr="00DA01AB" w:rsidRDefault="00DA01AB" w:rsidP="00DA01AB">
      <w:pPr>
        <w:pStyle w:val="00textosemparagrafo"/>
        <w:rPr>
          <w:b/>
        </w:rPr>
      </w:pPr>
      <w:r w:rsidRPr="00DA01AB">
        <w:rPr>
          <w:b/>
        </w:rPr>
        <w:t>3. Resposta correta: alternativa A</w:t>
      </w:r>
    </w:p>
    <w:p w14:paraId="1716E5BB" w14:textId="1C7731F6" w:rsidR="00DA01AB" w:rsidRPr="00DA01AB" w:rsidRDefault="00DA01AB" w:rsidP="00DA01AB">
      <w:pPr>
        <w:pStyle w:val="00textosemparagrafo"/>
      </w:pPr>
      <w:r w:rsidRPr="00DA01AB">
        <w:t xml:space="preserve">A dança folclórica é uma prática social que é reproduzida de geração </w:t>
      </w:r>
      <w:r w:rsidR="00721BEC">
        <w:t>a</w:t>
      </w:r>
      <w:r w:rsidR="00721BEC" w:rsidRPr="00DA01AB">
        <w:t xml:space="preserve"> </w:t>
      </w:r>
      <w:r w:rsidRPr="00DA01AB">
        <w:t xml:space="preserve">geração e pode trazer informações sobre o passado, mas ela não é, em si mesma, um objeto material. Mesmo as roupas típicas podem ser confeccionadas no presente seguindo um modelo ou costume imaterial. Esta questão atende </w:t>
      </w:r>
      <w:r w:rsidR="0010786E">
        <w:t>à</w:t>
      </w:r>
      <w:r w:rsidRPr="00DA01AB">
        <w:t xml:space="preserve"> habilidade </w:t>
      </w:r>
      <w:r w:rsidRPr="00CF4CE1">
        <w:rPr>
          <w:b/>
        </w:rPr>
        <w:t>(EF04HI01)</w:t>
      </w:r>
      <w:r w:rsidRPr="00DA01AB">
        <w:t xml:space="preserve"> </w:t>
      </w:r>
      <w:r w:rsidRPr="00CF4CE1">
        <w:rPr>
          <w:i/>
        </w:rPr>
        <w:t>Reconhecer a história como resultado da ação do ser humano, no tempo e no espaço, com base na identificação de mudanças ocorridas ao longo do tempo</w:t>
      </w:r>
      <w:r>
        <w:rPr>
          <w:i/>
        </w:rPr>
        <w:t>.</w:t>
      </w:r>
    </w:p>
    <w:p w14:paraId="6477EE01" w14:textId="77777777" w:rsidR="00DA01AB" w:rsidRDefault="00DA01AB" w:rsidP="00DA01AB">
      <w:pPr>
        <w:pStyle w:val="00textosemparagrafo"/>
      </w:pPr>
    </w:p>
    <w:p w14:paraId="67F2899B" w14:textId="43E004A2" w:rsidR="00DA01AB" w:rsidRPr="00DA01AB" w:rsidRDefault="00DA01AB" w:rsidP="00DA01AB">
      <w:pPr>
        <w:pStyle w:val="00textosemparagrafo"/>
        <w:rPr>
          <w:b/>
        </w:rPr>
      </w:pPr>
      <w:r w:rsidRPr="00DA01AB">
        <w:rPr>
          <w:b/>
        </w:rPr>
        <w:t>4. Resposta correta: fontes escritas são textos deixados em papel, pergaminho, madeira, barro etc.; fontes visuais são imagens como pinturas, quadros, fotografias etc. ou filmes e vídeos; fontes orais são depoimentos de pessoas que dão testemunho de experiências que vivenciaram no passado.</w:t>
      </w:r>
    </w:p>
    <w:p w14:paraId="5E95F911" w14:textId="041EA315" w:rsidR="00DA01AB" w:rsidRPr="00DA01AB" w:rsidRDefault="00DA01AB" w:rsidP="00DA01AB">
      <w:pPr>
        <w:pStyle w:val="00textosemparagrafo"/>
      </w:pPr>
      <w:r w:rsidRPr="00DA01AB">
        <w:t xml:space="preserve">É importante que o aluno compreenda que as fontes históricas podem ser classificadas de diversas maneiras. Esta questão atende </w:t>
      </w:r>
      <w:r w:rsidR="00025778">
        <w:t>à</w:t>
      </w:r>
      <w:r w:rsidRPr="00DA01AB">
        <w:t xml:space="preserve"> habilidade </w:t>
      </w:r>
      <w:r w:rsidRPr="00CF4CE1">
        <w:rPr>
          <w:b/>
        </w:rPr>
        <w:t>(EF04HI01)</w:t>
      </w:r>
      <w:r w:rsidRPr="00DA01AB">
        <w:t xml:space="preserve"> </w:t>
      </w:r>
      <w:r w:rsidRPr="00CF4CE1">
        <w:rPr>
          <w:i/>
        </w:rPr>
        <w:t>Reconhecer a história como resultado da ação do ser humano, no tempo e no espaço, com base na identificação de mudanças ocorridas ao longo do tempo</w:t>
      </w:r>
      <w:r>
        <w:rPr>
          <w:i/>
        </w:rPr>
        <w:t>.</w:t>
      </w:r>
    </w:p>
    <w:p w14:paraId="3A80E162" w14:textId="4346FDCD" w:rsidR="00DA01AB" w:rsidRDefault="00DA01AB">
      <w:pPr>
        <w:rPr>
          <w:rFonts w:ascii="Tahoma" w:hAnsi="Tahoma" w:cs="Arial"/>
          <w:b/>
          <w:iCs w:val="0"/>
          <w:color w:val="000000"/>
          <w:sz w:val="22"/>
          <w:szCs w:val="22"/>
          <w:lang w:eastAsia="es-ES"/>
        </w:rPr>
      </w:pPr>
      <w:r>
        <w:rPr>
          <w:b/>
        </w:rPr>
        <w:br w:type="page"/>
      </w:r>
    </w:p>
    <w:p w14:paraId="7D534F21" w14:textId="77777777" w:rsidR="00DA01AB" w:rsidRPr="00DA01AB" w:rsidRDefault="00DA01AB" w:rsidP="00DA01AB">
      <w:pPr>
        <w:pStyle w:val="00textosemparagrafo"/>
        <w:rPr>
          <w:b/>
        </w:rPr>
      </w:pPr>
      <w:r w:rsidRPr="00DA01AB">
        <w:rPr>
          <w:b/>
        </w:rPr>
        <w:lastRenderedPageBreak/>
        <w:t>5. Resposta correta: alternativa B.</w:t>
      </w:r>
    </w:p>
    <w:p w14:paraId="000F9FBA" w14:textId="26630325" w:rsidR="00DA01AB" w:rsidRPr="00DA01AB" w:rsidRDefault="00DA01AB" w:rsidP="00DA01AB">
      <w:pPr>
        <w:pStyle w:val="00textosemparagrafo"/>
      </w:pPr>
      <w:r w:rsidRPr="00DA01AB">
        <w:t>Os alunos devem ter o domínio do uso de algarismos romanos para representar os séculos. Um erro bastante comum é associar o século aos dois primeiros dígitos do ano, afirmando, por exemplo, que um evento ocorrido em 1989 pertence ao século XIX. Se houver dificuldade</w:t>
      </w:r>
      <w:r w:rsidR="00721BEC">
        <w:t xml:space="preserve"> por parte dos alunos,</w:t>
      </w:r>
      <w:r w:rsidRPr="00DA01AB">
        <w:t xml:space="preserve"> retome a linha do tempo e desenvolva um trabalho interdisciplinar com Matemática, explicando que o século I começa sem casa na centena. Esta questão atende </w:t>
      </w:r>
      <w:r w:rsidR="0010786E">
        <w:t>à</w:t>
      </w:r>
      <w:r w:rsidRPr="00DA01AB">
        <w:t xml:space="preserve">s habilidades </w:t>
      </w:r>
      <w:r w:rsidRPr="00CF4CE1">
        <w:rPr>
          <w:b/>
        </w:rPr>
        <w:t>(EF04HI01)</w:t>
      </w:r>
      <w:r w:rsidRPr="00DA01AB">
        <w:t xml:space="preserve"> </w:t>
      </w:r>
      <w:r w:rsidRPr="00CF4CE1">
        <w:rPr>
          <w:i/>
        </w:rPr>
        <w:t>Reconhecer a história como resultado da ação do ser humano, no tempo e no espaço, com base na identificação de mudanças ocorridas ao longo do tempo</w:t>
      </w:r>
      <w:r w:rsidRPr="00DA01AB">
        <w:t xml:space="preserve"> e </w:t>
      </w:r>
      <w:r w:rsidRPr="00CF4CE1">
        <w:rPr>
          <w:b/>
        </w:rPr>
        <w:t>(EF04HI02)</w:t>
      </w:r>
      <w:r w:rsidRPr="00DA01AB">
        <w:t xml:space="preserve"> </w:t>
      </w:r>
      <w:r w:rsidRPr="00CF4CE1">
        <w:rPr>
          <w:i/>
        </w:rPr>
        <w:t>Identificar mudanças ocorridas ao longo do tempo, com base nos grandes marcos da história da humanidade, tais como o desenvolvimento da agricultura e do pastoreio e a criação da indústria, colocando em questão perspectivas evolucionistas</w:t>
      </w:r>
      <w:r w:rsidRPr="00DA01AB">
        <w:t>.</w:t>
      </w:r>
    </w:p>
    <w:p w14:paraId="726F440F" w14:textId="77777777" w:rsidR="00DA01AB" w:rsidRPr="00DA01AB" w:rsidRDefault="00DA01AB" w:rsidP="00DA01AB">
      <w:pPr>
        <w:pStyle w:val="00textosemparagrafo"/>
        <w:rPr>
          <w:b/>
        </w:rPr>
      </w:pPr>
    </w:p>
    <w:p w14:paraId="3192FB12" w14:textId="77777777" w:rsidR="00DA01AB" w:rsidRPr="00DA01AB" w:rsidRDefault="00DA01AB" w:rsidP="00DA01AB">
      <w:pPr>
        <w:pStyle w:val="00textosemparagrafo"/>
        <w:rPr>
          <w:b/>
        </w:rPr>
      </w:pPr>
      <w:r w:rsidRPr="00DA01AB">
        <w:rPr>
          <w:b/>
        </w:rPr>
        <w:t>6. Resposta correta: Pré-história, Idade Antiga, Idade Média, Idade Moderna e Idade Contemporânea.</w:t>
      </w:r>
    </w:p>
    <w:p w14:paraId="6EB6C052" w14:textId="3F7C63DB" w:rsidR="00DA01AB" w:rsidRPr="00DA01AB" w:rsidRDefault="00DA01AB" w:rsidP="00DA01AB">
      <w:pPr>
        <w:pStyle w:val="00textosemparagrafo"/>
      </w:pPr>
      <w:r w:rsidRPr="00DA01AB">
        <w:t>Os alunos devem compreender que esta divisão foi feita com base em marcos históricos: invenção da escrita (cerca de 4000 a.C</w:t>
      </w:r>
      <w:r w:rsidR="00025778">
        <w:t>.</w:t>
      </w:r>
      <w:r w:rsidRPr="00DA01AB">
        <w:t xml:space="preserve">), queda do Império Romano do Ocidente (476), queda do Império Romano do Oriente (1453) e Revolução Francesa (1789). Mesmo que os alunos não sejam capazes de memorizar os marcos históricos, é importante que tenham uma noção clara dos séculos de início e fim de cada período. Esta questão atende </w:t>
      </w:r>
      <w:r w:rsidR="0010786E">
        <w:t>à</w:t>
      </w:r>
      <w:r w:rsidRPr="00DA01AB">
        <w:t xml:space="preserve">s habilidades </w:t>
      </w:r>
      <w:r w:rsidRPr="00CF4CE1">
        <w:rPr>
          <w:b/>
        </w:rPr>
        <w:t>(EF04HI01)</w:t>
      </w:r>
      <w:r w:rsidRPr="00DA01AB">
        <w:t xml:space="preserve"> </w:t>
      </w:r>
      <w:r w:rsidRPr="00CF4CE1">
        <w:rPr>
          <w:i/>
        </w:rPr>
        <w:t>Reconhecer a história como resultado da ação do ser humano, no tempo e no espaço, com base na identificação de mudanças ocorridas ao longo do tempo</w:t>
      </w:r>
      <w:r w:rsidRPr="00DA01AB">
        <w:t xml:space="preserve"> e </w:t>
      </w:r>
      <w:r w:rsidRPr="00CF4CE1">
        <w:rPr>
          <w:b/>
        </w:rPr>
        <w:t>(EF04HI02)</w:t>
      </w:r>
      <w:r w:rsidRPr="00DA01AB">
        <w:t xml:space="preserve"> </w:t>
      </w:r>
      <w:r w:rsidRPr="00CF4CE1">
        <w:rPr>
          <w:i/>
        </w:rPr>
        <w:t>Identificar mudanças ocorridas ao longo do tempo, com base nos grandes marcos da história da humanidade, tais como o desenvolvimento da agricultura e do pastoreio e a criação da indústria, colocando em questão perspectivas evolucionistas</w:t>
      </w:r>
      <w:r w:rsidRPr="00DA01AB">
        <w:t>.</w:t>
      </w:r>
    </w:p>
    <w:p w14:paraId="73FD015F" w14:textId="77777777" w:rsidR="00DA01AB" w:rsidRDefault="00DA01AB" w:rsidP="00DA01AB">
      <w:pPr>
        <w:pStyle w:val="00textosemparagrafo"/>
      </w:pPr>
    </w:p>
    <w:p w14:paraId="4C2A95D1" w14:textId="77777777" w:rsidR="00DA01AB" w:rsidRDefault="00DA01AB" w:rsidP="00DA01AB">
      <w:pPr>
        <w:pStyle w:val="00textosemparagrafo"/>
      </w:pPr>
      <w:r>
        <w:rPr>
          <w:b/>
        </w:rPr>
        <w:t>7. Resposta correta: África.</w:t>
      </w:r>
    </w:p>
    <w:p w14:paraId="18C259F4" w14:textId="4A60710C" w:rsidR="00DA01AB" w:rsidRPr="00DA01AB" w:rsidRDefault="00DA01AB" w:rsidP="00DA01AB">
      <w:pPr>
        <w:pStyle w:val="00textosemparagrafo"/>
      </w:pPr>
      <w:r>
        <w:t>Embora as migrações humanas na Pré-história tenham levado os seres humanos a ocupar todos os continentes, os vestígios arqueológicos mais antigos indicam que o ser humano se originou no continente africano.</w:t>
      </w:r>
      <w:r w:rsidRPr="00A46458">
        <w:t xml:space="preserve"> </w:t>
      </w:r>
      <w:r w:rsidRPr="00DA01AB">
        <w:t xml:space="preserve">Esta questão atende </w:t>
      </w:r>
      <w:r w:rsidR="0010786E">
        <w:t>à</w:t>
      </w:r>
      <w:r w:rsidRPr="00DA01AB">
        <w:t xml:space="preserve">s habilidades </w:t>
      </w:r>
      <w:r w:rsidRPr="006F78B3">
        <w:rPr>
          <w:b/>
        </w:rPr>
        <w:t>(EF04HI02)</w:t>
      </w:r>
      <w:r w:rsidRPr="00DA01AB">
        <w:t xml:space="preserve"> </w:t>
      </w:r>
      <w:r w:rsidRPr="006F78B3">
        <w:rPr>
          <w:i/>
        </w:rPr>
        <w:t>Identificar mudanças ocorridas ao longo do tempo, com base nos grandes marcos da história da humanidade, tais como o desenvolvimento da agricultura e do pastoreio e a criação da indústria, colocando em questão perspectivas evolucionistas</w:t>
      </w:r>
      <w:r w:rsidRPr="00DA01AB">
        <w:t xml:space="preserve"> e </w:t>
      </w:r>
      <w:r w:rsidRPr="006F78B3">
        <w:rPr>
          <w:b/>
        </w:rPr>
        <w:t>(EF04HI09)</w:t>
      </w:r>
      <w:r w:rsidRPr="00DA01AB">
        <w:t xml:space="preserve"> </w:t>
      </w:r>
      <w:r w:rsidRPr="006F78B3">
        <w:rPr>
          <w:i/>
        </w:rPr>
        <w:t>Identificar as motivações dos processos migratórios em diferentes tempos e espaços e avaliar o papel desempenhado pela migração nas regiões de destino</w:t>
      </w:r>
      <w:r w:rsidRPr="00DA01AB">
        <w:t>.</w:t>
      </w:r>
    </w:p>
    <w:p w14:paraId="7301B61C" w14:textId="77777777" w:rsidR="00DA01AB" w:rsidRPr="00DA01AB" w:rsidRDefault="00DA01AB" w:rsidP="00DA01AB">
      <w:pPr>
        <w:pStyle w:val="00textosemparagrafo"/>
        <w:rPr>
          <w:b/>
        </w:rPr>
      </w:pPr>
    </w:p>
    <w:p w14:paraId="23B45386" w14:textId="77777777" w:rsidR="00DA01AB" w:rsidRPr="00DA01AB" w:rsidRDefault="00DA01AB" w:rsidP="00DA01AB">
      <w:pPr>
        <w:pStyle w:val="00textosemparagrafo"/>
        <w:rPr>
          <w:b/>
        </w:rPr>
      </w:pPr>
      <w:r w:rsidRPr="00DA01AB">
        <w:rPr>
          <w:b/>
        </w:rPr>
        <w:t>8. Resposta correta: nomadismo, descoberta do fogo e uso de instrumentos de pedra lascada.</w:t>
      </w:r>
    </w:p>
    <w:p w14:paraId="57F4FF30" w14:textId="70DDC6E7" w:rsidR="00DA01AB" w:rsidRPr="00DA01AB" w:rsidRDefault="00DA01AB" w:rsidP="00DA01AB">
      <w:pPr>
        <w:pStyle w:val="00textosemparagrafo"/>
      </w:pPr>
      <w:r w:rsidRPr="00DA01AB">
        <w:t xml:space="preserve">O Paleolítico foi marcado pelo início do uso de instrumentos, que em geral eram feitos lascando uma pedra na outra, e que eram usados na caça de animais e no corte de carne. Além disso, descobriram o fogo por meio da observação da natureza. O uso de instrumentos de pedra polida e a prática da agricultura ocorreriam só no período posterior, o Neolítico. Esta questão atende </w:t>
      </w:r>
      <w:r w:rsidR="0010786E">
        <w:t>à</w:t>
      </w:r>
      <w:r w:rsidRPr="00DA01AB">
        <w:t xml:space="preserve">s habilidades </w:t>
      </w:r>
      <w:r w:rsidRPr="006F78B3">
        <w:rPr>
          <w:b/>
        </w:rPr>
        <w:t>(EF04HI02)</w:t>
      </w:r>
      <w:r w:rsidRPr="00DA01AB">
        <w:t xml:space="preserve"> </w:t>
      </w:r>
      <w:r w:rsidRPr="006F78B3">
        <w:rPr>
          <w:i/>
        </w:rPr>
        <w:t>Identificar mudanças ocorridas ao longo do tempo, com base nos grandes marcos da história da humanidade, tais como o desenvolvimento da agricultura e do pastoreio e a criação da indústria, colocando em questão perspectivas evolucionistas</w:t>
      </w:r>
      <w:r w:rsidRPr="00DA01AB">
        <w:t xml:space="preserve"> e </w:t>
      </w:r>
      <w:r w:rsidRPr="006F78B3">
        <w:rPr>
          <w:b/>
        </w:rPr>
        <w:t>(EF04HI09)</w:t>
      </w:r>
      <w:r w:rsidRPr="00DA01AB">
        <w:t xml:space="preserve"> </w:t>
      </w:r>
      <w:r w:rsidRPr="006F78B3">
        <w:rPr>
          <w:i/>
        </w:rPr>
        <w:t>Identificar as motivações dos processos migratórios em diferentes tempos e espaços e avaliar o papel desempenhado pela migração nas regiões de destino</w:t>
      </w:r>
      <w:r w:rsidRPr="00DA01AB">
        <w:t>.</w:t>
      </w:r>
    </w:p>
    <w:p w14:paraId="6CEEC786" w14:textId="702B6D1D" w:rsidR="00DA01AB" w:rsidRDefault="00DA01AB">
      <w:pPr>
        <w:rPr>
          <w:rFonts w:ascii="Tahoma" w:hAnsi="Tahoma" w:cs="Arial"/>
          <w:iCs w:val="0"/>
          <w:color w:val="000000"/>
          <w:sz w:val="22"/>
          <w:szCs w:val="22"/>
          <w:lang w:eastAsia="es-ES"/>
        </w:rPr>
      </w:pPr>
      <w:r>
        <w:br w:type="page"/>
      </w:r>
    </w:p>
    <w:p w14:paraId="1F695FE2" w14:textId="77777777" w:rsidR="00DA01AB" w:rsidRPr="00DA01AB" w:rsidRDefault="00DA01AB" w:rsidP="00DA01AB">
      <w:pPr>
        <w:pStyle w:val="00textosemparagrafo"/>
        <w:rPr>
          <w:b/>
        </w:rPr>
      </w:pPr>
      <w:r w:rsidRPr="00DA01AB">
        <w:rPr>
          <w:b/>
        </w:rPr>
        <w:lastRenderedPageBreak/>
        <w:t>9. Resposta correta: Lagoa Santa e Serra da Capivara.</w:t>
      </w:r>
    </w:p>
    <w:p w14:paraId="289032DA" w14:textId="1D96B03D" w:rsidR="00DA01AB" w:rsidRPr="00DA01AB" w:rsidRDefault="00DA01AB" w:rsidP="00DA01AB">
      <w:pPr>
        <w:pStyle w:val="00textosemparagrafo"/>
      </w:pPr>
      <w:r w:rsidRPr="00DA01AB">
        <w:t>Os sítios arqueológicos brasileiros de Lagoa Santa e da Serra da Capivara foram estudados neste bimest</w:t>
      </w:r>
      <w:r w:rsidR="0010786E">
        <w:t>r</w:t>
      </w:r>
      <w:r w:rsidRPr="00DA01AB">
        <w:t xml:space="preserve">e. Os demais ficam na África do Sul (Sterkfontein, Swartkrans, Kromdraai), na Rússia (Arkaim, Caverna Denisova e Derbente) e no México (La Campana e Teotihuacan). Esta questão atende </w:t>
      </w:r>
      <w:r w:rsidR="0010786E">
        <w:t>à</w:t>
      </w:r>
      <w:r w:rsidRPr="00DA01AB">
        <w:t xml:space="preserve">s habilidades </w:t>
      </w:r>
      <w:r w:rsidRPr="00CF4CE1">
        <w:rPr>
          <w:b/>
        </w:rPr>
        <w:t>(EF04HI01)</w:t>
      </w:r>
      <w:r w:rsidRPr="00DA01AB">
        <w:t xml:space="preserve"> </w:t>
      </w:r>
      <w:r w:rsidRPr="00CF4CE1">
        <w:rPr>
          <w:i/>
        </w:rPr>
        <w:t>Reconhecer a história como resultado da ação do ser humano, no tempo e no espaço, com base na identificação de mudanças ocorridas ao longo do tempo</w:t>
      </w:r>
      <w:r w:rsidRPr="007F3C53">
        <w:t xml:space="preserve">; </w:t>
      </w:r>
      <w:r w:rsidRPr="00DA01AB">
        <w:t xml:space="preserve"> </w:t>
      </w:r>
      <w:r w:rsidRPr="00CF4CE1">
        <w:rPr>
          <w:b/>
        </w:rPr>
        <w:t>(EF04HI02)</w:t>
      </w:r>
      <w:r w:rsidRPr="00DA01AB">
        <w:t xml:space="preserve"> </w:t>
      </w:r>
      <w:r w:rsidRPr="00CF4CE1">
        <w:rPr>
          <w:i/>
        </w:rPr>
        <w:t>Identificar mudanças ocorridas ao longo do tempo, com base nos grandes marcos da história da humanidade, tais como o desenvolvimento da agricultura e do pastoreio e a criação da indústria, colocando em questão perspectivas evolucionistas</w:t>
      </w:r>
      <w:r w:rsidRPr="00DA01AB">
        <w:t xml:space="preserve"> e </w:t>
      </w:r>
      <w:r w:rsidRPr="006F78B3">
        <w:rPr>
          <w:b/>
        </w:rPr>
        <w:t>(EF04HI09)</w:t>
      </w:r>
      <w:r w:rsidRPr="00DA01AB">
        <w:t xml:space="preserve"> </w:t>
      </w:r>
      <w:r w:rsidRPr="006F78B3">
        <w:rPr>
          <w:i/>
        </w:rPr>
        <w:t>Identificar as motivações dos processos migratórios em diferentes tempos e espaços e avaliar o papel desempenhado pela migração nas regiões de destino</w:t>
      </w:r>
      <w:r w:rsidRPr="00DA01AB">
        <w:t>.</w:t>
      </w:r>
    </w:p>
    <w:p w14:paraId="3EFB8F31" w14:textId="77777777" w:rsidR="00DA01AB" w:rsidRPr="00DA01AB" w:rsidRDefault="00DA01AB" w:rsidP="00DA01AB">
      <w:pPr>
        <w:pStyle w:val="00textosemparagrafo"/>
        <w:rPr>
          <w:b/>
        </w:rPr>
      </w:pPr>
    </w:p>
    <w:p w14:paraId="53B114E7" w14:textId="77777777" w:rsidR="00DA01AB" w:rsidRPr="00DA01AB" w:rsidRDefault="00DA01AB" w:rsidP="00DA01AB">
      <w:pPr>
        <w:pStyle w:val="00textosemparagrafo"/>
        <w:rPr>
          <w:b/>
        </w:rPr>
      </w:pPr>
      <w:r w:rsidRPr="00DA01AB">
        <w:rPr>
          <w:b/>
        </w:rPr>
        <w:t>10. Resposta correta: porque o cultivo de alimentos exigia que os grupos humanos permanecessem durante muito tempo no mesmo local, esperando as plantas crescerem e ficarem prontas para o consumo.</w:t>
      </w:r>
    </w:p>
    <w:p w14:paraId="4B7BD468" w14:textId="38F3D8CC" w:rsidR="00DA01AB" w:rsidRPr="00DA01AB" w:rsidRDefault="00DA01AB" w:rsidP="00DA01AB">
      <w:pPr>
        <w:pStyle w:val="00textosemparagrafo"/>
      </w:pPr>
      <w:r w:rsidRPr="00DA01AB">
        <w:t xml:space="preserve">Os alunos devem ser capazes de associar fenômenos correlatos: desenvolvimento da agricultura, sedentarização, domesticação de animais, aumento da população e formação das primeiras vilas e cidades. Esta questão atende </w:t>
      </w:r>
      <w:r w:rsidR="0010786E">
        <w:t>à</w:t>
      </w:r>
      <w:r w:rsidRPr="00DA01AB">
        <w:t xml:space="preserve">s habilidades </w:t>
      </w:r>
      <w:r w:rsidRPr="006F78B3">
        <w:rPr>
          <w:b/>
        </w:rPr>
        <w:t>(EF04HI02)</w:t>
      </w:r>
      <w:r w:rsidRPr="00DA01AB">
        <w:t xml:space="preserve"> </w:t>
      </w:r>
      <w:r w:rsidRPr="006F78B3">
        <w:rPr>
          <w:i/>
        </w:rPr>
        <w:t>Identificar mudanças ocorridas ao longo do tempo, com base nos grandes marcos da história da humanidade, tais como o desenvolvimento da agricultura e do pastoreio e a criação da indústria, colocando em questão perspectivas evolucionistas</w:t>
      </w:r>
      <w:r w:rsidRPr="00DA01AB">
        <w:t xml:space="preserve"> e </w:t>
      </w:r>
      <w:r w:rsidRPr="006F78B3">
        <w:rPr>
          <w:b/>
        </w:rPr>
        <w:t>(EF04HI09)</w:t>
      </w:r>
      <w:r w:rsidRPr="00DA01AB">
        <w:t xml:space="preserve"> </w:t>
      </w:r>
      <w:r w:rsidRPr="006F78B3">
        <w:rPr>
          <w:i/>
        </w:rPr>
        <w:t>Identificar as motivações dos processos migratórios em diferentes tempos e espaços e avaliar o papel desempenhado pela migração nas regiões de destino</w:t>
      </w:r>
      <w:r w:rsidRPr="00DA01AB">
        <w:t>.</w:t>
      </w:r>
    </w:p>
    <w:p w14:paraId="68908899" w14:textId="77777777" w:rsidR="00DA01AB" w:rsidRDefault="00DA01AB" w:rsidP="00DA01AB">
      <w:pPr>
        <w:pStyle w:val="00textosemparagrafo"/>
      </w:pPr>
    </w:p>
    <w:p w14:paraId="0BD5483A" w14:textId="77777777" w:rsidR="00DA01AB" w:rsidRPr="00DA01AB" w:rsidRDefault="00DA01AB" w:rsidP="00DA01AB">
      <w:pPr>
        <w:pStyle w:val="00textosemparagrafo"/>
        <w:rPr>
          <w:b/>
        </w:rPr>
      </w:pPr>
      <w:r w:rsidRPr="00DA01AB">
        <w:rPr>
          <w:b/>
        </w:rPr>
        <w:t>11. Resposta correta: longa duração, pois levou milhares de anos, desde o surgimento dos primeiros seres humanos até o início do período Neolítico.</w:t>
      </w:r>
    </w:p>
    <w:p w14:paraId="1040891A" w14:textId="4E395BD1" w:rsidR="00DA01AB" w:rsidRPr="00DA01AB" w:rsidRDefault="00DA01AB" w:rsidP="00DA01AB">
      <w:pPr>
        <w:pStyle w:val="00textosemparagrafo"/>
      </w:pPr>
      <w:r w:rsidRPr="00DA01AB">
        <w:t xml:space="preserve">É importante que os alunos compreendam que tecnologias que hoje parecem banais, como o plantio de sementes, levaram séculos para se desenvolver. Além disso, é importante que compreendam também que a evolução da agricultura não foi um processo contínuo e linear, mas sim marcado por desvios e rupturas. Esta questão atende </w:t>
      </w:r>
      <w:r w:rsidR="0010786E">
        <w:t>à</w:t>
      </w:r>
      <w:r w:rsidRPr="00DA01AB">
        <w:t xml:space="preserve">s habilidades </w:t>
      </w:r>
      <w:r w:rsidRPr="00CF4CE1">
        <w:rPr>
          <w:b/>
        </w:rPr>
        <w:t>(EF04HI01)</w:t>
      </w:r>
      <w:r w:rsidRPr="00DA01AB">
        <w:t xml:space="preserve"> </w:t>
      </w:r>
      <w:r w:rsidRPr="00CF4CE1">
        <w:rPr>
          <w:i/>
        </w:rPr>
        <w:t>Reconhecer a história como resultado da ação do ser humano, no tempo e no espaço, com base na identificação de mudanças ocorridas ao longo do tempo</w:t>
      </w:r>
      <w:r w:rsidRPr="007F3C53">
        <w:t>;</w:t>
      </w:r>
      <w:r>
        <w:rPr>
          <w:i/>
        </w:rPr>
        <w:t xml:space="preserve"> </w:t>
      </w:r>
      <w:r w:rsidRPr="00CF4CE1">
        <w:rPr>
          <w:b/>
        </w:rPr>
        <w:t>(EF04HI02)</w:t>
      </w:r>
      <w:r w:rsidRPr="00DA01AB">
        <w:t xml:space="preserve"> </w:t>
      </w:r>
      <w:r w:rsidRPr="00CF4CE1">
        <w:rPr>
          <w:i/>
        </w:rPr>
        <w:t>Identificar mudanças ocorridas ao longo do tempo, com base nos grandes marcos da história da humanidade, tais como o desenvolvimento da agricultura e do pastoreio e a criação da indústria, colocando em questão perspectivas evolucionistas</w:t>
      </w:r>
      <w:r w:rsidRPr="00DA01AB">
        <w:t xml:space="preserve"> e </w:t>
      </w:r>
      <w:r w:rsidRPr="006F78B3">
        <w:rPr>
          <w:b/>
        </w:rPr>
        <w:t>(EF04HI09)</w:t>
      </w:r>
      <w:r w:rsidRPr="00DA01AB">
        <w:t xml:space="preserve"> </w:t>
      </w:r>
      <w:r w:rsidRPr="006F78B3">
        <w:rPr>
          <w:i/>
        </w:rPr>
        <w:t>Identificar as motivações dos processos migratórios em diferentes tempos e espaços e avaliar o papel desempenhado pela migração nas regiões de destino</w:t>
      </w:r>
      <w:r w:rsidRPr="00DA01AB">
        <w:t>.</w:t>
      </w:r>
    </w:p>
    <w:p w14:paraId="16D86E7C" w14:textId="77777777" w:rsidR="00DA01AB" w:rsidRPr="00DA01AB" w:rsidRDefault="00DA01AB" w:rsidP="00DA01AB">
      <w:pPr>
        <w:pStyle w:val="00textosemparagrafo"/>
        <w:rPr>
          <w:b/>
        </w:rPr>
      </w:pPr>
    </w:p>
    <w:p w14:paraId="08133BD4" w14:textId="77777777" w:rsidR="00DA01AB" w:rsidRPr="00DA01AB" w:rsidRDefault="00DA01AB" w:rsidP="00DA01AB">
      <w:pPr>
        <w:pStyle w:val="00textosemparagrafo"/>
        <w:rPr>
          <w:b/>
        </w:rPr>
      </w:pPr>
      <w:r w:rsidRPr="00DA01AB">
        <w:rPr>
          <w:b/>
        </w:rPr>
        <w:t>12. Resposta correta: a domesticação de animais possibilitou a criação de animais para o consumo de carne e para o transporte.</w:t>
      </w:r>
    </w:p>
    <w:p w14:paraId="64EAF101" w14:textId="0984385F" w:rsidR="00DA01AB" w:rsidRPr="00DA01AB" w:rsidRDefault="00DA01AB" w:rsidP="00DA01AB">
      <w:pPr>
        <w:pStyle w:val="00textosemparagrafo"/>
      </w:pPr>
      <w:r w:rsidRPr="00DA01AB">
        <w:t xml:space="preserve">Os alunos devem ser capazes de situar a domesticação de animais a um contexto de desenvolvimento da agricultura, sedentarização e aumento populacional. A criação de animais tornou os grupos humanos menos dependentes da caça. Esta questão atende </w:t>
      </w:r>
      <w:r w:rsidR="00721BEC">
        <w:t>à</w:t>
      </w:r>
      <w:r w:rsidRPr="00DA01AB">
        <w:t xml:space="preserve">s habilidades </w:t>
      </w:r>
      <w:r w:rsidRPr="006F78B3">
        <w:rPr>
          <w:b/>
        </w:rPr>
        <w:t>(EF04HI02)</w:t>
      </w:r>
      <w:r w:rsidRPr="00DA01AB">
        <w:t xml:space="preserve"> </w:t>
      </w:r>
      <w:r w:rsidRPr="006F78B3">
        <w:rPr>
          <w:i/>
        </w:rPr>
        <w:t>Identificar mudanças ocorridas ao longo do tempo, com base nos grandes marcos da história da humanidade, tais como o desenvolvimento da agricultura e do pastoreio e a criação da indústria, colocando em questão perspectivas evolucionistas</w:t>
      </w:r>
      <w:r w:rsidRPr="00DA01AB">
        <w:t xml:space="preserve"> e </w:t>
      </w:r>
      <w:r w:rsidRPr="006F78B3">
        <w:rPr>
          <w:b/>
        </w:rPr>
        <w:t>(EF04HI09)</w:t>
      </w:r>
      <w:r w:rsidRPr="00DA01AB">
        <w:t xml:space="preserve"> </w:t>
      </w:r>
      <w:r w:rsidRPr="006F78B3">
        <w:rPr>
          <w:i/>
        </w:rPr>
        <w:t>Identificar as motivações dos processos migratórios em diferentes tempos e espaços e avaliar o papel desempenhado pela migração nas regiões de destino</w:t>
      </w:r>
      <w:r w:rsidRPr="00DA01AB">
        <w:t>.</w:t>
      </w:r>
    </w:p>
    <w:p w14:paraId="242CAE06" w14:textId="74B95834" w:rsidR="00DA01AB" w:rsidRDefault="00DA01AB">
      <w:pPr>
        <w:rPr>
          <w:rFonts w:ascii="Tahoma" w:hAnsi="Tahoma" w:cs="Arial"/>
          <w:iCs w:val="0"/>
          <w:color w:val="000000"/>
          <w:sz w:val="22"/>
          <w:szCs w:val="22"/>
          <w:lang w:eastAsia="es-ES"/>
        </w:rPr>
      </w:pPr>
      <w:r>
        <w:br w:type="page"/>
      </w:r>
    </w:p>
    <w:p w14:paraId="611CDCEB" w14:textId="77777777" w:rsidR="00DA01AB" w:rsidRPr="00DA01AB" w:rsidRDefault="00DA01AB" w:rsidP="00DA01AB">
      <w:pPr>
        <w:pStyle w:val="00textosemparagrafo"/>
        <w:rPr>
          <w:b/>
        </w:rPr>
      </w:pPr>
      <w:r w:rsidRPr="00DA01AB">
        <w:rPr>
          <w:b/>
        </w:rPr>
        <w:lastRenderedPageBreak/>
        <w:t>13. Resposta correta: porque a sedentarização está associada ao desenvolvimento da agricultura e maior abundância de alimentos.</w:t>
      </w:r>
    </w:p>
    <w:p w14:paraId="2B53FAD0" w14:textId="30734704" w:rsidR="00DA01AB" w:rsidRPr="00DA01AB" w:rsidRDefault="00DA01AB" w:rsidP="00DA01AB">
      <w:pPr>
        <w:pStyle w:val="00textosemparagrafo"/>
      </w:pPr>
      <w:r w:rsidRPr="00DA01AB">
        <w:t xml:space="preserve">A questão se articula com as questões 10 e 12, pois se trata de mudanças que ocorrem no início do período Neolítico. Esta questão atende </w:t>
      </w:r>
      <w:r w:rsidR="0010786E">
        <w:t>à</w:t>
      </w:r>
      <w:r w:rsidRPr="00DA01AB">
        <w:t xml:space="preserve"> habilidade </w:t>
      </w:r>
      <w:r w:rsidRPr="006F78B3">
        <w:rPr>
          <w:b/>
        </w:rPr>
        <w:t>(EF04HI02)</w:t>
      </w:r>
      <w:r w:rsidRPr="00DA01AB">
        <w:t xml:space="preserve"> </w:t>
      </w:r>
      <w:r w:rsidRPr="006F78B3">
        <w:rPr>
          <w:i/>
        </w:rPr>
        <w:t>Identificar mudanças ocorridas ao longo do tempo, com base nos grandes marcos da história da humanidade, tais como o desenvolvimento da agricultura e do pastoreio e a criação da indústria, colocando em questão perspectivas evolucionistas</w:t>
      </w:r>
      <w:r>
        <w:rPr>
          <w:i/>
        </w:rPr>
        <w:t>.</w:t>
      </w:r>
    </w:p>
    <w:p w14:paraId="4FC9D66D" w14:textId="77777777" w:rsidR="00DA01AB" w:rsidRDefault="00DA01AB" w:rsidP="00DA01AB">
      <w:pPr>
        <w:pStyle w:val="00textosemparagrafo"/>
      </w:pPr>
    </w:p>
    <w:p w14:paraId="0D33FDC6" w14:textId="22211851" w:rsidR="00DA01AB" w:rsidRPr="00DA01AB" w:rsidRDefault="00DA01AB" w:rsidP="00DA01AB">
      <w:pPr>
        <w:pStyle w:val="00textosemparagrafo"/>
        <w:rPr>
          <w:b/>
        </w:rPr>
      </w:pPr>
      <w:r w:rsidRPr="00DA01AB">
        <w:rPr>
          <w:b/>
        </w:rPr>
        <w:t>14. Resposta correta: alternativa A</w:t>
      </w:r>
      <w:r w:rsidR="0017523E">
        <w:rPr>
          <w:b/>
        </w:rPr>
        <w:t>.</w:t>
      </w:r>
      <w:bookmarkStart w:id="5" w:name="_GoBack"/>
      <w:bookmarkEnd w:id="5"/>
    </w:p>
    <w:p w14:paraId="1E9B572B" w14:textId="09AD7AF2" w:rsidR="00DA01AB" w:rsidRPr="00DA01AB" w:rsidRDefault="00DA01AB" w:rsidP="00DA01AB">
      <w:pPr>
        <w:pStyle w:val="00textosemparagrafo"/>
      </w:pPr>
      <w:r w:rsidRPr="00DA01AB">
        <w:t xml:space="preserve">O uso de sementes para o plantio marcou a passagem do Paleolítico </w:t>
      </w:r>
      <w:r w:rsidR="004F625C">
        <w:t xml:space="preserve">para </w:t>
      </w:r>
      <w:r w:rsidRPr="00DA01AB">
        <w:t xml:space="preserve">o Neolítico. As demais alternativas se referem a inovações que tiveram lugar na época contemporânea. Esta questão atende </w:t>
      </w:r>
      <w:r w:rsidR="0010786E">
        <w:t>à</w:t>
      </w:r>
      <w:r w:rsidRPr="00DA01AB">
        <w:t xml:space="preserve"> habilidade </w:t>
      </w:r>
      <w:r w:rsidRPr="006F78B3">
        <w:rPr>
          <w:b/>
        </w:rPr>
        <w:t>(EF04HI02)</w:t>
      </w:r>
      <w:r w:rsidRPr="00DA01AB">
        <w:t xml:space="preserve"> </w:t>
      </w:r>
      <w:r w:rsidRPr="006F78B3">
        <w:rPr>
          <w:i/>
        </w:rPr>
        <w:t>Identificar mudanças ocorridas ao longo do tempo, com base nos grandes marcos da história da humanidade, tais como o desenvolvimento da agricultura e do pastoreio e a criação da indústria, colocando em questão perspectivas evolucionistas</w:t>
      </w:r>
      <w:r>
        <w:rPr>
          <w:i/>
        </w:rPr>
        <w:t>.</w:t>
      </w:r>
    </w:p>
    <w:p w14:paraId="486BD5FA" w14:textId="77777777" w:rsidR="00DA01AB" w:rsidRDefault="00DA01AB" w:rsidP="00DA01AB">
      <w:pPr>
        <w:pStyle w:val="00textosemparagrafo"/>
      </w:pPr>
    </w:p>
    <w:p w14:paraId="6BFCAAFD" w14:textId="77777777" w:rsidR="00DA01AB" w:rsidRPr="00DA01AB" w:rsidRDefault="00DA01AB" w:rsidP="00DA01AB">
      <w:pPr>
        <w:pStyle w:val="00textosemparagrafo"/>
        <w:rPr>
          <w:b/>
        </w:rPr>
      </w:pPr>
      <w:r w:rsidRPr="00DA01AB">
        <w:rPr>
          <w:b/>
        </w:rPr>
        <w:t xml:space="preserve">15. Resposta correta: as primeiras cidades surgiram por meio da associação de clãs, que eram grandes famílias. </w:t>
      </w:r>
    </w:p>
    <w:p w14:paraId="2A957CD3" w14:textId="705DEF73" w:rsidR="009E411D" w:rsidRPr="00DA01AB" w:rsidRDefault="00DA01AB" w:rsidP="00DA01AB">
      <w:pPr>
        <w:pStyle w:val="00textosemparagrafo"/>
      </w:pPr>
      <w:r w:rsidRPr="00DA01AB">
        <w:t xml:space="preserve">Os alunos devem compreender que os primeiros grupos humanos eram formados por núcleos familiares, e que, com o desenvolvimento da agricultura, levaram </w:t>
      </w:r>
      <w:r w:rsidR="004F625C">
        <w:t>à</w:t>
      </w:r>
      <w:r w:rsidRPr="00DA01AB">
        <w:t xml:space="preserve"> formação de núcleos populacionais cada vez maiores. Esta questão atende </w:t>
      </w:r>
      <w:r w:rsidR="0010786E">
        <w:t>à</w:t>
      </w:r>
      <w:r w:rsidRPr="00DA01AB">
        <w:t xml:space="preserve">s habilidades </w:t>
      </w:r>
      <w:r w:rsidRPr="006F78B3">
        <w:rPr>
          <w:b/>
        </w:rPr>
        <w:t>(EF04HI02)</w:t>
      </w:r>
      <w:r w:rsidRPr="00DA01AB">
        <w:t xml:space="preserve"> </w:t>
      </w:r>
      <w:r w:rsidRPr="006F78B3">
        <w:rPr>
          <w:i/>
        </w:rPr>
        <w:t>Identificar mudanças ocorridas ao longo do tempo, com base nos grandes marcos da história da humanidade, tais como o desenvolvimento da agricultura e do pastoreio e a criação da indústria, colocando em questão perspectivas evolucionistas</w:t>
      </w:r>
      <w:r w:rsidRPr="00DA01AB">
        <w:t xml:space="preserve"> e </w:t>
      </w:r>
      <w:r w:rsidRPr="006F78B3">
        <w:rPr>
          <w:b/>
        </w:rPr>
        <w:t>(EF04HI09)</w:t>
      </w:r>
      <w:r w:rsidRPr="00DA01AB">
        <w:t xml:space="preserve"> </w:t>
      </w:r>
      <w:r w:rsidRPr="006F78B3">
        <w:rPr>
          <w:i/>
        </w:rPr>
        <w:t>Identificar as motivações dos processos migratórios em diferentes tempos e espaços e avaliar o papel desempenhado pela migração nas regiões de destino</w:t>
      </w:r>
      <w:r w:rsidRPr="00DA01AB">
        <w:t>.</w:t>
      </w:r>
    </w:p>
    <w:sectPr w:rsidR="009E411D" w:rsidRPr="00DA01AB" w:rsidSect="000A771A">
      <w:headerReference w:type="default" r:id="rId8"/>
      <w:footerReference w:type="default" r:id="rId9"/>
      <w:pgSz w:w="11906" w:h="16838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FAE2E" w14:textId="77777777" w:rsidR="009F3A9A" w:rsidRDefault="009F3A9A" w:rsidP="0054457B">
      <w:pPr>
        <w:spacing w:line="240" w:lineRule="auto"/>
      </w:pPr>
      <w:r>
        <w:separator/>
      </w:r>
    </w:p>
  </w:endnote>
  <w:endnote w:type="continuationSeparator" w:id="0">
    <w:p w14:paraId="3FDE3470" w14:textId="77777777" w:rsidR="009F3A9A" w:rsidRDefault="009F3A9A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F2476" w14:textId="189A44AA" w:rsidR="000A771A" w:rsidRPr="002555EC" w:rsidRDefault="000A771A" w:rsidP="000A771A">
    <w:pPr>
      <w:pStyle w:val="Rodap"/>
      <w:framePr w:wrap="around" w:vAnchor="text" w:hAnchor="margin" w:xAlign="right" w:y="1"/>
      <w:rPr>
        <w:rStyle w:val="NmerodaPgina"/>
        <w:iCs w:val="0"/>
      </w:rPr>
    </w:pPr>
    <w:r w:rsidRPr="002555EC">
      <w:rPr>
        <w:rStyle w:val="NmerodaPgina"/>
      </w:rPr>
      <w:fldChar w:fldCharType="begin"/>
    </w:r>
    <w:r w:rsidRPr="002555EC">
      <w:rPr>
        <w:rStyle w:val="NmerodaPgina"/>
      </w:rPr>
      <w:instrText xml:space="preserve">PAGE  </w:instrText>
    </w:r>
    <w:r w:rsidRPr="002555EC">
      <w:rPr>
        <w:rStyle w:val="NmerodaPgina"/>
      </w:rPr>
      <w:fldChar w:fldCharType="separate"/>
    </w:r>
    <w:r w:rsidR="0017523E">
      <w:rPr>
        <w:rStyle w:val="NmerodaPgina"/>
        <w:noProof/>
      </w:rPr>
      <w:t>4</w:t>
    </w:r>
    <w:r w:rsidRPr="002555EC">
      <w:rPr>
        <w:rStyle w:val="NmerodaPgina"/>
      </w:rPr>
      <w:fldChar w:fldCharType="end"/>
    </w:r>
  </w:p>
  <w:p w14:paraId="0C103659" w14:textId="7007961A" w:rsidR="00981E98" w:rsidRPr="002555EC" w:rsidRDefault="000A771A" w:rsidP="000A771A">
    <w:pPr>
      <w:ind w:right="1694"/>
      <w:rPr>
        <w:rFonts w:ascii="Tahoma" w:eastAsia="Times New Roman" w:hAnsi="Tahoma" w:cs="Tahoma"/>
        <w:color w:val="3B3838" w:themeColor="background2" w:themeShade="40"/>
        <w:sz w:val="14"/>
        <w:szCs w:val="14"/>
        <w:shd w:val="clear" w:color="auto" w:fill="FFFFFF"/>
      </w:rPr>
    </w:pPr>
    <w:r w:rsidRPr="002555EC">
      <w:rPr>
        <w:rFonts w:ascii="Tahoma" w:eastAsia="Calibri" w:hAnsi="Tahoma" w:cs="Tahoma"/>
        <w:iCs w:val="0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D6302" w14:textId="77777777" w:rsidR="009F3A9A" w:rsidRDefault="009F3A9A" w:rsidP="0054457B">
      <w:pPr>
        <w:spacing w:line="240" w:lineRule="auto"/>
      </w:pPr>
      <w:r>
        <w:separator/>
      </w:r>
    </w:p>
  </w:footnote>
  <w:footnote w:type="continuationSeparator" w:id="0">
    <w:p w14:paraId="6D72DB4B" w14:textId="77777777" w:rsidR="009F3A9A" w:rsidRDefault="009F3A9A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00CD" w14:textId="77666F52" w:rsidR="00981E98" w:rsidRDefault="00026201">
    <w:pPr>
      <w:pStyle w:val="Cabealho"/>
    </w:pPr>
    <w:r>
      <w:rPr>
        <w:noProof/>
        <w:lang w:eastAsia="pt-BR"/>
      </w:rPr>
      <w:drawing>
        <wp:inline distT="0" distB="0" distL="0" distR="0" wp14:anchorId="2FC9A47D" wp14:editId="65B81804">
          <wp:extent cx="5940000" cy="295817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JA_PBH4_MD_1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5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AB234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F45C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68D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A3E9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83E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2CC6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9469A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4967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674D1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04C0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1321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3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TrueTypeFonts/>
  <w:embedSystem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2" w:dllVersion="6" w:checkStyle="0"/>
  <w:activeWritingStyle w:appName="MSWord" w:lang="pt-BR" w:vendorID="1" w:dllVersion="513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704C"/>
    <w:rsid w:val="0001388D"/>
    <w:rsid w:val="000139CE"/>
    <w:rsid w:val="000142C3"/>
    <w:rsid w:val="0002018B"/>
    <w:rsid w:val="000231A8"/>
    <w:rsid w:val="00025778"/>
    <w:rsid w:val="00025DC6"/>
    <w:rsid w:val="00026201"/>
    <w:rsid w:val="00034A1E"/>
    <w:rsid w:val="00037806"/>
    <w:rsid w:val="00040935"/>
    <w:rsid w:val="00047478"/>
    <w:rsid w:val="0005672C"/>
    <w:rsid w:val="00071881"/>
    <w:rsid w:val="0007283C"/>
    <w:rsid w:val="00072A42"/>
    <w:rsid w:val="00073F7D"/>
    <w:rsid w:val="00076B42"/>
    <w:rsid w:val="000802E3"/>
    <w:rsid w:val="00081846"/>
    <w:rsid w:val="00082B56"/>
    <w:rsid w:val="00084521"/>
    <w:rsid w:val="00091778"/>
    <w:rsid w:val="000A3F5E"/>
    <w:rsid w:val="000A43A7"/>
    <w:rsid w:val="000A6183"/>
    <w:rsid w:val="000A709C"/>
    <w:rsid w:val="000A771A"/>
    <w:rsid w:val="000B12B5"/>
    <w:rsid w:val="000C0D2C"/>
    <w:rsid w:val="000C1801"/>
    <w:rsid w:val="000C4614"/>
    <w:rsid w:val="000C5FD6"/>
    <w:rsid w:val="000C73CE"/>
    <w:rsid w:val="000D031E"/>
    <w:rsid w:val="000D0427"/>
    <w:rsid w:val="000D2313"/>
    <w:rsid w:val="000D343F"/>
    <w:rsid w:val="000D6124"/>
    <w:rsid w:val="000E2E45"/>
    <w:rsid w:val="000E4457"/>
    <w:rsid w:val="000E4C22"/>
    <w:rsid w:val="000E7DC2"/>
    <w:rsid w:val="000F5CA0"/>
    <w:rsid w:val="001057DC"/>
    <w:rsid w:val="0010786E"/>
    <w:rsid w:val="001118BB"/>
    <w:rsid w:val="00116BCD"/>
    <w:rsid w:val="001170D7"/>
    <w:rsid w:val="0012736E"/>
    <w:rsid w:val="0013337C"/>
    <w:rsid w:val="001368B5"/>
    <w:rsid w:val="001370EC"/>
    <w:rsid w:val="001459A0"/>
    <w:rsid w:val="00146565"/>
    <w:rsid w:val="00146718"/>
    <w:rsid w:val="00151B44"/>
    <w:rsid w:val="00155397"/>
    <w:rsid w:val="00155D6C"/>
    <w:rsid w:val="001673D5"/>
    <w:rsid w:val="0017370C"/>
    <w:rsid w:val="0017523E"/>
    <w:rsid w:val="001914B7"/>
    <w:rsid w:val="001930A7"/>
    <w:rsid w:val="001944AA"/>
    <w:rsid w:val="001A136D"/>
    <w:rsid w:val="001A2479"/>
    <w:rsid w:val="001B2EDB"/>
    <w:rsid w:val="001B34B9"/>
    <w:rsid w:val="001B3673"/>
    <w:rsid w:val="001B4550"/>
    <w:rsid w:val="001B47B1"/>
    <w:rsid w:val="001B6BF2"/>
    <w:rsid w:val="001B7AF2"/>
    <w:rsid w:val="001C0BD8"/>
    <w:rsid w:val="001C3BF4"/>
    <w:rsid w:val="001D00F4"/>
    <w:rsid w:val="001D0112"/>
    <w:rsid w:val="001D0413"/>
    <w:rsid w:val="001D769C"/>
    <w:rsid w:val="001D7F42"/>
    <w:rsid w:val="001E02E9"/>
    <w:rsid w:val="001E2FDA"/>
    <w:rsid w:val="001E4F41"/>
    <w:rsid w:val="001E502A"/>
    <w:rsid w:val="001F2700"/>
    <w:rsid w:val="001F389C"/>
    <w:rsid w:val="001F3E82"/>
    <w:rsid w:val="001F6B17"/>
    <w:rsid w:val="0020738E"/>
    <w:rsid w:val="00210431"/>
    <w:rsid w:val="00212C24"/>
    <w:rsid w:val="00213941"/>
    <w:rsid w:val="00213F85"/>
    <w:rsid w:val="00216F3D"/>
    <w:rsid w:val="00217611"/>
    <w:rsid w:val="00217A86"/>
    <w:rsid w:val="00221E26"/>
    <w:rsid w:val="00230C56"/>
    <w:rsid w:val="002322DC"/>
    <w:rsid w:val="0023608F"/>
    <w:rsid w:val="00240211"/>
    <w:rsid w:val="002416F6"/>
    <w:rsid w:val="00246B22"/>
    <w:rsid w:val="002555EC"/>
    <w:rsid w:val="0026010D"/>
    <w:rsid w:val="0027053C"/>
    <w:rsid w:val="00275BED"/>
    <w:rsid w:val="00280BA3"/>
    <w:rsid w:val="002814DE"/>
    <w:rsid w:val="002816F8"/>
    <w:rsid w:val="00281937"/>
    <w:rsid w:val="00284141"/>
    <w:rsid w:val="00291E22"/>
    <w:rsid w:val="0029281F"/>
    <w:rsid w:val="0029419C"/>
    <w:rsid w:val="002943AE"/>
    <w:rsid w:val="0029485E"/>
    <w:rsid w:val="00294F2C"/>
    <w:rsid w:val="00296555"/>
    <w:rsid w:val="002A01F3"/>
    <w:rsid w:val="002A1B60"/>
    <w:rsid w:val="002A356A"/>
    <w:rsid w:val="002A3650"/>
    <w:rsid w:val="002A417F"/>
    <w:rsid w:val="002A4E0C"/>
    <w:rsid w:val="002B503E"/>
    <w:rsid w:val="002C1794"/>
    <w:rsid w:val="002C2CEE"/>
    <w:rsid w:val="002C2E4A"/>
    <w:rsid w:val="002D0C5D"/>
    <w:rsid w:val="002D14D0"/>
    <w:rsid w:val="002D5894"/>
    <w:rsid w:val="002D6415"/>
    <w:rsid w:val="002D74E9"/>
    <w:rsid w:val="002E1E30"/>
    <w:rsid w:val="002E1F0C"/>
    <w:rsid w:val="002E2622"/>
    <w:rsid w:val="002E4C38"/>
    <w:rsid w:val="002F1F8E"/>
    <w:rsid w:val="002F4ACC"/>
    <w:rsid w:val="002F50B9"/>
    <w:rsid w:val="003011B8"/>
    <w:rsid w:val="00301B84"/>
    <w:rsid w:val="00302A3F"/>
    <w:rsid w:val="003036AB"/>
    <w:rsid w:val="00307511"/>
    <w:rsid w:val="003105BA"/>
    <w:rsid w:val="003138E5"/>
    <w:rsid w:val="0031393D"/>
    <w:rsid w:val="00317EE8"/>
    <w:rsid w:val="00322E26"/>
    <w:rsid w:val="00322F9E"/>
    <w:rsid w:val="00330ADC"/>
    <w:rsid w:val="00331A34"/>
    <w:rsid w:val="00332359"/>
    <w:rsid w:val="00335D73"/>
    <w:rsid w:val="0034534F"/>
    <w:rsid w:val="00351338"/>
    <w:rsid w:val="00351676"/>
    <w:rsid w:val="00352323"/>
    <w:rsid w:val="003537D6"/>
    <w:rsid w:val="00355C7A"/>
    <w:rsid w:val="00361033"/>
    <w:rsid w:val="0038044D"/>
    <w:rsid w:val="00380506"/>
    <w:rsid w:val="003836FA"/>
    <w:rsid w:val="0038495C"/>
    <w:rsid w:val="00387FE8"/>
    <w:rsid w:val="003934F1"/>
    <w:rsid w:val="00394985"/>
    <w:rsid w:val="00394C50"/>
    <w:rsid w:val="0039631E"/>
    <w:rsid w:val="00397DE7"/>
    <w:rsid w:val="003A0027"/>
    <w:rsid w:val="003A40C6"/>
    <w:rsid w:val="003A4AA2"/>
    <w:rsid w:val="003A73B1"/>
    <w:rsid w:val="003B2587"/>
    <w:rsid w:val="003C02C4"/>
    <w:rsid w:val="003D1BF9"/>
    <w:rsid w:val="003D1F8C"/>
    <w:rsid w:val="003D591F"/>
    <w:rsid w:val="003D6FF3"/>
    <w:rsid w:val="003E0DFB"/>
    <w:rsid w:val="003E596A"/>
    <w:rsid w:val="003E6424"/>
    <w:rsid w:val="003E6855"/>
    <w:rsid w:val="003E7231"/>
    <w:rsid w:val="003F2B0A"/>
    <w:rsid w:val="003F4827"/>
    <w:rsid w:val="003F7F71"/>
    <w:rsid w:val="00403960"/>
    <w:rsid w:val="00403CA0"/>
    <w:rsid w:val="00403DBD"/>
    <w:rsid w:val="00406FAE"/>
    <w:rsid w:val="00414B71"/>
    <w:rsid w:val="0041518A"/>
    <w:rsid w:val="0042739C"/>
    <w:rsid w:val="00432620"/>
    <w:rsid w:val="004331DC"/>
    <w:rsid w:val="00433903"/>
    <w:rsid w:val="004346DC"/>
    <w:rsid w:val="004351EA"/>
    <w:rsid w:val="00437713"/>
    <w:rsid w:val="004413E0"/>
    <w:rsid w:val="00444F90"/>
    <w:rsid w:val="00453422"/>
    <w:rsid w:val="00456F2D"/>
    <w:rsid w:val="004660CE"/>
    <w:rsid w:val="00466DBF"/>
    <w:rsid w:val="004670A2"/>
    <w:rsid w:val="004702F5"/>
    <w:rsid w:val="00472A38"/>
    <w:rsid w:val="00474EFD"/>
    <w:rsid w:val="00476CC4"/>
    <w:rsid w:val="00477FEB"/>
    <w:rsid w:val="00481C84"/>
    <w:rsid w:val="00481F28"/>
    <w:rsid w:val="00482E68"/>
    <w:rsid w:val="00486B14"/>
    <w:rsid w:val="004876F8"/>
    <w:rsid w:val="00487CFD"/>
    <w:rsid w:val="00491905"/>
    <w:rsid w:val="004949A0"/>
    <w:rsid w:val="004A0219"/>
    <w:rsid w:val="004A17AF"/>
    <w:rsid w:val="004A1FDC"/>
    <w:rsid w:val="004A350A"/>
    <w:rsid w:val="004A4392"/>
    <w:rsid w:val="004A64A9"/>
    <w:rsid w:val="004B0333"/>
    <w:rsid w:val="004B429B"/>
    <w:rsid w:val="004B5F4F"/>
    <w:rsid w:val="004B7ABF"/>
    <w:rsid w:val="004D3789"/>
    <w:rsid w:val="004D41C1"/>
    <w:rsid w:val="004D4FD5"/>
    <w:rsid w:val="004D7EF4"/>
    <w:rsid w:val="004E03C8"/>
    <w:rsid w:val="004E5323"/>
    <w:rsid w:val="004E6E07"/>
    <w:rsid w:val="004F625C"/>
    <w:rsid w:val="00505CF0"/>
    <w:rsid w:val="00506EC0"/>
    <w:rsid w:val="00507632"/>
    <w:rsid w:val="005079EF"/>
    <w:rsid w:val="00522088"/>
    <w:rsid w:val="005235C4"/>
    <w:rsid w:val="00523BEA"/>
    <w:rsid w:val="00527DA0"/>
    <w:rsid w:val="00531B9C"/>
    <w:rsid w:val="005415D1"/>
    <w:rsid w:val="0054457B"/>
    <w:rsid w:val="0054758F"/>
    <w:rsid w:val="00550F1C"/>
    <w:rsid w:val="00557F87"/>
    <w:rsid w:val="005660BD"/>
    <w:rsid w:val="00570E8C"/>
    <w:rsid w:val="0057543A"/>
    <w:rsid w:val="00575A62"/>
    <w:rsid w:val="00582A5E"/>
    <w:rsid w:val="00586E52"/>
    <w:rsid w:val="00587611"/>
    <w:rsid w:val="00592966"/>
    <w:rsid w:val="00593CDE"/>
    <w:rsid w:val="005A4262"/>
    <w:rsid w:val="005B1329"/>
    <w:rsid w:val="005B2535"/>
    <w:rsid w:val="005B593D"/>
    <w:rsid w:val="005C0BCD"/>
    <w:rsid w:val="005C15EF"/>
    <w:rsid w:val="005C1AF4"/>
    <w:rsid w:val="005C6016"/>
    <w:rsid w:val="005D103B"/>
    <w:rsid w:val="005D2101"/>
    <w:rsid w:val="005E2000"/>
    <w:rsid w:val="005E51B9"/>
    <w:rsid w:val="005E7568"/>
    <w:rsid w:val="005F269D"/>
    <w:rsid w:val="005F46BD"/>
    <w:rsid w:val="00604652"/>
    <w:rsid w:val="006235B4"/>
    <w:rsid w:val="006252E4"/>
    <w:rsid w:val="00634E9E"/>
    <w:rsid w:val="00636AB4"/>
    <w:rsid w:val="00654C55"/>
    <w:rsid w:val="00661C08"/>
    <w:rsid w:val="00663E74"/>
    <w:rsid w:val="00664C0B"/>
    <w:rsid w:val="00665C0C"/>
    <w:rsid w:val="006738A0"/>
    <w:rsid w:val="00680718"/>
    <w:rsid w:val="0068430B"/>
    <w:rsid w:val="00684748"/>
    <w:rsid w:val="00684F52"/>
    <w:rsid w:val="00687941"/>
    <w:rsid w:val="00695037"/>
    <w:rsid w:val="006978E1"/>
    <w:rsid w:val="006C1BFF"/>
    <w:rsid w:val="006C247B"/>
    <w:rsid w:val="006D0661"/>
    <w:rsid w:val="006D14A2"/>
    <w:rsid w:val="006E2537"/>
    <w:rsid w:val="006E29C4"/>
    <w:rsid w:val="006F03CE"/>
    <w:rsid w:val="006F05DC"/>
    <w:rsid w:val="006F09FE"/>
    <w:rsid w:val="006F1013"/>
    <w:rsid w:val="006F147E"/>
    <w:rsid w:val="006F4DE9"/>
    <w:rsid w:val="006F5321"/>
    <w:rsid w:val="006F67A9"/>
    <w:rsid w:val="006F7FD4"/>
    <w:rsid w:val="007018B1"/>
    <w:rsid w:val="00706662"/>
    <w:rsid w:val="007079EE"/>
    <w:rsid w:val="00711447"/>
    <w:rsid w:val="00721BEC"/>
    <w:rsid w:val="00727586"/>
    <w:rsid w:val="00731FF9"/>
    <w:rsid w:val="007354D2"/>
    <w:rsid w:val="00735E95"/>
    <w:rsid w:val="007368CD"/>
    <w:rsid w:val="00736FCD"/>
    <w:rsid w:val="007377FE"/>
    <w:rsid w:val="00742821"/>
    <w:rsid w:val="0074449B"/>
    <w:rsid w:val="00747997"/>
    <w:rsid w:val="00750ED6"/>
    <w:rsid w:val="007512D3"/>
    <w:rsid w:val="007555F1"/>
    <w:rsid w:val="00756177"/>
    <w:rsid w:val="007614B4"/>
    <w:rsid w:val="007656B9"/>
    <w:rsid w:val="007660BA"/>
    <w:rsid w:val="00777A4B"/>
    <w:rsid w:val="00777D5E"/>
    <w:rsid w:val="0078422A"/>
    <w:rsid w:val="00785510"/>
    <w:rsid w:val="00785FA5"/>
    <w:rsid w:val="00790B6C"/>
    <w:rsid w:val="00794C89"/>
    <w:rsid w:val="007964E7"/>
    <w:rsid w:val="007975FA"/>
    <w:rsid w:val="007A2BC1"/>
    <w:rsid w:val="007A6163"/>
    <w:rsid w:val="007A71B3"/>
    <w:rsid w:val="007C0D61"/>
    <w:rsid w:val="007D1422"/>
    <w:rsid w:val="007D22EF"/>
    <w:rsid w:val="007D4F1C"/>
    <w:rsid w:val="007E2E34"/>
    <w:rsid w:val="007E4102"/>
    <w:rsid w:val="007E4370"/>
    <w:rsid w:val="007E4BE2"/>
    <w:rsid w:val="007F1FB0"/>
    <w:rsid w:val="007F3C53"/>
    <w:rsid w:val="007F3CD2"/>
    <w:rsid w:val="007F49C4"/>
    <w:rsid w:val="008000E0"/>
    <w:rsid w:val="00800E1D"/>
    <w:rsid w:val="00801BBB"/>
    <w:rsid w:val="0081222B"/>
    <w:rsid w:val="00816ED6"/>
    <w:rsid w:val="00817BEA"/>
    <w:rsid w:val="0082171D"/>
    <w:rsid w:val="00821A8C"/>
    <w:rsid w:val="0083384E"/>
    <w:rsid w:val="00835A5F"/>
    <w:rsid w:val="0083734D"/>
    <w:rsid w:val="008422DC"/>
    <w:rsid w:val="00842D63"/>
    <w:rsid w:val="00844B18"/>
    <w:rsid w:val="008458D9"/>
    <w:rsid w:val="00855BD1"/>
    <w:rsid w:val="0086041C"/>
    <w:rsid w:val="00861791"/>
    <w:rsid w:val="00862402"/>
    <w:rsid w:val="00866040"/>
    <w:rsid w:val="00867C83"/>
    <w:rsid w:val="00871945"/>
    <w:rsid w:val="00873C9E"/>
    <w:rsid w:val="00894790"/>
    <w:rsid w:val="00894914"/>
    <w:rsid w:val="00895D4E"/>
    <w:rsid w:val="0089661F"/>
    <w:rsid w:val="0089671F"/>
    <w:rsid w:val="008A002A"/>
    <w:rsid w:val="008A29BC"/>
    <w:rsid w:val="008A49E9"/>
    <w:rsid w:val="008B0173"/>
    <w:rsid w:val="008B0717"/>
    <w:rsid w:val="008B140F"/>
    <w:rsid w:val="008B395E"/>
    <w:rsid w:val="008B5E56"/>
    <w:rsid w:val="008B659A"/>
    <w:rsid w:val="008C3177"/>
    <w:rsid w:val="008C584D"/>
    <w:rsid w:val="008D24E2"/>
    <w:rsid w:val="008D358F"/>
    <w:rsid w:val="008D518E"/>
    <w:rsid w:val="008D7AA7"/>
    <w:rsid w:val="008E361F"/>
    <w:rsid w:val="008E634E"/>
    <w:rsid w:val="008F2DB8"/>
    <w:rsid w:val="008F4C5E"/>
    <w:rsid w:val="008F4F27"/>
    <w:rsid w:val="008F510D"/>
    <w:rsid w:val="009041AE"/>
    <w:rsid w:val="00905D94"/>
    <w:rsid w:val="00907650"/>
    <w:rsid w:val="00907B76"/>
    <w:rsid w:val="00915068"/>
    <w:rsid w:val="00924D45"/>
    <w:rsid w:val="00930DDF"/>
    <w:rsid w:val="0093137F"/>
    <w:rsid w:val="00932E10"/>
    <w:rsid w:val="0093403B"/>
    <w:rsid w:val="0094329D"/>
    <w:rsid w:val="00947262"/>
    <w:rsid w:val="009516C7"/>
    <w:rsid w:val="009556FC"/>
    <w:rsid w:val="00955925"/>
    <w:rsid w:val="00955B2C"/>
    <w:rsid w:val="009600D7"/>
    <w:rsid w:val="00960F40"/>
    <w:rsid w:val="0096431C"/>
    <w:rsid w:val="00966F06"/>
    <w:rsid w:val="00976C59"/>
    <w:rsid w:val="00980A60"/>
    <w:rsid w:val="009816E3"/>
    <w:rsid w:val="00981E98"/>
    <w:rsid w:val="009846F7"/>
    <w:rsid w:val="00987EA7"/>
    <w:rsid w:val="00992075"/>
    <w:rsid w:val="009A1E0C"/>
    <w:rsid w:val="009A40EC"/>
    <w:rsid w:val="009A4DD2"/>
    <w:rsid w:val="009A6BA4"/>
    <w:rsid w:val="009B18E8"/>
    <w:rsid w:val="009C27A7"/>
    <w:rsid w:val="009C4AFA"/>
    <w:rsid w:val="009C77F7"/>
    <w:rsid w:val="009D1272"/>
    <w:rsid w:val="009D1BC5"/>
    <w:rsid w:val="009E411D"/>
    <w:rsid w:val="009E4E66"/>
    <w:rsid w:val="009E4E6A"/>
    <w:rsid w:val="009E52ED"/>
    <w:rsid w:val="009E64D1"/>
    <w:rsid w:val="009F300E"/>
    <w:rsid w:val="009F3A9A"/>
    <w:rsid w:val="009F4FA6"/>
    <w:rsid w:val="009F7E40"/>
    <w:rsid w:val="00A010B9"/>
    <w:rsid w:val="00A0584C"/>
    <w:rsid w:val="00A06481"/>
    <w:rsid w:val="00A07A89"/>
    <w:rsid w:val="00A103B7"/>
    <w:rsid w:val="00A1196E"/>
    <w:rsid w:val="00A12E80"/>
    <w:rsid w:val="00A15C38"/>
    <w:rsid w:val="00A30D98"/>
    <w:rsid w:val="00A36A7D"/>
    <w:rsid w:val="00A373B6"/>
    <w:rsid w:val="00A43A83"/>
    <w:rsid w:val="00A5185F"/>
    <w:rsid w:val="00A51CC1"/>
    <w:rsid w:val="00A56329"/>
    <w:rsid w:val="00A567D3"/>
    <w:rsid w:val="00A568EE"/>
    <w:rsid w:val="00A56E2E"/>
    <w:rsid w:val="00A61A6E"/>
    <w:rsid w:val="00A61E42"/>
    <w:rsid w:val="00A65E32"/>
    <w:rsid w:val="00A77AEC"/>
    <w:rsid w:val="00A818FF"/>
    <w:rsid w:val="00A83703"/>
    <w:rsid w:val="00A843C6"/>
    <w:rsid w:val="00A84425"/>
    <w:rsid w:val="00A84443"/>
    <w:rsid w:val="00A84D28"/>
    <w:rsid w:val="00A936F1"/>
    <w:rsid w:val="00A9466D"/>
    <w:rsid w:val="00A94A01"/>
    <w:rsid w:val="00A97DA0"/>
    <w:rsid w:val="00AA1763"/>
    <w:rsid w:val="00AA6CB9"/>
    <w:rsid w:val="00AB20E8"/>
    <w:rsid w:val="00AB647E"/>
    <w:rsid w:val="00AC0AEB"/>
    <w:rsid w:val="00AC4632"/>
    <w:rsid w:val="00AC7567"/>
    <w:rsid w:val="00AD261B"/>
    <w:rsid w:val="00AD2F9E"/>
    <w:rsid w:val="00AD651E"/>
    <w:rsid w:val="00AD7DB3"/>
    <w:rsid w:val="00AE41A2"/>
    <w:rsid w:val="00AE6368"/>
    <w:rsid w:val="00AF03EB"/>
    <w:rsid w:val="00AF2F35"/>
    <w:rsid w:val="00AF6763"/>
    <w:rsid w:val="00B00B4A"/>
    <w:rsid w:val="00B041F2"/>
    <w:rsid w:val="00B04A78"/>
    <w:rsid w:val="00B05A91"/>
    <w:rsid w:val="00B07098"/>
    <w:rsid w:val="00B10C2F"/>
    <w:rsid w:val="00B1160D"/>
    <w:rsid w:val="00B11A6F"/>
    <w:rsid w:val="00B13E38"/>
    <w:rsid w:val="00B166BF"/>
    <w:rsid w:val="00B20496"/>
    <w:rsid w:val="00B22164"/>
    <w:rsid w:val="00B223BB"/>
    <w:rsid w:val="00B31C56"/>
    <w:rsid w:val="00B33030"/>
    <w:rsid w:val="00B33F46"/>
    <w:rsid w:val="00B35357"/>
    <w:rsid w:val="00B443E7"/>
    <w:rsid w:val="00B45352"/>
    <w:rsid w:val="00B50322"/>
    <w:rsid w:val="00B5602E"/>
    <w:rsid w:val="00B56DFC"/>
    <w:rsid w:val="00B57B42"/>
    <w:rsid w:val="00B61068"/>
    <w:rsid w:val="00B62609"/>
    <w:rsid w:val="00B63846"/>
    <w:rsid w:val="00B65696"/>
    <w:rsid w:val="00B666F0"/>
    <w:rsid w:val="00B7278E"/>
    <w:rsid w:val="00B7303E"/>
    <w:rsid w:val="00B801D6"/>
    <w:rsid w:val="00B83BE9"/>
    <w:rsid w:val="00B84DF0"/>
    <w:rsid w:val="00B87B9D"/>
    <w:rsid w:val="00B923AB"/>
    <w:rsid w:val="00B93E0A"/>
    <w:rsid w:val="00B9454A"/>
    <w:rsid w:val="00B954CD"/>
    <w:rsid w:val="00B960E0"/>
    <w:rsid w:val="00B9702B"/>
    <w:rsid w:val="00BA02E6"/>
    <w:rsid w:val="00BA4041"/>
    <w:rsid w:val="00BA4204"/>
    <w:rsid w:val="00BA7749"/>
    <w:rsid w:val="00BA7A56"/>
    <w:rsid w:val="00BB168E"/>
    <w:rsid w:val="00BB33C2"/>
    <w:rsid w:val="00BB3BC2"/>
    <w:rsid w:val="00BB443C"/>
    <w:rsid w:val="00BB5C62"/>
    <w:rsid w:val="00BC0176"/>
    <w:rsid w:val="00BC046F"/>
    <w:rsid w:val="00BC7466"/>
    <w:rsid w:val="00BD2426"/>
    <w:rsid w:val="00BD3769"/>
    <w:rsid w:val="00BE3512"/>
    <w:rsid w:val="00BE5613"/>
    <w:rsid w:val="00BE5AE2"/>
    <w:rsid w:val="00BF3061"/>
    <w:rsid w:val="00BF45B9"/>
    <w:rsid w:val="00C00BDA"/>
    <w:rsid w:val="00C019D3"/>
    <w:rsid w:val="00C06847"/>
    <w:rsid w:val="00C22178"/>
    <w:rsid w:val="00C25A1A"/>
    <w:rsid w:val="00C351C6"/>
    <w:rsid w:val="00C3529E"/>
    <w:rsid w:val="00C35F07"/>
    <w:rsid w:val="00C36836"/>
    <w:rsid w:val="00C371EF"/>
    <w:rsid w:val="00C37993"/>
    <w:rsid w:val="00C4184F"/>
    <w:rsid w:val="00C44B9A"/>
    <w:rsid w:val="00C45BB6"/>
    <w:rsid w:val="00C51BED"/>
    <w:rsid w:val="00C53DDF"/>
    <w:rsid w:val="00C54FD7"/>
    <w:rsid w:val="00C55001"/>
    <w:rsid w:val="00C611EE"/>
    <w:rsid w:val="00C6488B"/>
    <w:rsid w:val="00C7048D"/>
    <w:rsid w:val="00C8109A"/>
    <w:rsid w:val="00C81F7E"/>
    <w:rsid w:val="00C96F15"/>
    <w:rsid w:val="00CA37A0"/>
    <w:rsid w:val="00CB16A2"/>
    <w:rsid w:val="00CB2046"/>
    <w:rsid w:val="00CC10C3"/>
    <w:rsid w:val="00CC35E4"/>
    <w:rsid w:val="00CC5429"/>
    <w:rsid w:val="00CD1D91"/>
    <w:rsid w:val="00CD5ACE"/>
    <w:rsid w:val="00CD5E82"/>
    <w:rsid w:val="00CD68FE"/>
    <w:rsid w:val="00CE181E"/>
    <w:rsid w:val="00CE2BC9"/>
    <w:rsid w:val="00CE36CE"/>
    <w:rsid w:val="00CE7096"/>
    <w:rsid w:val="00CF4920"/>
    <w:rsid w:val="00CF50AD"/>
    <w:rsid w:val="00D00004"/>
    <w:rsid w:val="00D058EB"/>
    <w:rsid w:val="00D0718F"/>
    <w:rsid w:val="00D07FDB"/>
    <w:rsid w:val="00D11C5E"/>
    <w:rsid w:val="00D12096"/>
    <w:rsid w:val="00D121B2"/>
    <w:rsid w:val="00D32706"/>
    <w:rsid w:val="00D32F5E"/>
    <w:rsid w:val="00D36810"/>
    <w:rsid w:val="00D37834"/>
    <w:rsid w:val="00D40011"/>
    <w:rsid w:val="00D41205"/>
    <w:rsid w:val="00D54FF3"/>
    <w:rsid w:val="00D639A0"/>
    <w:rsid w:val="00D63C94"/>
    <w:rsid w:val="00D63F04"/>
    <w:rsid w:val="00D67875"/>
    <w:rsid w:val="00D70985"/>
    <w:rsid w:val="00D74A10"/>
    <w:rsid w:val="00D767D8"/>
    <w:rsid w:val="00D776B9"/>
    <w:rsid w:val="00D77991"/>
    <w:rsid w:val="00D879CF"/>
    <w:rsid w:val="00DA01AB"/>
    <w:rsid w:val="00DA0CAC"/>
    <w:rsid w:val="00DA1388"/>
    <w:rsid w:val="00DA3330"/>
    <w:rsid w:val="00DB0ADF"/>
    <w:rsid w:val="00DB146C"/>
    <w:rsid w:val="00DB44F5"/>
    <w:rsid w:val="00DB7ADA"/>
    <w:rsid w:val="00DC62F3"/>
    <w:rsid w:val="00DC6BEF"/>
    <w:rsid w:val="00DD4EF7"/>
    <w:rsid w:val="00DD5672"/>
    <w:rsid w:val="00DD5C7A"/>
    <w:rsid w:val="00DD7211"/>
    <w:rsid w:val="00DE7C39"/>
    <w:rsid w:val="00DF2240"/>
    <w:rsid w:val="00DF581A"/>
    <w:rsid w:val="00E00945"/>
    <w:rsid w:val="00E07333"/>
    <w:rsid w:val="00E23800"/>
    <w:rsid w:val="00E24AFE"/>
    <w:rsid w:val="00E45C1A"/>
    <w:rsid w:val="00E46997"/>
    <w:rsid w:val="00E54EDA"/>
    <w:rsid w:val="00E629AD"/>
    <w:rsid w:val="00E66561"/>
    <w:rsid w:val="00E70F4D"/>
    <w:rsid w:val="00E73E62"/>
    <w:rsid w:val="00E7631F"/>
    <w:rsid w:val="00E80423"/>
    <w:rsid w:val="00E9124A"/>
    <w:rsid w:val="00EA0B78"/>
    <w:rsid w:val="00EA4B14"/>
    <w:rsid w:val="00EB3DC4"/>
    <w:rsid w:val="00EB40B5"/>
    <w:rsid w:val="00EC12E1"/>
    <w:rsid w:val="00EC38FB"/>
    <w:rsid w:val="00EC3A9B"/>
    <w:rsid w:val="00EC424A"/>
    <w:rsid w:val="00EC5466"/>
    <w:rsid w:val="00ED0EE6"/>
    <w:rsid w:val="00ED1CF5"/>
    <w:rsid w:val="00ED330F"/>
    <w:rsid w:val="00EE021C"/>
    <w:rsid w:val="00EE42E6"/>
    <w:rsid w:val="00EE5E6C"/>
    <w:rsid w:val="00EE6306"/>
    <w:rsid w:val="00EF5C78"/>
    <w:rsid w:val="00EF5FAD"/>
    <w:rsid w:val="00F00197"/>
    <w:rsid w:val="00F02E45"/>
    <w:rsid w:val="00F033F8"/>
    <w:rsid w:val="00F06535"/>
    <w:rsid w:val="00F10B61"/>
    <w:rsid w:val="00F138EC"/>
    <w:rsid w:val="00F162A8"/>
    <w:rsid w:val="00F17BD2"/>
    <w:rsid w:val="00F20385"/>
    <w:rsid w:val="00F22F02"/>
    <w:rsid w:val="00F24049"/>
    <w:rsid w:val="00F240FC"/>
    <w:rsid w:val="00F328EC"/>
    <w:rsid w:val="00F36207"/>
    <w:rsid w:val="00F3699B"/>
    <w:rsid w:val="00F417FA"/>
    <w:rsid w:val="00F456D4"/>
    <w:rsid w:val="00F615A8"/>
    <w:rsid w:val="00F624AA"/>
    <w:rsid w:val="00F625A3"/>
    <w:rsid w:val="00F64DAC"/>
    <w:rsid w:val="00F8327C"/>
    <w:rsid w:val="00F83C49"/>
    <w:rsid w:val="00F869B6"/>
    <w:rsid w:val="00F9759D"/>
    <w:rsid w:val="00FA4444"/>
    <w:rsid w:val="00FA66B1"/>
    <w:rsid w:val="00FB0B26"/>
    <w:rsid w:val="00FB1B67"/>
    <w:rsid w:val="00FB26A3"/>
    <w:rsid w:val="00FB7A74"/>
    <w:rsid w:val="00FD1B61"/>
    <w:rsid w:val="00FD42FD"/>
    <w:rsid w:val="00FD70B5"/>
    <w:rsid w:val="00FD783C"/>
    <w:rsid w:val="00FE1CBE"/>
    <w:rsid w:val="00FE3FA0"/>
    <w:rsid w:val="00FE741A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EC044A"/>
  <w15:docId w15:val="{A41DC71E-6DF2-450F-ABCF-68AA841D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0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"/>
    <w:rsid w:val="00DA01AB"/>
    <w:rPr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DA01AB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-Bold" w:hAnsi="Cambria-Bold" w:cs="Cambria-Bold"/>
      <w:b/>
      <w:bCs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DA01A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" w:hAnsi="Cambria" w:cs="Cambria-Bold"/>
      <w:b/>
      <w:bCs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B041F2"/>
    <w:pPr>
      <w:spacing w:after="0" w:line="240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 w:val="0"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DA01AB"/>
    <w:pPr>
      <w:spacing w:after="0"/>
      <w:ind w:firstLine="0"/>
    </w:pPr>
    <w:rPr>
      <w:rFonts w:cs="Arial"/>
      <w:i w:val="0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F22F02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-Bold" w:hAnsi="Cambria-Bold" w:cs="Cambria-Bold"/>
      <w:b/>
      <w:bCs/>
      <w:i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qFormat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8A002A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80" w:lineRule="atLeast"/>
      <w:ind w:left="284" w:hanging="284"/>
      <w:textAlignment w:val="center"/>
    </w:pPr>
    <w:rPr>
      <w:rFonts w:ascii="Cambria-Bold" w:hAnsi="Cambria-Bold" w:cs="Cambria-Bold"/>
      <w:b/>
      <w:bCs/>
      <w:i/>
      <w:iCs w:val="0"/>
      <w:color w:val="000000"/>
      <w:sz w:val="24"/>
      <w:szCs w:val="27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D07FDB"/>
    <w:pPr>
      <w:spacing w:after="57"/>
      <w:jc w:val="left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00E0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00E0"/>
    <w:rPr>
      <w:i/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00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00E0"/>
    <w:rPr>
      <w:b/>
      <w:bCs/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0E0"/>
    <w:rPr>
      <w:rFonts w:ascii="Tahoma" w:hAnsi="Tahoma" w:cs="Tahoma"/>
      <w:i/>
      <w:iCs/>
      <w:sz w:val="16"/>
      <w:szCs w:val="16"/>
    </w:rPr>
  </w:style>
  <w:style w:type="character" w:styleId="NmerodaPgina">
    <w:name w:val="page number"/>
    <w:basedOn w:val="Fontepargpadro"/>
    <w:uiPriority w:val="99"/>
    <w:semiHidden/>
    <w:unhideWhenUsed/>
    <w:rsid w:val="000A7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727D8-CCAB-D445-A13A-F07A4C64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1789</Words>
  <Characters>9663</Characters>
  <Application>Microsoft Macintosh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Usuário do Microsoft Office</cp:lastModifiedBy>
  <cp:revision>6</cp:revision>
  <cp:lastPrinted>2017-10-10T17:02:00Z</cp:lastPrinted>
  <dcterms:created xsi:type="dcterms:W3CDTF">2018-01-08T16:08:00Z</dcterms:created>
  <dcterms:modified xsi:type="dcterms:W3CDTF">2018-01-22T13:12:00Z</dcterms:modified>
  <cp:category/>
</cp:coreProperties>
</file>