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24E4B6" w14:textId="2632170C" w:rsidR="0029529F" w:rsidRDefault="0029529F" w:rsidP="0029529F">
      <w:pPr>
        <w:pStyle w:val="00cabeos"/>
        <w:rPr>
          <w:vertAlign w:val="subscript"/>
        </w:rPr>
      </w:pPr>
      <w:bookmarkStart w:id="0" w:name="_Hlk495331539"/>
      <w:r w:rsidRPr="00F809EA">
        <w:t>G</w:t>
      </w:r>
      <w:r w:rsidR="00C27FDE" w:rsidRPr="00F809EA">
        <w:rPr>
          <w:caps w:val="0"/>
        </w:rPr>
        <w:t>abarito</w:t>
      </w:r>
      <w:r w:rsidR="00C27FDE">
        <w:rPr>
          <w:caps w:val="0"/>
        </w:rPr>
        <w:t xml:space="preserve"> comentado </w:t>
      </w:r>
      <w:r>
        <w:t xml:space="preserve">– </w:t>
      </w:r>
      <w:r w:rsidRPr="00A16DDE">
        <w:t>1º B</w:t>
      </w:r>
      <w:r w:rsidR="00C27FDE" w:rsidRPr="00A16DDE">
        <w:rPr>
          <w:caps w:val="0"/>
        </w:rPr>
        <w:t>imestre</w:t>
      </w:r>
    </w:p>
    <w:bookmarkEnd w:id="0"/>
    <w:p w14:paraId="6D2A2DA9" w14:textId="77777777" w:rsidR="00A01A97" w:rsidRDefault="00A01A97" w:rsidP="00A01A97">
      <w:pPr>
        <w:pStyle w:val="00textosemparagrafo"/>
        <w:rPr>
          <w:rFonts w:eastAsia="Arial"/>
        </w:rPr>
      </w:pPr>
    </w:p>
    <w:p w14:paraId="0626A555" w14:textId="601FE818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1. a) Paulo; Maria</w:t>
      </w:r>
    </w:p>
    <w:p w14:paraId="13A167F4" w14:textId="6324EBEF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b) Sim, pois 30 é o dobro de 15</w:t>
      </w:r>
      <w:r w:rsidR="00363CAB">
        <w:rPr>
          <w:rFonts w:eastAsia="Arial"/>
          <w:b/>
        </w:rPr>
        <w:t xml:space="preserve"> </w:t>
      </w:r>
      <w:r w:rsidRPr="00A01A97">
        <w:rPr>
          <w:rFonts w:eastAsia="Arial"/>
          <w:b/>
        </w:rPr>
        <w:t>(2 × 15 = 30)</w:t>
      </w:r>
      <w:r w:rsidR="00363CAB">
        <w:rPr>
          <w:rFonts w:eastAsia="Arial"/>
          <w:b/>
        </w:rPr>
        <w:t>.</w:t>
      </w:r>
    </w:p>
    <w:p w14:paraId="321DA65A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c) Resposta pessoal.</w:t>
      </w:r>
    </w:p>
    <w:p w14:paraId="368392B4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Considere 33,3% do valor da questão para cada item.</w:t>
      </w:r>
    </w:p>
    <w:p w14:paraId="709FCC38" w14:textId="6377F701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Caso algum aluno apresente dificuldades em identificar o número de bolsas produzidas, verifique se ele sabe ler corretamente o gráfico, interpretando o que cada barra significa, bem como o valor associado </w:t>
      </w:r>
      <w:r w:rsidR="00A94294">
        <w:rPr>
          <w:rFonts w:eastAsia="Arial"/>
        </w:rPr>
        <w:t>à</w:t>
      </w:r>
      <w:r>
        <w:rPr>
          <w:rFonts w:eastAsia="Arial"/>
        </w:rPr>
        <w:t xml:space="preserve"> altura dela. A verificação do item </w:t>
      </w:r>
      <w:r w:rsidRPr="00A01A97">
        <w:rPr>
          <w:rFonts w:eastAsia="Arial"/>
          <w:b/>
        </w:rPr>
        <w:t>b</w:t>
      </w:r>
      <w:r>
        <w:rPr>
          <w:rFonts w:eastAsia="Arial"/>
        </w:rPr>
        <w:t xml:space="preserve"> se dá por meio da comparação entre o número de bolsas produzidas por Paulo e por Helena. Caso algum aluno tenha dificuldade em escrever um texto sobre as informações do gráfico, elenque com a turma quais informações o gráfico apresenta, como qual amigo produziu mais, qual produziu menos, quanto produziram todos juntos etc.</w:t>
      </w:r>
    </w:p>
    <w:p w14:paraId="3D6A6F77" w14:textId="77777777" w:rsidR="00A01A97" w:rsidRDefault="00A01A97" w:rsidP="00A01A97">
      <w:pPr>
        <w:pStyle w:val="00textosemparagrafo"/>
        <w:rPr>
          <w:rFonts w:eastAsia="Arial"/>
        </w:rPr>
      </w:pPr>
    </w:p>
    <w:p w14:paraId="3742EA18" w14:textId="3FE77249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 xml:space="preserve">2. </w:t>
      </w:r>
    </w:p>
    <w:tbl>
      <w:tblPr>
        <w:tblStyle w:val="tabelabimestre"/>
        <w:tblW w:w="4801" w:type="pct"/>
        <w:tblInd w:w="392" w:type="dxa"/>
        <w:tblLook w:val="04A0" w:firstRow="1" w:lastRow="0" w:firstColumn="1" w:lastColumn="0" w:noHBand="0" w:noVBand="1"/>
      </w:tblPr>
      <w:tblGrid>
        <w:gridCol w:w="2696"/>
        <w:gridCol w:w="2790"/>
        <w:gridCol w:w="3970"/>
      </w:tblGrid>
      <w:tr w:rsidR="00A01A97" w:rsidRPr="00A01A97" w14:paraId="3652759C" w14:textId="77777777" w:rsidTr="00303C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426" w:type="pct"/>
            <w:hideMark/>
          </w:tcPr>
          <w:p w14:paraId="1D1B6799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eastAsiaTheme="minorHAnsi" w:hAnsi="Tahoma"/>
                <w:b w:val="0"/>
                <w:color w:val="FFFFFF" w:themeColor="background1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color w:val="FFFFFF" w:themeColor="background1"/>
                <w:sz w:val="20"/>
                <w:szCs w:val="20"/>
              </w:rPr>
              <w:t>Número com algarismos</w:t>
            </w:r>
          </w:p>
        </w:tc>
        <w:tc>
          <w:tcPr>
            <w:tcW w:w="1475" w:type="pct"/>
            <w:hideMark/>
          </w:tcPr>
          <w:p w14:paraId="3F6219FF" w14:textId="297615FC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color w:val="FFFFFF" w:themeColor="background1"/>
                <w:sz w:val="20"/>
                <w:szCs w:val="20"/>
              </w:rPr>
              <w:t>Decomposição</w:t>
            </w:r>
          </w:p>
        </w:tc>
        <w:tc>
          <w:tcPr>
            <w:tcW w:w="2100" w:type="pct"/>
          </w:tcPr>
          <w:p w14:paraId="66110750" w14:textId="04C06B46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color w:val="FFFFFF" w:themeColor="background1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color w:val="FFFFFF" w:themeColor="background1"/>
                <w:sz w:val="20"/>
                <w:szCs w:val="20"/>
              </w:rPr>
              <w:t>Número por extenso</w:t>
            </w:r>
          </w:p>
        </w:tc>
      </w:tr>
      <w:tr w:rsidR="00A01A97" w:rsidRPr="00A01A97" w14:paraId="3A96F841" w14:textId="77777777" w:rsidTr="00303C25">
        <w:tc>
          <w:tcPr>
            <w:tcW w:w="1426" w:type="pct"/>
            <w:hideMark/>
          </w:tcPr>
          <w:p w14:paraId="1476AA95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sz w:val="20"/>
                <w:szCs w:val="20"/>
              </w:rPr>
              <w:t>1 842</w:t>
            </w:r>
          </w:p>
        </w:tc>
        <w:tc>
          <w:tcPr>
            <w:tcW w:w="1475" w:type="pct"/>
            <w:hideMark/>
          </w:tcPr>
          <w:p w14:paraId="277ABF7E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sz w:val="20"/>
                <w:szCs w:val="20"/>
              </w:rPr>
              <w:t>1 000 + 800 + 40 + 2</w:t>
            </w:r>
          </w:p>
        </w:tc>
        <w:tc>
          <w:tcPr>
            <w:tcW w:w="2100" w:type="pct"/>
          </w:tcPr>
          <w:p w14:paraId="46976F55" w14:textId="3E863CB2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sz w:val="20"/>
                <w:szCs w:val="20"/>
              </w:rPr>
              <w:t>Um mil oitocentos e quarenta e dois</w:t>
            </w:r>
          </w:p>
        </w:tc>
      </w:tr>
      <w:tr w:rsidR="00A01A97" w:rsidRPr="00A01A97" w14:paraId="5F442832" w14:textId="77777777" w:rsidTr="00303C25">
        <w:tc>
          <w:tcPr>
            <w:tcW w:w="1426" w:type="pct"/>
            <w:hideMark/>
          </w:tcPr>
          <w:p w14:paraId="4CBEB06D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b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2 629</w:t>
            </w:r>
          </w:p>
        </w:tc>
        <w:tc>
          <w:tcPr>
            <w:tcW w:w="1475" w:type="pct"/>
            <w:hideMark/>
          </w:tcPr>
          <w:p w14:paraId="4A832522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b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2 000 + 600 + 20 + 9</w:t>
            </w:r>
          </w:p>
        </w:tc>
        <w:tc>
          <w:tcPr>
            <w:tcW w:w="2100" w:type="pct"/>
          </w:tcPr>
          <w:p w14:paraId="06755B81" w14:textId="2C2FB358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sz w:val="20"/>
                <w:szCs w:val="20"/>
              </w:rPr>
              <w:t>Dois mil seiscentos e vinte e nove</w:t>
            </w:r>
          </w:p>
        </w:tc>
      </w:tr>
      <w:tr w:rsidR="00A01A97" w:rsidRPr="00A01A97" w14:paraId="268F225F" w14:textId="77777777" w:rsidTr="00303C25">
        <w:tc>
          <w:tcPr>
            <w:tcW w:w="1426" w:type="pct"/>
            <w:hideMark/>
          </w:tcPr>
          <w:p w14:paraId="54C6F92E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sz w:val="20"/>
                <w:szCs w:val="20"/>
              </w:rPr>
              <w:t>8 705</w:t>
            </w:r>
          </w:p>
        </w:tc>
        <w:tc>
          <w:tcPr>
            <w:tcW w:w="1475" w:type="pct"/>
            <w:hideMark/>
          </w:tcPr>
          <w:p w14:paraId="70522C94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b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8 000 + 700 + 5</w:t>
            </w:r>
          </w:p>
        </w:tc>
        <w:tc>
          <w:tcPr>
            <w:tcW w:w="2100" w:type="pct"/>
          </w:tcPr>
          <w:p w14:paraId="5E0CA7D3" w14:textId="1F067BE6" w:rsidR="00A01A97" w:rsidRPr="00A01A97" w:rsidRDefault="00A01A97" w:rsidP="00A01A97">
            <w:pPr>
              <w:spacing w:before="120" w:after="120"/>
              <w:rPr>
                <w:rStyle w:val="fontstyle01"/>
                <w:rFonts w:ascii="Times New Roman" w:eastAsia="Arial" w:hAnsi="Times New Roman"/>
                <w:color w:val="auto"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Oito mil setecentos e cinco</w:t>
            </w:r>
          </w:p>
        </w:tc>
      </w:tr>
      <w:tr w:rsidR="00A01A97" w:rsidRPr="00A01A97" w14:paraId="0D966D0F" w14:textId="77777777" w:rsidTr="00303C25">
        <w:tc>
          <w:tcPr>
            <w:tcW w:w="1426" w:type="pct"/>
            <w:hideMark/>
          </w:tcPr>
          <w:p w14:paraId="5C264C62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b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4 130</w:t>
            </w:r>
          </w:p>
        </w:tc>
        <w:tc>
          <w:tcPr>
            <w:tcW w:w="1475" w:type="pct"/>
            <w:hideMark/>
          </w:tcPr>
          <w:p w14:paraId="444D3C72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sz w:val="20"/>
                <w:szCs w:val="20"/>
              </w:rPr>
              <w:t>4 000 + 100 + 30</w:t>
            </w:r>
          </w:p>
        </w:tc>
        <w:tc>
          <w:tcPr>
            <w:tcW w:w="2100" w:type="pct"/>
          </w:tcPr>
          <w:p w14:paraId="4DCB5C08" w14:textId="1EA4F953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b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Quatro mil cento e trinta</w:t>
            </w:r>
          </w:p>
        </w:tc>
      </w:tr>
      <w:tr w:rsidR="00A01A97" w:rsidRPr="00A01A97" w14:paraId="64D73C6C" w14:textId="77777777" w:rsidTr="00303C25">
        <w:tc>
          <w:tcPr>
            <w:tcW w:w="1426" w:type="pct"/>
            <w:hideMark/>
          </w:tcPr>
          <w:p w14:paraId="5EE29D3B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b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3 048</w:t>
            </w:r>
          </w:p>
        </w:tc>
        <w:tc>
          <w:tcPr>
            <w:tcW w:w="1475" w:type="pct"/>
            <w:hideMark/>
          </w:tcPr>
          <w:p w14:paraId="36B6D6E5" w14:textId="77777777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sz w:val="20"/>
                <w:szCs w:val="20"/>
              </w:rPr>
            </w:pPr>
            <w:r w:rsidRPr="00A01A97">
              <w:rPr>
                <w:rStyle w:val="fontstyle01"/>
                <w:rFonts w:ascii="Tahoma" w:hAnsi="Tahoma" w:cs="Tahoma"/>
                <w:sz w:val="20"/>
                <w:szCs w:val="20"/>
              </w:rPr>
              <w:t>3 000 + 40 + 8</w:t>
            </w:r>
          </w:p>
        </w:tc>
        <w:tc>
          <w:tcPr>
            <w:tcW w:w="2100" w:type="pct"/>
          </w:tcPr>
          <w:p w14:paraId="181E7E12" w14:textId="7021E346" w:rsidR="00A01A97" w:rsidRPr="00A01A97" w:rsidRDefault="00A01A97" w:rsidP="00A01A97">
            <w:pPr>
              <w:spacing w:before="120" w:after="120"/>
              <w:rPr>
                <w:rStyle w:val="fontstyle01"/>
                <w:rFonts w:ascii="Tahoma" w:hAnsi="Tahoma" w:cs="Tahoma"/>
                <w:b/>
                <w:sz w:val="20"/>
                <w:szCs w:val="20"/>
              </w:rPr>
            </w:pPr>
            <w:r w:rsidRPr="00A01A97">
              <w:rPr>
                <w:rFonts w:ascii="Tahoma" w:eastAsia="Arial" w:hAnsi="Tahoma" w:cs="Tahoma"/>
                <w:b/>
                <w:szCs w:val="20"/>
              </w:rPr>
              <w:t>Três mil e quarenta e oito</w:t>
            </w:r>
          </w:p>
        </w:tc>
      </w:tr>
    </w:tbl>
    <w:p w14:paraId="3035EACE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</w:p>
    <w:p w14:paraId="1F7DA612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Considere 25% do valor da questão para cada linha correta.</w:t>
      </w:r>
    </w:p>
    <w:p w14:paraId="3258D416" w14:textId="57012485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Caso algum aluno apresente dificuldade em identificar o modelo proposto pelo quadro</w:t>
      </w:r>
      <w:r w:rsidR="00A94294">
        <w:rPr>
          <w:rFonts w:eastAsia="Arial"/>
        </w:rPr>
        <w:t>,</w:t>
      </w:r>
      <w:r>
        <w:rPr>
          <w:rFonts w:eastAsia="Arial"/>
        </w:rPr>
        <w:t xml:space="preserve"> discuta com base na primeira linha sobre como cada coluna é preenchida, notando que</w:t>
      </w:r>
      <w:r w:rsidR="009229BD">
        <w:rPr>
          <w:rFonts w:eastAsia="Arial"/>
        </w:rPr>
        <w:t>,</w:t>
      </w:r>
      <w:r>
        <w:rPr>
          <w:rFonts w:eastAsia="Arial"/>
        </w:rPr>
        <w:t xml:space="preserve"> na primeira</w:t>
      </w:r>
      <w:r w:rsidR="009229BD">
        <w:rPr>
          <w:rFonts w:eastAsia="Arial"/>
        </w:rPr>
        <w:t>,</w:t>
      </w:r>
      <w:r>
        <w:rPr>
          <w:rFonts w:eastAsia="Arial"/>
        </w:rPr>
        <w:t xml:space="preserve"> </w:t>
      </w:r>
      <w:r w:rsidR="00A94294">
        <w:rPr>
          <w:rFonts w:eastAsia="Arial"/>
        </w:rPr>
        <w:t xml:space="preserve">se </w:t>
      </w:r>
      <w:r>
        <w:rPr>
          <w:rFonts w:eastAsia="Arial"/>
        </w:rPr>
        <w:t>mostra um número representado com algarismos; na segunda, sua decomposição de acordo com o valor de cada algarismo; e a terceira, a escrita por extenso do número. Se preciso, analise com eles cada linha do quadro verificando qual informação se tem, e quais estão sendo necessárias, tomando como base a primeira linha.</w:t>
      </w:r>
    </w:p>
    <w:p w14:paraId="14CD17C7" w14:textId="77777777" w:rsidR="00A01A97" w:rsidRDefault="00A01A97" w:rsidP="00A01A97">
      <w:pPr>
        <w:pStyle w:val="00textosemparagrafo"/>
        <w:rPr>
          <w:rFonts w:eastAsia="Arial"/>
        </w:rPr>
      </w:pPr>
    </w:p>
    <w:p w14:paraId="1B15E139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3. R$ 185,00</w:t>
      </w:r>
    </w:p>
    <w:p w14:paraId="316DF677" w14:textId="01CC6B98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Caso algum aluno tenha dificuldade na identificação do valor das cédulas ou na adição dos valores, peça que escrevam os valores no caderno e efetuem a adição com você acompanhando. Se preciso, oriente que ele faça a adição de </w:t>
      </w:r>
      <w:r w:rsidR="00303C25">
        <w:rPr>
          <w:rFonts w:eastAsia="Arial"/>
        </w:rPr>
        <w:t xml:space="preserve">dois </w:t>
      </w:r>
      <w:r>
        <w:rPr>
          <w:rFonts w:eastAsia="Arial"/>
        </w:rPr>
        <w:t xml:space="preserve">a </w:t>
      </w:r>
      <w:r w:rsidR="00303C25">
        <w:rPr>
          <w:rFonts w:eastAsia="Arial"/>
        </w:rPr>
        <w:t xml:space="preserve">três </w:t>
      </w:r>
      <w:r>
        <w:rPr>
          <w:rFonts w:eastAsia="Arial"/>
        </w:rPr>
        <w:t>valores por vez e junte os resultados no final. O cálculo mental também deve ser incentivado.</w:t>
      </w:r>
    </w:p>
    <w:p w14:paraId="6294F3E4" w14:textId="09BB944C" w:rsidR="00A01A97" w:rsidRDefault="00A01A9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075D68AB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lastRenderedPageBreak/>
        <w:t>4. a) 3 475</w:t>
      </w:r>
    </w:p>
    <w:p w14:paraId="25851EBF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b) 4 309</w:t>
      </w:r>
    </w:p>
    <w:p w14:paraId="7EF948D2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c) 6 095</w:t>
      </w:r>
    </w:p>
    <w:p w14:paraId="3C6B8C69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Considere 33,3% do valor da questão para cada item.</w:t>
      </w:r>
    </w:p>
    <w:p w14:paraId="04F6762F" w14:textId="0B3D0653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O ábaco mostra a posição (ordem) que cada algarismo ocupa no número, entretanto, os alunos costumam ignorar a ausência de argolas no ábaco, escrevendo, por exemplo</w:t>
      </w:r>
      <w:r w:rsidR="00A94294">
        <w:rPr>
          <w:rFonts w:eastAsia="Arial"/>
        </w:rPr>
        <w:t>,</w:t>
      </w:r>
      <w:r>
        <w:rPr>
          <w:rFonts w:eastAsia="Arial"/>
        </w:rPr>
        <w:t xml:space="preserve"> no item </w:t>
      </w:r>
      <w:r w:rsidR="00303C25">
        <w:rPr>
          <w:rFonts w:eastAsia="Arial"/>
          <w:b/>
        </w:rPr>
        <w:t>b</w:t>
      </w:r>
      <w:r>
        <w:rPr>
          <w:rFonts w:eastAsia="Arial"/>
        </w:rPr>
        <w:t xml:space="preserve">, 439 no lugar de 4 </w:t>
      </w:r>
      <w:r w:rsidR="00303C25">
        <w:rPr>
          <w:rFonts w:eastAsia="Arial"/>
        </w:rPr>
        <w:t>309</w:t>
      </w:r>
      <w:r>
        <w:rPr>
          <w:rFonts w:eastAsia="Arial"/>
        </w:rPr>
        <w:t>. Caso isso ocorra, reforce as explicações sobre a necessidade de associar a ausência de argolas no ábaco com o algarismo zero no número.</w:t>
      </w:r>
    </w:p>
    <w:p w14:paraId="7E209AF9" w14:textId="77777777" w:rsidR="00A01A97" w:rsidRDefault="00A01A97" w:rsidP="00A01A97">
      <w:pPr>
        <w:pStyle w:val="00textosemparagrafo"/>
        <w:rPr>
          <w:rFonts w:eastAsia="Arial"/>
        </w:rPr>
      </w:pPr>
    </w:p>
    <w:p w14:paraId="43E6419C" w14:textId="316D56E3" w:rsid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 xml:space="preserve">5. </w:t>
      </w:r>
    </w:p>
    <w:tbl>
      <w:tblPr>
        <w:tblStyle w:val="tabelabimestre"/>
        <w:tblW w:w="4801" w:type="pct"/>
        <w:tblInd w:w="392" w:type="dxa"/>
        <w:tblLook w:val="04A0" w:firstRow="1" w:lastRow="0" w:firstColumn="1" w:lastColumn="0" w:noHBand="0" w:noVBand="1"/>
      </w:tblPr>
      <w:tblGrid>
        <w:gridCol w:w="1456"/>
        <w:gridCol w:w="4308"/>
        <w:gridCol w:w="3692"/>
      </w:tblGrid>
      <w:tr w:rsidR="00A01A97" w:rsidRPr="00A01A97" w14:paraId="5C4342B5" w14:textId="77777777" w:rsidTr="00D632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70" w:type="pct"/>
            <w:hideMark/>
          </w:tcPr>
          <w:p w14:paraId="736FE0F3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Número</w:t>
            </w:r>
          </w:p>
        </w:tc>
        <w:tc>
          <w:tcPr>
            <w:tcW w:w="2278" w:type="pct"/>
            <w:hideMark/>
          </w:tcPr>
          <w:p w14:paraId="2615BDF8" w14:textId="7949BF16" w:rsidR="00A01A97" w:rsidRPr="00A01A97" w:rsidRDefault="00A01A97" w:rsidP="00D6326C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Para a unidade de milhar</w:t>
            </w:r>
            <w:r w:rsidR="00D6326C">
              <w:rPr>
                <w:rFonts w:ascii="Tahoma" w:hAnsi="Tahoma" w:cs="Tahoma"/>
              </w:rPr>
              <w:t xml:space="preserve"> </w:t>
            </w:r>
            <w:r w:rsidRPr="00A01A97">
              <w:rPr>
                <w:rFonts w:ascii="Tahoma" w:hAnsi="Tahoma" w:cs="Tahoma"/>
              </w:rPr>
              <w:t>mais próxima</w:t>
            </w:r>
          </w:p>
        </w:tc>
        <w:tc>
          <w:tcPr>
            <w:tcW w:w="1952" w:type="pct"/>
            <w:hideMark/>
          </w:tcPr>
          <w:p w14:paraId="2B2597F4" w14:textId="1D34A648" w:rsidR="00A01A97" w:rsidRPr="00A01A97" w:rsidRDefault="00A01A97" w:rsidP="00D6326C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Para a dezena mais próxima</w:t>
            </w:r>
          </w:p>
        </w:tc>
      </w:tr>
      <w:tr w:rsidR="00A01A97" w:rsidRPr="00A01A97" w14:paraId="03D56478" w14:textId="77777777" w:rsidTr="00D6326C">
        <w:tc>
          <w:tcPr>
            <w:tcW w:w="770" w:type="pct"/>
            <w:hideMark/>
          </w:tcPr>
          <w:p w14:paraId="1B62F625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10 726</w:t>
            </w:r>
          </w:p>
        </w:tc>
        <w:tc>
          <w:tcPr>
            <w:tcW w:w="2278" w:type="pct"/>
            <w:hideMark/>
          </w:tcPr>
          <w:p w14:paraId="3E899B7E" w14:textId="69D31FB1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11 000</w:t>
            </w:r>
          </w:p>
        </w:tc>
        <w:tc>
          <w:tcPr>
            <w:tcW w:w="1952" w:type="pct"/>
            <w:hideMark/>
          </w:tcPr>
          <w:p w14:paraId="401F1780" w14:textId="77777777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10 730</w:t>
            </w:r>
          </w:p>
        </w:tc>
      </w:tr>
      <w:tr w:rsidR="00A01A97" w:rsidRPr="00A01A97" w14:paraId="3E4F0843" w14:textId="77777777" w:rsidTr="00D6326C">
        <w:tc>
          <w:tcPr>
            <w:tcW w:w="770" w:type="pct"/>
            <w:hideMark/>
          </w:tcPr>
          <w:p w14:paraId="2C7BF057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17 644</w:t>
            </w:r>
          </w:p>
        </w:tc>
        <w:tc>
          <w:tcPr>
            <w:tcW w:w="2278" w:type="pct"/>
            <w:hideMark/>
          </w:tcPr>
          <w:p w14:paraId="29BFFB8B" w14:textId="77777777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18 000</w:t>
            </w:r>
          </w:p>
        </w:tc>
        <w:tc>
          <w:tcPr>
            <w:tcW w:w="1952" w:type="pct"/>
            <w:hideMark/>
          </w:tcPr>
          <w:p w14:paraId="4521D757" w14:textId="07DBD23B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17</w:t>
            </w:r>
            <w:r w:rsidR="00D6326C">
              <w:rPr>
                <w:rFonts w:ascii="Tahoma" w:hAnsi="Tahoma" w:cs="Tahoma"/>
              </w:rPr>
              <w:t xml:space="preserve"> </w:t>
            </w:r>
            <w:r w:rsidRPr="00363CAB">
              <w:rPr>
                <w:rFonts w:ascii="Tahoma" w:hAnsi="Tahoma" w:cs="Tahoma"/>
              </w:rPr>
              <w:t>640</w:t>
            </w:r>
          </w:p>
        </w:tc>
      </w:tr>
      <w:tr w:rsidR="00A01A97" w:rsidRPr="00A01A97" w14:paraId="62C01D1B" w14:textId="77777777" w:rsidTr="00D6326C">
        <w:tc>
          <w:tcPr>
            <w:tcW w:w="770" w:type="pct"/>
            <w:hideMark/>
          </w:tcPr>
          <w:p w14:paraId="78FCBC24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43 278</w:t>
            </w:r>
          </w:p>
        </w:tc>
        <w:tc>
          <w:tcPr>
            <w:tcW w:w="2278" w:type="pct"/>
            <w:hideMark/>
          </w:tcPr>
          <w:p w14:paraId="12CAAE10" w14:textId="77777777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43 000</w:t>
            </w:r>
          </w:p>
        </w:tc>
        <w:tc>
          <w:tcPr>
            <w:tcW w:w="1952" w:type="pct"/>
            <w:hideMark/>
          </w:tcPr>
          <w:p w14:paraId="04844E65" w14:textId="77777777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43 280</w:t>
            </w:r>
          </w:p>
        </w:tc>
      </w:tr>
      <w:tr w:rsidR="00A01A97" w:rsidRPr="00A01A97" w14:paraId="7F9491B5" w14:textId="77777777" w:rsidTr="00D6326C">
        <w:tc>
          <w:tcPr>
            <w:tcW w:w="770" w:type="pct"/>
            <w:hideMark/>
          </w:tcPr>
          <w:p w14:paraId="7F297949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21 381</w:t>
            </w:r>
          </w:p>
        </w:tc>
        <w:tc>
          <w:tcPr>
            <w:tcW w:w="2278" w:type="pct"/>
            <w:hideMark/>
          </w:tcPr>
          <w:p w14:paraId="751ED59C" w14:textId="77777777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21 000</w:t>
            </w:r>
          </w:p>
        </w:tc>
        <w:tc>
          <w:tcPr>
            <w:tcW w:w="1952" w:type="pct"/>
            <w:hideMark/>
          </w:tcPr>
          <w:p w14:paraId="3AF5B7AF" w14:textId="77777777" w:rsidR="00A01A97" w:rsidRPr="00363CAB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363CAB">
              <w:rPr>
                <w:rFonts w:ascii="Tahoma" w:hAnsi="Tahoma" w:cs="Tahoma"/>
              </w:rPr>
              <w:t>21 380</w:t>
            </w:r>
          </w:p>
        </w:tc>
      </w:tr>
    </w:tbl>
    <w:p w14:paraId="01A6C47E" w14:textId="77777777" w:rsidR="00A01A97" w:rsidRDefault="00A01A97" w:rsidP="00A01A97">
      <w:pPr>
        <w:pStyle w:val="00textosemparagrafo"/>
        <w:rPr>
          <w:rFonts w:eastAsia="Arial"/>
        </w:rPr>
      </w:pPr>
    </w:p>
    <w:p w14:paraId="75CCD370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Para cada linha, considere 25% do valor da questão.</w:t>
      </w:r>
    </w:p>
    <w:p w14:paraId="4DD85C56" w14:textId="7703C31E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Esta questão apresenta duas dificuldades: uma </w:t>
      </w:r>
      <w:r w:rsidRPr="00AD06A4">
        <w:rPr>
          <w:rFonts w:eastAsia="Arial"/>
        </w:rPr>
        <w:t>em</w:t>
      </w:r>
      <w:r w:rsidR="00363CAB">
        <w:rPr>
          <w:rFonts w:eastAsia="Arial"/>
        </w:rPr>
        <w:t xml:space="preserve"> </w:t>
      </w:r>
      <w:r>
        <w:rPr>
          <w:rFonts w:eastAsia="Arial"/>
        </w:rPr>
        <w:t xml:space="preserve">analisar os algarismos corretos para a aproximação, outra </w:t>
      </w:r>
      <w:r w:rsidRPr="00AD06A4">
        <w:rPr>
          <w:rFonts w:eastAsia="Arial"/>
        </w:rPr>
        <w:t>em</w:t>
      </w:r>
      <w:r w:rsidR="00363CAB">
        <w:rPr>
          <w:rStyle w:val="Refdecomentrio"/>
          <w:rFonts w:ascii="Times New Roman" w:eastAsiaTheme="minorHAnsi" w:hAnsi="Times New Roman" w:cs="Times New Roman"/>
          <w:color w:val="auto"/>
          <w:lang w:eastAsia="en-US"/>
        </w:rPr>
        <w:t xml:space="preserve"> </w:t>
      </w:r>
      <w:r>
        <w:rPr>
          <w:rFonts w:eastAsia="Arial"/>
        </w:rPr>
        <w:t>definir se a aproximação é para um número maior ou menor. Caso algum aluno apresente dificuldades na coluna da aproximação para a dezena mais próxima, discuta com ele sobre o valor do algarismo da ordem das unidades. Caso ele seja um algarismo de 0 a 4, mantém-se a dezena do número (segunda e quarta linhas do quadro); caso seja um algarismo de 5 a 9, aproxima-se para a dezena seguinte (primeira e terceira linhas do quadro). De forma análoga</w:t>
      </w:r>
      <w:r w:rsidR="003C0822">
        <w:rPr>
          <w:rFonts w:eastAsia="Arial"/>
        </w:rPr>
        <w:t>,</w:t>
      </w:r>
      <w:r>
        <w:rPr>
          <w:rFonts w:eastAsia="Arial"/>
        </w:rPr>
        <w:t xml:space="preserve"> deve-se raciocinar na aproximação para a unidade de milhar mais próxima. Se necessário, escreva a regra no quadro de giz e mostre mais exemplos aos alunos.</w:t>
      </w:r>
    </w:p>
    <w:p w14:paraId="005B1CCC" w14:textId="77777777" w:rsidR="00A01A97" w:rsidRDefault="00A01A97" w:rsidP="00A01A97">
      <w:pPr>
        <w:pStyle w:val="00textosemparagrafo"/>
        <w:rPr>
          <w:rFonts w:eastAsia="Arial"/>
        </w:rPr>
      </w:pPr>
    </w:p>
    <w:p w14:paraId="426C7183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6. 125 – CXXV; 89 – LXXXIX; 1 174 – MCLXXIV; 536 – DXXXVI; 841 – DCCCXLI</w:t>
      </w:r>
    </w:p>
    <w:p w14:paraId="554B794B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Considere 20% do valor da questão para cada associação correta.</w:t>
      </w:r>
    </w:p>
    <w:p w14:paraId="4B791E24" w14:textId="6E058C43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Caso algum aluno apresente dificuldade em associar o número representado com algarismos </w:t>
      </w:r>
      <w:r w:rsidR="00DB15B5">
        <w:rPr>
          <w:rFonts w:eastAsia="Arial"/>
        </w:rPr>
        <w:br/>
      </w:r>
      <w:bookmarkStart w:id="1" w:name="_GoBack"/>
      <w:bookmarkEnd w:id="1"/>
      <w:r>
        <w:rPr>
          <w:rFonts w:eastAsia="Arial"/>
        </w:rPr>
        <w:t>indo-arábicos com sua representação no sistema romano, retome as regras do sistema de numeração romano.</w:t>
      </w:r>
    </w:p>
    <w:p w14:paraId="00863A80" w14:textId="503D5440" w:rsidR="00A01A97" w:rsidRDefault="00A01A9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387EF7CC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lastRenderedPageBreak/>
        <w:t xml:space="preserve">7. V – F – V – F </w:t>
      </w:r>
    </w:p>
    <w:p w14:paraId="79F528E5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Considere 25% do valor da questão para cada item correto.</w:t>
      </w:r>
    </w:p>
    <w:p w14:paraId="4D2ED20D" w14:textId="543A4508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Para verificar a validade de cada afirmação, peça ao aluno que compare a pontuação relativa a cada turma, observando o valor de cada algarismo. Se necessário, oriente o aluno a identificar a maior e a menor pontuação, para tomar como referência. Outra estratégia é pedir </w:t>
      </w:r>
      <w:r w:rsidR="003C0822">
        <w:rPr>
          <w:rFonts w:eastAsia="Arial"/>
        </w:rPr>
        <w:t>aos</w:t>
      </w:r>
      <w:r>
        <w:rPr>
          <w:rFonts w:eastAsia="Arial"/>
        </w:rPr>
        <w:t xml:space="preserve"> alunos </w:t>
      </w:r>
      <w:r w:rsidR="003C0822">
        <w:rPr>
          <w:rFonts w:eastAsia="Arial"/>
        </w:rPr>
        <w:t xml:space="preserve">que </w:t>
      </w:r>
      <w:r>
        <w:rPr>
          <w:rFonts w:eastAsia="Arial"/>
        </w:rPr>
        <w:t>escrev</w:t>
      </w:r>
      <w:r w:rsidR="003C0822">
        <w:rPr>
          <w:rFonts w:eastAsia="Arial"/>
        </w:rPr>
        <w:t>am</w:t>
      </w:r>
      <w:r>
        <w:rPr>
          <w:rFonts w:eastAsia="Arial"/>
        </w:rPr>
        <w:t xml:space="preserve"> as pontuações em ordem crescente. A aproximação da última afirmação depende do algarismo da centena do número, que</w:t>
      </w:r>
      <w:r w:rsidR="00D34586">
        <w:rPr>
          <w:rFonts w:eastAsia="Arial"/>
        </w:rPr>
        <w:t>,</w:t>
      </w:r>
      <w:r>
        <w:rPr>
          <w:rFonts w:eastAsia="Arial"/>
        </w:rPr>
        <w:t xml:space="preserve"> nesse caso</w:t>
      </w:r>
      <w:r w:rsidR="00D34586">
        <w:rPr>
          <w:rFonts w:eastAsia="Arial"/>
        </w:rPr>
        <w:t>,</w:t>
      </w:r>
      <w:r>
        <w:rPr>
          <w:rFonts w:eastAsia="Arial"/>
        </w:rPr>
        <w:t xml:space="preserve"> é 8. Assim, o número 32 987</w:t>
      </w:r>
      <w:r w:rsidR="003C0822">
        <w:rPr>
          <w:rFonts w:eastAsia="Arial"/>
        </w:rPr>
        <w:t xml:space="preserve"> </w:t>
      </w:r>
      <w:r>
        <w:rPr>
          <w:rFonts w:eastAsia="Arial"/>
        </w:rPr>
        <w:t xml:space="preserve">está mais próximo de 33 </w:t>
      </w:r>
      <w:r w:rsidR="00444210">
        <w:rPr>
          <w:rFonts w:eastAsia="Arial"/>
        </w:rPr>
        <w:t xml:space="preserve">000 </w:t>
      </w:r>
      <w:r>
        <w:rPr>
          <w:rFonts w:eastAsia="Arial"/>
        </w:rPr>
        <w:t xml:space="preserve">do que de 32 </w:t>
      </w:r>
      <w:r w:rsidR="00444210">
        <w:rPr>
          <w:rFonts w:eastAsia="Arial"/>
        </w:rPr>
        <w:t>000</w:t>
      </w:r>
      <w:r>
        <w:rPr>
          <w:rFonts w:eastAsia="Arial"/>
        </w:rPr>
        <w:t>.</w:t>
      </w:r>
    </w:p>
    <w:p w14:paraId="183D161D" w14:textId="77777777" w:rsidR="00A01A97" w:rsidRDefault="00A01A97" w:rsidP="00A01A97">
      <w:pPr>
        <w:pStyle w:val="00textosemparagrafo"/>
        <w:rPr>
          <w:rFonts w:eastAsia="Arial"/>
        </w:rPr>
      </w:pPr>
    </w:p>
    <w:p w14:paraId="7A8624C2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8. R$ 2 190,00</w:t>
      </w:r>
    </w:p>
    <w:p w14:paraId="4DE54B45" w14:textId="121C3FBC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Caso algum aluno tenha dificuldade em resolver o problema, é possível que não tenha entendido o enunciado ou não saiba fazer a subtração. Procure fazê-lo entender o enunciado e observe se ele conclui que</w:t>
      </w:r>
      <w:r w:rsidR="0016768F">
        <w:rPr>
          <w:rFonts w:eastAsia="Arial"/>
        </w:rPr>
        <w:t>,</w:t>
      </w:r>
      <w:r>
        <w:rPr>
          <w:rFonts w:eastAsia="Arial"/>
        </w:rPr>
        <w:t xml:space="preserve"> para obter o valor pago pela prima de Júlia</w:t>
      </w:r>
      <w:r w:rsidR="0016768F">
        <w:rPr>
          <w:rFonts w:eastAsia="Arial"/>
        </w:rPr>
        <w:t>,</w:t>
      </w:r>
      <w:r>
        <w:rPr>
          <w:rFonts w:eastAsia="Arial"/>
        </w:rPr>
        <w:t xml:space="preserve"> é necessário calcular quanto falta para chegar à quantia total da compra, ou seja, subtrair R$ 516,00 do valor total R$ 2 716,00. Se necessário, discuta a situação com o aluno, pedindo que descubra a operação que permite obter quanto falta para completar o total da compra. Uma estratégia interessante para facilitar a compreensão é mudar os valores para que os cálculos possam ser feitos mentalmente. Por exemplo: o valor total é R$ 2 000,00 e Júlia pagou R$ 500,00 (a prima de Júlia pagou</w:t>
      </w:r>
      <w:r w:rsidR="00D728BB">
        <w:rPr>
          <w:rFonts w:eastAsia="Arial"/>
        </w:rPr>
        <w:t xml:space="preserve"> </w:t>
      </w:r>
      <w:r w:rsidR="00D728BB">
        <w:rPr>
          <w:rFonts w:eastAsia="Arial"/>
        </w:rPr>
        <w:br/>
      </w:r>
      <w:r>
        <w:rPr>
          <w:rFonts w:eastAsia="Arial"/>
        </w:rPr>
        <w:t>R$ 1 500,00).</w:t>
      </w:r>
    </w:p>
    <w:p w14:paraId="70857DEA" w14:textId="77777777" w:rsidR="00A01A97" w:rsidRDefault="00A01A97" w:rsidP="00A01A97">
      <w:pPr>
        <w:pStyle w:val="00textosemparagrafo"/>
        <w:rPr>
          <w:rFonts w:eastAsia="Arial"/>
        </w:rPr>
      </w:pPr>
    </w:p>
    <w:p w14:paraId="4C3C70C5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9. a) 3 524; 3 470</w:t>
      </w:r>
    </w:p>
    <w:p w14:paraId="45BF0BA9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b) 54 moedas</w:t>
      </w:r>
    </w:p>
    <w:p w14:paraId="4D2F20EB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Considere 50% do valor da questão para cada item.</w:t>
      </w:r>
    </w:p>
    <w:p w14:paraId="240EBF00" w14:textId="5300E82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Caso algum aluno apresente dificuldades em representar com algarismos a quantidade de moedas de cada arca, peça a ele que escreva o número em um quadro de ordens (UM</w:t>
      </w:r>
      <w:r w:rsidR="003C0822">
        <w:rPr>
          <w:rFonts w:eastAsia="Arial"/>
        </w:rPr>
        <w:t xml:space="preserve"> – </w:t>
      </w:r>
      <w:r>
        <w:rPr>
          <w:rFonts w:eastAsia="Arial"/>
        </w:rPr>
        <w:t>C</w:t>
      </w:r>
      <w:r w:rsidR="003C0822">
        <w:rPr>
          <w:rFonts w:eastAsia="Arial"/>
        </w:rPr>
        <w:t xml:space="preserve"> </w:t>
      </w:r>
      <w:r w:rsidR="00D728BB">
        <w:rPr>
          <w:rFonts w:eastAsia="Arial"/>
        </w:rPr>
        <w:t>–</w:t>
      </w:r>
      <w:r w:rsidR="003C0822">
        <w:rPr>
          <w:rFonts w:eastAsia="Arial"/>
        </w:rPr>
        <w:t xml:space="preserve"> </w:t>
      </w:r>
      <w:r>
        <w:rPr>
          <w:rFonts w:eastAsia="Arial"/>
        </w:rPr>
        <w:t xml:space="preserve">D – U). </w:t>
      </w:r>
    </w:p>
    <w:p w14:paraId="64C21E7E" w14:textId="77777777" w:rsidR="00A01A97" w:rsidRDefault="00A01A97" w:rsidP="00A01A97">
      <w:pPr>
        <w:pStyle w:val="00textosemparagrafo"/>
        <w:rPr>
          <w:rFonts w:eastAsia="Arial"/>
        </w:rPr>
      </w:pPr>
    </w:p>
    <w:p w14:paraId="0618AA28" w14:textId="4B2FD3F4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10. alternativa d</w:t>
      </w:r>
    </w:p>
    <w:p w14:paraId="7B4486F6" w14:textId="64D70B63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Caso algum aluno assinale o item errado, verifique se ele compreende o valor de cada algarismo dos números. Para fazer essa verificação, peça </w:t>
      </w:r>
      <w:r w:rsidR="00301E35">
        <w:rPr>
          <w:rFonts w:eastAsia="Arial"/>
        </w:rPr>
        <w:t xml:space="preserve">a </w:t>
      </w:r>
      <w:r>
        <w:rPr>
          <w:rFonts w:eastAsia="Arial"/>
        </w:rPr>
        <w:t xml:space="preserve">ele </w:t>
      </w:r>
      <w:r w:rsidR="00301E35">
        <w:rPr>
          <w:rFonts w:eastAsia="Arial"/>
        </w:rPr>
        <w:t xml:space="preserve">que </w:t>
      </w:r>
      <w:r>
        <w:rPr>
          <w:rFonts w:eastAsia="Arial"/>
        </w:rPr>
        <w:t>faça a decomposição de cada número considerando o valor de cada algarismo.</w:t>
      </w:r>
    </w:p>
    <w:p w14:paraId="0EFA81AF" w14:textId="77777777" w:rsidR="00A01A97" w:rsidRDefault="00A01A97" w:rsidP="00A01A97">
      <w:pPr>
        <w:pStyle w:val="00textosemparagrafo"/>
        <w:rPr>
          <w:rFonts w:eastAsia="Arial"/>
        </w:rPr>
      </w:pPr>
    </w:p>
    <w:p w14:paraId="3B4DC2DC" w14:textId="486ED7FC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 xml:space="preserve">11. </w:t>
      </w:r>
      <w:r w:rsidR="0096564B" w:rsidRPr="0096564B">
        <w:rPr>
          <w:rFonts w:eastAsia="Arial"/>
          <w:b/>
        </w:rPr>
        <w:t>a</w:t>
      </w:r>
      <w:r w:rsidRPr="00A01A97">
        <w:rPr>
          <w:rFonts w:eastAsia="Arial"/>
          <w:b/>
        </w:rPr>
        <w:t xml:space="preserve">lternativa </w:t>
      </w:r>
      <w:r w:rsidR="0096564B">
        <w:rPr>
          <w:rFonts w:eastAsia="Arial"/>
          <w:b/>
        </w:rPr>
        <w:t>a</w:t>
      </w:r>
    </w:p>
    <w:p w14:paraId="313932D0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Caso algum aluno assinale a alternativa incorreta, verifique se ele procurou confirmar cada sentença dos itens da questão. Os alunos devem notar que é necessário saber o número de páginas do primeiro livro para descobrir a quantidade do segundo, e saber o número de páginas do segundo para descobrir a quantidade do terceiro. Após descobrir o total de páginas de cada volume, eles devem anotar esses números para não se confundirem na hora de escolher a alternativa correta.</w:t>
      </w:r>
    </w:p>
    <w:p w14:paraId="7A5F1493" w14:textId="45C60E6C" w:rsidR="00A01A97" w:rsidRDefault="00A01A97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>
        <w:rPr>
          <w:rFonts w:eastAsia="Arial"/>
        </w:rPr>
        <w:br w:type="page"/>
      </w:r>
    </w:p>
    <w:p w14:paraId="2CA54264" w14:textId="5C8ADE19" w:rsidR="00A01A97" w:rsidRPr="00A01A97" w:rsidRDefault="00A01A97" w:rsidP="00A01A97">
      <w:pPr>
        <w:pStyle w:val="00textosemparagrafo"/>
        <w:rPr>
          <w:rFonts w:eastAsia="Arial"/>
          <w:b/>
        </w:rPr>
      </w:pPr>
      <w:bookmarkStart w:id="2" w:name="_m30lcxjbkfkt"/>
      <w:bookmarkEnd w:id="2"/>
      <w:r w:rsidRPr="00A01A97">
        <w:rPr>
          <w:rFonts w:eastAsia="Arial"/>
          <w:b/>
        </w:rPr>
        <w:lastRenderedPageBreak/>
        <w:t>12. alternativa d</w:t>
      </w:r>
    </w:p>
    <w:p w14:paraId="5AF0BAE3" w14:textId="3AB2F13D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Identificar o intervalo entre um número e o seguinte representados nessa reta numérica é fundamental para a descoberta do número correspondente ao nome Pedro. Se preciso, converse com </w:t>
      </w:r>
      <w:r w:rsidR="00D728BB">
        <w:rPr>
          <w:rFonts w:eastAsia="Arial"/>
        </w:rPr>
        <w:t xml:space="preserve">os alunos </w:t>
      </w:r>
      <w:r>
        <w:rPr>
          <w:rFonts w:eastAsia="Arial"/>
        </w:rPr>
        <w:t>para que compreendam o que acontece com os números, um por um, desde o primeiro. Eles devem perceber que</w:t>
      </w:r>
      <w:r w:rsidR="00384FE4">
        <w:rPr>
          <w:rFonts w:eastAsia="Arial"/>
        </w:rPr>
        <w:t>,</w:t>
      </w:r>
      <w:r>
        <w:rPr>
          <w:rFonts w:eastAsia="Arial"/>
        </w:rPr>
        <w:t xml:space="preserve"> a partir do primeiro número representado na reta, o seguinte é obtido adicionando 4 unidades. Antes de descobrir o número correspondente ao nome Pedro, eles devem descobrir os dois números à esquerda dele, que são: 986 e 990. </w:t>
      </w:r>
    </w:p>
    <w:p w14:paraId="603E7805" w14:textId="77777777" w:rsidR="00A01A97" w:rsidRDefault="00A01A97" w:rsidP="00A01A97">
      <w:pPr>
        <w:pStyle w:val="00textosemparagrafo"/>
        <w:rPr>
          <w:rFonts w:eastAsia="Arial"/>
        </w:rPr>
      </w:pPr>
    </w:p>
    <w:p w14:paraId="578F44B0" w14:textId="6D3B0C0A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13. alternativa b</w:t>
      </w:r>
    </w:p>
    <w:p w14:paraId="2E4AEADB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Caso algum aluno assinale a alternativa incorreta, peça a ele que faça o caminho inverso nessa atividade, ou seja, que decomponha cada número das alternativas levando em consideração o valor de cada algarismo do número. Dessa forma, possivelmente ele perceberá o erro cometido.</w:t>
      </w:r>
    </w:p>
    <w:p w14:paraId="0B20A203" w14:textId="77777777" w:rsidR="00A01A97" w:rsidRDefault="00A01A97" w:rsidP="00A01A97">
      <w:pPr>
        <w:pStyle w:val="00textosemparagrafo"/>
        <w:rPr>
          <w:rFonts w:eastAsia="Arial"/>
        </w:rPr>
      </w:pPr>
    </w:p>
    <w:p w14:paraId="7DF40761" w14:textId="7A378FB9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14. 376 + 108 – 201 – 26 = 257 (ou seja, o total de pontos de Vanessa foi 257)</w:t>
      </w:r>
    </w:p>
    <w:p w14:paraId="15CC2095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 xml:space="preserve">Associar operações às palavras “ganhos” e “perdas” auxilia os alunos a escrever a expressão numérica relativa aos pontos de Vanessa. Caso algum aluno tenha dificuldade na escrita da expressão, oriente-o nesse sentido. Para calcular o resultado, eles devem efetuar as operações na ordem em que aparecem ou podem adicionar primeiro os pontos ganhos e depois os perdidos e, finalmente, subtrair os pontos perdidos dos pontos ganhos. </w:t>
      </w:r>
    </w:p>
    <w:p w14:paraId="530AAFD9" w14:textId="77777777" w:rsidR="00A01A97" w:rsidRDefault="00A01A97" w:rsidP="00A01A97">
      <w:pPr>
        <w:pStyle w:val="00textosemparagrafo"/>
        <w:rPr>
          <w:rFonts w:eastAsia="Arial"/>
        </w:rPr>
      </w:pPr>
    </w:p>
    <w:p w14:paraId="5C08E8C1" w14:textId="7EBE699D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 xml:space="preserve">15. a) Alexandre; </w:t>
      </w:r>
      <w:r w:rsidR="00D728DA">
        <w:rPr>
          <w:rFonts w:eastAsia="Arial"/>
          <w:b/>
        </w:rPr>
        <w:t>Flávia</w:t>
      </w:r>
    </w:p>
    <w:p w14:paraId="5CD6148B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b) maior</w:t>
      </w:r>
    </w:p>
    <w:p w14:paraId="1BDF0FEF" w14:textId="77777777" w:rsidR="00A01A97" w:rsidRPr="00A01A97" w:rsidRDefault="00A01A97" w:rsidP="00A01A97">
      <w:pPr>
        <w:pStyle w:val="00textosemparagrafo"/>
        <w:rPr>
          <w:rFonts w:eastAsia="Arial"/>
          <w:b/>
        </w:rPr>
      </w:pPr>
      <w:r w:rsidRPr="00A01A97">
        <w:rPr>
          <w:rFonts w:eastAsia="Arial"/>
          <w:b/>
        </w:rPr>
        <w:t>c)</w:t>
      </w:r>
    </w:p>
    <w:tbl>
      <w:tblPr>
        <w:tblStyle w:val="tabelabimestre"/>
        <w:tblW w:w="2303" w:type="pct"/>
        <w:tblInd w:w="392" w:type="dxa"/>
        <w:tblLook w:val="04A0" w:firstRow="1" w:lastRow="0" w:firstColumn="1" w:lastColumn="0" w:noHBand="0" w:noVBand="1"/>
      </w:tblPr>
      <w:tblGrid>
        <w:gridCol w:w="1844"/>
        <w:gridCol w:w="2692"/>
      </w:tblGrid>
      <w:tr w:rsidR="00A01A97" w:rsidRPr="00A01A97" w14:paraId="54C50FBC" w14:textId="77777777" w:rsidTr="00D728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033" w:type="pct"/>
            <w:hideMark/>
          </w:tcPr>
          <w:p w14:paraId="7399B335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Colocação</w:t>
            </w:r>
          </w:p>
        </w:tc>
        <w:tc>
          <w:tcPr>
            <w:tcW w:w="2967" w:type="pct"/>
            <w:hideMark/>
          </w:tcPr>
          <w:p w14:paraId="6A7CE75F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Jogador</w:t>
            </w:r>
          </w:p>
        </w:tc>
      </w:tr>
      <w:tr w:rsidR="00A01A97" w:rsidRPr="00A01A97" w14:paraId="357EB94A" w14:textId="77777777" w:rsidTr="00D728DA">
        <w:tc>
          <w:tcPr>
            <w:tcW w:w="2033" w:type="pct"/>
            <w:hideMark/>
          </w:tcPr>
          <w:p w14:paraId="26F9928A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1</w:t>
            </w:r>
            <w:r w:rsidRPr="00A01A97">
              <w:rPr>
                <w:rFonts w:ascii="Tahoma" w:hAnsi="Tahoma" w:cs="Tahoma"/>
                <w:u w:val="single"/>
                <w:vertAlign w:val="superscript"/>
              </w:rPr>
              <w:t>o</w:t>
            </w:r>
            <w:r w:rsidRPr="00A01A97">
              <w:rPr>
                <w:rFonts w:ascii="Tahoma" w:hAnsi="Tahoma" w:cs="Tahoma"/>
              </w:rPr>
              <w:t xml:space="preserve"> lugar</w:t>
            </w:r>
          </w:p>
        </w:tc>
        <w:tc>
          <w:tcPr>
            <w:tcW w:w="2967" w:type="pct"/>
            <w:hideMark/>
          </w:tcPr>
          <w:p w14:paraId="4F77798B" w14:textId="4AE4AD4B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Alexandre</w:t>
            </w:r>
          </w:p>
        </w:tc>
      </w:tr>
      <w:tr w:rsidR="00A01A97" w:rsidRPr="00A01A97" w14:paraId="3F7B67B1" w14:textId="77777777" w:rsidTr="00D728DA">
        <w:tc>
          <w:tcPr>
            <w:tcW w:w="2033" w:type="pct"/>
            <w:hideMark/>
          </w:tcPr>
          <w:p w14:paraId="59972605" w14:textId="5FFD1BF0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2</w:t>
            </w:r>
            <w:r w:rsidRPr="00A01A97">
              <w:rPr>
                <w:rFonts w:ascii="Tahoma" w:hAnsi="Tahoma" w:cs="Tahoma"/>
                <w:u w:val="single"/>
                <w:vertAlign w:val="superscript"/>
              </w:rPr>
              <w:t>o</w:t>
            </w:r>
            <w:r w:rsidRPr="00A01A97">
              <w:rPr>
                <w:rFonts w:ascii="Tahoma" w:hAnsi="Tahoma" w:cs="Tahoma"/>
              </w:rPr>
              <w:t xml:space="preserve"> lugar</w:t>
            </w:r>
          </w:p>
        </w:tc>
        <w:tc>
          <w:tcPr>
            <w:tcW w:w="2967" w:type="pct"/>
            <w:hideMark/>
          </w:tcPr>
          <w:p w14:paraId="169A7B5D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Laura</w:t>
            </w:r>
          </w:p>
        </w:tc>
      </w:tr>
      <w:tr w:rsidR="00A01A97" w:rsidRPr="00A01A97" w14:paraId="0C54C8FA" w14:textId="77777777" w:rsidTr="00D728DA">
        <w:tc>
          <w:tcPr>
            <w:tcW w:w="2033" w:type="pct"/>
            <w:hideMark/>
          </w:tcPr>
          <w:p w14:paraId="7C45C105" w14:textId="5F54D063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3</w:t>
            </w:r>
            <w:r w:rsidRPr="00A01A97">
              <w:rPr>
                <w:rFonts w:ascii="Tahoma" w:hAnsi="Tahoma" w:cs="Tahoma"/>
                <w:u w:val="single"/>
                <w:vertAlign w:val="superscript"/>
              </w:rPr>
              <w:t>o</w:t>
            </w:r>
            <w:r w:rsidRPr="00A01A97">
              <w:rPr>
                <w:rFonts w:ascii="Tahoma" w:hAnsi="Tahoma" w:cs="Tahoma"/>
              </w:rPr>
              <w:t xml:space="preserve"> lugar</w:t>
            </w:r>
          </w:p>
        </w:tc>
        <w:tc>
          <w:tcPr>
            <w:tcW w:w="2967" w:type="pct"/>
            <w:hideMark/>
          </w:tcPr>
          <w:p w14:paraId="1B0AE736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Francisco</w:t>
            </w:r>
          </w:p>
        </w:tc>
      </w:tr>
      <w:tr w:rsidR="00A01A97" w:rsidRPr="00A01A97" w14:paraId="36FE7D2B" w14:textId="77777777" w:rsidTr="00D728DA">
        <w:tc>
          <w:tcPr>
            <w:tcW w:w="2033" w:type="pct"/>
            <w:hideMark/>
          </w:tcPr>
          <w:p w14:paraId="2BAEE7CD" w14:textId="1A1DC644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4</w:t>
            </w:r>
            <w:r w:rsidRPr="00A01A97">
              <w:rPr>
                <w:rFonts w:ascii="Tahoma" w:hAnsi="Tahoma" w:cs="Tahoma"/>
                <w:u w:val="single"/>
                <w:vertAlign w:val="superscript"/>
              </w:rPr>
              <w:t>o</w:t>
            </w:r>
            <w:r w:rsidRPr="00A01A97">
              <w:rPr>
                <w:rFonts w:ascii="Tahoma" w:hAnsi="Tahoma" w:cs="Tahoma"/>
              </w:rPr>
              <w:t xml:space="preserve"> lugar</w:t>
            </w:r>
          </w:p>
        </w:tc>
        <w:tc>
          <w:tcPr>
            <w:tcW w:w="2967" w:type="pct"/>
            <w:hideMark/>
          </w:tcPr>
          <w:p w14:paraId="6FFF7A29" w14:textId="77777777" w:rsidR="00A01A97" w:rsidRPr="00A01A97" w:rsidRDefault="00A01A97" w:rsidP="00A01A97">
            <w:pPr>
              <w:spacing w:before="120" w:after="120"/>
              <w:rPr>
                <w:rFonts w:ascii="Tahoma" w:hAnsi="Tahoma" w:cs="Tahoma"/>
              </w:rPr>
            </w:pPr>
            <w:r w:rsidRPr="00A01A97">
              <w:rPr>
                <w:rFonts w:ascii="Tahoma" w:hAnsi="Tahoma" w:cs="Tahoma"/>
              </w:rPr>
              <w:t>Flávia</w:t>
            </w:r>
          </w:p>
        </w:tc>
      </w:tr>
    </w:tbl>
    <w:p w14:paraId="4882BDFF" w14:textId="77777777" w:rsidR="00A01A97" w:rsidRDefault="00A01A97" w:rsidP="00A01A97">
      <w:pPr>
        <w:pStyle w:val="00textosemparagrafo"/>
        <w:rPr>
          <w:rFonts w:eastAsia="Arial"/>
        </w:rPr>
      </w:pPr>
    </w:p>
    <w:p w14:paraId="5ABFBE92" w14:textId="77777777" w:rsidR="00A01A97" w:rsidRDefault="00A01A97" w:rsidP="00A01A97">
      <w:pPr>
        <w:pStyle w:val="00textosemparagrafo"/>
        <w:rPr>
          <w:rFonts w:eastAsia="Arial"/>
        </w:rPr>
      </w:pPr>
      <w:r>
        <w:rPr>
          <w:rFonts w:eastAsia="Arial"/>
        </w:rPr>
        <w:t>Considere 33,3% do valor da questão para cada item.</w:t>
      </w:r>
    </w:p>
    <w:p w14:paraId="3FBB5B79" w14:textId="47F915B6" w:rsidR="0029529F" w:rsidRPr="0048490E" w:rsidRDefault="00A01A97" w:rsidP="00A01A97">
      <w:pPr>
        <w:pStyle w:val="00textosemparagrafo"/>
        <w:rPr>
          <w:rFonts w:ascii="Arial" w:eastAsia="Calibri" w:hAnsi="Arial" w:cs="Calibri"/>
          <w:lang w:eastAsia="pt-BR"/>
        </w:rPr>
      </w:pPr>
      <w:r>
        <w:rPr>
          <w:rFonts w:eastAsia="Arial"/>
        </w:rPr>
        <w:t xml:space="preserve">Caso algum aluno erre algum item da atividade, é possível que esteja com dúvida em como comparar e ordenar números de 5 algarismos. Você pode relembrar como fazer essa comparação e pedir que ele comece pelo item </w:t>
      </w:r>
      <w:r w:rsidRPr="00A01A97">
        <w:rPr>
          <w:b/>
        </w:rPr>
        <w:t>c</w:t>
      </w:r>
      <w:r>
        <w:rPr>
          <w:rFonts w:eastAsia="Arial"/>
        </w:rPr>
        <w:t>, escrevendo a colocação de cada jogador de acordo com seus pontos, e</w:t>
      </w:r>
      <w:r w:rsidR="00D728DA">
        <w:rPr>
          <w:rFonts w:eastAsia="Arial"/>
        </w:rPr>
        <w:t>,</w:t>
      </w:r>
      <w:r>
        <w:rPr>
          <w:rFonts w:eastAsia="Arial"/>
        </w:rPr>
        <w:t xml:space="preserve"> então prossiga </w:t>
      </w:r>
      <w:r w:rsidR="00D728DA">
        <w:rPr>
          <w:rFonts w:eastAsia="Arial"/>
        </w:rPr>
        <w:t>na</w:t>
      </w:r>
      <w:r>
        <w:rPr>
          <w:rFonts w:eastAsia="Arial"/>
        </w:rPr>
        <w:t xml:space="preserve"> resolução dos itens anteriores. Caso algum aluno erre o item </w:t>
      </w:r>
      <w:r w:rsidRPr="00A01A97">
        <w:rPr>
          <w:rFonts w:eastAsia="Arial"/>
          <w:b/>
        </w:rPr>
        <w:t>b</w:t>
      </w:r>
      <w:r>
        <w:rPr>
          <w:rFonts w:eastAsia="Arial"/>
        </w:rPr>
        <w:t xml:space="preserve">, verifique se ele efetuou corretamente a adição e se comparou o total obtido com a pontuação do jogador Alexandre. </w:t>
      </w:r>
    </w:p>
    <w:sectPr w:rsidR="0029529F" w:rsidRPr="0048490E" w:rsidSect="000A2206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CF038" w14:textId="77777777" w:rsidR="00E52EA2" w:rsidRDefault="00E52EA2" w:rsidP="00B256BD">
      <w:r>
        <w:separator/>
      </w:r>
    </w:p>
  </w:endnote>
  <w:endnote w:type="continuationSeparator" w:id="0">
    <w:p w14:paraId="7FA3BFF3" w14:textId="77777777" w:rsidR="00E52EA2" w:rsidRDefault="00E52EA2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3D6A9CE-CCD9-4F69-8327-C3088266F3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3AE546-1FD0-4717-ADBC-A42F28A3F8DC}"/>
    <w:embedBold r:id="rId3" w:fontKey="{471B4AA9-F560-49A5-93AF-F7AF0F386C48}"/>
    <w:embedBoldItalic r:id="rId4" w:fontKey="{FFF7DD05-DABB-4B8A-B5AC-B985638ACE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8270E90-8AC4-41C1-8581-871C697E223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2455029-3000-49AB-9E4F-F812CE43F8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936BEE9-705D-4ABB-8CF5-257CCA9443AB}"/>
    <w:embedBold r:id="rId8" w:fontKey="{9EBEBF55-0322-41E3-939E-ED9F5045B6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47E35F4-3371-472F-9D6D-7D047E81A7B0}"/>
    <w:embedBold r:id="rId10" w:fontKey="{136D1AAB-FF91-4457-AED7-889BFB5BC1E2}"/>
    <w:embedItalic r:id="rId11" w:fontKey="{61734777-1B99-4314-8A50-D8FB9E3173E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C01A53A2-A31C-40EE-8444-8371534F4CFF}"/>
    <w:embedBold r:id="rId13" w:fontKey="{2BC0EE1B-DF6B-473A-BA8C-800AC0A60EF1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8EC5BDE3-C347-43DA-87DD-531EC375844D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84B787D6-40D8-4605-B1BC-24353648CA5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0ACBFEB6-6B05-4194-BA2D-F668B34FC491}"/>
    <w:embedBold r:id="rId17" w:fontKey="{B9411A80-A0CF-4104-A9F4-235DB31AA474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D851D60E-DF86-43D2-A230-A9A5B6C85E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64FA8CEF-396C-4B31-A51C-E2D27F07CCD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0BD4CB6A-0BC9-4B74-9774-2F0F81497C30}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tenna-Regula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40083" w14:textId="7FAE5F7A" w:rsidR="00D55ED6" w:rsidRDefault="00D55ED6" w:rsidP="00D55ED6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B15B5">
      <w:rPr>
        <w:rStyle w:val="Nmerodepgina"/>
        <w:noProof/>
      </w:rPr>
      <w:t>4</w:t>
    </w:r>
    <w:r>
      <w:rPr>
        <w:rStyle w:val="Nmerodepgina"/>
      </w:rPr>
      <w:fldChar w:fldCharType="end"/>
    </w:r>
  </w:p>
  <w:p w14:paraId="5B84B0AA" w14:textId="426F369C" w:rsidR="00976A36" w:rsidRPr="00D55ED6" w:rsidRDefault="00D55ED6" w:rsidP="00D55E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30541F" w14:textId="77777777" w:rsidR="00E52EA2" w:rsidRDefault="00E52EA2" w:rsidP="00B256BD">
      <w:r>
        <w:separator/>
      </w:r>
    </w:p>
  </w:footnote>
  <w:footnote w:type="continuationSeparator" w:id="0">
    <w:p w14:paraId="3949D674" w14:textId="77777777" w:rsidR="00E52EA2" w:rsidRDefault="00E52EA2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3E0516A1" w:rsidR="00976A36" w:rsidRDefault="00303C25" w:rsidP="00BA5D7C">
    <w:pPr>
      <w:ind w:right="360"/>
    </w:pPr>
    <w:r>
      <w:rPr>
        <w:noProof/>
        <w:lang w:val="en-US"/>
      </w:rPr>
      <w:drawing>
        <wp:inline distT="0" distB="0" distL="0" distR="0" wp14:anchorId="6442048A" wp14:editId="53B50B1B">
          <wp:extent cx="5940000" cy="289846"/>
          <wp:effectExtent l="0" t="0" r="381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TARJA_ARM4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206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2B60"/>
    <w:rsid w:val="001655BA"/>
    <w:rsid w:val="00165BB3"/>
    <w:rsid w:val="001668CD"/>
    <w:rsid w:val="0016768F"/>
    <w:rsid w:val="0017688C"/>
    <w:rsid w:val="00181CAF"/>
    <w:rsid w:val="001852D9"/>
    <w:rsid w:val="00192937"/>
    <w:rsid w:val="00195F27"/>
    <w:rsid w:val="001A16A4"/>
    <w:rsid w:val="001A4396"/>
    <w:rsid w:val="001A5D7A"/>
    <w:rsid w:val="001B0CBD"/>
    <w:rsid w:val="001B2485"/>
    <w:rsid w:val="001C0AC9"/>
    <w:rsid w:val="001C2FAD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82849"/>
    <w:rsid w:val="0029529F"/>
    <w:rsid w:val="002A31FF"/>
    <w:rsid w:val="002B4965"/>
    <w:rsid w:val="002B7999"/>
    <w:rsid w:val="002C7E44"/>
    <w:rsid w:val="002C7EDF"/>
    <w:rsid w:val="002C7F49"/>
    <w:rsid w:val="002D5AFE"/>
    <w:rsid w:val="002F29BD"/>
    <w:rsid w:val="002F3C86"/>
    <w:rsid w:val="002F4E7C"/>
    <w:rsid w:val="00300F0A"/>
    <w:rsid w:val="00301E35"/>
    <w:rsid w:val="00303C25"/>
    <w:rsid w:val="00304634"/>
    <w:rsid w:val="00304692"/>
    <w:rsid w:val="0030480C"/>
    <w:rsid w:val="00313090"/>
    <w:rsid w:val="00327E8D"/>
    <w:rsid w:val="00330860"/>
    <w:rsid w:val="003378F5"/>
    <w:rsid w:val="00353D10"/>
    <w:rsid w:val="0035707B"/>
    <w:rsid w:val="0036035E"/>
    <w:rsid w:val="00363CAB"/>
    <w:rsid w:val="00371CF6"/>
    <w:rsid w:val="00374972"/>
    <w:rsid w:val="00375B0E"/>
    <w:rsid w:val="003775D6"/>
    <w:rsid w:val="00382DCC"/>
    <w:rsid w:val="00384FE4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C0822"/>
    <w:rsid w:val="003C4B7D"/>
    <w:rsid w:val="003D54B0"/>
    <w:rsid w:val="003D6550"/>
    <w:rsid w:val="003E1396"/>
    <w:rsid w:val="003F1B8F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4210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08D2"/>
    <w:rsid w:val="004B184C"/>
    <w:rsid w:val="004B51B0"/>
    <w:rsid w:val="004C137C"/>
    <w:rsid w:val="004D298A"/>
    <w:rsid w:val="004E7996"/>
    <w:rsid w:val="004E7BAC"/>
    <w:rsid w:val="004F6DCC"/>
    <w:rsid w:val="004F7DD5"/>
    <w:rsid w:val="005042ED"/>
    <w:rsid w:val="0050489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03C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30E3"/>
    <w:rsid w:val="0070336B"/>
    <w:rsid w:val="00703B0F"/>
    <w:rsid w:val="00707A64"/>
    <w:rsid w:val="00720F34"/>
    <w:rsid w:val="00725F0E"/>
    <w:rsid w:val="00734F82"/>
    <w:rsid w:val="00742BC4"/>
    <w:rsid w:val="00746C25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801D4"/>
    <w:rsid w:val="00880568"/>
    <w:rsid w:val="00885F24"/>
    <w:rsid w:val="008B1D6C"/>
    <w:rsid w:val="008B2687"/>
    <w:rsid w:val="008B7EBC"/>
    <w:rsid w:val="008C0CFC"/>
    <w:rsid w:val="008C2737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29BD"/>
    <w:rsid w:val="00923E3B"/>
    <w:rsid w:val="009251CB"/>
    <w:rsid w:val="00927E71"/>
    <w:rsid w:val="0093527A"/>
    <w:rsid w:val="00935FDB"/>
    <w:rsid w:val="00944D34"/>
    <w:rsid w:val="00950942"/>
    <w:rsid w:val="00953B26"/>
    <w:rsid w:val="00954260"/>
    <w:rsid w:val="009617A3"/>
    <w:rsid w:val="00962128"/>
    <w:rsid w:val="0096564B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E0AC7"/>
    <w:rsid w:val="009E1013"/>
    <w:rsid w:val="00A0106F"/>
    <w:rsid w:val="00A01A97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94294"/>
    <w:rsid w:val="00AA3488"/>
    <w:rsid w:val="00AA39B7"/>
    <w:rsid w:val="00AA5998"/>
    <w:rsid w:val="00AB37AF"/>
    <w:rsid w:val="00AC5FC5"/>
    <w:rsid w:val="00AC6EFA"/>
    <w:rsid w:val="00AD06A4"/>
    <w:rsid w:val="00AE1BBB"/>
    <w:rsid w:val="00AE2A63"/>
    <w:rsid w:val="00AE2D04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45F44"/>
    <w:rsid w:val="00B527C7"/>
    <w:rsid w:val="00B65ECA"/>
    <w:rsid w:val="00B77668"/>
    <w:rsid w:val="00B82417"/>
    <w:rsid w:val="00B906AE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66D4C"/>
    <w:rsid w:val="00C73F66"/>
    <w:rsid w:val="00C846E4"/>
    <w:rsid w:val="00C87BCA"/>
    <w:rsid w:val="00C90DA1"/>
    <w:rsid w:val="00CB5A53"/>
    <w:rsid w:val="00CC0E4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4586"/>
    <w:rsid w:val="00D46AE7"/>
    <w:rsid w:val="00D55ED6"/>
    <w:rsid w:val="00D55FEA"/>
    <w:rsid w:val="00D56183"/>
    <w:rsid w:val="00D56D91"/>
    <w:rsid w:val="00D61095"/>
    <w:rsid w:val="00D6326C"/>
    <w:rsid w:val="00D7172C"/>
    <w:rsid w:val="00D728BB"/>
    <w:rsid w:val="00D728DA"/>
    <w:rsid w:val="00D73A74"/>
    <w:rsid w:val="00D76E75"/>
    <w:rsid w:val="00D77077"/>
    <w:rsid w:val="00D77DD0"/>
    <w:rsid w:val="00D818EF"/>
    <w:rsid w:val="00D857A9"/>
    <w:rsid w:val="00D923F4"/>
    <w:rsid w:val="00D9493C"/>
    <w:rsid w:val="00D96BB8"/>
    <w:rsid w:val="00D97C51"/>
    <w:rsid w:val="00DA1813"/>
    <w:rsid w:val="00DA5B87"/>
    <w:rsid w:val="00DB0809"/>
    <w:rsid w:val="00DB15B5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2757E"/>
    <w:rsid w:val="00E3752B"/>
    <w:rsid w:val="00E52EA2"/>
    <w:rsid w:val="00E63D4E"/>
    <w:rsid w:val="00E6798F"/>
    <w:rsid w:val="00E70C1E"/>
    <w:rsid w:val="00E744EE"/>
    <w:rsid w:val="00E77DE9"/>
    <w:rsid w:val="00E855E6"/>
    <w:rsid w:val="00EA1575"/>
    <w:rsid w:val="00EA68DD"/>
    <w:rsid w:val="00EB0616"/>
    <w:rsid w:val="00EB7F06"/>
    <w:rsid w:val="00EC0985"/>
    <w:rsid w:val="00EC2539"/>
    <w:rsid w:val="00EC4622"/>
    <w:rsid w:val="00EC5A63"/>
    <w:rsid w:val="00EC6B75"/>
    <w:rsid w:val="00EC7C18"/>
    <w:rsid w:val="00ED4142"/>
    <w:rsid w:val="00ED4266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4673"/>
    <w:rsid w:val="00F447CD"/>
    <w:rsid w:val="00F45BFC"/>
    <w:rsid w:val="00F52F91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1BA8"/>
    <w:rsid w:val="00FA6F86"/>
    <w:rsid w:val="00FA7F52"/>
    <w:rsid w:val="00FB03EA"/>
    <w:rsid w:val="00FB0625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9B6A1C97-4E69-45F5-921A-B399CBACE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paragraph" w:customStyle="1" w:styleId="ITENSABC-DE">
    <w:name w:val="ITENS (ABC - DE)"/>
    <w:basedOn w:val="Normal"/>
    <w:qFormat/>
    <w:rsid w:val="00A01A97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eastAsia="pt-BR"/>
    </w:rPr>
  </w:style>
  <w:style w:type="character" w:customStyle="1" w:styleId="fontstyle01">
    <w:name w:val="fontstyle01"/>
    <w:basedOn w:val="Fontepargpadro"/>
    <w:rsid w:val="00A01A97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FF5A92E-39C8-4D11-8198-4FBC1A611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1256</Words>
  <Characters>6784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10</cp:revision>
  <cp:lastPrinted>2017-10-09T19:08:00Z</cp:lastPrinted>
  <dcterms:created xsi:type="dcterms:W3CDTF">2018-01-06T16:35:00Z</dcterms:created>
  <dcterms:modified xsi:type="dcterms:W3CDTF">2018-01-19T13:21:00Z</dcterms:modified>
</cp:coreProperties>
</file>