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941BD1" w14:textId="77777777" w:rsidR="00AD0DD0" w:rsidRPr="00035698" w:rsidRDefault="006574F3" w:rsidP="00035698">
      <w:pPr>
        <w:pStyle w:val="00cabeos"/>
      </w:pPr>
      <w:r w:rsidRPr="00035698">
        <w:t>Sequência didática 3</w:t>
      </w:r>
    </w:p>
    <w:p w14:paraId="7F30310B" w14:textId="77777777" w:rsidR="00AD0DD0" w:rsidRPr="00035698" w:rsidRDefault="00AD0DD0" w:rsidP="00035698">
      <w:pPr>
        <w:pStyle w:val="00cabeos"/>
      </w:pPr>
    </w:p>
    <w:p w14:paraId="5F34E55A" w14:textId="7E50DCB6" w:rsidR="006574F3" w:rsidRPr="00035698" w:rsidRDefault="006574F3" w:rsidP="00035698">
      <w:pPr>
        <w:pStyle w:val="00cabeos"/>
      </w:pPr>
      <w:r w:rsidRPr="00035698">
        <w:t>O Sol e o aquecimento solar</w:t>
      </w:r>
    </w:p>
    <w:p w14:paraId="317C322A" w14:textId="77777777" w:rsidR="00AD0DD0" w:rsidRPr="00035698" w:rsidRDefault="00AD0DD0" w:rsidP="00035698">
      <w:pPr>
        <w:pStyle w:val="00PESO2"/>
      </w:pPr>
    </w:p>
    <w:p w14:paraId="37129458" w14:textId="67F9EC95" w:rsidR="00AD0DD0" w:rsidRPr="00035698" w:rsidRDefault="006574F3" w:rsidP="00035698">
      <w:pPr>
        <w:pStyle w:val="00PESO2"/>
      </w:pPr>
      <w:r w:rsidRPr="00035698">
        <w:t>Conteúdo</w:t>
      </w:r>
    </w:p>
    <w:p w14:paraId="06EF6ED9" w14:textId="56FC7CF9" w:rsidR="006574F3" w:rsidRPr="00AD0DD0" w:rsidRDefault="006574F3" w:rsidP="0031468C">
      <w:pPr>
        <w:pStyle w:val="00Textogeral"/>
        <w:rPr>
          <w:b/>
          <w:bCs/>
        </w:rPr>
      </w:pPr>
      <w:r w:rsidRPr="00AD0DD0">
        <w:t>O aquecimento em superfície clara e superfície escura.</w:t>
      </w:r>
    </w:p>
    <w:p w14:paraId="45A9BB2E" w14:textId="77777777" w:rsidR="00AD0DD0" w:rsidRDefault="00AD0DD0" w:rsidP="00AD0DD0">
      <w:pPr>
        <w:pStyle w:val="00PESO2"/>
      </w:pPr>
    </w:p>
    <w:p w14:paraId="2A7C302F" w14:textId="43031035" w:rsidR="006574F3" w:rsidRPr="000D09FC" w:rsidRDefault="006574F3" w:rsidP="0031468C">
      <w:pPr>
        <w:pStyle w:val="00PESO2"/>
        <w:spacing w:after="120"/>
      </w:pPr>
      <w:r w:rsidRPr="00AD0DD0">
        <w:t>Objetiv</w:t>
      </w:r>
      <w:r w:rsidRPr="000D09FC">
        <w:t>os</w:t>
      </w:r>
    </w:p>
    <w:p w14:paraId="79513B22" w14:textId="77777777" w:rsidR="006574F3" w:rsidRDefault="006574F3" w:rsidP="00AD0DD0">
      <w:pPr>
        <w:pStyle w:val="00Textogeralbullet"/>
      </w:pPr>
      <w:r>
        <w:t>Compreender as diferenças entre o aquecimento em uma superfície clara e escura.</w:t>
      </w:r>
    </w:p>
    <w:p w14:paraId="3C56932B" w14:textId="470E85E0" w:rsidR="006574F3" w:rsidRDefault="00011705" w:rsidP="00AD0DD0">
      <w:pPr>
        <w:pStyle w:val="00Textogeralbullet"/>
      </w:pPr>
      <w:r>
        <w:t>Comparar e r</w:t>
      </w:r>
      <w:r w:rsidR="006574F3">
        <w:t>egistrar os efeitos da radiação solar em superfícies diferentes.</w:t>
      </w:r>
    </w:p>
    <w:p w14:paraId="6058B05C" w14:textId="77777777" w:rsidR="006574F3" w:rsidRPr="00024130" w:rsidRDefault="006574F3" w:rsidP="00AD0DD0">
      <w:pPr>
        <w:pStyle w:val="00Textogeral"/>
      </w:pPr>
    </w:p>
    <w:p w14:paraId="4572AE29" w14:textId="3995269E" w:rsidR="006574F3" w:rsidRPr="000D09FC" w:rsidRDefault="006574F3" w:rsidP="00035698">
      <w:pPr>
        <w:pStyle w:val="00PESO2"/>
        <w:spacing w:after="120"/>
      </w:pPr>
      <w:r w:rsidRPr="000D09FC">
        <w:t xml:space="preserve">Objeto de conhecimento e habilidade da </w:t>
      </w:r>
      <w:bookmarkStart w:id="0" w:name="_Hlk497208713"/>
      <w:r w:rsidR="003B39AA" w:rsidRPr="0051395E">
        <w:rPr>
          <w:rFonts w:ascii="Cambria" w:hAnsi="Cambria" w:cs="Tahoma"/>
        </w:rPr>
        <w:t>BNCC – 3ª versão</w:t>
      </w:r>
      <w:bookmarkEnd w:id="0"/>
      <w:r w:rsidR="003B39AA" w:rsidRPr="0051395E">
        <w:rPr>
          <w:rFonts w:ascii="Tahoma" w:hAnsi="Tahoma" w:cs="Tahoma"/>
        </w:rPr>
        <w:t xml:space="preserve"> </w:t>
      </w:r>
    </w:p>
    <w:p w14:paraId="5B903495" w14:textId="3391838D" w:rsidR="006574F3" w:rsidRDefault="006574F3" w:rsidP="00AD0DD0">
      <w:pPr>
        <w:pStyle w:val="00Textogeral"/>
      </w:pPr>
      <w:r w:rsidRPr="000D09FC">
        <w:t xml:space="preserve">A sequência didática trabalha com o objeto de conhecimento </w:t>
      </w:r>
      <w:r>
        <w:rPr>
          <w:i/>
        </w:rPr>
        <w:t>O Sol como fonte de luz e calor</w:t>
      </w:r>
      <w:r w:rsidR="006841CD">
        <w:t>,</w:t>
      </w:r>
      <w:r>
        <w:rPr>
          <w:i/>
        </w:rPr>
        <w:t xml:space="preserve"> </w:t>
      </w:r>
      <w:r w:rsidRPr="000D09FC">
        <w:t xml:space="preserve">previsto na Base Nacional </w:t>
      </w:r>
      <w:r>
        <w:t>Comum Curricular. A habilidade</w:t>
      </w:r>
      <w:r w:rsidRPr="000D09FC">
        <w:t xml:space="preserve"> </w:t>
      </w:r>
      <w:r>
        <w:t xml:space="preserve">mobilizada é </w:t>
      </w:r>
      <w:r>
        <w:rPr>
          <w:b/>
        </w:rPr>
        <w:t xml:space="preserve">EF02CI08: </w:t>
      </w:r>
      <w:r w:rsidRPr="009C5B74">
        <w:rPr>
          <w:i/>
        </w:rPr>
        <w:t>Comparar e registar o efeito da radiação solar (aquecimento) em diferentes tipos de superfície (água, areia, solo, superfície escura, superfície clara etc.)</w:t>
      </w:r>
      <w:r>
        <w:t>.</w:t>
      </w:r>
    </w:p>
    <w:p w14:paraId="0EA3BB5F" w14:textId="77777777" w:rsidR="00AD0DD0" w:rsidRDefault="00AD0DD0" w:rsidP="00AD0DD0">
      <w:pPr>
        <w:pStyle w:val="00Textogeral"/>
        <w:rPr>
          <w:b/>
          <w:bCs/>
          <w:iCs w:val="0"/>
        </w:rPr>
      </w:pPr>
    </w:p>
    <w:p w14:paraId="7184286F" w14:textId="77777777" w:rsidR="008D406A" w:rsidRPr="008D406A" w:rsidRDefault="006574F3" w:rsidP="008D406A">
      <w:pPr>
        <w:pStyle w:val="00PESO2"/>
        <w:spacing w:after="120"/>
        <w:rPr>
          <w:bCs w:val="0"/>
          <w:iCs/>
        </w:rPr>
      </w:pPr>
      <w:r w:rsidRPr="008D406A">
        <w:rPr>
          <w:bCs w:val="0"/>
          <w:iCs/>
        </w:rPr>
        <w:t>Número de aulas</w:t>
      </w:r>
    </w:p>
    <w:p w14:paraId="58B3ECB3" w14:textId="26191E5D" w:rsidR="006574F3" w:rsidRPr="008D406A" w:rsidRDefault="006574F3" w:rsidP="008D406A">
      <w:pPr>
        <w:pStyle w:val="00Textogeral"/>
      </w:pPr>
      <w:r w:rsidRPr="008D406A">
        <w:t xml:space="preserve">2 aulas (de 40 a 50 minutos cada). </w:t>
      </w:r>
    </w:p>
    <w:p w14:paraId="517581D4" w14:textId="77777777" w:rsidR="00024211" w:rsidRPr="008D406A" w:rsidRDefault="00024211" w:rsidP="008D406A">
      <w:pPr>
        <w:pStyle w:val="00Textogeral"/>
      </w:pPr>
    </w:p>
    <w:p w14:paraId="6EFC7E02" w14:textId="1F7BDA26" w:rsidR="00CB57E4" w:rsidRDefault="00CB57E4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6E855171" w14:textId="65162F74" w:rsidR="006574F3" w:rsidRDefault="0013597B" w:rsidP="005D1788">
      <w:pPr>
        <w:pStyle w:val="00cabeos"/>
      </w:pPr>
      <w:r w:rsidRPr="000D09FC">
        <w:rPr>
          <w:caps w:val="0"/>
        </w:rPr>
        <w:lastRenderedPageBreak/>
        <w:t xml:space="preserve">Aula </w:t>
      </w:r>
      <w:r w:rsidR="006574F3" w:rsidRPr="000D09FC">
        <w:t>1</w:t>
      </w:r>
    </w:p>
    <w:p w14:paraId="2A6A71F2" w14:textId="77777777" w:rsidR="005D1788" w:rsidRPr="0013597B" w:rsidRDefault="005D1788" w:rsidP="0013597B">
      <w:pPr>
        <w:pStyle w:val="00peso3"/>
        <w:rPr>
          <w:rStyle w:val="RecadoArte"/>
          <w:rFonts w:ascii="Cambria" w:hAnsi="Cambria" w:cs="Tahoma"/>
          <w:color w:val="000000"/>
          <w:szCs w:val="27"/>
        </w:rPr>
      </w:pPr>
    </w:p>
    <w:p w14:paraId="2D47893D" w14:textId="77777777" w:rsidR="00024211" w:rsidRPr="0013597B" w:rsidRDefault="00024211" w:rsidP="00024211">
      <w:pPr>
        <w:pStyle w:val="00peso3"/>
      </w:pPr>
      <w:r w:rsidRPr="0013597B">
        <w:t>Conteúdo específico</w:t>
      </w:r>
    </w:p>
    <w:p w14:paraId="2C68C446" w14:textId="10BB3C24" w:rsidR="00024211" w:rsidRPr="00294147" w:rsidRDefault="00024211" w:rsidP="00024211">
      <w:pPr>
        <w:pStyle w:val="00Textogeral"/>
      </w:pPr>
      <w:r>
        <w:t>Aquecimento em diferentes superfícies</w:t>
      </w:r>
      <w:r w:rsidR="005301CC">
        <w:t>.</w:t>
      </w:r>
    </w:p>
    <w:p w14:paraId="4A3E8679" w14:textId="77777777" w:rsidR="00024211" w:rsidRPr="005005F4" w:rsidRDefault="00024211" w:rsidP="005005F4">
      <w:pPr>
        <w:pStyle w:val="00Textogeral"/>
        <w:rPr>
          <w:rStyle w:val="RecadoArte"/>
          <w:rFonts w:ascii="Tahoma" w:hAnsi="Tahoma" w:cs="Cambria"/>
          <w:color w:val="000000"/>
          <w:sz w:val="22"/>
          <w:szCs w:val="20"/>
        </w:rPr>
      </w:pPr>
    </w:p>
    <w:p w14:paraId="5BB9B004" w14:textId="77777777" w:rsidR="00024211" w:rsidRDefault="00024211" w:rsidP="00024211">
      <w:pPr>
        <w:pStyle w:val="00peso3"/>
      </w:pPr>
      <w:r w:rsidRPr="00294147">
        <w:t>Recursos didáticos</w:t>
      </w:r>
    </w:p>
    <w:p w14:paraId="7DA25E0B" w14:textId="7EA2D4E9" w:rsidR="00024211" w:rsidRPr="00294147" w:rsidRDefault="00024211" w:rsidP="00024211">
      <w:pPr>
        <w:pStyle w:val="00Textogeral"/>
      </w:pPr>
      <w:r>
        <w:t>Páginas 22 e 23 do Livro do Estudante, lápis, balde preto, balde branco, termômetro digital</w:t>
      </w:r>
      <w:r w:rsidR="00EC3BBF">
        <w:t>, folhas de sulfite, prancheta</w:t>
      </w:r>
      <w:r>
        <w:t xml:space="preserve"> e água.</w:t>
      </w:r>
    </w:p>
    <w:p w14:paraId="58FECEF8" w14:textId="77777777" w:rsidR="00024211" w:rsidRPr="005005F4" w:rsidRDefault="00024211" w:rsidP="005005F4">
      <w:pPr>
        <w:pStyle w:val="00Textogeral"/>
        <w:rPr>
          <w:rStyle w:val="RecadoArte"/>
          <w:rFonts w:ascii="Tahoma" w:hAnsi="Tahoma" w:cs="Cambria"/>
          <w:color w:val="000000"/>
          <w:sz w:val="22"/>
          <w:szCs w:val="20"/>
        </w:rPr>
      </w:pPr>
    </w:p>
    <w:p w14:paraId="4256ED6A" w14:textId="77777777" w:rsidR="00024211" w:rsidRPr="00294147" w:rsidRDefault="00024211" w:rsidP="00024211">
      <w:pPr>
        <w:pStyle w:val="00peso3"/>
      </w:pPr>
      <w:r w:rsidRPr="00294147">
        <w:t>Encaminhamento</w:t>
      </w:r>
    </w:p>
    <w:p w14:paraId="26D9E391" w14:textId="4F50604C" w:rsidR="00A45001" w:rsidRPr="00A45001" w:rsidRDefault="00024211" w:rsidP="00A45001">
      <w:pPr>
        <w:pStyle w:val="00Textogeral"/>
      </w:pPr>
      <w:r w:rsidRPr="009C5B74">
        <w:t xml:space="preserve">Previamente </w:t>
      </w:r>
      <w:r>
        <w:t>à</w:t>
      </w:r>
      <w:r w:rsidRPr="009C5B74">
        <w:t xml:space="preserve"> realização dessa atividade, confira a previsão do tempo na região. </w:t>
      </w:r>
      <w:r>
        <w:t>Essa atividade deverá ser realizada no pátio da escola, ou em uma área externa,</w:t>
      </w:r>
      <w:r w:rsidRPr="009C5B74" w:rsidDel="006841CD">
        <w:t xml:space="preserve"> </w:t>
      </w:r>
      <w:r>
        <w:t xml:space="preserve">durante </w:t>
      </w:r>
      <w:r w:rsidRPr="009C5B74">
        <w:t xml:space="preserve">um dia </w:t>
      </w:r>
      <w:r>
        <w:t xml:space="preserve">quente e </w:t>
      </w:r>
      <w:r w:rsidRPr="009C5B74">
        <w:t xml:space="preserve">ensolarado. </w:t>
      </w:r>
      <w:r>
        <w:t xml:space="preserve"> </w:t>
      </w:r>
    </w:p>
    <w:p w14:paraId="6E404EC7" w14:textId="77777777" w:rsidR="00024211" w:rsidRDefault="00024211" w:rsidP="00024211">
      <w:pPr>
        <w:pStyle w:val="00Textogeral"/>
      </w:pPr>
      <w:r>
        <w:t xml:space="preserve">Estabeleça um combinado com os alunos, antes da realização da atividade. Eles devem manter-se juntos, sem gritar ou correr. Explique-lhes que outros alunos estarão em aula. Caso a atividade seja realizada fora da escola, solicite previamente a autorização dos responsáveis. Peça a um funcionário da escola para acompanhar a atividade. Ele pode auxiliar as crianças, enquanto você explica ou organiza a atividade. </w:t>
      </w:r>
    </w:p>
    <w:p w14:paraId="0D7809B8" w14:textId="2E8CCBC5" w:rsidR="00024211" w:rsidRDefault="00024211" w:rsidP="005301CC">
      <w:pPr>
        <w:pStyle w:val="00Textogeral"/>
      </w:pPr>
      <w:r>
        <w:t xml:space="preserve">Para um melhor rendimento da atividade, divida a turma em pequenos grupos, disponibilize os baldes, os termômetros e a água. Faça uma rápida demonstração de como funciona um termômetro digital. Caso a escola não disponha desse material, é possível adaptar a atividade usando a sensibilidade das mãos para verificar qual balde está com a água mais quente após o tempo de exposição ao Sol.  </w:t>
      </w:r>
    </w:p>
    <w:p w14:paraId="49F3513B" w14:textId="13609B6F" w:rsidR="00EC3BBF" w:rsidRDefault="00EC3BBF" w:rsidP="00024211">
      <w:pPr>
        <w:pStyle w:val="00Textogeral"/>
      </w:pPr>
      <w:r>
        <w:t>Distribua uma prancheta por grupo, um integrante do grupo deve ficar responsável por ela e fazer as anotações na folha de sulfite para que depois todos possam completar a tabela de resultados</w:t>
      </w:r>
      <w:r w:rsidR="005301CC" w:rsidRPr="005301CC">
        <w:t>, na página 23 do Livro do Estudante</w:t>
      </w:r>
      <w:r>
        <w:t>. N</w:t>
      </w:r>
      <w:r w:rsidR="00040820">
        <w:t>a “Tabela de resultados”</w:t>
      </w:r>
      <w:r>
        <w:t xml:space="preserve">, há </w:t>
      </w:r>
      <w:r w:rsidR="00040820">
        <w:t>campos para o preenchimento</w:t>
      </w:r>
      <w:r>
        <w:t xml:space="preserve"> da temperatura inicial, temperatura final e aquecimento</w:t>
      </w:r>
      <w:r w:rsidR="00040820">
        <w:t>, para os</w:t>
      </w:r>
      <w:r>
        <w:t xml:space="preserve"> balde</w:t>
      </w:r>
      <w:r w:rsidR="00040820">
        <w:t>s</w:t>
      </w:r>
      <w:r>
        <w:t xml:space="preserve"> branco e </w:t>
      </w:r>
      <w:r w:rsidR="00040820">
        <w:t>preto.</w:t>
      </w:r>
    </w:p>
    <w:p w14:paraId="51199522" w14:textId="3E91CA01" w:rsidR="00024211" w:rsidRDefault="00024211" w:rsidP="00024211">
      <w:pPr>
        <w:pStyle w:val="00Textogeral"/>
      </w:pPr>
      <w:r>
        <w:t xml:space="preserve">Identifique os baldes de cada grupo e ajude os alunos a colocarem aproximadamente a mesma quantidade de água nos baldes. Neste primeiro momento, </w:t>
      </w:r>
      <w:r w:rsidR="005301CC">
        <w:t>eles</w:t>
      </w:r>
      <w:r>
        <w:t xml:space="preserve"> devem medir a temperatura inicial de cada balde e </w:t>
      </w:r>
      <w:r w:rsidR="00EC3BBF">
        <w:t xml:space="preserve">anotar na folha de sulfite da prancheta. </w:t>
      </w:r>
      <w:r>
        <w:t xml:space="preserve">Decorridas duas horas, os alunos deverão medir novamente as temperaturas e registrá-las.  </w:t>
      </w:r>
    </w:p>
    <w:p w14:paraId="57AFA24B" w14:textId="18DAB925" w:rsidR="00EC3BBF" w:rsidRDefault="00EC3BBF" w:rsidP="00024211">
      <w:pPr>
        <w:pStyle w:val="00Textogeral"/>
      </w:pPr>
      <w:r>
        <w:t xml:space="preserve">Em sala de aula, solicite aos alunos que preencham a </w:t>
      </w:r>
      <w:r w:rsidR="001163D2">
        <w:t>“Tabela de resultados” com os resultados que anotaram</w:t>
      </w:r>
      <w:r w:rsidR="00040820">
        <w:t xml:space="preserve"> na folha da prancheta</w:t>
      </w:r>
      <w:r w:rsidR="001163D2">
        <w:t xml:space="preserve"> durante o experimento e verifiquem o aquecimento da água. </w:t>
      </w:r>
    </w:p>
    <w:p w14:paraId="5D7B2985" w14:textId="2130E479" w:rsidR="00024211" w:rsidRDefault="00024211" w:rsidP="00024211">
      <w:pPr>
        <w:pStyle w:val="00Textogeral"/>
      </w:pPr>
      <w:r>
        <w:t xml:space="preserve">Se possível, fotografe a realização da atividade. O registro </w:t>
      </w:r>
      <w:r w:rsidR="00011705">
        <w:t>será</w:t>
      </w:r>
      <w:r>
        <w:t xml:space="preserve"> importante</w:t>
      </w:r>
      <w:r w:rsidR="00011705">
        <w:t xml:space="preserve"> </w:t>
      </w:r>
      <w:r>
        <w:t xml:space="preserve">caso surja alguma dúvida em relação aos procedimentos realizados. </w:t>
      </w:r>
    </w:p>
    <w:p w14:paraId="58F4A9EF" w14:textId="151B5A75" w:rsidR="00024211" w:rsidRDefault="001163D2" w:rsidP="00864AB5">
      <w:pPr>
        <w:pStyle w:val="00Textogeral"/>
      </w:pPr>
      <w:r>
        <w:t xml:space="preserve">Os procedimentos do experimento podem ser utilizados como </w:t>
      </w:r>
      <w:r w:rsidRPr="001163D2">
        <w:rPr>
          <w:i/>
        </w:rPr>
        <w:t>aferição da aprendizagem</w:t>
      </w:r>
      <w:r>
        <w:t xml:space="preserve">. Verifique se os alunos seguiram os encaminhamentos de como realizar o experimento. </w:t>
      </w:r>
      <w:r w:rsidR="00024211">
        <w:t xml:space="preserve">A realização desta atividade favorece o desenvolvimento da habilidade </w:t>
      </w:r>
      <w:r w:rsidR="00024211">
        <w:rPr>
          <w:b/>
        </w:rPr>
        <w:t>EF02CI08</w:t>
      </w:r>
      <w:r w:rsidR="00024211">
        <w:t xml:space="preserve">, em que os alunos devem comparar e registrar o efeito da radiação solar (aquecimento) em diferentes tipos de superfícies. </w:t>
      </w:r>
    </w:p>
    <w:p w14:paraId="1188845D" w14:textId="4B5E4408" w:rsidR="00CB57E4" w:rsidRDefault="00CB57E4">
      <w:pPr>
        <w:rPr>
          <w:rFonts w:ascii="Tahoma" w:hAnsi="Tahoma" w:cs="Cambria"/>
          <w:i w:val="0"/>
          <w:color w:val="000000"/>
          <w:sz w:val="22"/>
        </w:rPr>
      </w:pPr>
      <w:r>
        <w:br w:type="page"/>
      </w:r>
    </w:p>
    <w:p w14:paraId="4458B898" w14:textId="49D92826" w:rsidR="006574F3" w:rsidRDefault="0013597B" w:rsidP="005D1788">
      <w:pPr>
        <w:pStyle w:val="00cabeos"/>
      </w:pPr>
      <w:r>
        <w:rPr>
          <w:caps w:val="0"/>
        </w:rPr>
        <w:lastRenderedPageBreak/>
        <w:t xml:space="preserve">Aula </w:t>
      </w:r>
      <w:r w:rsidR="006574F3">
        <w:t>2</w:t>
      </w:r>
    </w:p>
    <w:p w14:paraId="7E89DFC0" w14:textId="77777777" w:rsidR="0013597B" w:rsidRDefault="0013597B" w:rsidP="0013597B">
      <w:pPr>
        <w:pStyle w:val="00peso3"/>
      </w:pPr>
    </w:p>
    <w:p w14:paraId="199082DA" w14:textId="77777777" w:rsidR="00024211" w:rsidRPr="0013597B" w:rsidRDefault="00024211" w:rsidP="00024211">
      <w:pPr>
        <w:pStyle w:val="00peso3"/>
      </w:pPr>
      <w:r w:rsidRPr="0013597B">
        <w:t>Conteúdo específico</w:t>
      </w:r>
    </w:p>
    <w:p w14:paraId="57F896A6" w14:textId="78A9814D" w:rsidR="00024211" w:rsidRPr="00294147" w:rsidRDefault="00024211" w:rsidP="00024211">
      <w:pPr>
        <w:pStyle w:val="00Textogeral"/>
      </w:pPr>
      <w:r>
        <w:t>Aquecimento em diferentes superfícies</w:t>
      </w:r>
      <w:r w:rsidR="005301CC">
        <w:t>.</w:t>
      </w:r>
    </w:p>
    <w:p w14:paraId="76B833A5" w14:textId="77777777" w:rsidR="00024211" w:rsidRPr="0013597B" w:rsidRDefault="00024211" w:rsidP="00024211">
      <w:pPr>
        <w:pStyle w:val="00peso3"/>
      </w:pPr>
    </w:p>
    <w:p w14:paraId="13A23CE0" w14:textId="77777777" w:rsidR="00024211" w:rsidRDefault="00024211" w:rsidP="00024211">
      <w:pPr>
        <w:pStyle w:val="00peso3"/>
      </w:pPr>
      <w:r w:rsidRPr="00294147">
        <w:t>Recursos didáticos</w:t>
      </w:r>
    </w:p>
    <w:p w14:paraId="520621A2" w14:textId="69719ED2" w:rsidR="00024211" w:rsidRDefault="00024211" w:rsidP="00024211">
      <w:pPr>
        <w:pStyle w:val="00Textogeral"/>
      </w:pPr>
      <w:r>
        <w:t>Páginas 22 e 23 do Livro do Estudante, lápis</w:t>
      </w:r>
      <w:r w:rsidR="00EC3BBF">
        <w:t xml:space="preserve">, </w:t>
      </w:r>
      <w:r>
        <w:t>caderno</w:t>
      </w:r>
      <w:r w:rsidR="00EC3BBF">
        <w:t xml:space="preserve">, computador com acesso à internet e projetor de imagens. </w:t>
      </w:r>
    </w:p>
    <w:p w14:paraId="50452FE6" w14:textId="1F89FB54" w:rsidR="00024211" w:rsidRDefault="00024211" w:rsidP="00024211">
      <w:pPr>
        <w:pStyle w:val="00Textogeral"/>
      </w:pPr>
    </w:p>
    <w:p w14:paraId="65CD605F" w14:textId="77777777" w:rsidR="005005F4" w:rsidRPr="00294147" w:rsidRDefault="005005F4" w:rsidP="005005F4">
      <w:pPr>
        <w:pStyle w:val="00peso3"/>
      </w:pPr>
      <w:r w:rsidRPr="00294147">
        <w:t>Encaminhamento</w:t>
      </w:r>
    </w:p>
    <w:p w14:paraId="6EF3707F" w14:textId="0879549F" w:rsidR="003A3CCB" w:rsidRPr="003A3CCB" w:rsidRDefault="00024211" w:rsidP="003A3CCB">
      <w:pPr>
        <w:pStyle w:val="00Textogeral"/>
      </w:pPr>
      <w:r>
        <w:t xml:space="preserve">Neste momento, os mesmos grupos formados no experimento podem se </w:t>
      </w:r>
      <w:r w:rsidR="005005F4">
        <w:t>reunir</w:t>
      </w:r>
      <w:r>
        <w:t xml:space="preserve"> para discutir os resultados da atividade. </w:t>
      </w:r>
    </w:p>
    <w:p w14:paraId="2BEA0D47" w14:textId="0ADFD1FB" w:rsidR="00EC3BBF" w:rsidRDefault="00024211" w:rsidP="00024211">
      <w:pPr>
        <w:pStyle w:val="00Textogeral"/>
      </w:pPr>
      <w:r>
        <w:t xml:space="preserve">Leia para os alunos </w:t>
      </w:r>
      <w:r w:rsidRPr="002D22A2">
        <w:rPr>
          <w:b/>
        </w:rPr>
        <w:t>atividade 1</w:t>
      </w:r>
      <w:r>
        <w:t xml:space="preserve"> da página 23 do Livro do Estudante, que pergunta se a temperatura era a mesma </w:t>
      </w:r>
      <w:r w:rsidR="005301CC">
        <w:t>n</w:t>
      </w:r>
      <w:r>
        <w:t>os dois baldes no início do experimento. Peça a eles que observem a primeira coluna da tabela que eles preencheram. Espera-se que eles percebam que a temperatura era a mesma tanto no balde branco quanto no balde preto.</w:t>
      </w:r>
    </w:p>
    <w:p w14:paraId="4D0C3954" w14:textId="54AB4B98" w:rsidR="00024211" w:rsidRDefault="00024211" w:rsidP="005301CC">
      <w:pPr>
        <w:pStyle w:val="00Textogeral"/>
      </w:pPr>
      <w:r>
        <w:t xml:space="preserve">Em seguida, leia a </w:t>
      </w:r>
      <w:r w:rsidRPr="00DC23C7">
        <w:rPr>
          <w:b/>
        </w:rPr>
        <w:t>atividade 2</w:t>
      </w:r>
      <w:r>
        <w:t xml:space="preserve"> da página 23 do Livro do Estudante, que aborda se a temperatura nos dois baldes ao final do experimento, após exposição ao Sol, é a mesma. Solicite-lhes novamente</w:t>
      </w:r>
      <w:r w:rsidR="005301CC">
        <w:t xml:space="preserve"> </w:t>
      </w:r>
      <w:r>
        <w:t xml:space="preserve">que observem a tabela para responder à atividade. </w:t>
      </w:r>
      <w:r w:rsidR="00011705">
        <w:t>Espera-se que respondam que as temperaturas variaram entre si.</w:t>
      </w:r>
    </w:p>
    <w:p w14:paraId="690031DE" w14:textId="5AFECADF" w:rsidR="00024211" w:rsidRDefault="00024211" w:rsidP="00024211">
      <w:pPr>
        <w:pStyle w:val="00Textogeral"/>
      </w:pPr>
      <w:r>
        <w:t xml:space="preserve">Pergunte aos alunos se eles já entraram em um carro de cor escura que estava exposto ao Sol. Se a resposta for positiva, peça a eles que relatem como era a temperatura do carro e o que sentiram ao entrar nele. É possível que eles relatem que o interior do carro estava muito quente. A respeito desse assunto, foi publicado na </w:t>
      </w:r>
      <w:r w:rsidRPr="001D1088">
        <w:rPr>
          <w:i/>
        </w:rPr>
        <w:t>Revista Quatro Rodas</w:t>
      </w:r>
      <w:r>
        <w:t xml:space="preserve"> uma reportagem sobre a influência da cor na temperatura do carro, disponível em: &lt;</w:t>
      </w:r>
      <w:hyperlink r:id="rId8" w:history="1">
        <w:r w:rsidRPr="00C05207">
          <w:rPr>
            <w:rStyle w:val="Hyperlink"/>
          </w:rPr>
          <w:t>https://quatrorodas.abril.com.br/auto-servico/qual-a-influencia-da-cor-na-temperatura-do-carro/</w:t>
        </w:r>
      </w:hyperlink>
      <w:r>
        <w:t>&gt;. Acesso em: 27 nov. 2017. Se julgar interessante, leia a reportagem aos alunos</w:t>
      </w:r>
      <w:r w:rsidR="00011705">
        <w:t xml:space="preserve"> como </w:t>
      </w:r>
      <w:r w:rsidR="00011705" w:rsidRPr="00011705">
        <w:rPr>
          <w:i/>
        </w:rPr>
        <w:t>atividade complementar</w:t>
      </w:r>
      <w:r>
        <w:t xml:space="preserve">. </w:t>
      </w:r>
    </w:p>
    <w:p w14:paraId="4785F022" w14:textId="1440D750" w:rsidR="00024211" w:rsidRDefault="00024211" w:rsidP="00024211">
      <w:pPr>
        <w:pStyle w:val="00Textogeral"/>
      </w:pPr>
      <w:r>
        <w:t xml:space="preserve">A </w:t>
      </w:r>
      <w:r w:rsidRPr="00FA27BF">
        <w:rPr>
          <w:b/>
        </w:rPr>
        <w:t>atividade 3</w:t>
      </w:r>
      <w:r>
        <w:t xml:space="preserve">, que solicita aos alunos que escolham a cor da camiseta mais adequada para usar em um dia quente e ensolarado, pode ser usada como </w:t>
      </w:r>
      <w:r>
        <w:rPr>
          <w:i/>
        </w:rPr>
        <w:t>aferição</w:t>
      </w:r>
      <w:r w:rsidRPr="00FA27BF">
        <w:rPr>
          <w:i/>
        </w:rPr>
        <w:t xml:space="preserve"> da aprendizagem</w:t>
      </w:r>
      <w:r>
        <w:t xml:space="preserve">. Nessa atividade, </w:t>
      </w:r>
      <w:r w:rsidR="005301CC">
        <w:t>eles</w:t>
      </w:r>
      <w:r>
        <w:t xml:space="preserve"> devem escolher a camiseta com base no que foi constatado no experimento. </w:t>
      </w:r>
    </w:p>
    <w:p w14:paraId="1C46E9B1" w14:textId="5A544CB1" w:rsidR="00024211" w:rsidRDefault="00024211" w:rsidP="004D20CA">
      <w:pPr>
        <w:pStyle w:val="00Textogeral"/>
      </w:pPr>
      <w:r>
        <w:t xml:space="preserve">Como </w:t>
      </w:r>
      <w:r w:rsidRPr="00BE0E51">
        <w:rPr>
          <w:i/>
        </w:rPr>
        <w:t>atividade complementar</w:t>
      </w:r>
      <w:r>
        <w:t xml:space="preserve">, </w:t>
      </w:r>
      <w:r w:rsidR="004D20CA">
        <w:t xml:space="preserve">exiba o vídeo “Um aquecedor solar de garrafa PET”, </w:t>
      </w:r>
      <w:r w:rsidR="005301CC" w:rsidRPr="005301CC">
        <w:t>da</w:t>
      </w:r>
      <w:bookmarkStart w:id="1" w:name="_GoBack"/>
      <w:bookmarkEnd w:id="1"/>
      <w:r w:rsidR="005301CC" w:rsidRPr="005301CC">
        <w:t xml:space="preserve"> </w:t>
      </w:r>
      <w:r w:rsidR="005301CC" w:rsidRPr="009C6D04">
        <w:rPr>
          <w:i/>
        </w:rPr>
        <w:t>TV Cultura</w:t>
      </w:r>
      <w:r w:rsidR="005301CC" w:rsidRPr="005301CC">
        <w:t>. Disponível</w:t>
      </w:r>
      <w:r w:rsidR="004D20CA">
        <w:t xml:space="preserve"> em: &lt;</w:t>
      </w:r>
      <w:hyperlink r:id="rId9" w:history="1">
        <w:r w:rsidR="004D20CA" w:rsidRPr="004D20CA">
          <w:rPr>
            <w:rStyle w:val="Hyperlink"/>
          </w:rPr>
          <w:t>http://tvcultura.com.br/videos/9634_um-aquecedor-solar-de-garrafa-pet.html</w:t>
        </w:r>
      </w:hyperlink>
      <w:r w:rsidR="004D20CA">
        <w:t>&gt;. Acesso em: 27 nov. 2017.</w:t>
      </w:r>
      <w:r>
        <w:t xml:space="preserve"> </w:t>
      </w:r>
      <w:r w:rsidR="004D20CA">
        <w:t xml:space="preserve">O vídeo exibe um morador </w:t>
      </w:r>
      <w:r w:rsidR="005301CC" w:rsidRPr="005301CC">
        <w:t>do município de Botucatu, no estado de São Paulo,</w:t>
      </w:r>
      <w:r w:rsidR="005301CC">
        <w:t xml:space="preserve"> </w:t>
      </w:r>
      <w:r w:rsidR="004D20CA">
        <w:t xml:space="preserve">que construiu um aquecedor de água utilizando materiais recicláveis (garrafas plásticas) e pintando os canos de água na cor preta. Pergunte aos alunos: </w:t>
      </w:r>
      <w:r w:rsidR="006508B2">
        <w:t>“</w:t>
      </w:r>
      <w:r w:rsidR="004D20CA">
        <w:t>Qual</w:t>
      </w:r>
      <w:r w:rsidR="006508B2">
        <w:t xml:space="preserve"> é</w:t>
      </w:r>
      <w:r w:rsidR="004D20CA">
        <w:t xml:space="preserve"> a importância de se pintar de preto, os canos de água?</w:t>
      </w:r>
      <w:r w:rsidR="006508B2">
        <w:t>”, “</w:t>
      </w:r>
      <w:r w:rsidR="005005F4">
        <w:t>Como esse</w:t>
      </w:r>
      <w:r w:rsidR="00FE5C8C">
        <w:t xml:space="preserve"> aquecedor ajuda a economizar eletricidade?</w:t>
      </w:r>
      <w:r w:rsidR="006508B2">
        <w:t>”,</w:t>
      </w:r>
      <w:r w:rsidR="00FE5C8C">
        <w:t xml:space="preserve"> </w:t>
      </w:r>
      <w:r w:rsidR="006508B2">
        <w:t>“</w:t>
      </w:r>
      <w:r w:rsidR="00FE5C8C">
        <w:t>Esse aquecedor pode ser feito com materiais baratos e fáceis de encontrar?</w:t>
      </w:r>
      <w:r w:rsidR="006508B2">
        <w:t xml:space="preserve">”. </w:t>
      </w:r>
    </w:p>
    <w:p w14:paraId="06AC1E6B" w14:textId="6774ADDF" w:rsidR="00024211" w:rsidRDefault="00FE5C8C" w:rsidP="005005F4">
      <w:pPr>
        <w:pStyle w:val="00Textogeral"/>
        <w:rPr>
          <w:caps/>
        </w:rPr>
      </w:pPr>
      <w:r>
        <w:t xml:space="preserve">A cor preta ajuda a absorver o calor para o interior dos canos e, consequentemente, aquece a água. Com a água sendo aquecida pelo aquecedor solar, menos energia </w:t>
      </w:r>
      <w:r w:rsidR="005005F4">
        <w:t>elétrica será</w:t>
      </w:r>
      <w:r>
        <w:t xml:space="preserve"> necessária para aquecê-la, resultando em economia de </w:t>
      </w:r>
      <w:r w:rsidR="005005F4">
        <w:t>eletricidade</w:t>
      </w:r>
      <w:r>
        <w:t xml:space="preserve"> e de dinheiro. Os materiais utilizados na construção do aquecedor são baratos e fáceis de </w:t>
      </w:r>
      <w:r w:rsidR="005301CC">
        <w:t>encontrar</w:t>
      </w:r>
      <w:r>
        <w:t>, pois são garrafas plásticas usadas, canos e tinta preta.</w:t>
      </w:r>
    </w:p>
    <w:p w14:paraId="414F7176" w14:textId="77777777" w:rsidR="006508B2" w:rsidRPr="003A3CCB" w:rsidRDefault="006508B2" w:rsidP="003B39AA">
      <w:pPr>
        <w:pStyle w:val="00cabeos"/>
        <w:rPr>
          <w:caps w:val="0"/>
          <w:color w:val="auto"/>
        </w:rPr>
      </w:pPr>
    </w:p>
    <w:p w14:paraId="5A7EF56C" w14:textId="020F14AB" w:rsidR="003A3CCB" w:rsidRDefault="003A3CCB">
      <w:pPr>
        <w:rPr>
          <w:rFonts w:ascii="Cambria Bold" w:hAnsi="Cambria Bold" w:cs="Cambria"/>
          <w:b/>
          <w:i w:val="0"/>
          <w:iCs w:val="0"/>
          <w:color w:val="802991"/>
          <w:sz w:val="32"/>
          <w:szCs w:val="32"/>
          <w:lang w:eastAsia="es-ES"/>
        </w:rPr>
      </w:pPr>
      <w:r>
        <w:rPr>
          <w:caps/>
        </w:rPr>
        <w:br w:type="page"/>
      </w:r>
    </w:p>
    <w:p w14:paraId="191A87BC" w14:textId="39B2E42F" w:rsidR="006574F3" w:rsidRDefault="003B39AA" w:rsidP="003B39AA">
      <w:pPr>
        <w:pStyle w:val="00cabeos"/>
        <w:rPr>
          <w:caps w:val="0"/>
        </w:rPr>
      </w:pPr>
      <w:r w:rsidRPr="00905630">
        <w:rPr>
          <w:caps w:val="0"/>
        </w:rPr>
        <w:lastRenderedPageBreak/>
        <w:t>Atividades</w:t>
      </w:r>
    </w:p>
    <w:p w14:paraId="7E264B15" w14:textId="77777777" w:rsidR="003B39AA" w:rsidRDefault="003B39AA" w:rsidP="003B39AA">
      <w:pPr>
        <w:pStyle w:val="00cabeos"/>
        <w:rPr>
          <w:rFonts w:ascii="Arial" w:hAnsi="Arial" w:cs="Arial"/>
          <w:sz w:val="24"/>
          <w:szCs w:val="24"/>
        </w:rPr>
      </w:pPr>
    </w:p>
    <w:p w14:paraId="246C9CE7" w14:textId="38E9E778" w:rsidR="003B39AA" w:rsidRPr="003B39AA" w:rsidRDefault="003221CC" w:rsidP="003221CC">
      <w:pPr>
        <w:pStyle w:val="00comandoatividade"/>
      </w:pPr>
      <w:r w:rsidRPr="003221CC">
        <w:rPr>
          <w:iCs/>
        </w:rPr>
        <w:t>1.</w:t>
      </w:r>
      <w:r>
        <w:t xml:space="preserve"> </w:t>
      </w:r>
      <w:r w:rsidRPr="001D1088">
        <w:t xml:space="preserve">AO </w:t>
      </w:r>
      <w:r w:rsidRPr="003221CC">
        <w:t>FINAL</w:t>
      </w:r>
      <w:r w:rsidRPr="001D1088">
        <w:t xml:space="preserve"> DO EXPERIMENTO, </w:t>
      </w:r>
      <w:r w:rsidR="005E3660">
        <w:t xml:space="preserve">A ÁGUA DE QUE </w:t>
      </w:r>
      <w:r w:rsidRPr="001D1088">
        <w:t xml:space="preserve">BALDE ESTAVA COM A TEMPERATURA </w:t>
      </w:r>
      <w:r w:rsidR="00BB1878">
        <w:t>MAIS ALTA</w:t>
      </w:r>
      <w:r w:rsidRPr="001D1088">
        <w:t xml:space="preserve">? </w:t>
      </w:r>
    </w:p>
    <w:p w14:paraId="3CFA4768" w14:textId="5B33466D" w:rsidR="003221CC" w:rsidRPr="003221CC" w:rsidRDefault="003221CC" w:rsidP="003B39AA">
      <w:pPr>
        <w:pStyle w:val="00comandoatividade"/>
        <w:spacing w:before="240" w:after="0" w:line="480" w:lineRule="auto"/>
        <w:rPr>
          <w:b w:val="0"/>
        </w:rPr>
      </w:pPr>
      <w:r w:rsidRPr="003221CC">
        <w:rPr>
          <w:b w:val="0"/>
        </w:rPr>
        <w:t>________________________________________________________________</w:t>
      </w:r>
    </w:p>
    <w:p w14:paraId="27405A1F" w14:textId="4802D3DA" w:rsidR="003221CC" w:rsidRDefault="003221CC" w:rsidP="003221CC">
      <w:pPr>
        <w:pStyle w:val="00comandoatividade"/>
        <w:spacing w:after="0" w:line="480" w:lineRule="auto"/>
        <w:rPr>
          <w:b w:val="0"/>
        </w:rPr>
      </w:pPr>
      <w:r w:rsidRPr="003221CC">
        <w:rPr>
          <w:b w:val="0"/>
        </w:rPr>
        <w:t>________________________________________________________________</w:t>
      </w:r>
    </w:p>
    <w:p w14:paraId="5833F25E" w14:textId="77777777" w:rsidR="00EC3BBF" w:rsidRPr="003221CC" w:rsidRDefault="00EC3BBF" w:rsidP="003221CC">
      <w:pPr>
        <w:pStyle w:val="00comandoatividade"/>
        <w:spacing w:after="0" w:line="480" w:lineRule="auto"/>
        <w:rPr>
          <w:b w:val="0"/>
        </w:rPr>
      </w:pPr>
    </w:p>
    <w:p w14:paraId="2E6052C7" w14:textId="77777777" w:rsidR="008031D7" w:rsidRDefault="003221CC" w:rsidP="003221CC">
      <w:pPr>
        <w:pStyle w:val="00comandoatividade"/>
      </w:pPr>
      <w:r>
        <w:t xml:space="preserve">2. </w:t>
      </w:r>
      <w:r w:rsidRPr="00BB009A">
        <w:t>OS DOIS CARROS FICARAM ESTACIONADOS EM L</w:t>
      </w:r>
      <w:r>
        <w:t>UGAR ABERTO, EM UM DIA ENSOLARADO.</w:t>
      </w:r>
    </w:p>
    <w:p w14:paraId="6F9C9758" w14:textId="5113F630" w:rsidR="006574F3" w:rsidRPr="008031D7" w:rsidRDefault="003221CC" w:rsidP="008031D7">
      <w:pPr>
        <w:pStyle w:val="00comandoatividade"/>
        <w:numPr>
          <w:ilvl w:val="0"/>
          <w:numId w:val="28"/>
        </w:numPr>
        <w:rPr>
          <w:b w:val="0"/>
        </w:rPr>
      </w:pPr>
      <w:r w:rsidRPr="008031D7">
        <w:rPr>
          <w:b w:val="0"/>
        </w:rPr>
        <w:t xml:space="preserve">CIRCULE O CARRO QUE ESTARÁ MAIS QUENTE. </w:t>
      </w:r>
    </w:p>
    <w:p w14:paraId="22CF4E9F" w14:textId="1FA5A163" w:rsidR="00011705" w:rsidRDefault="00C05BB1">
      <w:pPr>
        <w:rPr>
          <w:rFonts w:ascii="Arial" w:hAnsi="Arial" w:cs="Arial"/>
          <w:b/>
          <w:i w:val="0"/>
          <w:iCs w:val="0"/>
          <w:color w:val="000000"/>
          <w:sz w:val="24"/>
          <w:szCs w:val="24"/>
          <w:lang w:eastAsia="es-ES"/>
        </w:rPr>
      </w:pPr>
      <w:r>
        <w:rPr>
          <w:rFonts w:ascii="Arial" w:hAnsi="Arial" w:cs="Arial"/>
          <w:b/>
          <w:i w:val="0"/>
          <w:iCs w:val="0"/>
          <w:noProof/>
          <w:color w:val="000000"/>
          <w:sz w:val="24"/>
          <w:szCs w:val="24"/>
          <w:lang w:eastAsia="es-ES"/>
        </w:rPr>
        <w:drawing>
          <wp:inline distT="0" distB="0" distL="0" distR="0" wp14:anchorId="302D0551" wp14:editId="217FC209">
            <wp:extent cx="5760720" cy="1402080"/>
            <wp:effectExtent l="0" t="0" r="0" b="762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1_f_PBC2_MD_LT1_1bim_SD3_G19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9D39" w14:textId="685C7F6E" w:rsidR="006574F3" w:rsidRPr="00FC6A7B" w:rsidRDefault="006574F3" w:rsidP="003221CC">
      <w:pPr>
        <w:pStyle w:val="00PESO2"/>
      </w:pPr>
      <w:r>
        <w:t>Respostas das a</w:t>
      </w:r>
      <w:r w:rsidRPr="00FC6A7B">
        <w:t>tividades</w:t>
      </w:r>
    </w:p>
    <w:p w14:paraId="33EB8A52" w14:textId="3C4DB585" w:rsidR="006574F3" w:rsidRPr="003221CC" w:rsidRDefault="003221CC" w:rsidP="003221CC">
      <w:pPr>
        <w:pStyle w:val="00comandoatividade"/>
        <w:rPr>
          <w:b w:val="0"/>
        </w:rPr>
      </w:pPr>
      <w:r w:rsidRPr="003221CC">
        <w:rPr>
          <w:b w:val="0"/>
          <w:iCs/>
        </w:rPr>
        <w:t>1.</w:t>
      </w:r>
      <w:r>
        <w:rPr>
          <w:b w:val="0"/>
        </w:rPr>
        <w:t xml:space="preserve"> </w:t>
      </w:r>
      <w:r w:rsidR="006574F3" w:rsidRPr="003221CC">
        <w:rPr>
          <w:b w:val="0"/>
        </w:rPr>
        <w:t xml:space="preserve">Espera-se que </w:t>
      </w:r>
      <w:r w:rsidR="00BB1878">
        <w:rPr>
          <w:b w:val="0"/>
        </w:rPr>
        <w:t>a água d</w:t>
      </w:r>
      <w:r w:rsidR="006574F3" w:rsidRPr="003221CC">
        <w:rPr>
          <w:b w:val="0"/>
        </w:rPr>
        <w:t xml:space="preserve">o balde escuro esteja com a temperatura </w:t>
      </w:r>
      <w:r w:rsidR="00BB1878">
        <w:rPr>
          <w:b w:val="0"/>
        </w:rPr>
        <w:t>mais alta</w:t>
      </w:r>
      <w:r w:rsidR="006574F3" w:rsidRPr="003221CC">
        <w:rPr>
          <w:b w:val="0"/>
        </w:rPr>
        <w:t>, ou seja, com a água mais quente.</w:t>
      </w:r>
    </w:p>
    <w:p w14:paraId="6E2633F1" w14:textId="5CAE473F" w:rsidR="006574F3" w:rsidRDefault="003221CC" w:rsidP="003221CC">
      <w:pPr>
        <w:pStyle w:val="00comandoatividade"/>
        <w:rPr>
          <w:b w:val="0"/>
        </w:rPr>
      </w:pPr>
      <w:r>
        <w:rPr>
          <w:b w:val="0"/>
        </w:rPr>
        <w:t>2.</w:t>
      </w:r>
      <w:r w:rsidR="006574F3" w:rsidRPr="003221CC">
        <w:rPr>
          <w:b w:val="0"/>
        </w:rPr>
        <w:t xml:space="preserve"> Os alunos devem circular o carro preto. </w:t>
      </w:r>
    </w:p>
    <w:p w14:paraId="30C1B093" w14:textId="77777777" w:rsidR="008031D7" w:rsidRDefault="008031D7" w:rsidP="003B39AA">
      <w:pPr>
        <w:pStyle w:val="00cabeos"/>
        <w:rPr>
          <w:caps w:val="0"/>
        </w:rPr>
      </w:pPr>
    </w:p>
    <w:p w14:paraId="0593E124" w14:textId="20DF475E" w:rsidR="003221CC" w:rsidRPr="009218F7" w:rsidRDefault="003B39AA" w:rsidP="003B39AA">
      <w:pPr>
        <w:pStyle w:val="00cabeos"/>
      </w:pPr>
      <w:r w:rsidRPr="009218F7">
        <w:rPr>
          <w:caps w:val="0"/>
        </w:rPr>
        <w:t xml:space="preserve">Autoavaliação </w:t>
      </w:r>
    </w:p>
    <w:p w14:paraId="1530CDC4" w14:textId="77777777" w:rsidR="003221CC" w:rsidRDefault="003221CC" w:rsidP="003221CC">
      <w:pPr>
        <w:pStyle w:val="00P1"/>
        <w:rPr>
          <w:rFonts w:eastAsiaTheme="minorHAnsi"/>
        </w:rPr>
      </w:pPr>
    </w:p>
    <w:tbl>
      <w:tblPr>
        <w:tblStyle w:val="Tabelacomgrade"/>
        <w:tblW w:w="9665" w:type="dxa"/>
        <w:jc w:val="center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6647"/>
        <w:gridCol w:w="992"/>
        <w:gridCol w:w="1023"/>
        <w:gridCol w:w="1003"/>
      </w:tblGrid>
      <w:tr w:rsidR="003221CC" w:rsidRPr="006169CA" w14:paraId="235EC333" w14:textId="77777777" w:rsidTr="00FE5C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4"/>
          <w:jc w:val="center"/>
        </w:trPr>
        <w:tc>
          <w:tcPr>
            <w:tcW w:w="6647" w:type="dxa"/>
            <w:tcBorders>
              <w:top w:val="single" w:sz="4" w:space="0" w:color="7030A0"/>
              <w:left w:val="single" w:sz="4" w:space="0" w:color="7030A0"/>
            </w:tcBorders>
          </w:tcPr>
          <w:p w14:paraId="0C5287B6" w14:textId="4B651A6E" w:rsidR="003221CC" w:rsidRPr="006169CA" w:rsidRDefault="00CB57E4" w:rsidP="00FE5C8C">
            <w:pPr>
              <w:rPr>
                <w:rFonts w:eastAsia="MS Mincho" w:cs="Tahoma"/>
                <w:b/>
                <w:bCs/>
                <w:i w:val="0"/>
                <w:iCs w:val="0"/>
              </w:rPr>
            </w:pPr>
            <w:r w:rsidRPr="00E66005">
              <w:rPr>
                <w:b/>
                <w:bCs/>
                <w:i w:val="0"/>
                <w:iCs w:val="0"/>
              </w:rPr>
              <w:t>MARQUE UM X DE ACORDO COM O QUE VOCÊ APRENDEU.</w:t>
            </w:r>
          </w:p>
        </w:tc>
        <w:tc>
          <w:tcPr>
            <w:tcW w:w="992" w:type="dxa"/>
          </w:tcPr>
          <w:p w14:paraId="552D0ABC" w14:textId="0BA5F96A" w:rsidR="003221CC" w:rsidRPr="006169CA" w:rsidRDefault="00CB57E4" w:rsidP="00FE5C8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SIM</w:t>
            </w:r>
          </w:p>
        </w:tc>
        <w:tc>
          <w:tcPr>
            <w:tcW w:w="1023" w:type="dxa"/>
          </w:tcPr>
          <w:p w14:paraId="3C01C249" w14:textId="2AE8FF6A" w:rsidR="003221CC" w:rsidRPr="006169CA" w:rsidRDefault="00CB57E4" w:rsidP="00FE5C8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MAIS OU MENOS</w:t>
            </w:r>
          </w:p>
        </w:tc>
        <w:tc>
          <w:tcPr>
            <w:tcW w:w="1003" w:type="dxa"/>
          </w:tcPr>
          <w:p w14:paraId="2A874B41" w14:textId="2EEAA7E7" w:rsidR="003221CC" w:rsidRPr="006169CA" w:rsidRDefault="00CB57E4" w:rsidP="00FE5C8C">
            <w:pPr>
              <w:jc w:val="center"/>
              <w:rPr>
                <w:rFonts w:eastAsia="MS Mincho" w:cs="Tahoma"/>
                <w:b/>
                <w:i w:val="0"/>
                <w:iCs w:val="0"/>
              </w:rPr>
            </w:pPr>
            <w:r w:rsidRPr="006169CA">
              <w:rPr>
                <w:rFonts w:eastAsia="MS Mincho" w:cs="Tahoma"/>
                <w:b/>
                <w:i w:val="0"/>
                <w:iCs w:val="0"/>
              </w:rPr>
              <w:t>NÃO</w:t>
            </w:r>
          </w:p>
        </w:tc>
      </w:tr>
      <w:tr w:rsidR="003221CC" w:rsidRPr="006169CA" w14:paraId="49D48371" w14:textId="77777777" w:rsidTr="00FE5C8C">
        <w:trPr>
          <w:trHeight w:val="567"/>
          <w:jc w:val="center"/>
        </w:trPr>
        <w:tc>
          <w:tcPr>
            <w:tcW w:w="6647" w:type="dxa"/>
            <w:vAlign w:val="top"/>
          </w:tcPr>
          <w:p w14:paraId="0573330E" w14:textId="6F16A34F" w:rsidR="003221CC" w:rsidRPr="006169CA" w:rsidRDefault="00CB57E4" w:rsidP="003221CC">
            <w:pPr>
              <w:rPr>
                <w:rFonts w:eastAsia="MS Mincho" w:cs="Tahoma"/>
                <w:i w:val="0"/>
                <w:iCs w:val="0"/>
              </w:rPr>
            </w:pP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>1.</w:t>
            </w:r>
            <w:r>
              <w:rPr>
                <w:rFonts w:cs="Arial"/>
                <w:i w:val="0"/>
                <w:iCs w:val="0"/>
                <w:szCs w:val="24"/>
              </w:rPr>
              <w:t xml:space="preserve"> </w:t>
            </w: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 xml:space="preserve">ENTENDI </w:t>
            </w:r>
            <w:r>
              <w:rPr>
                <w:rFonts w:eastAsiaTheme="minorHAnsi" w:cs="Arial"/>
                <w:i w:val="0"/>
                <w:iCs w:val="0"/>
                <w:szCs w:val="24"/>
              </w:rPr>
              <w:t>QUE</w:t>
            </w: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 xml:space="preserve"> SUPERFÍCIE</w:t>
            </w:r>
            <w:r>
              <w:rPr>
                <w:rFonts w:eastAsiaTheme="minorHAnsi" w:cs="Arial"/>
                <w:i w:val="0"/>
                <w:iCs w:val="0"/>
                <w:szCs w:val="24"/>
              </w:rPr>
              <w:t>S</w:t>
            </w: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 xml:space="preserve"> CLARA</w:t>
            </w:r>
            <w:r>
              <w:rPr>
                <w:rFonts w:eastAsiaTheme="minorHAnsi" w:cs="Arial"/>
                <w:i w:val="0"/>
                <w:iCs w:val="0"/>
                <w:szCs w:val="24"/>
              </w:rPr>
              <w:t>S</w:t>
            </w: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 xml:space="preserve"> E ESCURA</w:t>
            </w:r>
            <w:r>
              <w:rPr>
                <w:rFonts w:eastAsiaTheme="minorHAnsi" w:cs="Arial"/>
                <w:i w:val="0"/>
                <w:iCs w:val="0"/>
                <w:szCs w:val="24"/>
              </w:rPr>
              <w:t>S SOFREM EFEITOS DISTINTOS DO CALOR DO SOL</w:t>
            </w: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 xml:space="preserve">.  </w:t>
            </w:r>
          </w:p>
        </w:tc>
        <w:tc>
          <w:tcPr>
            <w:tcW w:w="992" w:type="dxa"/>
          </w:tcPr>
          <w:p w14:paraId="2F7A440E" w14:textId="77777777" w:rsidR="003221CC" w:rsidRPr="006169CA" w:rsidRDefault="003221CC" w:rsidP="003221C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009187C2" w14:textId="77777777" w:rsidR="003221CC" w:rsidRPr="006169CA" w:rsidRDefault="003221CC" w:rsidP="003221CC">
            <w:pPr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6A11D991" w14:textId="77777777" w:rsidR="003221CC" w:rsidRPr="006169CA" w:rsidRDefault="003221CC" w:rsidP="003221CC">
            <w:pPr>
              <w:rPr>
                <w:rFonts w:eastAsia="MS Mincho" w:cs="Tahoma"/>
                <w:i w:val="0"/>
                <w:iCs w:val="0"/>
              </w:rPr>
            </w:pPr>
          </w:p>
        </w:tc>
      </w:tr>
      <w:tr w:rsidR="003221CC" w:rsidRPr="006169CA" w14:paraId="4090992A" w14:textId="77777777" w:rsidTr="00402468">
        <w:trPr>
          <w:trHeight w:val="454"/>
          <w:jc w:val="center"/>
        </w:trPr>
        <w:tc>
          <w:tcPr>
            <w:tcW w:w="6647" w:type="dxa"/>
          </w:tcPr>
          <w:p w14:paraId="78C35D57" w14:textId="6BBF5C83" w:rsidR="003221CC" w:rsidRPr="006169CA" w:rsidRDefault="00CB57E4" w:rsidP="00731FDB">
            <w:pPr>
              <w:rPr>
                <w:rFonts w:eastAsia="MS Mincho" w:cs="Tahoma"/>
                <w:i w:val="0"/>
                <w:iCs w:val="0"/>
              </w:rPr>
            </w:pPr>
            <w:r>
              <w:rPr>
                <w:rFonts w:cs="Arial"/>
                <w:i w:val="0"/>
                <w:iCs w:val="0"/>
                <w:szCs w:val="24"/>
              </w:rPr>
              <w:t xml:space="preserve">2. </w:t>
            </w:r>
            <w:r w:rsidRPr="003221CC">
              <w:rPr>
                <w:rFonts w:eastAsiaTheme="minorHAnsi" w:cs="Arial"/>
                <w:i w:val="0"/>
                <w:iCs w:val="0"/>
                <w:szCs w:val="24"/>
              </w:rPr>
              <w:t>SEI COMPARAR OS EFEITOS DA RADIAÇÃO EM DIFERENTES SUPERFÍCIES.</w:t>
            </w:r>
          </w:p>
        </w:tc>
        <w:tc>
          <w:tcPr>
            <w:tcW w:w="992" w:type="dxa"/>
          </w:tcPr>
          <w:p w14:paraId="79E0C3E5" w14:textId="77777777" w:rsidR="003221CC" w:rsidRPr="006169CA" w:rsidRDefault="003221CC" w:rsidP="00731FDB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23" w:type="dxa"/>
          </w:tcPr>
          <w:p w14:paraId="3EC81A9B" w14:textId="77777777" w:rsidR="003221CC" w:rsidRPr="006169CA" w:rsidRDefault="003221CC" w:rsidP="00731FDB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  <w:tc>
          <w:tcPr>
            <w:tcW w:w="1003" w:type="dxa"/>
          </w:tcPr>
          <w:p w14:paraId="1DB1943D" w14:textId="77777777" w:rsidR="003221CC" w:rsidRPr="006169CA" w:rsidRDefault="003221CC" w:rsidP="00731FDB">
            <w:pPr>
              <w:jc w:val="center"/>
              <w:rPr>
                <w:rFonts w:eastAsia="MS Mincho" w:cs="Tahoma"/>
                <w:i w:val="0"/>
                <w:iCs w:val="0"/>
              </w:rPr>
            </w:pPr>
          </w:p>
        </w:tc>
      </w:tr>
    </w:tbl>
    <w:p w14:paraId="643DA8B9" w14:textId="2E9AB61C" w:rsidR="00644C60" w:rsidRDefault="00644C60" w:rsidP="00731FDB">
      <w:pPr>
        <w:spacing w:after="200"/>
      </w:pPr>
    </w:p>
    <w:sectPr w:rsidR="00644C60" w:rsidSect="00A12DF7">
      <w:headerReference w:type="default" r:id="rId11"/>
      <w:footerReference w:type="default" r:id="rId12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B791B" w14:textId="77777777" w:rsidR="008B0210" w:rsidRDefault="008B0210" w:rsidP="0054457B">
      <w:r>
        <w:separator/>
      </w:r>
    </w:p>
  </w:endnote>
  <w:endnote w:type="continuationSeparator" w:id="0">
    <w:p w14:paraId="4990DECE" w14:textId="77777777" w:rsidR="008B0210" w:rsidRDefault="008B0210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DBE371D4-C3B9-4D62-91E9-BA0A09ABA9CB}"/>
    <w:embedBold r:id="rId2" w:fontKey="{4A3F2186-7DD7-432B-BA0F-75B734A7685F}"/>
    <w:embedItalic r:id="rId3" w:fontKey="{82AAC5E8-75A2-4B48-BCFD-AE1091A511BC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E03220BB-E68C-449C-ADEE-B0AC34425414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64F78D4-D224-4CF5-8FA5-F8B79371D1CF}"/>
    <w:embedBold r:id="rId6" w:fontKey="{5901374C-AA99-4E73-A4B5-BCE2AF4B77AB}"/>
    <w:embedItalic r:id="rId7" w:fontKey="{72E31986-1339-49AB-98F2-37F69D530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8" w:subsetted="1" w:fontKey="{CF6DDEC7-647F-4096-A0A2-59DBCB97F113}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HelveticaNeueLTPro-C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04EE7A" w14:textId="6EFD8A22" w:rsidR="00C05BB1" w:rsidRPr="00C05BB1" w:rsidRDefault="00C05BB1" w:rsidP="00C05BB1">
    <w:pPr>
      <w:framePr w:wrap="around" w:vAnchor="text" w:hAnchor="margin" w:xAlign="right" w:y="1"/>
      <w:tabs>
        <w:tab w:val="center" w:pos="4680"/>
        <w:tab w:val="right" w:pos="9360"/>
      </w:tabs>
      <w:spacing w:after="0" w:line="240" w:lineRule="auto"/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C05BB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C05BB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C05BB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9C6D04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4</w:t>
    </w:r>
    <w:r w:rsidRPr="00C05BB1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57969EDA" w14:textId="396E84BB" w:rsidR="008031D7" w:rsidRPr="00C05BB1" w:rsidRDefault="00F54B62" w:rsidP="00F54B62">
    <w:pPr>
      <w:spacing w:after="0" w:line="240" w:lineRule="auto"/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F54B62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7B4912" w14:textId="77777777" w:rsidR="008B0210" w:rsidRDefault="008B0210" w:rsidP="0054457B">
      <w:r>
        <w:separator/>
      </w:r>
    </w:p>
  </w:footnote>
  <w:footnote w:type="continuationSeparator" w:id="0">
    <w:p w14:paraId="6C575D9E" w14:textId="77777777" w:rsidR="008B0210" w:rsidRDefault="008B0210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060DB6" w14:textId="6AE8C029" w:rsidR="008031D7" w:rsidRDefault="008031D7">
    <w:pPr>
      <w:pStyle w:val="Cabealho"/>
    </w:pPr>
    <w:r>
      <w:rPr>
        <w:noProof/>
        <w:lang w:eastAsia="pt-BR"/>
      </w:rPr>
      <w:drawing>
        <wp:inline distT="0" distB="0" distL="0" distR="0" wp14:anchorId="7E20E086" wp14:editId="7A64A1F8">
          <wp:extent cx="5940000" cy="295817"/>
          <wp:effectExtent l="0" t="0" r="0" b="952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ARJA_PBC2_MD_1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04B7DA3"/>
    <w:multiLevelType w:val="hybridMultilevel"/>
    <w:tmpl w:val="25C07B56"/>
    <w:lvl w:ilvl="0" w:tplc="CD3E5C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24EC3"/>
    <w:multiLevelType w:val="hybridMultilevel"/>
    <w:tmpl w:val="D1BE01D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B6851"/>
    <w:multiLevelType w:val="hybridMultilevel"/>
    <w:tmpl w:val="F7F29E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55783"/>
    <w:multiLevelType w:val="hybridMultilevel"/>
    <w:tmpl w:val="9E9E9A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6073B5"/>
    <w:multiLevelType w:val="hybridMultilevel"/>
    <w:tmpl w:val="D2905C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727FD1"/>
    <w:multiLevelType w:val="hybridMultilevel"/>
    <w:tmpl w:val="80AE0A5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0F1A1B89"/>
    <w:multiLevelType w:val="hybridMultilevel"/>
    <w:tmpl w:val="C7CA3D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DC6AA3"/>
    <w:multiLevelType w:val="hybridMultilevel"/>
    <w:tmpl w:val="A44EDEC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CF5618"/>
    <w:multiLevelType w:val="hybridMultilevel"/>
    <w:tmpl w:val="7254796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1250F"/>
    <w:multiLevelType w:val="hybridMultilevel"/>
    <w:tmpl w:val="3EE8CFB6"/>
    <w:lvl w:ilvl="0" w:tplc="6910ED1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D80757"/>
    <w:multiLevelType w:val="hybridMultilevel"/>
    <w:tmpl w:val="3102A63C"/>
    <w:lvl w:ilvl="0" w:tplc="0416000F">
      <w:start w:val="1"/>
      <w:numFmt w:val="decimal"/>
      <w:lvlText w:val="%1."/>
      <w:lvlJc w:val="left"/>
      <w:pPr>
        <w:ind w:left="643" w:hanging="360"/>
      </w:pPr>
    </w:lvl>
    <w:lvl w:ilvl="1" w:tplc="04160019">
      <w:start w:val="1"/>
      <w:numFmt w:val="lowerLetter"/>
      <w:lvlText w:val="%2."/>
      <w:lvlJc w:val="left"/>
      <w:pPr>
        <w:ind w:left="1363" w:hanging="360"/>
      </w:pPr>
    </w:lvl>
    <w:lvl w:ilvl="2" w:tplc="0416001B">
      <w:start w:val="1"/>
      <w:numFmt w:val="lowerRoman"/>
      <w:lvlText w:val="%3."/>
      <w:lvlJc w:val="right"/>
      <w:pPr>
        <w:ind w:left="2083" w:hanging="180"/>
      </w:pPr>
    </w:lvl>
    <w:lvl w:ilvl="3" w:tplc="0416000F">
      <w:start w:val="1"/>
      <w:numFmt w:val="decimal"/>
      <w:lvlText w:val="%4."/>
      <w:lvlJc w:val="left"/>
      <w:pPr>
        <w:ind w:left="2803" w:hanging="360"/>
      </w:pPr>
    </w:lvl>
    <w:lvl w:ilvl="4" w:tplc="04160019">
      <w:start w:val="1"/>
      <w:numFmt w:val="lowerLetter"/>
      <w:lvlText w:val="%5."/>
      <w:lvlJc w:val="left"/>
      <w:pPr>
        <w:ind w:left="3523" w:hanging="360"/>
      </w:pPr>
    </w:lvl>
    <w:lvl w:ilvl="5" w:tplc="0416001B">
      <w:start w:val="1"/>
      <w:numFmt w:val="lowerRoman"/>
      <w:lvlText w:val="%6."/>
      <w:lvlJc w:val="right"/>
      <w:pPr>
        <w:ind w:left="4243" w:hanging="180"/>
      </w:pPr>
    </w:lvl>
    <w:lvl w:ilvl="6" w:tplc="0416000F">
      <w:start w:val="1"/>
      <w:numFmt w:val="decimal"/>
      <w:lvlText w:val="%7."/>
      <w:lvlJc w:val="left"/>
      <w:pPr>
        <w:ind w:left="4963" w:hanging="360"/>
      </w:pPr>
    </w:lvl>
    <w:lvl w:ilvl="7" w:tplc="04160019">
      <w:start w:val="1"/>
      <w:numFmt w:val="lowerLetter"/>
      <w:lvlText w:val="%8."/>
      <w:lvlJc w:val="left"/>
      <w:pPr>
        <w:ind w:left="5683" w:hanging="360"/>
      </w:pPr>
    </w:lvl>
    <w:lvl w:ilvl="8" w:tplc="0416001B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290A1803"/>
    <w:multiLevelType w:val="hybridMultilevel"/>
    <w:tmpl w:val="E1DEB9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B20E55"/>
    <w:multiLevelType w:val="hybridMultilevel"/>
    <w:tmpl w:val="578C31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9D388E"/>
    <w:multiLevelType w:val="hybridMultilevel"/>
    <w:tmpl w:val="185CC26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44AE6"/>
    <w:multiLevelType w:val="hybridMultilevel"/>
    <w:tmpl w:val="40E878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CB7CD8"/>
    <w:multiLevelType w:val="hybridMultilevel"/>
    <w:tmpl w:val="AC3CF2F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D5152E"/>
    <w:multiLevelType w:val="hybridMultilevel"/>
    <w:tmpl w:val="5B74C6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4E546B"/>
    <w:multiLevelType w:val="hybridMultilevel"/>
    <w:tmpl w:val="A08A6218"/>
    <w:lvl w:ilvl="0" w:tplc="B8F074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FA467B"/>
    <w:multiLevelType w:val="hybridMultilevel"/>
    <w:tmpl w:val="F2A68C2A"/>
    <w:lvl w:ilvl="0" w:tplc="938263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086798B"/>
    <w:multiLevelType w:val="hybridMultilevel"/>
    <w:tmpl w:val="B8D0BC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A7791"/>
    <w:multiLevelType w:val="hybridMultilevel"/>
    <w:tmpl w:val="870E99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E90B33"/>
    <w:multiLevelType w:val="hybridMultilevel"/>
    <w:tmpl w:val="D8282F82"/>
    <w:lvl w:ilvl="0" w:tplc="2B769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6E3AF7"/>
    <w:multiLevelType w:val="hybridMultilevel"/>
    <w:tmpl w:val="AF5E1784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 w15:restartNumberingAfterBreak="0">
    <w:nsid w:val="739E4A16"/>
    <w:multiLevelType w:val="hybridMultilevel"/>
    <w:tmpl w:val="D0BC74AE"/>
    <w:lvl w:ilvl="0" w:tplc="FDDA2D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5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26"/>
  </w:num>
  <w:num w:numId="5">
    <w:abstractNumId w:val="21"/>
  </w:num>
  <w:num w:numId="6">
    <w:abstractNumId w:val="6"/>
  </w:num>
  <w:num w:numId="7">
    <w:abstractNumId w:val="23"/>
  </w:num>
  <w:num w:numId="8">
    <w:abstractNumId w:val="19"/>
  </w:num>
  <w:num w:numId="9">
    <w:abstractNumId w:val="14"/>
  </w:num>
  <w:num w:numId="10">
    <w:abstractNumId w:val="2"/>
  </w:num>
  <w:num w:numId="11">
    <w:abstractNumId w:val="22"/>
  </w:num>
  <w:num w:numId="12">
    <w:abstractNumId w:val="20"/>
  </w:num>
  <w:num w:numId="13">
    <w:abstractNumId w:val="8"/>
  </w:num>
  <w:num w:numId="14">
    <w:abstractNumId w:val="18"/>
  </w:num>
  <w:num w:numId="15">
    <w:abstractNumId w:val="17"/>
  </w:num>
  <w:num w:numId="16">
    <w:abstractNumId w:val="3"/>
  </w:num>
  <w:num w:numId="17">
    <w:abstractNumId w:val="24"/>
  </w:num>
  <w:num w:numId="18">
    <w:abstractNumId w:val="9"/>
  </w:num>
  <w:num w:numId="19">
    <w:abstractNumId w:val="13"/>
  </w:num>
  <w:num w:numId="20">
    <w:abstractNumId w:val="11"/>
  </w:num>
  <w:num w:numId="21">
    <w:abstractNumId w:val="10"/>
  </w:num>
  <w:num w:numId="22">
    <w:abstractNumId w:val="1"/>
  </w:num>
  <w:num w:numId="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7"/>
  </w:num>
  <w:num w:numId="25">
    <w:abstractNumId w:val="4"/>
  </w:num>
  <w:num w:numId="26">
    <w:abstractNumId w:val="15"/>
  </w:num>
  <w:num w:numId="27">
    <w:abstractNumId w:val="16"/>
  </w:num>
  <w:num w:numId="2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6" w:nlCheck="1" w:checkStyle="0"/>
  <w:activeWritingStyle w:appName="MSWord" w:lang="en-GB" w:vendorID="64" w:dllVersion="6" w:nlCheck="1" w:checkStyle="0"/>
  <w:activeWritingStyle w:appName="MSWord" w:lang="pt-BR" w:vendorID="64" w:dllVersion="4096" w:nlCheck="1" w:checkStyle="0"/>
  <w:activeWritingStyle w:appName="MSWord" w:lang="en-US" w:vendorID="2" w:dllVersion="6" w:checkStyle="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7611"/>
    <w:rsid w:val="00001981"/>
    <w:rsid w:val="00001E34"/>
    <w:rsid w:val="0000310B"/>
    <w:rsid w:val="0000479A"/>
    <w:rsid w:val="0000704C"/>
    <w:rsid w:val="00011705"/>
    <w:rsid w:val="000139CE"/>
    <w:rsid w:val="000142C3"/>
    <w:rsid w:val="000231A8"/>
    <w:rsid w:val="00024211"/>
    <w:rsid w:val="00025DC6"/>
    <w:rsid w:val="00025F9F"/>
    <w:rsid w:val="00032255"/>
    <w:rsid w:val="00034A1E"/>
    <w:rsid w:val="00035698"/>
    <w:rsid w:val="00040820"/>
    <w:rsid w:val="00040935"/>
    <w:rsid w:val="00047478"/>
    <w:rsid w:val="00054E70"/>
    <w:rsid w:val="0005672C"/>
    <w:rsid w:val="00071881"/>
    <w:rsid w:val="0007283C"/>
    <w:rsid w:val="00072A42"/>
    <w:rsid w:val="00073F7D"/>
    <w:rsid w:val="00076B42"/>
    <w:rsid w:val="000802E3"/>
    <w:rsid w:val="00081846"/>
    <w:rsid w:val="00082B56"/>
    <w:rsid w:val="00084521"/>
    <w:rsid w:val="00091778"/>
    <w:rsid w:val="000A3F5E"/>
    <w:rsid w:val="000A6183"/>
    <w:rsid w:val="000A709C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57DC"/>
    <w:rsid w:val="001118BB"/>
    <w:rsid w:val="001163D2"/>
    <w:rsid w:val="00116BCD"/>
    <w:rsid w:val="001170D7"/>
    <w:rsid w:val="00124B23"/>
    <w:rsid w:val="0012736E"/>
    <w:rsid w:val="00132A65"/>
    <w:rsid w:val="0013337C"/>
    <w:rsid w:val="0013597B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674C8"/>
    <w:rsid w:val="0017110E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40211"/>
    <w:rsid w:val="002416F6"/>
    <w:rsid w:val="002469B0"/>
    <w:rsid w:val="00246B22"/>
    <w:rsid w:val="0025746A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468C"/>
    <w:rsid w:val="00317EE8"/>
    <w:rsid w:val="003221CC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3CCB"/>
    <w:rsid w:val="003A40C6"/>
    <w:rsid w:val="003A4AA2"/>
    <w:rsid w:val="003A73B1"/>
    <w:rsid w:val="003B2587"/>
    <w:rsid w:val="003B39AA"/>
    <w:rsid w:val="003C02C4"/>
    <w:rsid w:val="003C0572"/>
    <w:rsid w:val="003C45A8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1687"/>
    <w:rsid w:val="003F2B0A"/>
    <w:rsid w:val="003F4827"/>
    <w:rsid w:val="003F7F71"/>
    <w:rsid w:val="00402468"/>
    <w:rsid w:val="00403960"/>
    <w:rsid w:val="00403CA0"/>
    <w:rsid w:val="00403DBD"/>
    <w:rsid w:val="00406FAE"/>
    <w:rsid w:val="00414B71"/>
    <w:rsid w:val="0041518A"/>
    <w:rsid w:val="0042739C"/>
    <w:rsid w:val="00427EDD"/>
    <w:rsid w:val="004331DC"/>
    <w:rsid w:val="00433903"/>
    <w:rsid w:val="004346DC"/>
    <w:rsid w:val="004351EA"/>
    <w:rsid w:val="00437713"/>
    <w:rsid w:val="004413E0"/>
    <w:rsid w:val="00444F90"/>
    <w:rsid w:val="00453422"/>
    <w:rsid w:val="00456F2D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50A"/>
    <w:rsid w:val="004B5F4F"/>
    <w:rsid w:val="004B7ABF"/>
    <w:rsid w:val="004D20CA"/>
    <w:rsid w:val="004D3789"/>
    <w:rsid w:val="004D3D19"/>
    <w:rsid w:val="004D41C1"/>
    <w:rsid w:val="004D4FD5"/>
    <w:rsid w:val="004D53FF"/>
    <w:rsid w:val="004D7EF4"/>
    <w:rsid w:val="004E03C8"/>
    <w:rsid w:val="004E5323"/>
    <w:rsid w:val="004E6E07"/>
    <w:rsid w:val="005005F4"/>
    <w:rsid w:val="00501506"/>
    <w:rsid w:val="00505CF0"/>
    <w:rsid w:val="00506EC0"/>
    <w:rsid w:val="00507632"/>
    <w:rsid w:val="005079EF"/>
    <w:rsid w:val="00512E77"/>
    <w:rsid w:val="00522088"/>
    <w:rsid w:val="00523BEA"/>
    <w:rsid w:val="005250B3"/>
    <w:rsid w:val="00527DA0"/>
    <w:rsid w:val="005301CC"/>
    <w:rsid w:val="005415D1"/>
    <w:rsid w:val="0054457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1788"/>
    <w:rsid w:val="005D2101"/>
    <w:rsid w:val="005E2000"/>
    <w:rsid w:val="005E3660"/>
    <w:rsid w:val="005E51B9"/>
    <w:rsid w:val="005E7568"/>
    <w:rsid w:val="005F269D"/>
    <w:rsid w:val="005F46BD"/>
    <w:rsid w:val="00604652"/>
    <w:rsid w:val="006169CA"/>
    <w:rsid w:val="006235B4"/>
    <w:rsid w:val="006252E4"/>
    <w:rsid w:val="00634E9E"/>
    <w:rsid w:val="00636AB4"/>
    <w:rsid w:val="006439C9"/>
    <w:rsid w:val="00644C60"/>
    <w:rsid w:val="00645E36"/>
    <w:rsid w:val="00646095"/>
    <w:rsid w:val="006473D1"/>
    <w:rsid w:val="006508B2"/>
    <w:rsid w:val="00654C55"/>
    <w:rsid w:val="006574F3"/>
    <w:rsid w:val="00661C08"/>
    <w:rsid w:val="00663E74"/>
    <w:rsid w:val="00664C0B"/>
    <w:rsid w:val="00665C0C"/>
    <w:rsid w:val="006719AA"/>
    <w:rsid w:val="00672118"/>
    <w:rsid w:val="006738A0"/>
    <w:rsid w:val="00680718"/>
    <w:rsid w:val="006841CD"/>
    <w:rsid w:val="0068430B"/>
    <w:rsid w:val="00684748"/>
    <w:rsid w:val="00684F52"/>
    <w:rsid w:val="00687941"/>
    <w:rsid w:val="00695037"/>
    <w:rsid w:val="006978E1"/>
    <w:rsid w:val="006B2FC4"/>
    <w:rsid w:val="006C247B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17B5E"/>
    <w:rsid w:val="00727586"/>
    <w:rsid w:val="00731FDB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C0D61"/>
    <w:rsid w:val="007D1422"/>
    <w:rsid w:val="007D22EF"/>
    <w:rsid w:val="007D4F1C"/>
    <w:rsid w:val="007E01D6"/>
    <w:rsid w:val="007E089B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031D7"/>
    <w:rsid w:val="0081044D"/>
    <w:rsid w:val="0081086A"/>
    <w:rsid w:val="0081222B"/>
    <w:rsid w:val="00816D24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6041C"/>
    <w:rsid w:val="00862260"/>
    <w:rsid w:val="00862402"/>
    <w:rsid w:val="00864AB5"/>
    <w:rsid w:val="00866040"/>
    <w:rsid w:val="00867C83"/>
    <w:rsid w:val="00871945"/>
    <w:rsid w:val="00873C9E"/>
    <w:rsid w:val="008875D5"/>
    <w:rsid w:val="00894541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210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406A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1DEE"/>
    <w:rsid w:val="009041AE"/>
    <w:rsid w:val="00905630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6D04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3A83"/>
    <w:rsid w:val="00A45001"/>
    <w:rsid w:val="00A5185F"/>
    <w:rsid w:val="00A5200A"/>
    <w:rsid w:val="00A567D3"/>
    <w:rsid w:val="00A568EE"/>
    <w:rsid w:val="00A56E2E"/>
    <w:rsid w:val="00A61E42"/>
    <w:rsid w:val="00A65E32"/>
    <w:rsid w:val="00A77AEC"/>
    <w:rsid w:val="00A82EC4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6EA5"/>
    <w:rsid w:val="00A97DA0"/>
    <w:rsid w:val="00AA1763"/>
    <w:rsid w:val="00AA22CD"/>
    <w:rsid w:val="00AA6864"/>
    <w:rsid w:val="00AA6CB9"/>
    <w:rsid w:val="00AB20E8"/>
    <w:rsid w:val="00AB647E"/>
    <w:rsid w:val="00AC0AEB"/>
    <w:rsid w:val="00AC4632"/>
    <w:rsid w:val="00AC7567"/>
    <w:rsid w:val="00AD0DD0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5DC1"/>
    <w:rsid w:val="00B07098"/>
    <w:rsid w:val="00B10C2F"/>
    <w:rsid w:val="00B1160D"/>
    <w:rsid w:val="00B11A6F"/>
    <w:rsid w:val="00B13E38"/>
    <w:rsid w:val="00B166BF"/>
    <w:rsid w:val="00B20496"/>
    <w:rsid w:val="00B22164"/>
    <w:rsid w:val="00B223BB"/>
    <w:rsid w:val="00B24575"/>
    <w:rsid w:val="00B31C56"/>
    <w:rsid w:val="00B33F46"/>
    <w:rsid w:val="00B35357"/>
    <w:rsid w:val="00B42AEA"/>
    <w:rsid w:val="00B443E7"/>
    <w:rsid w:val="00B45352"/>
    <w:rsid w:val="00B50322"/>
    <w:rsid w:val="00B5602E"/>
    <w:rsid w:val="00B56DFC"/>
    <w:rsid w:val="00B57B42"/>
    <w:rsid w:val="00B61068"/>
    <w:rsid w:val="00B62609"/>
    <w:rsid w:val="00B65696"/>
    <w:rsid w:val="00B666F0"/>
    <w:rsid w:val="00B7303E"/>
    <w:rsid w:val="00B7617E"/>
    <w:rsid w:val="00B801D6"/>
    <w:rsid w:val="00B83BE9"/>
    <w:rsid w:val="00B84DF0"/>
    <w:rsid w:val="00B87B9D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A7DB9"/>
    <w:rsid w:val="00BB168E"/>
    <w:rsid w:val="00BB1878"/>
    <w:rsid w:val="00BB33C2"/>
    <w:rsid w:val="00BB3BC2"/>
    <w:rsid w:val="00BB443C"/>
    <w:rsid w:val="00BB5C62"/>
    <w:rsid w:val="00BC046F"/>
    <w:rsid w:val="00BC7466"/>
    <w:rsid w:val="00BD2426"/>
    <w:rsid w:val="00BD3769"/>
    <w:rsid w:val="00BE02A8"/>
    <w:rsid w:val="00BE3512"/>
    <w:rsid w:val="00BE5613"/>
    <w:rsid w:val="00BE5AE2"/>
    <w:rsid w:val="00BE640B"/>
    <w:rsid w:val="00BF3061"/>
    <w:rsid w:val="00BF45B9"/>
    <w:rsid w:val="00C00BDA"/>
    <w:rsid w:val="00C019D3"/>
    <w:rsid w:val="00C05BB1"/>
    <w:rsid w:val="00C06847"/>
    <w:rsid w:val="00C101BE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B57E4"/>
    <w:rsid w:val="00CC10C3"/>
    <w:rsid w:val="00CC35E4"/>
    <w:rsid w:val="00CC5429"/>
    <w:rsid w:val="00CD1D91"/>
    <w:rsid w:val="00CD1F99"/>
    <w:rsid w:val="00CD46CA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58EB"/>
    <w:rsid w:val="00D0718F"/>
    <w:rsid w:val="00D12096"/>
    <w:rsid w:val="00D121B2"/>
    <w:rsid w:val="00D26834"/>
    <w:rsid w:val="00D32706"/>
    <w:rsid w:val="00D32F5E"/>
    <w:rsid w:val="00D36810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90722"/>
    <w:rsid w:val="00D94420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6CA4"/>
    <w:rsid w:val="00DE7C39"/>
    <w:rsid w:val="00DF2240"/>
    <w:rsid w:val="00E07333"/>
    <w:rsid w:val="00E23800"/>
    <w:rsid w:val="00E24AFE"/>
    <w:rsid w:val="00E25A82"/>
    <w:rsid w:val="00E45C1A"/>
    <w:rsid w:val="00E578EE"/>
    <w:rsid w:val="00E620FF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C3BBF"/>
    <w:rsid w:val="00ED0EE6"/>
    <w:rsid w:val="00ED1722"/>
    <w:rsid w:val="00ED1CF5"/>
    <w:rsid w:val="00ED330F"/>
    <w:rsid w:val="00EE021C"/>
    <w:rsid w:val="00EE42E6"/>
    <w:rsid w:val="00EE5E6C"/>
    <w:rsid w:val="00EE6306"/>
    <w:rsid w:val="00EF5C78"/>
    <w:rsid w:val="00EF5FAD"/>
    <w:rsid w:val="00F02E45"/>
    <w:rsid w:val="00F033F8"/>
    <w:rsid w:val="00F06535"/>
    <w:rsid w:val="00F10B61"/>
    <w:rsid w:val="00F138EC"/>
    <w:rsid w:val="00F162A8"/>
    <w:rsid w:val="00F17BD2"/>
    <w:rsid w:val="00F20385"/>
    <w:rsid w:val="00F22F02"/>
    <w:rsid w:val="00F24049"/>
    <w:rsid w:val="00F240FC"/>
    <w:rsid w:val="00F325D4"/>
    <w:rsid w:val="00F328EC"/>
    <w:rsid w:val="00F36207"/>
    <w:rsid w:val="00F3699B"/>
    <w:rsid w:val="00F417FA"/>
    <w:rsid w:val="00F456D4"/>
    <w:rsid w:val="00F54B62"/>
    <w:rsid w:val="00F615A8"/>
    <w:rsid w:val="00F624AA"/>
    <w:rsid w:val="00F625A3"/>
    <w:rsid w:val="00F64DAC"/>
    <w:rsid w:val="00F8100F"/>
    <w:rsid w:val="00F8327C"/>
    <w:rsid w:val="00F83C49"/>
    <w:rsid w:val="00F869B6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5C8C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480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o"/>
    <w:rsid w:val="00A5200A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5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qFormat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13597B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120" w:line="280" w:lineRule="atLeast"/>
      <w:textAlignment w:val="center"/>
    </w:pPr>
    <w:rPr>
      <w:rFonts w:ascii="Cambria" w:hAnsi="Cambria" w:cs="Tahoma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221CC"/>
    <w:pPr>
      <w:spacing w:after="57" w:line="276" w:lineRule="auto"/>
      <w:jc w:val="left"/>
    </w:pPr>
    <w:rPr>
      <w:rFonts w:ascii="Arial" w:hAnsi="Arial"/>
      <w:b/>
      <w:sz w:val="24"/>
      <w:szCs w:val="24"/>
    </w:rPr>
  </w:style>
  <w:style w:type="paragraph" w:customStyle="1" w:styleId="atividade123">
    <w:name w:val="atividade_123"/>
    <w:qFormat/>
    <w:rsid w:val="00644C60"/>
    <w:pPr>
      <w:widowControl w:val="0"/>
      <w:autoSpaceDE w:val="0"/>
      <w:autoSpaceDN w:val="0"/>
      <w:adjustRightInd w:val="0"/>
      <w:spacing w:after="0"/>
      <w:textAlignment w:val="center"/>
    </w:pPr>
    <w:rPr>
      <w:rFonts w:ascii="Times New Roman" w:hAnsi="Times New Roman" w:cs="HelveticaNeueLTPro-Cn"/>
      <w:color w:val="000000"/>
      <w:sz w:val="28"/>
      <w:szCs w:val="20"/>
      <w:lang w:val="en-US"/>
    </w:rPr>
  </w:style>
  <w:style w:type="paragraph" w:customStyle="1" w:styleId="textoteoria">
    <w:name w:val="texto_teoria"/>
    <w:qFormat/>
    <w:rsid w:val="00644C60"/>
    <w:pPr>
      <w:spacing w:after="0" w:line="240" w:lineRule="auto"/>
    </w:pPr>
    <w:rPr>
      <w:rFonts w:ascii="Times New Roman" w:hAnsi="Times New Roman" w:cs="MinionPro-Regular"/>
      <w:sz w:val="24"/>
      <w:szCs w:val="24"/>
      <w:lang w:val="en-GB"/>
    </w:rPr>
  </w:style>
  <w:style w:type="character" w:customStyle="1" w:styleId="RecadoArte">
    <w:name w:val="Recado Arte"/>
    <w:basedOn w:val="Fontepargpadro"/>
    <w:uiPriority w:val="1"/>
    <w:qFormat/>
    <w:rsid w:val="00644C60"/>
    <w:rPr>
      <w:rFonts w:ascii="Arial" w:hAnsi="Arial" w:cs="Arial" w:hint="default"/>
      <w:color w:val="5B9BD5" w:themeColor="accent1"/>
      <w:sz w:val="24"/>
      <w:szCs w:val="24"/>
    </w:rPr>
  </w:style>
  <w:style w:type="table" w:customStyle="1" w:styleId="Tabelacomgrade1">
    <w:name w:val="Tabela com grade1"/>
    <w:basedOn w:val="Tabelanormal"/>
    <w:uiPriority w:val="39"/>
    <w:rsid w:val="00644C60"/>
    <w:pPr>
      <w:spacing w:after="0" w:line="240" w:lineRule="auto"/>
    </w:pPr>
    <w:rPr>
      <w:rFonts w:eastAsiaTheme="minorHAns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comandoatividadeNegrito">
    <w:name w:val="00_comando_atividade + Negrito"/>
    <w:basedOn w:val="00comandoatividade"/>
    <w:rsid w:val="00A5200A"/>
    <w:pPr>
      <w:spacing w:after="60"/>
    </w:pPr>
    <w:rPr>
      <w:b w:val="0"/>
      <w:bCs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D46CA"/>
    <w:pPr>
      <w:spacing w:line="240" w:lineRule="auto"/>
    </w:p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6CA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D46C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D46CA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D46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46CA"/>
    <w:rPr>
      <w:rFonts w:ascii="Segoe UI" w:hAnsi="Segoe UI" w:cs="Segoe UI"/>
      <w:i/>
      <w:iCs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024211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024211"/>
    <w:rPr>
      <w:color w:val="954F72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D20C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quatrorodas.abril.com.br/auto-servico/qual-a-influencia-da-cor-na-temperatura-do-carr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://tvcultura.com.br/videos/9634_um-aquecedor-solar-de-garrafa-pet.htm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="" xmlns:ma14="http://schemas.microsoft.com/office/mac/drawingml/2011/main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E8CBB6-7407-425B-91CA-689DA39C3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1135</Words>
  <Characters>6129</Characters>
  <Application>Microsoft Office Word</Application>
  <DocSecurity>0</DocSecurity>
  <Lines>51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7250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4</cp:revision>
  <cp:lastPrinted>2017-10-21T16:20:00Z</cp:lastPrinted>
  <dcterms:created xsi:type="dcterms:W3CDTF">2017-12-19T20:27:00Z</dcterms:created>
  <dcterms:modified xsi:type="dcterms:W3CDTF">2017-12-22T19:56:00Z</dcterms:modified>
  <cp:category/>
</cp:coreProperties>
</file>