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EFD" w:rsidRPr="001C6810" w:rsidRDefault="00515EFD" w:rsidP="00B66D16">
      <w:pPr>
        <w:pStyle w:val="00cabeos"/>
      </w:pPr>
      <w:bookmarkStart w:id="0" w:name="_GoBack"/>
      <w:bookmarkEnd w:id="0"/>
      <w:r w:rsidRPr="001C6810">
        <w:t>SEQUÊNCIA DIDÁTICA</w:t>
      </w:r>
    </w:p>
    <w:p w:rsidR="00B66D16" w:rsidRDefault="00B66D16" w:rsidP="00B66D16">
      <w:pPr>
        <w:pStyle w:val="00cabeos"/>
      </w:pPr>
    </w:p>
    <w:p w:rsidR="00515EFD" w:rsidRPr="001C6810" w:rsidRDefault="00515EFD" w:rsidP="00B66D16">
      <w:pPr>
        <w:pStyle w:val="00cabeos"/>
      </w:pPr>
      <w:r>
        <w:t>Pipa: um brinquedo muito antigo</w:t>
      </w:r>
    </w:p>
    <w:p w:rsidR="00515EFD" w:rsidRPr="00B66D16" w:rsidRDefault="00515EFD" w:rsidP="00B66D16">
      <w:pPr>
        <w:pStyle w:val="00PESO2"/>
      </w:pPr>
    </w:p>
    <w:p w:rsidR="00515EFD" w:rsidRPr="00B66D16" w:rsidRDefault="00B66D16" w:rsidP="00B66D16">
      <w:pPr>
        <w:pStyle w:val="00PESO2"/>
      </w:pPr>
      <w:r w:rsidRPr="00B66D16">
        <w:t xml:space="preserve">1. </w:t>
      </w:r>
      <w:r w:rsidR="00515EFD" w:rsidRPr="00B66D16">
        <w:t>APRESENTAÇÃO</w:t>
      </w:r>
    </w:p>
    <w:p w:rsidR="00515EFD" w:rsidRDefault="00515EFD" w:rsidP="00B66D16">
      <w:pPr>
        <w:pStyle w:val="00Textogeral"/>
      </w:pPr>
      <w:r>
        <w:t xml:space="preserve">Os brinquedos </w:t>
      </w:r>
      <w:r w:rsidR="006C429E">
        <w:t xml:space="preserve">e as </w:t>
      </w:r>
      <w:r>
        <w:t>brincadeiras fazem parte de práticas significativas da formação da criança e precisam ser valorizados e incorporados às atividades nesta faixa etária. Ao brincar, além de se divertirem, os alunos aprendem a compartilhar os brinquedos, a expressar suas vontades e a ouvir a opinião dos colegas.</w:t>
      </w:r>
    </w:p>
    <w:p w:rsidR="00515EFD" w:rsidRDefault="00515EFD" w:rsidP="00B66D16">
      <w:pPr>
        <w:pStyle w:val="00Textogeral"/>
      </w:pPr>
      <w:r>
        <w:t>Conhecer brinquedos e brincadeiras antigos e reconhecê-los em seu cotidiano atribui um valor diferente a esse objeto e ao passado.</w:t>
      </w:r>
    </w:p>
    <w:p w:rsidR="00515EFD" w:rsidRDefault="00515EFD" w:rsidP="00B66D16">
      <w:pPr>
        <w:pStyle w:val="00PESO2"/>
      </w:pPr>
    </w:p>
    <w:p w:rsidR="00B66D16" w:rsidRDefault="00B66D16" w:rsidP="00B66D16">
      <w:pPr>
        <w:pStyle w:val="00PESO2"/>
      </w:pPr>
      <w:r>
        <w:t xml:space="preserve">2. </w:t>
      </w:r>
      <w:r w:rsidR="00515EFD" w:rsidRPr="00F825EA">
        <w:t>OBJETIVOS DE APRENDIZAGEM</w:t>
      </w:r>
      <w:r w:rsidR="00515EFD">
        <w:t xml:space="preserve"> </w:t>
      </w:r>
    </w:p>
    <w:p w:rsidR="00515EFD" w:rsidRPr="00F825EA" w:rsidRDefault="006C429E" w:rsidP="00B66D16">
      <w:pPr>
        <w:pStyle w:val="00Textogeral"/>
        <w:rPr>
          <w:b/>
        </w:rPr>
      </w:pPr>
      <w:r>
        <w:t>Co</w:t>
      </w:r>
      <w:r w:rsidR="00515EFD" w:rsidRPr="00F825EA">
        <w:t xml:space="preserve">nhecer </w:t>
      </w:r>
      <w:r w:rsidR="00515EFD">
        <w:t>brinquedos e brincadeiras de diferentes épocas</w:t>
      </w:r>
      <w:r w:rsidR="00BC26C0">
        <w:t xml:space="preserve"> e</w:t>
      </w:r>
      <w:r w:rsidR="00515EFD">
        <w:t xml:space="preserve"> ter contato com um brinquedo muito antigo, a pipa.</w:t>
      </w:r>
    </w:p>
    <w:p w:rsidR="00515EFD" w:rsidRDefault="00515EFD" w:rsidP="00B66D16">
      <w:pPr>
        <w:pStyle w:val="00Textogeral"/>
        <w:rPr>
          <w:b/>
        </w:rPr>
      </w:pPr>
    </w:p>
    <w:p w:rsidR="00515EFD" w:rsidRDefault="00515EFD" w:rsidP="00B66D16">
      <w:pPr>
        <w:pStyle w:val="00Textogeral"/>
      </w:pPr>
      <w:r w:rsidRPr="001C6810">
        <w:t xml:space="preserve">Nesta sequência didática, </w:t>
      </w:r>
      <w:r>
        <w:t>é</w:t>
      </w:r>
      <w:r w:rsidRPr="001C6810">
        <w:t xml:space="preserve"> trabalhado o seguinte objeto de conhecimento e habilidade, de acordo com a Base Nacional Comum Curricular (</w:t>
      </w:r>
      <w:r w:rsidRPr="00210F8C">
        <w:t>3</w:t>
      </w:r>
      <w:r w:rsidR="00BC26C0" w:rsidRPr="00BC26C0">
        <w:rPr>
          <w:sz w:val="23"/>
          <w:szCs w:val="23"/>
          <w:u w:val="single"/>
          <w:vertAlign w:val="superscript"/>
        </w:rPr>
        <w:t>a</w:t>
      </w:r>
      <w:r w:rsidRPr="001C6810">
        <w:t xml:space="preserve"> versão):</w:t>
      </w:r>
    </w:p>
    <w:p w:rsidR="00B66D16" w:rsidRDefault="00B66D16" w:rsidP="00B66D16">
      <w:pPr>
        <w:pStyle w:val="00Textogeral"/>
      </w:pPr>
    </w:p>
    <w:tbl>
      <w:tblPr>
        <w:tblStyle w:val="Tabelacomgrade"/>
        <w:tblW w:w="9638" w:type="dxa"/>
        <w:tblLook w:val="04A0" w:firstRow="1" w:lastRow="0" w:firstColumn="1" w:lastColumn="0" w:noHBand="0" w:noVBand="1"/>
      </w:tblPr>
      <w:tblGrid>
        <w:gridCol w:w="3969"/>
        <w:gridCol w:w="5669"/>
      </w:tblGrid>
      <w:tr w:rsidR="00B66D16" w:rsidRPr="00B66D16" w:rsidTr="008257A8">
        <w:tc>
          <w:tcPr>
            <w:tcW w:w="9638" w:type="dxa"/>
            <w:gridSpan w:val="2"/>
          </w:tcPr>
          <w:p w:rsidR="00B66D16" w:rsidRPr="00B66D16" w:rsidRDefault="00B66D16" w:rsidP="00B66D16">
            <w:pPr>
              <w:jc w:val="center"/>
              <w:rPr>
                <w:rFonts w:eastAsia="MS Mincho" w:cs="Times New Roman"/>
                <w:b/>
                <w:bCs/>
                <w:i w:val="0"/>
                <w:iCs w:val="0"/>
              </w:rPr>
            </w:pPr>
            <w:r w:rsidRPr="00B66D16">
              <w:rPr>
                <w:rFonts w:eastAsia="MS Mincho" w:cs="Times New Roman"/>
                <w:b/>
                <w:bCs/>
                <w:i w:val="0"/>
                <w:iCs w:val="0"/>
              </w:rPr>
              <w:t>Objeto de conhecimento e habilidade da BNCC (3</w:t>
            </w:r>
            <w:r w:rsidR="00BC26C0" w:rsidRPr="00BC26C0">
              <w:rPr>
                <w:rFonts w:eastAsia="MS Mincho" w:cs="Times New Roman"/>
                <w:b/>
                <w:bCs/>
                <w:i w:val="0"/>
                <w:iCs w:val="0"/>
                <w:sz w:val="21"/>
                <w:szCs w:val="21"/>
                <w:u w:val="single"/>
                <w:vertAlign w:val="superscript"/>
              </w:rPr>
              <w:t>a</w:t>
            </w:r>
            <w:r w:rsidRPr="00B66D16">
              <w:rPr>
                <w:rFonts w:eastAsia="MS Mincho" w:cs="Times New Roman"/>
                <w:b/>
                <w:bCs/>
                <w:i w:val="0"/>
                <w:iCs w:val="0"/>
              </w:rPr>
              <w:t xml:space="preserve"> versão)</w:t>
            </w:r>
          </w:p>
        </w:tc>
      </w:tr>
      <w:tr w:rsidR="00B66D16" w:rsidRPr="00B66D16" w:rsidTr="008257A8">
        <w:tc>
          <w:tcPr>
            <w:tcW w:w="3969" w:type="dxa"/>
          </w:tcPr>
          <w:p w:rsidR="00B66D16" w:rsidRPr="00B66D16" w:rsidRDefault="00B66D16" w:rsidP="00B66D16">
            <w:pPr>
              <w:jc w:val="center"/>
              <w:rPr>
                <w:rFonts w:eastAsia="MS Mincho" w:cs="Times New Roman"/>
                <w:b/>
                <w:bCs/>
                <w:i w:val="0"/>
                <w:iCs w:val="0"/>
              </w:rPr>
            </w:pPr>
            <w:r w:rsidRPr="00B66D16">
              <w:rPr>
                <w:rFonts w:eastAsia="MS Mincho" w:cs="Times New Roman"/>
                <w:b/>
                <w:bCs/>
                <w:i w:val="0"/>
                <w:iCs w:val="0"/>
              </w:rPr>
              <w:t>Objeto de conhecimento</w:t>
            </w:r>
          </w:p>
        </w:tc>
        <w:tc>
          <w:tcPr>
            <w:tcW w:w="5669" w:type="dxa"/>
          </w:tcPr>
          <w:p w:rsidR="00B66D16" w:rsidRPr="00B66D16" w:rsidRDefault="00B66D16" w:rsidP="00B66D16">
            <w:pPr>
              <w:jc w:val="center"/>
              <w:rPr>
                <w:rFonts w:eastAsia="MS Mincho" w:cs="Times New Roman"/>
                <w:b/>
                <w:bCs/>
                <w:i w:val="0"/>
                <w:iCs w:val="0"/>
              </w:rPr>
            </w:pPr>
            <w:r w:rsidRPr="00B66D16">
              <w:rPr>
                <w:rFonts w:eastAsia="MS Mincho" w:cs="Times New Roman"/>
                <w:b/>
                <w:bCs/>
                <w:i w:val="0"/>
                <w:iCs w:val="0"/>
              </w:rPr>
              <w:t>Habilidade</w:t>
            </w:r>
          </w:p>
        </w:tc>
      </w:tr>
      <w:tr w:rsidR="00B66D16" w:rsidRPr="00B66D16" w:rsidTr="008257A8">
        <w:tc>
          <w:tcPr>
            <w:tcW w:w="3969" w:type="dxa"/>
          </w:tcPr>
          <w:p w:rsidR="00B66D16" w:rsidRPr="00B66D16" w:rsidRDefault="00B66D16" w:rsidP="00B66D16">
            <w:pPr>
              <w:rPr>
                <w:rFonts w:eastAsia="MS Mincho" w:cs="Tahoma"/>
                <w:i w:val="0"/>
                <w:iCs w:val="0"/>
              </w:rPr>
            </w:pPr>
            <w:r w:rsidRPr="00B66D16">
              <w:rPr>
                <w:rFonts w:eastAsia="MS Mincho" w:cs="Tahoma"/>
                <w:i w:val="0"/>
                <w:iCs w:val="0"/>
                <w:szCs w:val="24"/>
              </w:rPr>
              <w:t>O modo de vida das crianças em diferentes lugares</w:t>
            </w:r>
          </w:p>
        </w:tc>
        <w:tc>
          <w:tcPr>
            <w:tcW w:w="5669" w:type="dxa"/>
          </w:tcPr>
          <w:p w:rsidR="00B66D16" w:rsidRPr="00B66D16" w:rsidRDefault="00B66D16" w:rsidP="00B66D16">
            <w:pPr>
              <w:rPr>
                <w:rFonts w:eastAsia="MS Mincho" w:cs="Tahoma"/>
                <w:i w:val="0"/>
                <w:iCs w:val="0"/>
              </w:rPr>
            </w:pPr>
            <w:r w:rsidRPr="00B66D16">
              <w:rPr>
                <w:rFonts w:eastAsia="MS Mincho" w:cs="Tahoma"/>
                <w:i w:val="0"/>
                <w:iCs w:val="0"/>
                <w:szCs w:val="24"/>
              </w:rPr>
              <w:t xml:space="preserve">(EF01GE02) Identificar semelhanças e diferenças entre jogos e brincadeiras de diferentes épocas e lugares. </w:t>
            </w:r>
          </w:p>
        </w:tc>
      </w:tr>
    </w:tbl>
    <w:p w:rsidR="00515EFD" w:rsidRPr="00F825EA" w:rsidRDefault="00515EFD" w:rsidP="00B66D16">
      <w:pPr>
        <w:pStyle w:val="00PESO2"/>
      </w:pPr>
    </w:p>
    <w:p w:rsidR="00B66D16" w:rsidRDefault="00515EFD" w:rsidP="00B66D16">
      <w:pPr>
        <w:pStyle w:val="00PESO2"/>
      </w:pPr>
      <w:r w:rsidRPr="001C6810">
        <w:t xml:space="preserve">3. </w:t>
      </w:r>
      <w:r w:rsidR="00B66D16">
        <w:t>NÚMERO ESTIMADO DE AULAS</w:t>
      </w:r>
      <w:r w:rsidRPr="001C6810">
        <w:t xml:space="preserve"> </w:t>
      </w:r>
    </w:p>
    <w:p w:rsidR="00515EFD" w:rsidRDefault="00515EFD" w:rsidP="00B66D16">
      <w:pPr>
        <w:pStyle w:val="00Textogeral"/>
      </w:pPr>
      <w:r w:rsidRPr="001C6810">
        <w:t>1 aula</w:t>
      </w:r>
      <w:r>
        <w:t xml:space="preserve"> (de 40 a 50 minutos).</w:t>
      </w:r>
    </w:p>
    <w:p w:rsidR="00515EFD" w:rsidRDefault="00515EFD" w:rsidP="00515EFD">
      <w:pPr>
        <w:spacing w:after="160" w:line="259" w:lineRule="auto"/>
        <w:rPr>
          <w:rFonts w:cs="Tahoma"/>
          <w:szCs w:val="24"/>
        </w:rPr>
      </w:pPr>
      <w:r>
        <w:rPr>
          <w:rFonts w:cs="Tahoma"/>
          <w:szCs w:val="24"/>
        </w:rPr>
        <w:br w:type="page"/>
      </w:r>
    </w:p>
    <w:p w:rsidR="00515EFD" w:rsidRPr="001C6810" w:rsidRDefault="00B66D16" w:rsidP="00B66D16">
      <w:pPr>
        <w:pStyle w:val="00cabeos"/>
      </w:pPr>
      <w:r>
        <w:lastRenderedPageBreak/>
        <w:t>Aula 1</w:t>
      </w:r>
    </w:p>
    <w:p w:rsidR="00515EFD" w:rsidRPr="001C6810" w:rsidRDefault="00515EFD" w:rsidP="00B66D16">
      <w:pPr>
        <w:pStyle w:val="00peso3"/>
      </w:pPr>
    </w:p>
    <w:p w:rsidR="00B66D16" w:rsidRDefault="00B66D16" w:rsidP="00B66D16">
      <w:pPr>
        <w:pStyle w:val="00peso3"/>
      </w:pPr>
      <w:r>
        <w:t>Conteúdo específico</w:t>
      </w:r>
      <w:r w:rsidR="00515EFD" w:rsidRPr="001C6810">
        <w:t xml:space="preserve">: </w:t>
      </w:r>
    </w:p>
    <w:p w:rsidR="00515EFD" w:rsidRPr="001C6810" w:rsidRDefault="006C429E" w:rsidP="00B66D16">
      <w:pPr>
        <w:pStyle w:val="00Textogeral"/>
        <w:rPr>
          <w:rFonts w:cs="Tahoma"/>
          <w:b/>
          <w:i/>
        </w:rPr>
      </w:pPr>
      <w:r>
        <w:t>T</w:t>
      </w:r>
      <w:r w:rsidR="00515EFD">
        <w:t>er contato com um brinquedo muito antigo, a pipa.</w:t>
      </w:r>
    </w:p>
    <w:p w:rsidR="00B66D16" w:rsidRDefault="00B66D16" w:rsidP="00B66D16">
      <w:pPr>
        <w:pStyle w:val="00peso3"/>
      </w:pPr>
    </w:p>
    <w:p w:rsidR="00B66D16" w:rsidRDefault="00B66D16" w:rsidP="00B66D16">
      <w:pPr>
        <w:pStyle w:val="00peso3"/>
      </w:pPr>
      <w:r>
        <w:t>Recursos didáticos</w:t>
      </w:r>
      <w:r w:rsidR="00515EFD" w:rsidRPr="001C6810">
        <w:t xml:space="preserve">: </w:t>
      </w:r>
    </w:p>
    <w:p w:rsidR="00515EFD" w:rsidRPr="001C6810" w:rsidRDefault="006C429E" w:rsidP="00B66D16">
      <w:pPr>
        <w:pStyle w:val="00Textogeral"/>
      </w:pPr>
      <w:r>
        <w:t>B</w:t>
      </w:r>
      <w:r w:rsidR="00515EFD">
        <w:t>rinquedos antigos</w:t>
      </w:r>
      <w:r>
        <w:t>, por exemplo, b</w:t>
      </w:r>
      <w:r w:rsidR="00515EFD">
        <w:t>olinhas de gude, pião e bilboquê, ou imagem desses brinquedos para mostrar aos alunos; pipa; fotos antigas de pessoas brincando com pipa.</w:t>
      </w:r>
    </w:p>
    <w:p w:rsidR="00B66D16" w:rsidRDefault="00B66D16" w:rsidP="00B66D16">
      <w:pPr>
        <w:pStyle w:val="00peso3"/>
      </w:pPr>
    </w:p>
    <w:p w:rsidR="00515EFD" w:rsidRDefault="00515EFD" w:rsidP="00B66D16">
      <w:pPr>
        <w:pStyle w:val="00peso3"/>
      </w:pPr>
      <w:r w:rsidRPr="001C6810">
        <w:t xml:space="preserve">Gestão dos alunos:  </w:t>
      </w:r>
    </w:p>
    <w:p w:rsidR="009F076B" w:rsidRPr="00681013" w:rsidRDefault="009F076B" w:rsidP="00B66D16">
      <w:pPr>
        <w:pStyle w:val="00peso3"/>
        <w:rPr>
          <w:rFonts w:ascii="Tahoma" w:hAnsi="Tahoma" w:cs="Tahoma"/>
          <w:b w:val="0"/>
          <w:sz w:val="22"/>
          <w:szCs w:val="22"/>
        </w:rPr>
      </w:pPr>
      <w:r w:rsidRPr="00681013">
        <w:rPr>
          <w:rFonts w:ascii="Tahoma" w:hAnsi="Tahoma" w:cs="Tahoma"/>
        </w:rPr>
        <w:t xml:space="preserve">     </w:t>
      </w:r>
      <w:r w:rsidR="000F0153" w:rsidRPr="00681013">
        <w:rPr>
          <w:rFonts w:ascii="Tahoma" w:hAnsi="Tahoma" w:cs="Tahoma"/>
          <w:b w:val="0"/>
          <w:sz w:val="22"/>
          <w:szCs w:val="22"/>
        </w:rPr>
        <w:t xml:space="preserve">Organize os alunos em roda, para melhor participação de todos. </w:t>
      </w:r>
    </w:p>
    <w:p w:rsidR="00515EFD" w:rsidRDefault="00515EFD" w:rsidP="00B66D16">
      <w:pPr>
        <w:pStyle w:val="00peso3"/>
      </w:pPr>
    </w:p>
    <w:p w:rsidR="00515EFD" w:rsidRPr="001C6810" w:rsidRDefault="00B66D16" w:rsidP="00B66D16">
      <w:pPr>
        <w:pStyle w:val="00peso3"/>
        <w:rPr>
          <w:i/>
        </w:rPr>
      </w:pPr>
      <w:r>
        <w:t>Encaminhamento</w:t>
      </w:r>
      <w:r w:rsidR="00515EFD" w:rsidRPr="001C6810">
        <w:t>:</w:t>
      </w:r>
    </w:p>
    <w:p w:rsidR="00515EFD" w:rsidRDefault="00515EFD" w:rsidP="00B66D16">
      <w:pPr>
        <w:pStyle w:val="00Textogeral"/>
      </w:pPr>
      <w:r>
        <w:t xml:space="preserve">Inicie a aula comentando que existem brinquedos e brincadeiras muito antigos, como bolinhas de gude, pião e bilboquê (cite os brinquedos que você selecionou previamente para a aula). Pergunte se os alunos conhecem algum desses brinquedos. Caso não conheçam, descreva esses brinquedos e, como atividade complementar, peça que façam um desenho de como imaginam ser esses brinquedos. Depois de realizarem a atividade, mostre os brinquedos selecionados ou as imagens e solicite que comparem seu desenho com o brinquedo. Pergunte se o desenho era como eles imaginavam. Para acompanhar a aprendizagem dos alunos verifique se </w:t>
      </w:r>
      <w:r w:rsidR="000F0153">
        <w:t>demo</w:t>
      </w:r>
      <w:r>
        <w:t>nstram interesse pelos brinquedos e por sua origem e</w:t>
      </w:r>
      <w:r w:rsidR="000F0153">
        <w:t xml:space="preserve"> sua</w:t>
      </w:r>
      <w:r>
        <w:t xml:space="preserve"> história.</w:t>
      </w:r>
    </w:p>
    <w:p w:rsidR="00515EFD" w:rsidRDefault="00515EFD" w:rsidP="00B66D16">
      <w:pPr>
        <w:pStyle w:val="00Textogeral"/>
      </w:pPr>
      <w:r>
        <w:t xml:space="preserve">Em seguida, mostre uma pipa, também chamada de papagaio, quadrado, barrilete, arraia, raia, cafifa, pandorga etc. Se não for possível encontrar locais que vendam pipas na sua região, é possível construir </w:t>
      </w:r>
      <w:r w:rsidR="00CE7B16">
        <w:t xml:space="preserve">esse </w:t>
      </w:r>
      <w:r>
        <w:t>brinquedo com varetas, papel de seda ou de jornal, sacos plásticos cortados para rabiola e linha.</w:t>
      </w:r>
    </w:p>
    <w:p w:rsidR="00515EFD" w:rsidRDefault="00515EFD" w:rsidP="00B66D16">
      <w:pPr>
        <w:pStyle w:val="00Textogeral"/>
      </w:pPr>
      <w:r>
        <w:t xml:space="preserve">Pergunte se alguém conhece esse brinquedo. É provável que a maioria dos alunos já tenha brincado ou visto seus familiares ou vizinhos brincando com pipa. </w:t>
      </w:r>
      <w:r w:rsidR="00CE7B16">
        <w:t xml:space="preserve">Nesse </w:t>
      </w:r>
      <w:r>
        <w:t xml:space="preserve">caso, deixe que os alunos se expressem e contem suas experiências, pedindo também que identifiquem as partes da pipa: a base, a rabiola e a linha. Aproveite esse momento para comentar os diferentes nomes que esse brinquedo recebe nas diferentes regiões do Brasil. </w:t>
      </w:r>
    </w:p>
    <w:p w:rsidR="00515EFD" w:rsidRDefault="00515EFD" w:rsidP="00B66D16">
      <w:pPr>
        <w:pStyle w:val="00Textogeral"/>
      </w:pPr>
      <w:r>
        <w:t>Como sugestão de atividade complementar proponha que os alunos desenhem uma pipa. O desenho é livre, mas é importante lembrar que a pipa precisa ter os elementos necessários para que ela voe, como estrutura e rabiola.</w:t>
      </w:r>
    </w:p>
    <w:p w:rsidR="00515EFD" w:rsidRDefault="00515EFD" w:rsidP="00B66D16">
      <w:pPr>
        <w:pStyle w:val="00Textogeral"/>
      </w:pPr>
      <w:r>
        <w:t>Depois, apresente fotos antigas de pessoas brincando com pipa e peça aos alunos que digam quais características observam. Se as pipas se parecem com as pipas atuais, se elas estavam sendo utilizadas como brinquedo etc.</w:t>
      </w:r>
    </w:p>
    <w:p w:rsidR="00515EFD" w:rsidRDefault="00515EFD" w:rsidP="00B66D16">
      <w:pPr>
        <w:pStyle w:val="00Textogeral"/>
      </w:pPr>
      <w:r>
        <w:t xml:space="preserve">Após essa atividade, explique que a pipa é um brinquedo muito antigo. As primeiras pipas de que se tem notícia foram feitas na China. A pipa já teve outras funções ao longo da História antes de se tornar um brinquedo. Comente que há relatos de que eram usadas para passar recados </w:t>
      </w:r>
      <w:r w:rsidR="00CE7B16">
        <w:t xml:space="preserve">a </w:t>
      </w:r>
      <w:r>
        <w:t>distância e pipas de cores diferentes tinham significados diferentes. As formas e os materiais mudaram ao longo do tempo.</w:t>
      </w:r>
    </w:p>
    <w:p w:rsidR="00515EFD" w:rsidRDefault="00515EFD" w:rsidP="00B66D16">
      <w:pPr>
        <w:pStyle w:val="00Textogeral"/>
      </w:pPr>
      <w:r>
        <w:t>Ao finalizar a aula, comente os cuidados que se deve ter ao brincar com pipa, como não soltá-la em dia de chuva ou perto de fios da rede elétrica ou próximo a árvores; não brincar em lajes, telhados ou em ruas movimentadas e não utilizar cerol (também conhecido como cortante e preparo).</w:t>
      </w:r>
    </w:p>
    <w:p w:rsidR="00B66D16" w:rsidRDefault="00B66D16">
      <w:pPr>
        <w:rPr>
          <w:rFonts w:cs="Tahoma"/>
          <w:szCs w:val="24"/>
        </w:rPr>
      </w:pPr>
      <w:r>
        <w:rPr>
          <w:rFonts w:cs="Tahoma"/>
          <w:szCs w:val="24"/>
        </w:rPr>
        <w:br w:type="page"/>
      </w:r>
    </w:p>
    <w:p w:rsidR="00515EFD" w:rsidRPr="00B66D16" w:rsidRDefault="00515EFD" w:rsidP="00B66D16">
      <w:pPr>
        <w:pStyle w:val="00PESO2"/>
      </w:pPr>
      <w:r w:rsidRPr="00B66D16">
        <w:lastRenderedPageBreak/>
        <w:t>4. ACOMPANHAMENTO DAS APRE</w:t>
      </w:r>
      <w:r w:rsidR="00B66D16">
        <w:t xml:space="preserve">NDIZAGENS </w:t>
      </w:r>
      <w:r w:rsidR="00B66D16" w:rsidRPr="008960D4">
        <w:t xml:space="preserve">DOS </w:t>
      </w:r>
      <w:r w:rsidR="00B26BE7" w:rsidRPr="008960D4">
        <w:t>ESTUDANTES</w:t>
      </w:r>
    </w:p>
    <w:p w:rsidR="00E16564" w:rsidRPr="00E16564" w:rsidRDefault="00E16564" w:rsidP="00E16564">
      <w:pPr>
        <w:pStyle w:val="00Textogeral"/>
        <w:rPr>
          <w:rFonts w:cs="Tahoma"/>
        </w:rPr>
      </w:pPr>
      <w:r w:rsidRPr="00E16564">
        <w:rPr>
          <w:rFonts w:cs="Tahoma"/>
        </w:rPr>
        <w:t xml:space="preserve">Durante as aulas, procure identificar as facilidades e as dificuldades dos alunos e o envolvimento de cada um nas atividades propostas. Caso necessário, redefina as estratégias didático-pedagógicas adotadas de acordo com o que for verificado. </w:t>
      </w:r>
    </w:p>
    <w:p w:rsidR="007A14C3" w:rsidRPr="007B3D63" w:rsidRDefault="007A14C3" w:rsidP="007A14C3">
      <w:pPr>
        <w:pStyle w:val="00Textogeral"/>
        <w:ind w:firstLine="284"/>
        <w:rPr>
          <w:rFonts w:cs="Tahoma"/>
        </w:rPr>
      </w:pPr>
      <w:r w:rsidRPr="007B3D63">
        <w:rPr>
          <w:rFonts w:cs="Tahoma"/>
        </w:rPr>
        <w:t xml:space="preserve">Além das sugestões de acompanhamento das aprendizagens apresentadas no encaminhamento da aula, é possível aplicar uma autoavaliação para acompanhar a aprendizagem dos alunos e conhecer a percepção deles sobre seus próprios aprendizados e suas dificuldades. </w:t>
      </w:r>
    </w:p>
    <w:p w:rsidR="007A14C3" w:rsidRDefault="007A14C3" w:rsidP="007A14C3">
      <w:pPr>
        <w:spacing w:after="57" w:line="250" w:lineRule="atLeast"/>
        <w:ind w:firstLine="284"/>
        <w:jc w:val="both"/>
        <w:rPr>
          <w:rFonts w:ascii="Tahoma" w:hAnsi="Tahoma" w:cs="Tahoma"/>
          <w:i w:val="0"/>
          <w:sz w:val="22"/>
          <w:szCs w:val="22"/>
        </w:rPr>
      </w:pPr>
      <w:r w:rsidRPr="007B3D63">
        <w:rPr>
          <w:rFonts w:ascii="Tahoma" w:hAnsi="Tahoma" w:cs="Tahoma"/>
          <w:i w:val="0"/>
          <w:sz w:val="22"/>
          <w:szCs w:val="22"/>
        </w:rPr>
        <w:t>A autoavaliação é uma prática que colabora no desenvolvimento da autonomia dos alunos em relação ao seu processo de aprendizagem. Esta atividade deve conter, além dos conteúdos trabalhados, aspectos atitudinais relacionados à forma como os alunos se apropriam das aulas, como interagem com seus colegas e como se organizam para estudar e realizar atividades propostas.</w:t>
      </w:r>
    </w:p>
    <w:p w:rsidR="007A14C3" w:rsidRPr="007B3D63" w:rsidRDefault="007A14C3" w:rsidP="007A14C3">
      <w:pPr>
        <w:spacing w:after="57" w:line="250" w:lineRule="atLeast"/>
        <w:ind w:firstLine="284"/>
        <w:jc w:val="both"/>
        <w:rPr>
          <w:rFonts w:ascii="Tahoma" w:hAnsi="Tahoma" w:cs="Tahoma"/>
          <w:i w:val="0"/>
          <w:sz w:val="22"/>
          <w:szCs w:val="22"/>
        </w:rPr>
      </w:pPr>
      <w:r w:rsidRPr="007B3D63">
        <w:rPr>
          <w:rFonts w:ascii="Tahoma" w:hAnsi="Tahoma" w:cs="Tahoma"/>
          <w:i w:val="0"/>
          <w:sz w:val="22"/>
          <w:szCs w:val="22"/>
        </w:rPr>
        <w:t xml:space="preserve">Imprima para cada aluno uma cópia da proposta de autoavaliação disponível no </w:t>
      </w:r>
      <w:r w:rsidRPr="00FA3343">
        <w:rPr>
          <w:rFonts w:ascii="Tahoma" w:hAnsi="Tahoma" w:cs="Tahoma"/>
          <w:i w:val="0"/>
          <w:sz w:val="22"/>
          <w:szCs w:val="22"/>
        </w:rPr>
        <w:t>Anexo 1. Peça</w:t>
      </w:r>
      <w:r w:rsidRPr="007B3D63">
        <w:rPr>
          <w:rFonts w:ascii="Tahoma" w:hAnsi="Tahoma" w:cs="Tahoma"/>
          <w:i w:val="0"/>
          <w:sz w:val="22"/>
          <w:szCs w:val="22"/>
        </w:rPr>
        <w:t xml:space="preserve"> aos alunos que respondam individualmente às perguntas e ressalte que não se trata de uma atividade para nota, mas de um recurso para refletirem sobre o que aprenderam. É importante que eles sejam motivados a pensar na maneira como aprendem, nas dificuldades que encontram e que possam se avaliar de modo equilibrado e justo.</w:t>
      </w:r>
    </w:p>
    <w:p w:rsidR="007A14C3" w:rsidRPr="007B3D63" w:rsidRDefault="007A14C3" w:rsidP="007A14C3">
      <w:pPr>
        <w:pStyle w:val="00Textogeral"/>
        <w:ind w:firstLine="284"/>
        <w:rPr>
          <w:rFonts w:cs="Tahoma"/>
        </w:rPr>
      </w:pPr>
      <w:r w:rsidRPr="007B3D63">
        <w:rPr>
          <w:rFonts w:cs="Tahoma"/>
        </w:rPr>
        <w:t>A autoavaliação integra o rol de estratégias de acompanhamento das aprendizagens e, desta forma, propiciam uma oportunidade para que o professor auxilie os alunos a encontrar meios de superar as dificuldades apresentadas, considerando que, em alguns casos, haverá necessidade de rever as estratégias adotadas.</w:t>
      </w:r>
    </w:p>
    <w:p w:rsidR="00515EFD" w:rsidRPr="00B66D16" w:rsidRDefault="00515EFD" w:rsidP="00B66D16">
      <w:pPr>
        <w:pStyle w:val="00PESO2"/>
      </w:pPr>
    </w:p>
    <w:p w:rsidR="00515EFD" w:rsidRPr="00B66D16" w:rsidRDefault="00515EFD" w:rsidP="00B66D16">
      <w:pPr>
        <w:pStyle w:val="00PESO2"/>
      </w:pPr>
      <w:r w:rsidRPr="00B66D16">
        <w:t xml:space="preserve">5. </w:t>
      </w:r>
      <w:r w:rsidR="00FC02DA" w:rsidRPr="00FC02DA">
        <w:t>AVALIAÇÃO DA APRENDIZAGEM DOS ESTUDANTES</w:t>
      </w:r>
    </w:p>
    <w:p w:rsidR="00FC02DA" w:rsidRPr="00FC02DA" w:rsidRDefault="00FC02DA" w:rsidP="00FC02DA">
      <w:pPr>
        <w:pStyle w:val="00Textogeral"/>
      </w:pPr>
      <w:r w:rsidRPr="00FC02DA">
        <w:t xml:space="preserve">Para avaliar o desenvolvimento da aprendizagem referente a esta sequência didática, aplique as questões propostas no Anexo </w:t>
      </w:r>
      <w:r>
        <w:t>2</w:t>
      </w:r>
      <w:r w:rsidRPr="00FC02DA">
        <w:t>.</w:t>
      </w:r>
    </w:p>
    <w:p w:rsidR="00515EFD" w:rsidRDefault="00515EFD" w:rsidP="00B66D16">
      <w:pPr>
        <w:pStyle w:val="00Textogeral"/>
      </w:pPr>
      <w:r w:rsidRPr="00926CF8">
        <w:t>Na questão 1, o</w:t>
      </w:r>
      <w:r w:rsidR="007A14C3">
        <w:t>s</w:t>
      </w:r>
      <w:r w:rsidRPr="00926CF8">
        <w:t xml:space="preserve"> aluno</w:t>
      </w:r>
      <w:r w:rsidR="007A14C3">
        <w:t>s</w:t>
      </w:r>
      <w:r w:rsidRPr="00926CF8">
        <w:t xml:space="preserve"> dever</w:t>
      </w:r>
      <w:r w:rsidR="007A14C3">
        <w:t>ão</w:t>
      </w:r>
      <w:r w:rsidRPr="00926CF8">
        <w:t xml:space="preserve"> reconhecer que a pipa é um brinquedo antigo. Na questão 2, eles devem ser capazes de identificar a alternativa</w:t>
      </w:r>
      <w:r w:rsidR="007A14C3">
        <w:t xml:space="preserve"> </w:t>
      </w:r>
      <w:r w:rsidRPr="004E7EE3">
        <w:rPr>
          <w:b/>
        </w:rPr>
        <w:t>C</w:t>
      </w:r>
      <w:r>
        <w:t xml:space="preserve"> como a correta a respeito da pipa, sintetizando o conteúdo da aula.</w:t>
      </w:r>
    </w:p>
    <w:p w:rsidR="00515EFD" w:rsidRDefault="00515EFD" w:rsidP="00515EFD">
      <w:pPr>
        <w:spacing w:after="160" w:line="259" w:lineRule="auto"/>
        <w:rPr>
          <w:rFonts w:cs="Tahoma"/>
          <w:szCs w:val="24"/>
        </w:rPr>
      </w:pPr>
      <w:r>
        <w:rPr>
          <w:rFonts w:cs="Tahoma"/>
          <w:szCs w:val="24"/>
        </w:rPr>
        <w:br w:type="page"/>
      </w:r>
    </w:p>
    <w:p w:rsidR="00E45749" w:rsidRDefault="00E45749" w:rsidP="00E45749">
      <w:pPr>
        <w:pStyle w:val="00cabeos"/>
      </w:pPr>
      <w:r>
        <w:lastRenderedPageBreak/>
        <w:t>Anexo 1</w:t>
      </w:r>
    </w:p>
    <w:p w:rsidR="00E45749" w:rsidRDefault="00E45749" w:rsidP="00E45749">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E45749" w:rsidRPr="00B16B97" w:rsidTr="00992475">
        <w:trPr>
          <w:trHeight w:val="1361"/>
        </w:trPr>
        <w:tc>
          <w:tcPr>
            <w:tcW w:w="9638" w:type="dxa"/>
          </w:tcPr>
          <w:p w:rsidR="00E45749" w:rsidRPr="00B16B97" w:rsidRDefault="00E45749" w:rsidP="00241EF2">
            <w:pPr>
              <w:spacing w:before="200" w:line="480" w:lineRule="auto"/>
              <w:rPr>
                <w:rFonts w:eastAsia="MS Mincho" w:cs="Times New Roman"/>
                <w:b/>
                <w:bCs/>
                <w:i w:val="0"/>
                <w:iCs w:val="0"/>
              </w:rPr>
            </w:pPr>
            <w:r w:rsidRPr="00B16B97">
              <w:rPr>
                <w:rFonts w:eastAsia="MS Mincho" w:cs="Times New Roman"/>
                <w:b/>
                <w:bCs/>
                <w:i w:val="0"/>
                <w:iCs w:val="0"/>
              </w:rPr>
              <w:t>N</w:t>
            </w:r>
            <w:r w:rsidR="00C85B80">
              <w:rPr>
                <w:rFonts w:eastAsia="MS Mincho" w:cs="Times New Roman"/>
                <w:b/>
                <w:bCs/>
                <w:i w:val="0"/>
                <w:iCs w:val="0"/>
              </w:rPr>
              <w:t>OME</w:t>
            </w:r>
            <w:r w:rsidRPr="00B16B97">
              <w:rPr>
                <w:rFonts w:eastAsia="MS Mincho" w:cs="Times New Roman"/>
                <w:b/>
                <w:bCs/>
                <w:i w:val="0"/>
                <w:iCs w:val="0"/>
              </w:rPr>
              <w:t>:__________________________________________________</w:t>
            </w:r>
            <w:r>
              <w:rPr>
                <w:rFonts w:eastAsia="MS Mincho" w:cs="Times New Roman"/>
                <w:b/>
                <w:bCs/>
                <w:i w:val="0"/>
                <w:iCs w:val="0"/>
              </w:rPr>
              <w:t>_________________</w:t>
            </w:r>
          </w:p>
          <w:p w:rsidR="00E45749" w:rsidRPr="00B16B97" w:rsidRDefault="00E45749" w:rsidP="00241EF2">
            <w:pPr>
              <w:spacing w:before="200" w:line="276" w:lineRule="auto"/>
              <w:rPr>
                <w:rFonts w:ascii="Calibri" w:eastAsia="MS Mincho" w:hAnsi="Calibri" w:cs="Arial"/>
                <w:b/>
                <w:szCs w:val="24"/>
              </w:rPr>
            </w:pPr>
            <w:r w:rsidRPr="00B16B97">
              <w:rPr>
                <w:rFonts w:eastAsia="MS Mincho" w:cs="Times New Roman"/>
                <w:b/>
                <w:bCs/>
                <w:i w:val="0"/>
                <w:iCs w:val="0"/>
              </w:rPr>
              <w:t>T</w:t>
            </w:r>
            <w:r w:rsidR="00C85B80">
              <w:rPr>
                <w:rFonts w:eastAsia="MS Mincho" w:cs="Times New Roman"/>
                <w:b/>
                <w:bCs/>
                <w:i w:val="0"/>
                <w:iCs w:val="0"/>
              </w:rPr>
              <w:t>URMA</w:t>
            </w:r>
            <w:r w:rsidRPr="00B16B97">
              <w:rPr>
                <w:rFonts w:eastAsia="MS Mincho" w:cs="Times New Roman"/>
                <w:b/>
                <w:bCs/>
                <w:i w:val="0"/>
                <w:iCs w:val="0"/>
              </w:rPr>
              <w:t>:__________________</w:t>
            </w:r>
            <w:r>
              <w:rPr>
                <w:rFonts w:eastAsia="MS Mincho" w:cs="Times New Roman"/>
                <w:b/>
                <w:bCs/>
                <w:i w:val="0"/>
                <w:iCs w:val="0"/>
              </w:rPr>
              <w:t>________________</w:t>
            </w:r>
            <w:r w:rsidRPr="00B16B97">
              <w:rPr>
                <w:rFonts w:eastAsia="MS Mincho" w:cs="Times New Roman"/>
                <w:b/>
                <w:bCs/>
                <w:i w:val="0"/>
                <w:iCs w:val="0"/>
              </w:rPr>
              <w:t>______ D</w:t>
            </w:r>
            <w:r w:rsidR="00C85B80">
              <w:rPr>
                <w:rFonts w:eastAsia="MS Mincho" w:cs="Times New Roman"/>
                <w:b/>
                <w:bCs/>
                <w:i w:val="0"/>
                <w:iCs w:val="0"/>
              </w:rPr>
              <w:t>ATA</w:t>
            </w:r>
            <w:r w:rsidRPr="00B16B97">
              <w:rPr>
                <w:rFonts w:eastAsia="MS Mincho" w:cs="Times New Roman"/>
                <w:b/>
                <w:bCs/>
                <w:i w:val="0"/>
                <w:iCs w:val="0"/>
              </w:rPr>
              <w:t>: _____________________</w:t>
            </w:r>
          </w:p>
        </w:tc>
      </w:tr>
    </w:tbl>
    <w:p w:rsidR="00E45749" w:rsidRDefault="00E45749" w:rsidP="00E45749">
      <w:pPr>
        <w:pStyle w:val="00P1"/>
      </w:pPr>
    </w:p>
    <w:p w:rsidR="00E45749" w:rsidRPr="00862402" w:rsidRDefault="0043677D" w:rsidP="00E45749">
      <w:pPr>
        <w:pStyle w:val="00P1"/>
      </w:pPr>
      <w:r>
        <w:t>Ficha</w:t>
      </w:r>
      <w:r w:rsidR="00E45749">
        <w:t xml:space="preserve"> para autoavaliação</w:t>
      </w:r>
    </w:p>
    <w:p w:rsidR="00E45749" w:rsidRPr="001C6810" w:rsidRDefault="00E45749" w:rsidP="00E45749">
      <w:pPr>
        <w:contextualSpacing/>
        <w:rPr>
          <w:rFonts w:ascii="Arial" w:hAnsi="Arial" w:cs="Arial"/>
          <w:b/>
          <w:sz w:val="28"/>
          <w:szCs w:val="28"/>
        </w:rPr>
      </w:pPr>
    </w:p>
    <w:tbl>
      <w:tblPr>
        <w:tblStyle w:val="Tabelacomgrade"/>
        <w:tblW w:w="0" w:type="auto"/>
        <w:jc w:val="center"/>
        <w:tblCellMar>
          <w:top w:w="57" w:type="dxa"/>
          <w:left w:w="57" w:type="dxa"/>
          <w:bottom w:w="57" w:type="dxa"/>
          <w:right w:w="57" w:type="dxa"/>
        </w:tblCellMar>
        <w:tblLook w:val="04A0" w:firstRow="1" w:lastRow="0" w:firstColumn="1" w:lastColumn="0" w:noHBand="0" w:noVBand="1"/>
      </w:tblPr>
      <w:tblGrid>
        <w:gridCol w:w="6072"/>
        <w:gridCol w:w="1172"/>
        <w:gridCol w:w="1173"/>
        <w:gridCol w:w="1173"/>
      </w:tblGrid>
      <w:tr w:rsidR="00E45749" w:rsidRPr="00F64DAC" w:rsidTr="007C1AA9">
        <w:trPr>
          <w:trHeight w:val="684"/>
          <w:jc w:val="center"/>
        </w:trPr>
        <w:tc>
          <w:tcPr>
            <w:tcW w:w="6072" w:type="dxa"/>
          </w:tcPr>
          <w:p w:rsidR="00E45749" w:rsidRPr="004C4F84" w:rsidRDefault="00E45749" w:rsidP="008257A8">
            <w:pPr>
              <w:contextualSpacing/>
              <w:rPr>
                <w:rFonts w:cs="Arial"/>
                <w:b/>
                <w:bCs/>
                <w:i w:val="0"/>
                <w:iCs w:val="0"/>
                <w:szCs w:val="28"/>
              </w:rPr>
            </w:pPr>
            <w:r w:rsidRPr="004C4F84">
              <w:rPr>
                <w:rFonts w:cs="Arial"/>
                <w:b/>
                <w:bCs/>
                <w:i w:val="0"/>
                <w:iCs w:val="0"/>
                <w:szCs w:val="28"/>
              </w:rPr>
              <w:t>MARQUE A OPÇÃO QUE REPRESENTA MELHOR O QUE VOCÊ SENTE AO RESPONDER</w:t>
            </w:r>
            <w:r w:rsidR="009B3693">
              <w:rPr>
                <w:rFonts w:cs="Arial"/>
                <w:b/>
                <w:bCs/>
                <w:i w:val="0"/>
                <w:iCs w:val="0"/>
                <w:szCs w:val="28"/>
              </w:rPr>
              <w:t xml:space="preserve"> A</w:t>
            </w:r>
            <w:r w:rsidR="007A14C3">
              <w:rPr>
                <w:rFonts w:cs="Arial"/>
                <w:b/>
                <w:bCs/>
                <w:i w:val="0"/>
                <w:iCs w:val="0"/>
                <w:szCs w:val="28"/>
              </w:rPr>
              <w:t xml:space="preserve"> </w:t>
            </w:r>
            <w:r w:rsidRPr="004C4F84">
              <w:rPr>
                <w:rFonts w:cs="Arial"/>
                <w:b/>
                <w:bCs/>
                <w:i w:val="0"/>
                <w:iCs w:val="0"/>
                <w:szCs w:val="28"/>
              </w:rPr>
              <w:t>CADA QUESTÃO.</w:t>
            </w:r>
          </w:p>
        </w:tc>
        <w:tc>
          <w:tcPr>
            <w:tcW w:w="1172" w:type="dxa"/>
          </w:tcPr>
          <w:p w:rsidR="00E45749" w:rsidRPr="00F033F8" w:rsidRDefault="00E45749" w:rsidP="008257A8">
            <w:pPr>
              <w:jc w:val="center"/>
              <w:rPr>
                <w:rFonts w:cs="Tahoma"/>
                <w:b/>
                <w:i w:val="0"/>
                <w:iCs w:val="0"/>
              </w:rPr>
            </w:pPr>
            <w:r w:rsidRPr="00F033F8">
              <w:rPr>
                <w:rFonts w:cs="Tahoma"/>
                <w:b/>
                <w:i w:val="0"/>
                <w:iCs w:val="0"/>
              </w:rPr>
              <w:t>S</w:t>
            </w:r>
            <w:r w:rsidR="00C85B80">
              <w:rPr>
                <w:rFonts w:cs="Tahoma"/>
                <w:b/>
                <w:i w:val="0"/>
                <w:iCs w:val="0"/>
              </w:rPr>
              <w:t>IM</w:t>
            </w:r>
          </w:p>
        </w:tc>
        <w:tc>
          <w:tcPr>
            <w:tcW w:w="1173" w:type="dxa"/>
          </w:tcPr>
          <w:p w:rsidR="007C1AA9" w:rsidRDefault="00C85B80" w:rsidP="008257A8">
            <w:pPr>
              <w:jc w:val="center"/>
              <w:rPr>
                <w:rFonts w:cs="Tahoma"/>
                <w:b/>
                <w:i w:val="0"/>
                <w:iCs w:val="0"/>
              </w:rPr>
            </w:pPr>
            <w:r>
              <w:rPr>
                <w:rFonts w:cs="Tahoma"/>
                <w:b/>
                <w:i w:val="0"/>
                <w:iCs w:val="0"/>
              </w:rPr>
              <w:t>MAIS</w:t>
            </w:r>
            <w:r w:rsidR="007C1AA9">
              <w:rPr>
                <w:rFonts w:cs="Tahoma"/>
                <w:b/>
                <w:i w:val="0"/>
                <w:iCs w:val="0"/>
              </w:rPr>
              <w:t xml:space="preserve"> </w:t>
            </w:r>
            <w:r>
              <w:rPr>
                <w:rFonts w:cs="Tahoma"/>
                <w:b/>
                <w:i w:val="0"/>
                <w:iCs w:val="0"/>
              </w:rPr>
              <w:t>OU</w:t>
            </w:r>
          </w:p>
          <w:p w:rsidR="00E45749" w:rsidRPr="00F033F8" w:rsidRDefault="00C85B80" w:rsidP="008257A8">
            <w:pPr>
              <w:jc w:val="center"/>
              <w:rPr>
                <w:rFonts w:cs="Tahoma"/>
                <w:b/>
                <w:i w:val="0"/>
                <w:iCs w:val="0"/>
              </w:rPr>
            </w:pPr>
            <w:r>
              <w:rPr>
                <w:rFonts w:cs="Tahoma"/>
                <w:b/>
                <w:i w:val="0"/>
                <w:iCs w:val="0"/>
              </w:rPr>
              <w:t>MENOS</w:t>
            </w:r>
          </w:p>
        </w:tc>
        <w:tc>
          <w:tcPr>
            <w:tcW w:w="1173" w:type="dxa"/>
          </w:tcPr>
          <w:p w:rsidR="00E45749" w:rsidRPr="00F033F8" w:rsidRDefault="00E45749" w:rsidP="008257A8">
            <w:pPr>
              <w:jc w:val="center"/>
              <w:rPr>
                <w:rFonts w:cs="Tahoma"/>
                <w:b/>
                <w:i w:val="0"/>
                <w:iCs w:val="0"/>
              </w:rPr>
            </w:pPr>
            <w:r w:rsidRPr="00F033F8">
              <w:rPr>
                <w:rFonts w:cs="Tahoma"/>
                <w:b/>
                <w:i w:val="0"/>
                <w:iCs w:val="0"/>
              </w:rPr>
              <w:t>N</w:t>
            </w:r>
            <w:r w:rsidR="00C85B80">
              <w:rPr>
                <w:rFonts w:cs="Tahoma"/>
                <w:b/>
                <w:i w:val="0"/>
                <w:iCs w:val="0"/>
              </w:rPr>
              <w:t>ÃO</w:t>
            </w:r>
          </w:p>
        </w:tc>
      </w:tr>
      <w:tr w:rsidR="00E45749" w:rsidRPr="00F64DAC" w:rsidTr="007C1AA9">
        <w:trPr>
          <w:trHeight w:val="567"/>
          <w:jc w:val="center"/>
        </w:trPr>
        <w:tc>
          <w:tcPr>
            <w:tcW w:w="6072" w:type="dxa"/>
          </w:tcPr>
          <w:p w:rsidR="00E45749" w:rsidRPr="00F64DAC" w:rsidRDefault="00E45749" w:rsidP="008257A8">
            <w:pPr>
              <w:rPr>
                <w:rFonts w:cs="Tahoma"/>
                <w:i w:val="0"/>
                <w:iCs w:val="0"/>
              </w:rPr>
            </w:pPr>
            <w:r w:rsidRPr="00E45749">
              <w:rPr>
                <w:rFonts w:cs="Arial"/>
                <w:i w:val="0"/>
                <w:iCs w:val="0"/>
                <w:szCs w:val="28"/>
              </w:rPr>
              <w:t>1. SEI QUE HÁ BRINQUEDOS ANTIGOS?</w:t>
            </w:r>
          </w:p>
        </w:tc>
        <w:tc>
          <w:tcPr>
            <w:tcW w:w="1172" w:type="dxa"/>
          </w:tcPr>
          <w:p w:rsidR="00E45749" w:rsidRPr="00F64DAC" w:rsidRDefault="00E45749" w:rsidP="008257A8">
            <w:pPr>
              <w:rPr>
                <w:rFonts w:cs="Tahoma"/>
                <w:i w:val="0"/>
                <w:iCs w:val="0"/>
              </w:rPr>
            </w:pPr>
          </w:p>
        </w:tc>
        <w:tc>
          <w:tcPr>
            <w:tcW w:w="1173" w:type="dxa"/>
          </w:tcPr>
          <w:p w:rsidR="00E45749" w:rsidRPr="00F64DAC" w:rsidRDefault="00E45749" w:rsidP="008257A8">
            <w:pPr>
              <w:rPr>
                <w:rFonts w:cs="Tahoma"/>
                <w:i w:val="0"/>
                <w:iCs w:val="0"/>
              </w:rPr>
            </w:pPr>
          </w:p>
        </w:tc>
        <w:tc>
          <w:tcPr>
            <w:tcW w:w="1173" w:type="dxa"/>
          </w:tcPr>
          <w:p w:rsidR="00E45749" w:rsidRPr="00F64DAC" w:rsidRDefault="00E45749" w:rsidP="008257A8">
            <w:pPr>
              <w:rPr>
                <w:rFonts w:cs="Tahoma"/>
                <w:i w:val="0"/>
                <w:iCs w:val="0"/>
              </w:rPr>
            </w:pPr>
          </w:p>
        </w:tc>
      </w:tr>
      <w:tr w:rsidR="00E45749" w:rsidRPr="00F64DAC" w:rsidTr="007C1AA9">
        <w:trPr>
          <w:trHeight w:val="624"/>
          <w:jc w:val="center"/>
        </w:trPr>
        <w:tc>
          <w:tcPr>
            <w:tcW w:w="6072" w:type="dxa"/>
          </w:tcPr>
          <w:p w:rsidR="00E45749" w:rsidRPr="00F64DAC" w:rsidRDefault="00E45749" w:rsidP="008257A8">
            <w:pPr>
              <w:rPr>
                <w:rFonts w:cs="Tahoma"/>
                <w:i w:val="0"/>
                <w:iCs w:val="0"/>
              </w:rPr>
            </w:pPr>
            <w:r w:rsidRPr="00E45749">
              <w:rPr>
                <w:rFonts w:cs="Arial"/>
                <w:i w:val="0"/>
                <w:iCs w:val="0"/>
                <w:szCs w:val="28"/>
              </w:rPr>
              <w:t>2. SEI COMPARAR BRINQUEDOS ANTIGOS COM OS ATUAIS?</w:t>
            </w:r>
          </w:p>
        </w:tc>
        <w:tc>
          <w:tcPr>
            <w:tcW w:w="1172" w:type="dxa"/>
          </w:tcPr>
          <w:p w:rsidR="00E45749" w:rsidRPr="00F64DAC" w:rsidRDefault="00E45749" w:rsidP="008257A8">
            <w:pPr>
              <w:rPr>
                <w:rFonts w:cs="Tahoma"/>
                <w:i w:val="0"/>
                <w:iCs w:val="0"/>
              </w:rPr>
            </w:pPr>
          </w:p>
        </w:tc>
        <w:tc>
          <w:tcPr>
            <w:tcW w:w="1173" w:type="dxa"/>
          </w:tcPr>
          <w:p w:rsidR="00E45749" w:rsidRPr="00F64DAC" w:rsidRDefault="00E45749" w:rsidP="008257A8">
            <w:pPr>
              <w:rPr>
                <w:rFonts w:cs="Tahoma"/>
                <w:i w:val="0"/>
                <w:iCs w:val="0"/>
              </w:rPr>
            </w:pPr>
          </w:p>
        </w:tc>
        <w:tc>
          <w:tcPr>
            <w:tcW w:w="1173" w:type="dxa"/>
          </w:tcPr>
          <w:p w:rsidR="00E45749" w:rsidRPr="00F64DAC" w:rsidRDefault="00E45749" w:rsidP="008257A8">
            <w:pPr>
              <w:rPr>
                <w:rFonts w:cs="Tahoma"/>
                <w:i w:val="0"/>
                <w:iCs w:val="0"/>
              </w:rPr>
            </w:pPr>
          </w:p>
        </w:tc>
      </w:tr>
    </w:tbl>
    <w:p w:rsidR="00E45749" w:rsidRDefault="00E45749" w:rsidP="00515EFD">
      <w:pPr>
        <w:contextualSpacing/>
        <w:rPr>
          <w:rFonts w:cs="Tahoma"/>
          <w:b/>
          <w:szCs w:val="28"/>
        </w:rPr>
      </w:pPr>
    </w:p>
    <w:p w:rsidR="00515EFD" w:rsidRPr="001C6810" w:rsidRDefault="00515EFD" w:rsidP="00E45749">
      <w:pPr>
        <w:pStyle w:val="00cabeos"/>
      </w:pPr>
      <w:r w:rsidRPr="001C6810">
        <w:rPr>
          <w:rFonts w:ascii="Arial" w:hAnsi="Arial" w:cs="Arial"/>
          <w:sz w:val="28"/>
        </w:rPr>
        <w:br w:type="page"/>
      </w:r>
      <w:r w:rsidRPr="001C6810">
        <w:lastRenderedPageBreak/>
        <w:t xml:space="preserve">ANEXO </w:t>
      </w:r>
      <w:r>
        <w:t>2</w:t>
      </w:r>
    </w:p>
    <w:p w:rsidR="00515EFD" w:rsidRDefault="00515EFD" w:rsidP="00E45749">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E45749" w:rsidRPr="00B16B97" w:rsidTr="00992475">
        <w:trPr>
          <w:trHeight w:val="1361"/>
        </w:trPr>
        <w:tc>
          <w:tcPr>
            <w:tcW w:w="9638" w:type="dxa"/>
          </w:tcPr>
          <w:p w:rsidR="00E45749" w:rsidRPr="00B16B97" w:rsidRDefault="00E45749" w:rsidP="00241EF2">
            <w:pPr>
              <w:spacing w:before="200" w:line="480" w:lineRule="auto"/>
              <w:rPr>
                <w:rFonts w:eastAsia="MS Mincho" w:cs="Times New Roman"/>
                <w:b/>
                <w:bCs/>
                <w:i w:val="0"/>
                <w:iCs w:val="0"/>
              </w:rPr>
            </w:pPr>
            <w:r w:rsidRPr="00B16B97">
              <w:rPr>
                <w:rFonts w:eastAsia="MS Mincho" w:cs="Times New Roman"/>
                <w:b/>
                <w:bCs/>
                <w:i w:val="0"/>
                <w:iCs w:val="0"/>
              </w:rPr>
              <w:t>N</w:t>
            </w:r>
            <w:r w:rsidR="00C85B80">
              <w:rPr>
                <w:rFonts w:eastAsia="MS Mincho" w:cs="Times New Roman"/>
                <w:b/>
                <w:bCs/>
                <w:i w:val="0"/>
                <w:iCs w:val="0"/>
              </w:rPr>
              <w:t>OME</w:t>
            </w:r>
            <w:r w:rsidRPr="00B16B97">
              <w:rPr>
                <w:rFonts w:eastAsia="MS Mincho" w:cs="Times New Roman"/>
                <w:b/>
                <w:bCs/>
                <w:i w:val="0"/>
                <w:iCs w:val="0"/>
              </w:rPr>
              <w:t>:__________________________________________________</w:t>
            </w:r>
            <w:r>
              <w:rPr>
                <w:rFonts w:eastAsia="MS Mincho" w:cs="Times New Roman"/>
                <w:b/>
                <w:bCs/>
                <w:i w:val="0"/>
                <w:iCs w:val="0"/>
              </w:rPr>
              <w:t>_________________</w:t>
            </w:r>
          </w:p>
          <w:p w:rsidR="00E45749" w:rsidRPr="00B16B97" w:rsidRDefault="00E45749" w:rsidP="00241EF2">
            <w:pPr>
              <w:spacing w:before="200" w:line="276" w:lineRule="auto"/>
              <w:rPr>
                <w:rFonts w:ascii="Calibri" w:eastAsia="MS Mincho" w:hAnsi="Calibri" w:cs="Arial"/>
                <w:b/>
                <w:szCs w:val="24"/>
              </w:rPr>
            </w:pPr>
            <w:r w:rsidRPr="00B16B97">
              <w:rPr>
                <w:rFonts w:eastAsia="MS Mincho" w:cs="Times New Roman"/>
                <w:b/>
                <w:bCs/>
                <w:i w:val="0"/>
                <w:iCs w:val="0"/>
              </w:rPr>
              <w:t>T</w:t>
            </w:r>
            <w:r w:rsidR="00C85B80">
              <w:rPr>
                <w:rFonts w:eastAsia="MS Mincho" w:cs="Times New Roman"/>
                <w:b/>
                <w:bCs/>
                <w:i w:val="0"/>
                <w:iCs w:val="0"/>
              </w:rPr>
              <w:t>URMA</w:t>
            </w:r>
            <w:r w:rsidRPr="00B16B97">
              <w:rPr>
                <w:rFonts w:eastAsia="MS Mincho" w:cs="Times New Roman"/>
                <w:b/>
                <w:bCs/>
                <w:i w:val="0"/>
                <w:iCs w:val="0"/>
              </w:rPr>
              <w:t>:__________________</w:t>
            </w:r>
            <w:r>
              <w:rPr>
                <w:rFonts w:eastAsia="MS Mincho" w:cs="Times New Roman"/>
                <w:b/>
                <w:bCs/>
                <w:i w:val="0"/>
                <w:iCs w:val="0"/>
              </w:rPr>
              <w:t>________________</w:t>
            </w:r>
            <w:r w:rsidRPr="00B16B97">
              <w:rPr>
                <w:rFonts w:eastAsia="MS Mincho" w:cs="Times New Roman"/>
                <w:b/>
                <w:bCs/>
                <w:i w:val="0"/>
                <w:iCs w:val="0"/>
              </w:rPr>
              <w:t>______ D</w:t>
            </w:r>
            <w:r w:rsidR="00C85B80">
              <w:rPr>
                <w:rFonts w:eastAsia="MS Mincho" w:cs="Times New Roman"/>
                <w:b/>
                <w:bCs/>
                <w:i w:val="0"/>
                <w:iCs w:val="0"/>
              </w:rPr>
              <w:t>ATA</w:t>
            </w:r>
            <w:r w:rsidRPr="00B16B97">
              <w:rPr>
                <w:rFonts w:eastAsia="MS Mincho" w:cs="Times New Roman"/>
                <w:b/>
                <w:bCs/>
                <w:i w:val="0"/>
                <w:iCs w:val="0"/>
              </w:rPr>
              <w:t>: _____________________</w:t>
            </w:r>
          </w:p>
        </w:tc>
      </w:tr>
    </w:tbl>
    <w:p w:rsidR="00515EFD" w:rsidRPr="00A01CE9" w:rsidRDefault="00515EFD" w:rsidP="00A01CE9">
      <w:pPr>
        <w:pStyle w:val="00comandoatividade"/>
        <w:rPr>
          <w:b/>
          <w:bCs/>
        </w:rPr>
      </w:pPr>
    </w:p>
    <w:p w:rsidR="00515EFD" w:rsidRDefault="00A01CE9" w:rsidP="00A01CE9">
      <w:pPr>
        <w:pStyle w:val="00comandoatividade"/>
        <w:spacing w:line="360" w:lineRule="auto"/>
        <w:rPr>
          <w:b/>
          <w:bCs/>
        </w:rPr>
      </w:pPr>
      <w:r w:rsidRPr="00A01CE9">
        <w:rPr>
          <w:b/>
          <w:bCs/>
          <w:iCs/>
        </w:rPr>
        <w:t>1.</w:t>
      </w:r>
      <w:r w:rsidR="007A14C3">
        <w:rPr>
          <w:b/>
          <w:bCs/>
          <w:iCs/>
        </w:rPr>
        <w:t xml:space="preserve"> </w:t>
      </w:r>
      <w:r w:rsidR="00515EFD" w:rsidRPr="00A01CE9">
        <w:rPr>
          <w:b/>
          <w:bCs/>
        </w:rPr>
        <w:t>A PIPA É UM BRINQUEDO ANTIGO OU RECENTE?</w:t>
      </w:r>
    </w:p>
    <w:p w:rsidR="00A01CE9" w:rsidRDefault="00A01CE9" w:rsidP="00210F8C">
      <w:pPr>
        <w:pStyle w:val="00comandoatividade"/>
        <w:spacing w:before="280" w:line="480" w:lineRule="auto"/>
      </w:pPr>
      <w:r>
        <w:t>_____________________________________________________________________________</w:t>
      </w:r>
    </w:p>
    <w:p w:rsidR="00A01CE9" w:rsidRPr="00A01CE9" w:rsidRDefault="00A01CE9" w:rsidP="00210F8C">
      <w:pPr>
        <w:pStyle w:val="00comandoatividade"/>
        <w:spacing w:before="280" w:line="480" w:lineRule="auto"/>
      </w:pPr>
      <w:r>
        <w:t>_____________________________________________________________________________</w:t>
      </w:r>
    </w:p>
    <w:p w:rsidR="00291AF1" w:rsidRDefault="00291AF1" w:rsidP="00A01CE9">
      <w:pPr>
        <w:pStyle w:val="00comandoatividade"/>
        <w:rPr>
          <w:b/>
          <w:bCs/>
        </w:rPr>
      </w:pPr>
    </w:p>
    <w:p w:rsidR="00515EFD" w:rsidRPr="00A01CE9" w:rsidRDefault="00A01CE9" w:rsidP="00A01CE9">
      <w:pPr>
        <w:pStyle w:val="00comandoatividade"/>
        <w:rPr>
          <w:b/>
          <w:bCs/>
        </w:rPr>
      </w:pPr>
      <w:r>
        <w:rPr>
          <w:b/>
          <w:bCs/>
        </w:rPr>
        <w:t xml:space="preserve">2. </w:t>
      </w:r>
      <w:r w:rsidR="00515EFD" w:rsidRPr="00A01CE9">
        <w:rPr>
          <w:b/>
          <w:bCs/>
        </w:rPr>
        <w:t>MARQUE COM UM X A ALTERNATIVA CORRETA.</w:t>
      </w:r>
    </w:p>
    <w:p w:rsidR="00515EFD" w:rsidRPr="00676F5A" w:rsidRDefault="00A01CE9" w:rsidP="00A01CE9">
      <w:pPr>
        <w:pStyle w:val="00comandoatividade"/>
      </w:pPr>
      <w:r>
        <w:t xml:space="preserve">A) </w:t>
      </w:r>
      <w:r w:rsidR="00515EFD" w:rsidRPr="00676F5A">
        <w:t>(   ) A PIPA SEMPRE FOI COMO ELA É HOJE.</w:t>
      </w:r>
    </w:p>
    <w:p w:rsidR="00515EFD" w:rsidRPr="00676F5A" w:rsidRDefault="00A01CE9" w:rsidP="00A01CE9">
      <w:pPr>
        <w:pStyle w:val="00comandoatividade"/>
      </w:pPr>
      <w:r>
        <w:t xml:space="preserve">B) </w:t>
      </w:r>
      <w:r w:rsidR="00515EFD" w:rsidRPr="00676F5A">
        <w:t>(   ) A PIPA SEMPRE FOI USADA COMO BRINQUEDO.</w:t>
      </w:r>
    </w:p>
    <w:p w:rsidR="00515EFD" w:rsidRPr="00676F5A" w:rsidRDefault="00A01CE9" w:rsidP="00A01CE9">
      <w:pPr>
        <w:pStyle w:val="00comandoatividade"/>
      </w:pPr>
      <w:r>
        <w:t xml:space="preserve">C) </w:t>
      </w:r>
      <w:r w:rsidR="00515EFD" w:rsidRPr="00676F5A">
        <w:t>(   ) A PIPA MUDOU AO LONGO DO TEMPO. ELA TEVE DIFERENTES FUNÇÕES E ERA FEITA DE DIFERENTES MATER</w:t>
      </w:r>
      <w:r w:rsidR="007A14C3">
        <w:t>I</w:t>
      </w:r>
      <w:r w:rsidR="00515EFD" w:rsidRPr="00676F5A">
        <w:t>AIS.</w:t>
      </w:r>
    </w:p>
    <w:p w:rsidR="00515EFD" w:rsidRPr="00676F5A" w:rsidRDefault="00A01CE9" w:rsidP="00A01CE9">
      <w:pPr>
        <w:pStyle w:val="00comandoatividade"/>
      </w:pPr>
      <w:r>
        <w:t xml:space="preserve">D) </w:t>
      </w:r>
      <w:r w:rsidR="00515EFD" w:rsidRPr="00676F5A">
        <w:t xml:space="preserve">(   ) </w:t>
      </w:r>
      <w:r w:rsidR="00515EFD">
        <w:t xml:space="preserve">A PIPA É UM BRINQUEDO RECENTE. </w:t>
      </w:r>
    </w:p>
    <w:p w:rsidR="00515EFD" w:rsidRDefault="00515EFD"/>
    <w:sectPr w:rsidR="00515EFD" w:rsidSect="0063434D">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11A0" w:rsidRDefault="003211A0" w:rsidP="0054457B">
      <w:pPr>
        <w:spacing w:line="240" w:lineRule="auto"/>
      </w:pPr>
      <w:r>
        <w:separator/>
      </w:r>
    </w:p>
  </w:endnote>
  <w:endnote w:type="continuationSeparator" w:id="0">
    <w:p w:rsidR="003211A0" w:rsidRDefault="003211A0"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subsetted="1" w:fontKey="{387B2573-8455-4F6A-B13D-DA5954A46DED}"/>
    <w:embedBold r:id="rId2" w:subsetted="1" w:fontKey="{60F126C4-821D-4A1E-AE9E-DF58F79D01C3}"/>
  </w:font>
  <w:font w:name="Calibri">
    <w:panose1 w:val="020F0502020204030204"/>
    <w:charset w:val="00"/>
    <w:family w:val="swiss"/>
    <w:pitch w:val="variable"/>
    <w:sig w:usb0="E00002FF" w:usb1="4000ACFF" w:usb2="00000001" w:usb3="00000000" w:csb0="0000019F" w:csb1="00000000"/>
    <w:embedRegular r:id="rId3" w:subsetted="1" w:fontKey="{8DC66485-08C2-4B86-A656-5652F7D61F3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696C0FC0-FB67-4593-89E8-72361647DA05}"/>
    <w:embedBold r:id="rId5" w:fontKey="{65E0C4C9-E51F-4373-82C6-6C3BA60DFBFB}"/>
    <w:embedItalic r:id="rId6" w:fontKey="{B99C79B7-9969-4102-9DF9-F87E0C5E59AA}"/>
    <w:embedBoldItalic r:id="rId7" w:fontKey="{217F488B-AF68-4045-9236-3FCAE8A2A9CE}"/>
  </w:font>
  <w:font w:name="Cambria">
    <w:panose1 w:val="02040503050406030204"/>
    <w:charset w:val="00"/>
    <w:family w:val="roman"/>
    <w:pitch w:val="variable"/>
    <w:sig w:usb0="E00002FF" w:usb1="400004FF" w:usb2="00000000" w:usb3="00000000" w:csb0="0000019F" w:csb1="00000000"/>
  </w:font>
  <w:font w:name="Arial-BoldMT">
    <w:altName w:val="Times New Roman"/>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76F" w:rsidRDefault="0022676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3B8" w:rsidRPr="003353B8" w:rsidRDefault="003353B8" w:rsidP="003353B8">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3353B8">
      <w:rPr>
        <w:rFonts w:ascii="Calibri" w:eastAsia="Times New Roman" w:hAnsi="Calibri" w:cs="Times New Roman"/>
        <w:i w:val="0"/>
        <w:iCs w:val="0"/>
        <w:sz w:val="24"/>
        <w:szCs w:val="24"/>
        <w:lang w:val="en-US" w:eastAsia="es-ES"/>
      </w:rPr>
      <w:fldChar w:fldCharType="begin"/>
    </w:r>
    <w:r w:rsidRPr="003353B8">
      <w:rPr>
        <w:rFonts w:ascii="Calibri" w:eastAsia="Times New Roman" w:hAnsi="Calibri" w:cs="Times New Roman"/>
        <w:i w:val="0"/>
        <w:iCs w:val="0"/>
        <w:sz w:val="24"/>
        <w:szCs w:val="24"/>
        <w:lang w:val="en-US" w:eastAsia="es-ES"/>
      </w:rPr>
      <w:instrText xml:space="preserve">PAGE  </w:instrText>
    </w:r>
    <w:r w:rsidRPr="003353B8">
      <w:rPr>
        <w:rFonts w:ascii="Calibri" w:eastAsia="Times New Roman" w:hAnsi="Calibri" w:cs="Times New Roman"/>
        <w:i w:val="0"/>
        <w:iCs w:val="0"/>
        <w:sz w:val="24"/>
        <w:szCs w:val="24"/>
        <w:lang w:val="en-US" w:eastAsia="es-ES"/>
      </w:rPr>
      <w:fldChar w:fldCharType="separate"/>
    </w:r>
    <w:r w:rsidR="00F570E0">
      <w:rPr>
        <w:rFonts w:ascii="Calibri" w:eastAsia="Times New Roman" w:hAnsi="Calibri" w:cs="Times New Roman"/>
        <w:i w:val="0"/>
        <w:iCs w:val="0"/>
        <w:noProof/>
        <w:sz w:val="24"/>
        <w:szCs w:val="24"/>
        <w:lang w:val="en-US" w:eastAsia="es-ES"/>
      </w:rPr>
      <w:t>2</w:t>
    </w:r>
    <w:r w:rsidRPr="003353B8">
      <w:rPr>
        <w:rFonts w:ascii="Calibri" w:eastAsia="Times New Roman" w:hAnsi="Calibri" w:cs="Times New Roman"/>
        <w:i w:val="0"/>
        <w:iCs w:val="0"/>
        <w:sz w:val="24"/>
        <w:szCs w:val="24"/>
        <w:lang w:val="en-US" w:eastAsia="es-ES"/>
      </w:rPr>
      <w:fldChar w:fldCharType="end"/>
    </w:r>
  </w:p>
  <w:p w:rsidR="005D506B" w:rsidRPr="0022676F" w:rsidRDefault="0022676F" w:rsidP="0022676F">
    <w:pPr>
      <w:spacing w:after="0" w:line="240" w:lineRule="auto"/>
      <w:ind w:right="1757"/>
      <w:rPr>
        <w:rFonts w:ascii="Tahoma" w:eastAsia="Times New Roman" w:hAnsi="Tahoma" w:cs="Tahoma"/>
        <w:i w:val="0"/>
        <w:color w:val="3B3838"/>
        <w:sz w:val="14"/>
        <w:szCs w:val="14"/>
        <w:shd w:val="clear" w:color="auto" w:fill="FFFFFF"/>
        <w:lang w:val="en-US" w:eastAsia="es-ES"/>
      </w:rPr>
    </w:pPr>
    <w:r w:rsidRPr="0022676F">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76F" w:rsidRDefault="0022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11A0" w:rsidRDefault="003211A0" w:rsidP="0054457B">
      <w:pPr>
        <w:spacing w:line="240" w:lineRule="auto"/>
      </w:pPr>
      <w:r>
        <w:separator/>
      </w:r>
    </w:p>
  </w:footnote>
  <w:footnote w:type="continuationSeparator" w:id="0">
    <w:p w:rsidR="003211A0" w:rsidRDefault="003211A0"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76F" w:rsidRDefault="0022676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06B" w:rsidRDefault="00A467F2">
    <w:pPr>
      <w:pStyle w:val="Cabealho"/>
    </w:pPr>
    <w:r>
      <w:rPr>
        <w:noProof/>
        <w:lang w:eastAsia="pt-BR"/>
      </w:rPr>
      <w:drawing>
        <wp:inline distT="0" distB="0" distL="0" distR="0">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G1_MD_1Bim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76F" w:rsidRDefault="0022676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47614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0705BC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DE9A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296A4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DD4017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D72A4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A148E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E86F3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E32C1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FC62B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101BE"/>
    <w:multiLevelType w:val="hybridMultilevel"/>
    <w:tmpl w:val="BFF221FA"/>
    <w:lvl w:ilvl="0" w:tplc="12325922">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306D053E"/>
    <w:multiLevelType w:val="hybridMultilevel"/>
    <w:tmpl w:val="B19890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6632D91"/>
    <w:multiLevelType w:val="hybridMultilevel"/>
    <w:tmpl w:val="C1660E14"/>
    <w:lvl w:ilvl="0" w:tplc="7FF2CEEC">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3F904B7"/>
    <w:multiLevelType w:val="hybridMultilevel"/>
    <w:tmpl w:val="B00C45E8"/>
    <w:lvl w:ilvl="0" w:tplc="84902674">
      <w:start w:val="1"/>
      <w:numFmt w:val="decimal"/>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6FA35DF"/>
    <w:multiLevelType w:val="hybridMultilevel"/>
    <w:tmpl w:val="9F4CAA2E"/>
    <w:lvl w:ilvl="0" w:tplc="0416000F">
      <w:start w:val="1"/>
      <w:numFmt w:val="decimal"/>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num w:numId="1">
    <w:abstractNumId w:val="12"/>
  </w:num>
  <w:num w:numId="2">
    <w:abstractNumId w:val="17"/>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8"/>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9"/>
  </w:num>
  <w:num w:numId="17">
    <w:abstractNumId w:val="15"/>
  </w:num>
  <w:num w:numId="18">
    <w:abstractNumId w:val="13"/>
  </w:num>
  <w:num w:numId="19">
    <w:abstractNumId w:val="14"/>
  </w:num>
  <w:num w:numId="2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activeWritingStyle w:appName="MSWord" w:lang="pt-BR" w:vendorID="1" w:dllVersion="513" w:checkStyle="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2F13"/>
    <w:rsid w:val="0000310B"/>
    <w:rsid w:val="0000479A"/>
    <w:rsid w:val="00006462"/>
    <w:rsid w:val="0000704C"/>
    <w:rsid w:val="000139CE"/>
    <w:rsid w:val="000142C3"/>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0153"/>
    <w:rsid w:val="000F5CA0"/>
    <w:rsid w:val="001057DC"/>
    <w:rsid w:val="001118BB"/>
    <w:rsid w:val="00116BCD"/>
    <w:rsid w:val="001170D7"/>
    <w:rsid w:val="00127028"/>
    <w:rsid w:val="0012736E"/>
    <w:rsid w:val="0013337C"/>
    <w:rsid w:val="001368B5"/>
    <w:rsid w:val="001370EC"/>
    <w:rsid w:val="001459A0"/>
    <w:rsid w:val="00146565"/>
    <w:rsid w:val="00146718"/>
    <w:rsid w:val="00151B44"/>
    <w:rsid w:val="00155397"/>
    <w:rsid w:val="00155A41"/>
    <w:rsid w:val="00155D6C"/>
    <w:rsid w:val="00160239"/>
    <w:rsid w:val="001673D5"/>
    <w:rsid w:val="0017370C"/>
    <w:rsid w:val="001834FC"/>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738E"/>
    <w:rsid w:val="00210431"/>
    <w:rsid w:val="00210F8C"/>
    <w:rsid w:val="00212C24"/>
    <w:rsid w:val="00213941"/>
    <w:rsid w:val="00213F85"/>
    <w:rsid w:val="00216F3D"/>
    <w:rsid w:val="00217611"/>
    <w:rsid w:val="00217A86"/>
    <w:rsid w:val="00221E26"/>
    <w:rsid w:val="0022676F"/>
    <w:rsid w:val="00230C56"/>
    <w:rsid w:val="002322DC"/>
    <w:rsid w:val="0023608F"/>
    <w:rsid w:val="00240211"/>
    <w:rsid w:val="002416F6"/>
    <w:rsid w:val="00241EF2"/>
    <w:rsid w:val="00246B22"/>
    <w:rsid w:val="0026010D"/>
    <w:rsid w:val="0027053C"/>
    <w:rsid w:val="00275BED"/>
    <w:rsid w:val="00280BA3"/>
    <w:rsid w:val="002814DE"/>
    <w:rsid w:val="002816F8"/>
    <w:rsid w:val="00281937"/>
    <w:rsid w:val="00284141"/>
    <w:rsid w:val="00291AF1"/>
    <w:rsid w:val="00291E22"/>
    <w:rsid w:val="0029419C"/>
    <w:rsid w:val="002943AE"/>
    <w:rsid w:val="0029485E"/>
    <w:rsid w:val="00296555"/>
    <w:rsid w:val="002A01F3"/>
    <w:rsid w:val="002A1B60"/>
    <w:rsid w:val="002A356A"/>
    <w:rsid w:val="002A3650"/>
    <w:rsid w:val="002A417F"/>
    <w:rsid w:val="002B2A99"/>
    <w:rsid w:val="002B503E"/>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3FC"/>
    <w:rsid w:val="003036AB"/>
    <w:rsid w:val="00307511"/>
    <w:rsid w:val="003105BA"/>
    <w:rsid w:val="003138E5"/>
    <w:rsid w:val="0031393D"/>
    <w:rsid w:val="00317EE8"/>
    <w:rsid w:val="003211A0"/>
    <w:rsid w:val="00322E26"/>
    <w:rsid w:val="00322F9E"/>
    <w:rsid w:val="00330ADC"/>
    <w:rsid w:val="00331A34"/>
    <w:rsid w:val="00332359"/>
    <w:rsid w:val="003353B8"/>
    <w:rsid w:val="00335D73"/>
    <w:rsid w:val="0034534F"/>
    <w:rsid w:val="00351338"/>
    <w:rsid w:val="00351422"/>
    <w:rsid w:val="00351676"/>
    <w:rsid w:val="00352323"/>
    <w:rsid w:val="003537D6"/>
    <w:rsid w:val="003547F2"/>
    <w:rsid w:val="00355C7A"/>
    <w:rsid w:val="00361033"/>
    <w:rsid w:val="003736F1"/>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6FAE"/>
    <w:rsid w:val="00414B71"/>
    <w:rsid w:val="00414E6D"/>
    <w:rsid w:val="0041518A"/>
    <w:rsid w:val="00417304"/>
    <w:rsid w:val="004260E3"/>
    <w:rsid w:val="0042739C"/>
    <w:rsid w:val="004331DC"/>
    <w:rsid w:val="00433903"/>
    <w:rsid w:val="004346DC"/>
    <w:rsid w:val="004351EA"/>
    <w:rsid w:val="0043677D"/>
    <w:rsid w:val="00437713"/>
    <w:rsid w:val="004413E0"/>
    <w:rsid w:val="00444F90"/>
    <w:rsid w:val="00453422"/>
    <w:rsid w:val="00456161"/>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41C1"/>
    <w:rsid w:val="004D4FD5"/>
    <w:rsid w:val="004D7EF4"/>
    <w:rsid w:val="004E03C8"/>
    <w:rsid w:val="004E5323"/>
    <w:rsid w:val="004E6E07"/>
    <w:rsid w:val="004E7EE3"/>
    <w:rsid w:val="004F5DBF"/>
    <w:rsid w:val="00505CF0"/>
    <w:rsid w:val="00506EC0"/>
    <w:rsid w:val="00507443"/>
    <w:rsid w:val="00507632"/>
    <w:rsid w:val="005079EF"/>
    <w:rsid w:val="00515EFD"/>
    <w:rsid w:val="00522088"/>
    <w:rsid w:val="00523BEA"/>
    <w:rsid w:val="00527DA0"/>
    <w:rsid w:val="00531467"/>
    <w:rsid w:val="00537AD2"/>
    <w:rsid w:val="005415D1"/>
    <w:rsid w:val="0054457B"/>
    <w:rsid w:val="00551757"/>
    <w:rsid w:val="005660BD"/>
    <w:rsid w:val="00570E8C"/>
    <w:rsid w:val="00571763"/>
    <w:rsid w:val="00575A62"/>
    <w:rsid w:val="00582A5E"/>
    <w:rsid w:val="00586E52"/>
    <w:rsid w:val="00587611"/>
    <w:rsid w:val="00592966"/>
    <w:rsid w:val="00593CDE"/>
    <w:rsid w:val="00594C56"/>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235B4"/>
    <w:rsid w:val="006252E4"/>
    <w:rsid w:val="0063434D"/>
    <w:rsid w:val="00634E9E"/>
    <w:rsid w:val="00636AB4"/>
    <w:rsid w:val="00644B4D"/>
    <w:rsid w:val="00654C55"/>
    <w:rsid w:val="006560EB"/>
    <w:rsid w:val="00661C08"/>
    <w:rsid w:val="00663E74"/>
    <w:rsid w:val="00664C0B"/>
    <w:rsid w:val="00665C0C"/>
    <w:rsid w:val="006738A0"/>
    <w:rsid w:val="00680718"/>
    <w:rsid w:val="00681013"/>
    <w:rsid w:val="0068181F"/>
    <w:rsid w:val="0068430B"/>
    <w:rsid w:val="00684748"/>
    <w:rsid w:val="00684F52"/>
    <w:rsid w:val="00687941"/>
    <w:rsid w:val="006919E9"/>
    <w:rsid w:val="00695037"/>
    <w:rsid w:val="00695D1D"/>
    <w:rsid w:val="006978E1"/>
    <w:rsid w:val="006A3938"/>
    <w:rsid w:val="006C247B"/>
    <w:rsid w:val="006C34E6"/>
    <w:rsid w:val="006C429E"/>
    <w:rsid w:val="006C7A94"/>
    <w:rsid w:val="006D0661"/>
    <w:rsid w:val="006D14A2"/>
    <w:rsid w:val="006E2537"/>
    <w:rsid w:val="006E29C4"/>
    <w:rsid w:val="006E6DCA"/>
    <w:rsid w:val="006E7728"/>
    <w:rsid w:val="006F03CE"/>
    <w:rsid w:val="006F09FE"/>
    <w:rsid w:val="006F1013"/>
    <w:rsid w:val="006F147E"/>
    <w:rsid w:val="006F4DE9"/>
    <w:rsid w:val="006F5321"/>
    <w:rsid w:val="006F67A9"/>
    <w:rsid w:val="006F7FD4"/>
    <w:rsid w:val="007018B1"/>
    <w:rsid w:val="00703C02"/>
    <w:rsid w:val="00706662"/>
    <w:rsid w:val="007079EE"/>
    <w:rsid w:val="00712054"/>
    <w:rsid w:val="00726258"/>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7A4B"/>
    <w:rsid w:val="00790B6C"/>
    <w:rsid w:val="00794C89"/>
    <w:rsid w:val="007964E7"/>
    <w:rsid w:val="007975FA"/>
    <w:rsid w:val="007A14C3"/>
    <w:rsid w:val="007A2BC1"/>
    <w:rsid w:val="007A4F61"/>
    <w:rsid w:val="007A6163"/>
    <w:rsid w:val="007A71B3"/>
    <w:rsid w:val="007C0D61"/>
    <w:rsid w:val="007C1AA9"/>
    <w:rsid w:val="007D1422"/>
    <w:rsid w:val="007D22EF"/>
    <w:rsid w:val="007D4F1C"/>
    <w:rsid w:val="007E2E34"/>
    <w:rsid w:val="007E4102"/>
    <w:rsid w:val="007E4370"/>
    <w:rsid w:val="007E4BE2"/>
    <w:rsid w:val="007F1FB0"/>
    <w:rsid w:val="007F3CD2"/>
    <w:rsid w:val="007F49C4"/>
    <w:rsid w:val="007F6E96"/>
    <w:rsid w:val="00800E1D"/>
    <w:rsid w:val="00801BBB"/>
    <w:rsid w:val="00811006"/>
    <w:rsid w:val="0081222B"/>
    <w:rsid w:val="00816ED6"/>
    <w:rsid w:val="00817BEA"/>
    <w:rsid w:val="00821A8C"/>
    <w:rsid w:val="0083384E"/>
    <w:rsid w:val="00835A5F"/>
    <w:rsid w:val="0083734D"/>
    <w:rsid w:val="00841E65"/>
    <w:rsid w:val="008422DC"/>
    <w:rsid w:val="00842D63"/>
    <w:rsid w:val="00844B18"/>
    <w:rsid w:val="008458D9"/>
    <w:rsid w:val="00855BD1"/>
    <w:rsid w:val="0085792E"/>
    <w:rsid w:val="0086041C"/>
    <w:rsid w:val="00861791"/>
    <w:rsid w:val="00862402"/>
    <w:rsid w:val="008649EF"/>
    <w:rsid w:val="00866040"/>
    <w:rsid w:val="00867C83"/>
    <w:rsid w:val="00871945"/>
    <w:rsid w:val="008739EE"/>
    <w:rsid w:val="00873C9E"/>
    <w:rsid w:val="008801E7"/>
    <w:rsid w:val="00886667"/>
    <w:rsid w:val="008868F3"/>
    <w:rsid w:val="00894790"/>
    <w:rsid w:val="00894914"/>
    <w:rsid w:val="00895D4E"/>
    <w:rsid w:val="008960D4"/>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5068"/>
    <w:rsid w:val="00924D45"/>
    <w:rsid w:val="00930DDF"/>
    <w:rsid w:val="0093137F"/>
    <w:rsid w:val="00932E10"/>
    <w:rsid w:val="0093403B"/>
    <w:rsid w:val="0094329D"/>
    <w:rsid w:val="00947262"/>
    <w:rsid w:val="00953870"/>
    <w:rsid w:val="009556FC"/>
    <w:rsid w:val="00955925"/>
    <w:rsid w:val="00955B2C"/>
    <w:rsid w:val="009600D7"/>
    <w:rsid w:val="00960F40"/>
    <w:rsid w:val="0096431C"/>
    <w:rsid w:val="00966F06"/>
    <w:rsid w:val="00980A60"/>
    <w:rsid w:val="009816E3"/>
    <w:rsid w:val="00984558"/>
    <w:rsid w:val="009846F7"/>
    <w:rsid w:val="00987EA7"/>
    <w:rsid w:val="00992075"/>
    <w:rsid w:val="00992475"/>
    <w:rsid w:val="009970BF"/>
    <w:rsid w:val="009A1E0C"/>
    <w:rsid w:val="009A40EC"/>
    <w:rsid w:val="009A4DD2"/>
    <w:rsid w:val="009A6BA4"/>
    <w:rsid w:val="009B18E8"/>
    <w:rsid w:val="009B3693"/>
    <w:rsid w:val="009C27A7"/>
    <w:rsid w:val="009C3CF5"/>
    <w:rsid w:val="009C77F7"/>
    <w:rsid w:val="009D1272"/>
    <w:rsid w:val="009D1BC5"/>
    <w:rsid w:val="009D79A3"/>
    <w:rsid w:val="009E31AF"/>
    <w:rsid w:val="009E411D"/>
    <w:rsid w:val="009E4E66"/>
    <w:rsid w:val="009E4E6A"/>
    <w:rsid w:val="009E52ED"/>
    <w:rsid w:val="009E64D1"/>
    <w:rsid w:val="009F076B"/>
    <w:rsid w:val="009F300E"/>
    <w:rsid w:val="009F4FA6"/>
    <w:rsid w:val="009F7E40"/>
    <w:rsid w:val="00A010B9"/>
    <w:rsid w:val="00A01CE9"/>
    <w:rsid w:val="00A0584C"/>
    <w:rsid w:val="00A06481"/>
    <w:rsid w:val="00A07A89"/>
    <w:rsid w:val="00A103B7"/>
    <w:rsid w:val="00A10D54"/>
    <w:rsid w:val="00A1196E"/>
    <w:rsid w:val="00A12E80"/>
    <w:rsid w:val="00A15C38"/>
    <w:rsid w:val="00A30D98"/>
    <w:rsid w:val="00A36A7D"/>
    <w:rsid w:val="00A43A83"/>
    <w:rsid w:val="00A467F2"/>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5918"/>
    <w:rsid w:val="00B166BF"/>
    <w:rsid w:val="00B20496"/>
    <w:rsid w:val="00B22164"/>
    <w:rsid w:val="00B223BB"/>
    <w:rsid w:val="00B26BE7"/>
    <w:rsid w:val="00B31C56"/>
    <w:rsid w:val="00B33030"/>
    <w:rsid w:val="00B33F46"/>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66D16"/>
    <w:rsid w:val="00B7303E"/>
    <w:rsid w:val="00B801D6"/>
    <w:rsid w:val="00B83BE9"/>
    <w:rsid w:val="00B84DF0"/>
    <w:rsid w:val="00B87B9D"/>
    <w:rsid w:val="00B93E0A"/>
    <w:rsid w:val="00B9454A"/>
    <w:rsid w:val="00B9483D"/>
    <w:rsid w:val="00B954CD"/>
    <w:rsid w:val="00B960E0"/>
    <w:rsid w:val="00B9702B"/>
    <w:rsid w:val="00BA4041"/>
    <w:rsid w:val="00BA4204"/>
    <w:rsid w:val="00BA7749"/>
    <w:rsid w:val="00BA7A56"/>
    <w:rsid w:val="00BB168E"/>
    <w:rsid w:val="00BB2840"/>
    <w:rsid w:val="00BB33C2"/>
    <w:rsid w:val="00BB3BC2"/>
    <w:rsid w:val="00BB443C"/>
    <w:rsid w:val="00BB5C62"/>
    <w:rsid w:val="00BC046F"/>
    <w:rsid w:val="00BC26C0"/>
    <w:rsid w:val="00BC4DED"/>
    <w:rsid w:val="00BC7466"/>
    <w:rsid w:val="00BD2426"/>
    <w:rsid w:val="00BD3769"/>
    <w:rsid w:val="00BE2BBB"/>
    <w:rsid w:val="00BE3512"/>
    <w:rsid w:val="00BE5613"/>
    <w:rsid w:val="00BE5AE2"/>
    <w:rsid w:val="00BF3061"/>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2525"/>
    <w:rsid w:val="00C639D5"/>
    <w:rsid w:val="00C6488B"/>
    <w:rsid w:val="00C7048D"/>
    <w:rsid w:val="00C8109A"/>
    <w:rsid w:val="00C85B80"/>
    <w:rsid w:val="00C871D9"/>
    <w:rsid w:val="00C90008"/>
    <w:rsid w:val="00C96F15"/>
    <w:rsid w:val="00C97B03"/>
    <w:rsid w:val="00CA37A0"/>
    <w:rsid w:val="00CB15F3"/>
    <w:rsid w:val="00CB16A2"/>
    <w:rsid w:val="00CB2046"/>
    <w:rsid w:val="00CB4D6C"/>
    <w:rsid w:val="00CC10C3"/>
    <w:rsid w:val="00CC1799"/>
    <w:rsid w:val="00CC35E4"/>
    <w:rsid w:val="00CC5429"/>
    <w:rsid w:val="00CD033F"/>
    <w:rsid w:val="00CD1D91"/>
    <w:rsid w:val="00CD5ACE"/>
    <w:rsid w:val="00CD5E82"/>
    <w:rsid w:val="00CD68FE"/>
    <w:rsid w:val="00CE181E"/>
    <w:rsid w:val="00CE2BC9"/>
    <w:rsid w:val="00CE7096"/>
    <w:rsid w:val="00CE7B16"/>
    <w:rsid w:val="00CF4920"/>
    <w:rsid w:val="00CF50AD"/>
    <w:rsid w:val="00D00004"/>
    <w:rsid w:val="00D058EB"/>
    <w:rsid w:val="00D0718F"/>
    <w:rsid w:val="00D12096"/>
    <w:rsid w:val="00D121B2"/>
    <w:rsid w:val="00D32706"/>
    <w:rsid w:val="00D32F5E"/>
    <w:rsid w:val="00D36810"/>
    <w:rsid w:val="00D36EFB"/>
    <w:rsid w:val="00D37834"/>
    <w:rsid w:val="00D40011"/>
    <w:rsid w:val="00D41205"/>
    <w:rsid w:val="00D47A2F"/>
    <w:rsid w:val="00D54FF3"/>
    <w:rsid w:val="00D639A0"/>
    <w:rsid w:val="00D63C94"/>
    <w:rsid w:val="00D65FC2"/>
    <w:rsid w:val="00D67875"/>
    <w:rsid w:val="00D70985"/>
    <w:rsid w:val="00D74A10"/>
    <w:rsid w:val="00D776B9"/>
    <w:rsid w:val="00D77991"/>
    <w:rsid w:val="00D8731B"/>
    <w:rsid w:val="00D879CF"/>
    <w:rsid w:val="00D90D0B"/>
    <w:rsid w:val="00DA0CAC"/>
    <w:rsid w:val="00DA1388"/>
    <w:rsid w:val="00DA3330"/>
    <w:rsid w:val="00DA4F75"/>
    <w:rsid w:val="00DB0ADF"/>
    <w:rsid w:val="00DB146C"/>
    <w:rsid w:val="00DB44F5"/>
    <w:rsid w:val="00DB64CF"/>
    <w:rsid w:val="00DB7ADA"/>
    <w:rsid w:val="00DC6BEF"/>
    <w:rsid w:val="00DD4EF7"/>
    <w:rsid w:val="00DD5672"/>
    <w:rsid w:val="00DD5C7A"/>
    <w:rsid w:val="00DD7211"/>
    <w:rsid w:val="00DE7C39"/>
    <w:rsid w:val="00DF2240"/>
    <w:rsid w:val="00E07333"/>
    <w:rsid w:val="00E1211B"/>
    <w:rsid w:val="00E16564"/>
    <w:rsid w:val="00E23800"/>
    <w:rsid w:val="00E24AFE"/>
    <w:rsid w:val="00E366A9"/>
    <w:rsid w:val="00E45749"/>
    <w:rsid w:val="00E45C1A"/>
    <w:rsid w:val="00E56CBE"/>
    <w:rsid w:val="00E629AD"/>
    <w:rsid w:val="00E66561"/>
    <w:rsid w:val="00E70F4D"/>
    <w:rsid w:val="00E73E62"/>
    <w:rsid w:val="00E7631F"/>
    <w:rsid w:val="00E9124A"/>
    <w:rsid w:val="00E9189F"/>
    <w:rsid w:val="00E932FB"/>
    <w:rsid w:val="00E954CC"/>
    <w:rsid w:val="00E9681F"/>
    <w:rsid w:val="00EA0B78"/>
    <w:rsid w:val="00EA4B14"/>
    <w:rsid w:val="00EB3DC4"/>
    <w:rsid w:val="00EB40B5"/>
    <w:rsid w:val="00EB531E"/>
    <w:rsid w:val="00EC12E1"/>
    <w:rsid w:val="00EC38FB"/>
    <w:rsid w:val="00ED0EE6"/>
    <w:rsid w:val="00ED1CF5"/>
    <w:rsid w:val="00ED330F"/>
    <w:rsid w:val="00EE021C"/>
    <w:rsid w:val="00EE42E6"/>
    <w:rsid w:val="00EE5E6C"/>
    <w:rsid w:val="00EE6306"/>
    <w:rsid w:val="00EF062A"/>
    <w:rsid w:val="00EF2954"/>
    <w:rsid w:val="00EF5C78"/>
    <w:rsid w:val="00EF5FAD"/>
    <w:rsid w:val="00F02E45"/>
    <w:rsid w:val="00F033F8"/>
    <w:rsid w:val="00F0364C"/>
    <w:rsid w:val="00F06535"/>
    <w:rsid w:val="00F10B61"/>
    <w:rsid w:val="00F138EC"/>
    <w:rsid w:val="00F162A8"/>
    <w:rsid w:val="00F17BD2"/>
    <w:rsid w:val="00F20385"/>
    <w:rsid w:val="00F22F02"/>
    <w:rsid w:val="00F24049"/>
    <w:rsid w:val="00F240FC"/>
    <w:rsid w:val="00F271DE"/>
    <w:rsid w:val="00F328EC"/>
    <w:rsid w:val="00F36207"/>
    <w:rsid w:val="00F3699B"/>
    <w:rsid w:val="00F417FA"/>
    <w:rsid w:val="00F456D4"/>
    <w:rsid w:val="00F570E0"/>
    <w:rsid w:val="00F615A8"/>
    <w:rsid w:val="00F624AA"/>
    <w:rsid w:val="00F625A3"/>
    <w:rsid w:val="00F64DAC"/>
    <w:rsid w:val="00F8327C"/>
    <w:rsid w:val="00F83C49"/>
    <w:rsid w:val="00F869B6"/>
    <w:rsid w:val="00F9759D"/>
    <w:rsid w:val="00FA1688"/>
    <w:rsid w:val="00FA4444"/>
    <w:rsid w:val="00FA66B1"/>
    <w:rsid w:val="00FB0B26"/>
    <w:rsid w:val="00FB1B67"/>
    <w:rsid w:val="00FB26A3"/>
    <w:rsid w:val="00FC02DA"/>
    <w:rsid w:val="00FD1B61"/>
    <w:rsid w:val="00FD3049"/>
    <w:rsid w:val="00FD70B5"/>
    <w:rsid w:val="00FD7DDB"/>
    <w:rsid w:val="00FE1CBE"/>
    <w:rsid w:val="00FE34BD"/>
    <w:rsid w:val="00FE741A"/>
    <w:rsid w:val="00FF3AE7"/>
    <w:rsid w:val="00FF45E3"/>
    <w:rsid w:val="00FF56E0"/>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EFE670A-83FE-4242-A1E0-877C0EA9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1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B66D16"/>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customStyle="1" w:styleId="TabeladeGradeClara1">
    <w:name w:val="Tabela de Grade Clara1"/>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99E11-ABBF-49F2-9D38-52E03633E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1111</Words>
  <Characters>6001</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2017-11-01T12:20:00Z</cp:lastPrinted>
  <dcterms:created xsi:type="dcterms:W3CDTF">2017-12-13T02:20:00Z</dcterms:created>
  <dcterms:modified xsi:type="dcterms:W3CDTF">2017-12-13T02:20:00Z</dcterms:modified>
  <cp:category/>
</cp:coreProperties>
</file>