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14800" w14:textId="3DA714C8" w:rsidR="00293A47" w:rsidRPr="00A54B3C" w:rsidRDefault="00293A47" w:rsidP="00293A47">
      <w:pPr>
        <w:pStyle w:val="00cabeos"/>
      </w:pPr>
      <w:r w:rsidRPr="00A54B3C">
        <w:t>PLANO DE DESENVOLVIMENTO ANUAL</w:t>
      </w:r>
    </w:p>
    <w:p w14:paraId="6A83DD32" w14:textId="77777777" w:rsidR="00293A47" w:rsidRPr="00A54B3C" w:rsidRDefault="00293A47" w:rsidP="00293A47">
      <w:pPr>
        <w:pStyle w:val="00PESO2"/>
      </w:pPr>
    </w:p>
    <w:p w14:paraId="5FC9C604" w14:textId="77777777" w:rsidR="00293A47" w:rsidRPr="00A54B3C" w:rsidRDefault="00293A47" w:rsidP="00633E08">
      <w:pPr>
        <w:pStyle w:val="00PESO2"/>
      </w:pPr>
      <w:r w:rsidRPr="00633E08">
        <w:t>APRESENTAÇÃO</w:t>
      </w:r>
    </w:p>
    <w:p w14:paraId="5ABE7526" w14:textId="77777777" w:rsidR="00293A47" w:rsidRPr="00A54B3C" w:rsidRDefault="00293A47" w:rsidP="00293A47">
      <w:pPr>
        <w:pStyle w:val="00PESO2"/>
        <w:rPr>
          <w:sz w:val="22"/>
          <w:szCs w:val="22"/>
        </w:rPr>
      </w:pPr>
    </w:p>
    <w:p w14:paraId="57A109A5" w14:textId="18A394F6" w:rsidR="00293A47" w:rsidRPr="00A54B3C" w:rsidRDefault="00293A47" w:rsidP="00293A47">
      <w:pPr>
        <w:pStyle w:val="00Textogeral"/>
      </w:pPr>
      <w:r w:rsidRPr="00A54B3C">
        <w:t xml:space="preserve">Neste material apresentamos uma proposta para ampliar e </w:t>
      </w:r>
      <w:r w:rsidRPr="00154ECC">
        <w:t>consolidar os objetos de conhecimento descritos na Base Nacional Comum Curricular (BNCC, 3</w:t>
      </w:r>
      <w:r w:rsidR="00154ECC" w:rsidRPr="00154ECC">
        <w:rPr>
          <w:u w:val="single"/>
          <w:vertAlign w:val="superscript"/>
        </w:rPr>
        <w:t>a</w:t>
      </w:r>
      <w:r w:rsidRPr="00154ECC">
        <w:t xml:space="preserve"> versão) para o 5</w:t>
      </w:r>
      <w:r w:rsidR="00154ECC" w:rsidRPr="00154ECC">
        <w:rPr>
          <w:u w:val="single"/>
          <w:vertAlign w:val="superscript"/>
        </w:rPr>
        <w:t>o</w:t>
      </w:r>
      <w:r w:rsidRPr="00154ECC">
        <w:t xml:space="preserve"> ano, valorizando</w:t>
      </w:r>
      <w:r w:rsidRPr="00A54B3C">
        <w:t xml:space="preserve"> os conhecimentos desenvolvidos nos anos anteriores, bem como a iniciação no estudo de objetos do conhecimento necessários para os anos posteriores. </w:t>
      </w:r>
    </w:p>
    <w:p w14:paraId="57FBECC9" w14:textId="6AD33AED" w:rsidR="00293A47" w:rsidRPr="00A54B3C" w:rsidRDefault="00293A47" w:rsidP="00293A47">
      <w:pPr>
        <w:pStyle w:val="00Textogeral"/>
      </w:pPr>
      <w:r w:rsidRPr="00A54B3C">
        <w:t xml:space="preserve">Este material contempla as cinco </w:t>
      </w:r>
      <w:r w:rsidR="00997BFD">
        <w:t>U</w:t>
      </w:r>
      <w:r w:rsidR="008500A6" w:rsidRPr="00A54B3C">
        <w:t xml:space="preserve">nidades </w:t>
      </w:r>
      <w:r w:rsidR="00997BFD">
        <w:t>T</w:t>
      </w:r>
      <w:r w:rsidR="008500A6" w:rsidRPr="00A54B3C">
        <w:t>emáticas</w:t>
      </w:r>
      <w:r w:rsidRPr="00A54B3C">
        <w:t xml:space="preserve">: </w:t>
      </w:r>
      <w:r w:rsidRPr="008A5E47">
        <w:rPr>
          <w:i/>
        </w:rPr>
        <w:t>Números</w:t>
      </w:r>
      <w:r w:rsidRPr="00A54B3C">
        <w:t xml:space="preserve">, </w:t>
      </w:r>
      <w:r w:rsidRPr="008A5E47">
        <w:rPr>
          <w:i/>
        </w:rPr>
        <w:t xml:space="preserve">Grandezas e </w:t>
      </w:r>
      <w:r w:rsidR="00F27887">
        <w:rPr>
          <w:i/>
        </w:rPr>
        <w:t>m</w:t>
      </w:r>
      <w:r w:rsidRPr="008A5E47">
        <w:rPr>
          <w:i/>
        </w:rPr>
        <w:t>edidas</w:t>
      </w:r>
      <w:r w:rsidRPr="00A54B3C">
        <w:t xml:space="preserve">, </w:t>
      </w:r>
      <w:r w:rsidRPr="008A5E47">
        <w:rPr>
          <w:i/>
        </w:rPr>
        <w:t>Álgebra</w:t>
      </w:r>
      <w:r w:rsidRPr="00A54B3C">
        <w:t xml:space="preserve">, </w:t>
      </w:r>
      <w:r w:rsidRPr="008A5E47">
        <w:rPr>
          <w:i/>
        </w:rPr>
        <w:t>Geometria</w:t>
      </w:r>
      <w:r w:rsidRPr="00A54B3C">
        <w:t xml:space="preserve"> e </w:t>
      </w:r>
      <w:r w:rsidRPr="008A5E47">
        <w:rPr>
          <w:i/>
        </w:rPr>
        <w:t xml:space="preserve">Probabilidade e </w:t>
      </w:r>
      <w:r w:rsidR="00F27887">
        <w:rPr>
          <w:i/>
        </w:rPr>
        <w:t>e</w:t>
      </w:r>
      <w:r w:rsidRPr="008A5E47">
        <w:rPr>
          <w:i/>
        </w:rPr>
        <w:t>statística</w:t>
      </w:r>
      <w:r w:rsidRPr="00A54B3C">
        <w:t xml:space="preserve">. O trabalho desenvolvido com os conhecimentos matemáticos envolve tanto as características conceituais quanto problematizações em situações da vida real, inclusive referentes a outras áreas do conhecimento, de forma </w:t>
      </w:r>
      <w:r w:rsidR="00145E57">
        <w:t xml:space="preserve">que se </w:t>
      </w:r>
      <w:r w:rsidRPr="00A54B3C">
        <w:t>favore</w:t>
      </w:r>
      <w:r w:rsidR="00145E57">
        <w:t>ça</w:t>
      </w:r>
      <w:r w:rsidRPr="00A54B3C">
        <w:t xml:space="preserve"> a autonomia na resolução de problemas.</w:t>
      </w:r>
    </w:p>
    <w:p w14:paraId="76B7BFCC" w14:textId="77777777" w:rsidR="00293A47" w:rsidRPr="00A54B3C" w:rsidRDefault="00293A47" w:rsidP="00293A47">
      <w:pPr>
        <w:pStyle w:val="00Textogeral"/>
      </w:pPr>
      <w:r w:rsidRPr="00A54B3C">
        <w:br w:type="page"/>
      </w:r>
    </w:p>
    <w:p w14:paraId="0245DAB7" w14:textId="77777777" w:rsidR="00293A47" w:rsidRDefault="00293A47" w:rsidP="00633E08">
      <w:pPr>
        <w:pStyle w:val="00Peso1"/>
      </w:pPr>
      <w:r w:rsidRPr="00A54B3C">
        <w:lastRenderedPageBreak/>
        <w:t>quadro de planejamento</w:t>
      </w:r>
    </w:p>
    <w:p w14:paraId="4CE45DA5" w14:textId="77777777" w:rsidR="00293A47" w:rsidRPr="002F31D0" w:rsidRDefault="00293A47" w:rsidP="00D44B7D">
      <w:pPr>
        <w:pStyle w:val="00Textogeral"/>
        <w:ind w:firstLine="0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612"/>
        <w:gridCol w:w="2278"/>
        <w:gridCol w:w="2503"/>
        <w:gridCol w:w="3235"/>
      </w:tblGrid>
      <w:tr w:rsidR="00293A47" w:rsidRPr="002F31D0" w14:paraId="3546B47A" w14:textId="77777777" w:rsidTr="00C07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37" w:type="pct"/>
          </w:tcPr>
          <w:p w14:paraId="6FE96180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Unidade 1</w:t>
            </w:r>
          </w:p>
        </w:tc>
        <w:tc>
          <w:tcPr>
            <w:tcW w:w="1183" w:type="pct"/>
          </w:tcPr>
          <w:p w14:paraId="674E652E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Conteúdos</w:t>
            </w:r>
          </w:p>
        </w:tc>
        <w:tc>
          <w:tcPr>
            <w:tcW w:w="1300" w:type="pct"/>
          </w:tcPr>
          <w:p w14:paraId="458C9550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Objetos de conhecimento</w:t>
            </w:r>
          </w:p>
        </w:tc>
        <w:tc>
          <w:tcPr>
            <w:tcW w:w="1680" w:type="pct"/>
          </w:tcPr>
          <w:p w14:paraId="3D4904B7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Habilidades</w:t>
            </w:r>
          </w:p>
        </w:tc>
      </w:tr>
      <w:tr w:rsidR="00293A47" w:rsidRPr="002F31D0" w14:paraId="7EB19E68" w14:textId="77777777" w:rsidTr="00633E08">
        <w:trPr>
          <w:trHeight w:val="20"/>
        </w:trPr>
        <w:tc>
          <w:tcPr>
            <w:tcW w:w="837" w:type="pct"/>
            <w:vMerge w:val="restart"/>
          </w:tcPr>
          <w:p w14:paraId="7486778C" w14:textId="77777777" w:rsidR="00293A47" w:rsidRPr="00293A47" w:rsidRDefault="00293A47" w:rsidP="00633E08">
            <w:pPr>
              <w:spacing w:before="60" w:after="60"/>
              <w:rPr>
                <w:rFonts w:cs="Tahoma"/>
                <w:b/>
              </w:rPr>
            </w:pPr>
            <w:r w:rsidRPr="00293A47">
              <w:rPr>
                <w:rFonts w:cs="Tahoma"/>
                <w:b/>
              </w:rPr>
              <w:t>Números naturais</w:t>
            </w:r>
          </w:p>
        </w:tc>
        <w:tc>
          <w:tcPr>
            <w:tcW w:w="1183" w:type="pct"/>
            <w:vAlign w:val="top"/>
          </w:tcPr>
          <w:p w14:paraId="65A51DC8" w14:textId="77777777" w:rsidR="00293A47" w:rsidRPr="007D11E8" w:rsidRDefault="00293A47" w:rsidP="00C07AB4">
            <w:pPr>
              <w:spacing w:before="60" w:after="60" w:line="250" w:lineRule="auto"/>
              <w:rPr>
                <w:rFonts w:cs="Tahoma"/>
              </w:rPr>
            </w:pPr>
            <w:r w:rsidRPr="007D11E8">
              <w:rPr>
                <w:rFonts w:cs="Tahoma"/>
              </w:rPr>
              <w:t>Leitura, escrita e comparação de números naturais.</w:t>
            </w:r>
          </w:p>
          <w:p w14:paraId="0A747F77" w14:textId="77777777" w:rsidR="00293A47" w:rsidRPr="007D11E8" w:rsidRDefault="00293A47" w:rsidP="00C07AB4">
            <w:pPr>
              <w:spacing w:before="60" w:after="60" w:line="250" w:lineRule="auto"/>
              <w:rPr>
                <w:rFonts w:cs="Tahoma"/>
              </w:rPr>
            </w:pPr>
            <w:r w:rsidRPr="007D11E8">
              <w:rPr>
                <w:rFonts w:cs="Tahoma"/>
              </w:rPr>
              <w:t>Representação e localização de números naturais na reta numérica.</w:t>
            </w:r>
          </w:p>
        </w:tc>
        <w:tc>
          <w:tcPr>
            <w:tcW w:w="1300" w:type="pct"/>
            <w:vAlign w:val="top"/>
          </w:tcPr>
          <w:p w14:paraId="324AAABC" w14:textId="77777777" w:rsidR="00293A47" w:rsidRPr="007D11E8" w:rsidRDefault="00293A47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Sistema de numeração decimal: leitura, escrita e ordenação de números naturais (de até seis ordens)</w:t>
            </w:r>
          </w:p>
        </w:tc>
        <w:tc>
          <w:tcPr>
            <w:tcW w:w="1680" w:type="pct"/>
            <w:vAlign w:val="top"/>
          </w:tcPr>
          <w:p w14:paraId="7584B21B" w14:textId="77777777" w:rsidR="00293A47" w:rsidRPr="007D11E8" w:rsidRDefault="00293A47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(EF05MA01) Ler, escrever e ordenar números naturais até a ordem das centenas de milhar com compreensão das principais características do sistema de numeração decimal.</w:t>
            </w:r>
          </w:p>
        </w:tc>
      </w:tr>
      <w:tr w:rsidR="00293A47" w:rsidRPr="002F31D0" w14:paraId="7E541058" w14:textId="77777777" w:rsidTr="00C07AB4">
        <w:trPr>
          <w:trHeight w:val="20"/>
        </w:trPr>
        <w:tc>
          <w:tcPr>
            <w:tcW w:w="837" w:type="pct"/>
            <w:vMerge/>
            <w:vAlign w:val="top"/>
          </w:tcPr>
          <w:p w14:paraId="7F16EB7F" w14:textId="77777777" w:rsidR="00293A47" w:rsidRPr="007D11E8" w:rsidRDefault="00293A47" w:rsidP="00C07AB4">
            <w:pPr>
              <w:spacing w:before="60" w:after="60"/>
              <w:rPr>
                <w:rFonts w:cs="Tahoma"/>
                <w:b/>
              </w:rPr>
            </w:pPr>
          </w:p>
        </w:tc>
        <w:tc>
          <w:tcPr>
            <w:tcW w:w="1183" w:type="pct"/>
            <w:vAlign w:val="top"/>
          </w:tcPr>
          <w:p w14:paraId="2D5560BF" w14:textId="77777777" w:rsidR="00293A47" w:rsidRPr="007D11E8" w:rsidRDefault="00293A47" w:rsidP="00C07AB4">
            <w:pPr>
              <w:spacing w:before="60" w:after="60" w:line="250" w:lineRule="auto"/>
              <w:rPr>
                <w:rFonts w:cs="Tahoma"/>
              </w:rPr>
            </w:pPr>
            <w:r w:rsidRPr="007D11E8">
              <w:rPr>
                <w:rFonts w:cs="Tahoma"/>
              </w:rPr>
              <w:t>Resolução de problemas envolvendo medidas de tempo.</w:t>
            </w:r>
          </w:p>
        </w:tc>
        <w:tc>
          <w:tcPr>
            <w:tcW w:w="1300" w:type="pct"/>
            <w:vAlign w:val="top"/>
          </w:tcPr>
          <w:p w14:paraId="3F6D51BC" w14:textId="77777777" w:rsidR="00293A47" w:rsidRPr="007D11E8" w:rsidRDefault="00293A47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Medidas de comprimento, área, massa, tempo, temperatura e capacidade: utilização de unidades convencionais e relações entre as unidades de medida mais usuais</w:t>
            </w:r>
          </w:p>
        </w:tc>
        <w:tc>
          <w:tcPr>
            <w:tcW w:w="1680" w:type="pct"/>
            <w:vAlign w:val="top"/>
          </w:tcPr>
          <w:p w14:paraId="5FE564AC" w14:textId="77777777" w:rsidR="00293A47" w:rsidRPr="007D11E8" w:rsidRDefault="00293A47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(EF05MA19) Resolver e elaborar problemas envolvendo medidas das grandezas comprimento, área, massa, tempo, temperatura e capacidade, recorrendo a transformações entre as unidades mais usuais em contextos socioculturais.</w:t>
            </w:r>
          </w:p>
        </w:tc>
      </w:tr>
      <w:tr w:rsidR="00293A47" w:rsidRPr="002F31D0" w14:paraId="1F4B1E10" w14:textId="77777777" w:rsidTr="00C07AB4">
        <w:trPr>
          <w:trHeight w:val="20"/>
        </w:trPr>
        <w:tc>
          <w:tcPr>
            <w:tcW w:w="837" w:type="pct"/>
            <w:vMerge/>
            <w:vAlign w:val="top"/>
          </w:tcPr>
          <w:p w14:paraId="7A03F574" w14:textId="77777777" w:rsidR="00293A47" w:rsidRPr="007D11E8" w:rsidRDefault="00293A47" w:rsidP="00C07AB4">
            <w:pPr>
              <w:spacing w:before="60" w:after="60"/>
              <w:rPr>
                <w:rFonts w:cs="Tahoma"/>
                <w:b/>
              </w:rPr>
            </w:pPr>
          </w:p>
        </w:tc>
        <w:tc>
          <w:tcPr>
            <w:tcW w:w="1183" w:type="pct"/>
            <w:vAlign w:val="top"/>
          </w:tcPr>
          <w:p w14:paraId="04EC5C27" w14:textId="77777777" w:rsidR="00293A47" w:rsidRPr="007D11E8" w:rsidRDefault="00293A47" w:rsidP="00C07AB4">
            <w:pPr>
              <w:spacing w:before="60" w:after="60" w:line="250" w:lineRule="auto"/>
              <w:rPr>
                <w:rFonts w:cs="Tahoma"/>
              </w:rPr>
            </w:pPr>
            <w:r w:rsidRPr="007D11E8">
              <w:rPr>
                <w:rFonts w:cs="Tahoma"/>
              </w:rPr>
              <w:t>Análise de todos os resultados possíveis de um evento aleatório.</w:t>
            </w:r>
          </w:p>
          <w:p w14:paraId="7A980521" w14:textId="648CA223" w:rsidR="00293A47" w:rsidRPr="007D11E8" w:rsidRDefault="00293A47" w:rsidP="00C07AB4">
            <w:pPr>
              <w:spacing w:before="60" w:after="60" w:line="250" w:lineRule="auto"/>
              <w:rPr>
                <w:rFonts w:cs="Tahoma"/>
              </w:rPr>
            </w:pPr>
            <w:r w:rsidRPr="007D11E8">
              <w:rPr>
                <w:rFonts w:cs="Tahoma"/>
              </w:rPr>
              <w:t>Identificação de eventos em um experimento aleatório</w:t>
            </w:r>
            <w:r w:rsidR="00145E57">
              <w:rPr>
                <w:rFonts w:cs="Tahoma"/>
              </w:rPr>
              <w:t>.</w:t>
            </w:r>
          </w:p>
        </w:tc>
        <w:tc>
          <w:tcPr>
            <w:tcW w:w="1300" w:type="pct"/>
            <w:vAlign w:val="top"/>
          </w:tcPr>
          <w:p w14:paraId="3509AF56" w14:textId="77777777" w:rsidR="00293A47" w:rsidRPr="007D11E8" w:rsidRDefault="00293A47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Espaço amostral: análise de chances de eventos aleatórios</w:t>
            </w:r>
          </w:p>
        </w:tc>
        <w:tc>
          <w:tcPr>
            <w:tcW w:w="1680" w:type="pct"/>
            <w:vAlign w:val="top"/>
          </w:tcPr>
          <w:p w14:paraId="4F9842E5" w14:textId="77777777" w:rsidR="00293A47" w:rsidRPr="007D11E8" w:rsidRDefault="00293A47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(EF05MA22) Apresentar todos os possíveis resultados de um experimento aleatório, estimando se esses resultados são igualmente prováveis ou não.</w:t>
            </w:r>
          </w:p>
        </w:tc>
      </w:tr>
      <w:tr w:rsidR="001D1EF3" w:rsidRPr="002F31D0" w14:paraId="2EDE57AA" w14:textId="77777777" w:rsidTr="001D1EF3">
        <w:trPr>
          <w:trHeight w:val="4504"/>
        </w:trPr>
        <w:tc>
          <w:tcPr>
            <w:tcW w:w="837" w:type="pct"/>
            <w:vMerge/>
            <w:vAlign w:val="top"/>
          </w:tcPr>
          <w:p w14:paraId="1FCD219C" w14:textId="77777777" w:rsidR="001D1EF3" w:rsidRPr="007D11E8" w:rsidRDefault="001D1EF3" w:rsidP="00C07AB4">
            <w:pPr>
              <w:spacing w:before="60" w:after="60"/>
              <w:rPr>
                <w:rFonts w:cs="Tahoma"/>
                <w:b/>
              </w:rPr>
            </w:pPr>
          </w:p>
        </w:tc>
        <w:tc>
          <w:tcPr>
            <w:tcW w:w="1183" w:type="pct"/>
            <w:vAlign w:val="top"/>
          </w:tcPr>
          <w:p w14:paraId="1B8F1053" w14:textId="4E0A6CD3" w:rsidR="001D1EF3" w:rsidRPr="007D11E8" w:rsidRDefault="001D1EF3" w:rsidP="00C07AB4">
            <w:pPr>
              <w:spacing w:before="60" w:after="60" w:line="250" w:lineRule="auto"/>
              <w:rPr>
                <w:rFonts w:cs="Tahoma"/>
              </w:rPr>
            </w:pPr>
            <w:r w:rsidRPr="007D11E8">
              <w:rPr>
                <w:rFonts w:cs="Tahoma"/>
              </w:rPr>
              <w:t>Interpretação de dados apresentados em</w:t>
            </w:r>
            <w:r>
              <w:rPr>
                <w:rFonts w:cs="Tahoma"/>
              </w:rPr>
              <w:t xml:space="preserve"> textos,</w:t>
            </w:r>
            <w:r w:rsidRPr="007D11E8">
              <w:rPr>
                <w:rFonts w:cs="Tahoma"/>
              </w:rPr>
              <w:t xml:space="preserve"> tabelas e gráficos.</w:t>
            </w:r>
          </w:p>
          <w:p w14:paraId="5A7211E6" w14:textId="0DB2637A" w:rsidR="001D1EF3" w:rsidRPr="007D11E8" w:rsidRDefault="001D1EF3" w:rsidP="00C07AB4">
            <w:pPr>
              <w:spacing w:before="60" w:after="60" w:line="250" w:lineRule="auto"/>
              <w:rPr>
                <w:rFonts w:cs="Tahoma"/>
              </w:rPr>
            </w:pPr>
            <w:r w:rsidRPr="007D11E8">
              <w:rPr>
                <w:rFonts w:cs="Tahoma"/>
              </w:rPr>
              <w:t>Organização de dados coletados em tabelas.</w:t>
            </w:r>
          </w:p>
        </w:tc>
        <w:tc>
          <w:tcPr>
            <w:tcW w:w="1300" w:type="pct"/>
            <w:vAlign w:val="top"/>
          </w:tcPr>
          <w:p w14:paraId="652584E9" w14:textId="75D14A38" w:rsidR="001D1EF3" w:rsidRPr="007D11E8" w:rsidRDefault="001D1EF3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Leitura, coleta, classificação</w:t>
            </w:r>
            <w:r>
              <w:rPr>
                <w:rFonts w:cs="Tahoma"/>
              </w:rPr>
              <w:t>,</w:t>
            </w:r>
            <w:r w:rsidRPr="007D11E8">
              <w:rPr>
                <w:rFonts w:cs="Tahoma"/>
              </w:rPr>
              <w:t xml:space="preserve"> interpretação e representação de dados em tabelas de dupla entrada, gráfico de colunas agrupadas, gráficos pictóricos e gráfico de linhas</w:t>
            </w:r>
          </w:p>
        </w:tc>
        <w:tc>
          <w:tcPr>
            <w:tcW w:w="1680" w:type="pct"/>
            <w:vAlign w:val="top"/>
          </w:tcPr>
          <w:p w14:paraId="7C26AA2C" w14:textId="77777777" w:rsidR="001D1EF3" w:rsidRPr="007D11E8" w:rsidRDefault="001D1EF3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  <w:p w14:paraId="6B68CF1C" w14:textId="725B55FD" w:rsidR="001D1EF3" w:rsidRPr="007D11E8" w:rsidRDefault="001D1EF3" w:rsidP="00C07AB4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</w:rPr>
            </w:pPr>
            <w:r w:rsidRPr="007D11E8">
              <w:rPr>
                <w:rFonts w:cs="Tahoma"/>
              </w:rPr>
      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      </w:r>
          </w:p>
        </w:tc>
      </w:tr>
    </w:tbl>
    <w:p w14:paraId="300A46BE" w14:textId="77777777" w:rsidR="00293A47" w:rsidRDefault="00293A47">
      <w:pPr>
        <w:rPr>
          <w:rFonts w:ascii="Cambria Bold" w:eastAsiaTheme="minorEastAsia" w:hAnsi="Cambria Bold" w:cs="Cambria"/>
          <w:b/>
          <w:bCs/>
          <w:caps/>
          <w:color w:val="0068A7"/>
          <w:lang w:eastAsia="es-ES"/>
        </w:rPr>
      </w:pPr>
      <w: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408"/>
        <w:gridCol w:w="2268"/>
        <w:gridCol w:w="2126"/>
        <w:gridCol w:w="3826"/>
      </w:tblGrid>
      <w:tr w:rsidR="00293A47" w:rsidRPr="002F31D0" w14:paraId="2AEA499A" w14:textId="77777777" w:rsidTr="00C07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31" w:type="pct"/>
          </w:tcPr>
          <w:p w14:paraId="6EA2C047" w14:textId="558E136D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lastRenderedPageBreak/>
              <w:t xml:space="preserve">Unidade </w:t>
            </w:r>
            <w:r>
              <w:rPr>
                <w:rFonts w:cs="Tahoma"/>
              </w:rPr>
              <w:t>2</w:t>
            </w:r>
          </w:p>
        </w:tc>
        <w:tc>
          <w:tcPr>
            <w:tcW w:w="1178" w:type="pct"/>
          </w:tcPr>
          <w:p w14:paraId="74B7554E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Conteúdos</w:t>
            </w:r>
          </w:p>
        </w:tc>
        <w:tc>
          <w:tcPr>
            <w:tcW w:w="1104" w:type="pct"/>
          </w:tcPr>
          <w:p w14:paraId="385098BB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Objetos de conhecimento</w:t>
            </w:r>
          </w:p>
        </w:tc>
        <w:tc>
          <w:tcPr>
            <w:tcW w:w="1987" w:type="pct"/>
          </w:tcPr>
          <w:p w14:paraId="07002078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Habilidades</w:t>
            </w:r>
          </w:p>
        </w:tc>
      </w:tr>
      <w:tr w:rsidR="00293A47" w:rsidRPr="002F31D0" w14:paraId="556B4C7F" w14:textId="77777777" w:rsidTr="00633E08">
        <w:trPr>
          <w:trHeight w:val="20"/>
        </w:trPr>
        <w:tc>
          <w:tcPr>
            <w:tcW w:w="731" w:type="pct"/>
            <w:vMerge w:val="restart"/>
          </w:tcPr>
          <w:p w14:paraId="791660A6" w14:textId="77777777" w:rsidR="00293A47" w:rsidRPr="00293A47" w:rsidRDefault="00293A47" w:rsidP="00633E08">
            <w:pPr>
              <w:rPr>
                <w:rFonts w:cs="Tahoma"/>
                <w:b/>
              </w:rPr>
            </w:pPr>
            <w:r w:rsidRPr="00293A47">
              <w:rPr>
                <w:rFonts w:cs="Tahoma"/>
                <w:b/>
              </w:rPr>
              <w:t>As quatro operações</w:t>
            </w:r>
          </w:p>
        </w:tc>
        <w:tc>
          <w:tcPr>
            <w:tcW w:w="1178" w:type="pct"/>
            <w:vAlign w:val="top"/>
          </w:tcPr>
          <w:p w14:paraId="6A86B9FC" w14:textId="77777777" w:rsidR="00293A47" w:rsidRPr="00FB211E" w:rsidRDefault="00293A47" w:rsidP="00C07AB4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Resolução e elaboração de problemas de adição e subtração com números naturais, utilizando cálculo mental, por estimativa e algoritmos.</w:t>
            </w:r>
          </w:p>
        </w:tc>
        <w:tc>
          <w:tcPr>
            <w:tcW w:w="1104" w:type="pct"/>
            <w:vAlign w:val="top"/>
          </w:tcPr>
          <w:p w14:paraId="4D99F826" w14:textId="77777777" w:rsidR="00293A47" w:rsidRPr="00FB211E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FB211E">
              <w:rPr>
                <w:rFonts w:cs="Tahoma"/>
              </w:rPr>
              <w:t>Problemas</w:t>
            </w:r>
            <w:r>
              <w:rPr>
                <w:rFonts w:cs="Tahoma"/>
              </w:rPr>
              <w:t xml:space="preserve">: adição e subtração de números </w:t>
            </w:r>
            <w:r w:rsidRPr="00FB211E">
              <w:rPr>
                <w:rFonts w:cs="Tahoma"/>
              </w:rPr>
              <w:t>naturais e númer</w:t>
            </w:r>
            <w:r>
              <w:rPr>
                <w:rFonts w:cs="Tahoma"/>
              </w:rPr>
              <w:t xml:space="preserve">os racionais cuja representação </w:t>
            </w:r>
            <w:r w:rsidRPr="00FB211E">
              <w:rPr>
                <w:rFonts w:cs="Tahoma"/>
              </w:rPr>
              <w:t>decimal é finita</w:t>
            </w:r>
          </w:p>
        </w:tc>
        <w:tc>
          <w:tcPr>
            <w:tcW w:w="1987" w:type="pct"/>
            <w:vAlign w:val="top"/>
          </w:tcPr>
          <w:p w14:paraId="26D1B075" w14:textId="77777777" w:rsidR="00293A47" w:rsidRPr="00FB211E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FB211E">
              <w:rPr>
                <w:rFonts w:cs="Tahoma"/>
              </w:rPr>
              <w:t>(EF05MA07) Resolver e elaborar problemas de adição e subtração com números naturais e</w:t>
            </w:r>
            <w:r>
              <w:rPr>
                <w:rFonts w:cs="Tahoma"/>
              </w:rPr>
              <w:t xml:space="preserve"> </w:t>
            </w:r>
            <w:r w:rsidRPr="00FB211E">
              <w:rPr>
                <w:rFonts w:cs="Tahoma"/>
              </w:rPr>
              <w:t xml:space="preserve">com números racionais, cuja representação decimal seja finita, utilizando estratégias </w:t>
            </w:r>
            <w:r>
              <w:rPr>
                <w:rFonts w:cs="Tahoma"/>
              </w:rPr>
              <w:t xml:space="preserve">diversas, </w:t>
            </w:r>
            <w:r w:rsidRPr="00FB211E">
              <w:rPr>
                <w:rFonts w:cs="Tahoma"/>
              </w:rPr>
              <w:t>como cálculo por estimativa, cálculo mental e algoritmos.</w:t>
            </w:r>
          </w:p>
        </w:tc>
      </w:tr>
      <w:tr w:rsidR="00293A47" w:rsidRPr="002F31D0" w14:paraId="02D76DC6" w14:textId="77777777" w:rsidTr="00C07AB4">
        <w:trPr>
          <w:trHeight w:val="20"/>
        </w:trPr>
        <w:tc>
          <w:tcPr>
            <w:tcW w:w="731" w:type="pct"/>
            <w:vMerge/>
            <w:vAlign w:val="top"/>
          </w:tcPr>
          <w:p w14:paraId="106295BB" w14:textId="77777777" w:rsidR="00293A47" w:rsidRPr="00FB211E" w:rsidRDefault="00293A47" w:rsidP="00C07AB4">
            <w:pPr>
              <w:rPr>
                <w:rFonts w:cs="Tahoma"/>
                <w:b/>
              </w:rPr>
            </w:pPr>
          </w:p>
        </w:tc>
        <w:tc>
          <w:tcPr>
            <w:tcW w:w="1178" w:type="pct"/>
            <w:vAlign w:val="top"/>
          </w:tcPr>
          <w:p w14:paraId="3116E87F" w14:textId="77777777" w:rsidR="00293A47" w:rsidRPr="00FB211E" w:rsidRDefault="00293A47" w:rsidP="00C07AB4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Resolução e elaboração de problemas de multiplicação e divisão com números naturais, utilizando cálculo mental, por estimativa e algoritmos.</w:t>
            </w:r>
          </w:p>
        </w:tc>
        <w:tc>
          <w:tcPr>
            <w:tcW w:w="1104" w:type="pct"/>
            <w:vAlign w:val="top"/>
          </w:tcPr>
          <w:p w14:paraId="56E22781" w14:textId="77777777" w:rsidR="00293A47" w:rsidRPr="00FB211E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FB211E">
              <w:rPr>
                <w:rFonts w:cs="Tahoma"/>
              </w:rPr>
              <w:t>Problemas: mul</w:t>
            </w:r>
            <w:r>
              <w:rPr>
                <w:rFonts w:cs="Tahoma"/>
              </w:rPr>
              <w:t xml:space="preserve">tiplicação e divisão de números </w:t>
            </w:r>
            <w:r w:rsidRPr="00FB211E">
              <w:rPr>
                <w:rFonts w:cs="Tahoma"/>
              </w:rPr>
              <w:t>racionais cuja rep</w:t>
            </w:r>
            <w:r>
              <w:rPr>
                <w:rFonts w:cs="Tahoma"/>
              </w:rPr>
              <w:t xml:space="preserve">resentação decimal é finita por </w:t>
            </w:r>
            <w:r w:rsidRPr="00FB211E">
              <w:rPr>
                <w:rFonts w:cs="Tahoma"/>
              </w:rPr>
              <w:t>números naturais</w:t>
            </w:r>
          </w:p>
        </w:tc>
        <w:tc>
          <w:tcPr>
            <w:tcW w:w="1987" w:type="pct"/>
            <w:vAlign w:val="top"/>
          </w:tcPr>
          <w:p w14:paraId="3D1251C3" w14:textId="77777777" w:rsidR="00293A47" w:rsidRPr="00FB211E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FB211E">
              <w:rPr>
                <w:rFonts w:cs="Tahoma"/>
              </w:rPr>
              <w:t xml:space="preserve">(EF05MA08) Resolver e elaborar problemas de multiplicação e divisão </w:t>
            </w:r>
            <w:r>
              <w:rPr>
                <w:rFonts w:cs="Tahoma"/>
              </w:rPr>
              <w:t xml:space="preserve">com números naturais e </w:t>
            </w:r>
            <w:r w:rsidRPr="00FB211E">
              <w:rPr>
                <w:rFonts w:cs="Tahoma"/>
              </w:rPr>
              <w:t>com números racionais cuja representação decimal é finita (com multiplicador natural e divi</w:t>
            </w:r>
            <w:r>
              <w:rPr>
                <w:rFonts w:cs="Tahoma"/>
              </w:rPr>
              <w:t xml:space="preserve">sor </w:t>
            </w:r>
            <w:r w:rsidRPr="00FB211E">
              <w:rPr>
                <w:rFonts w:cs="Tahoma"/>
              </w:rPr>
              <w:t>natural e diferente de zero), utilizando estratégias diversa</w:t>
            </w:r>
            <w:r>
              <w:rPr>
                <w:rFonts w:cs="Tahoma"/>
              </w:rPr>
              <w:t xml:space="preserve">s, como cálculo por estimativa, </w:t>
            </w:r>
            <w:r w:rsidRPr="00FB211E">
              <w:rPr>
                <w:rFonts w:cs="Tahoma"/>
              </w:rPr>
              <w:t>cálculo mental e algoritmos.</w:t>
            </w:r>
          </w:p>
        </w:tc>
      </w:tr>
      <w:tr w:rsidR="00293A47" w:rsidRPr="002F31D0" w14:paraId="5DDD76E2" w14:textId="77777777" w:rsidTr="00C07AB4">
        <w:trPr>
          <w:trHeight w:val="20"/>
        </w:trPr>
        <w:tc>
          <w:tcPr>
            <w:tcW w:w="731" w:type="pct"/>
            <w:vMerge/>
            <w:vAlign w:val="top"/>
          </w:tcPr>
          <w:p w14:paraId="1D9B06CB" w14:textId="77777777" w:rsidR="00293A47" w:rsidRPr="00FB211E" w:rsidRDefault="00293A47" w:rsidP="00C07AB4">
            <w:pPr>
              <w:rPr>
                <w:rFonts w:cs="Tahoma"/>
                <w:b/>
                <w:highlight w:val="yellow"/>
              </w:rPr>
            </w:pPr>
          </w:p>
        </w:tc>
        <w:tc>
          <w:tcPr>
            <w:tcW w:w="1178" w:type="pct"/>
            <w:vAlign w:val="top"/>
          </w:tcPr>
          <w:p w14:paraId="5F6066A0" w14:textId="77777777" w:rsidR="00293A47" w:rsidRPr="00FB211E" w:rsidRDefault="00293A47" w:rsidP="00C07AB4">
            <w:pPr>
              <w:spacing w:after="57" w:line="250" w:lineRule="auto"/>
              <w:rPr>
                <w:rFonts w:cs="Tahoma"/>
                <w:highlight w:val="yellow"/>
              </w:rPr>
            </w:pPr>
            <w:r>
              <w:rPr>
                <w:rFonts w:cs="Tahoma"/>
              </w:rPr>
              <w:t>Resolução de problemas que envolvam a proporcionalidade direta entre duas grandezas.</w:t>
            </w:r>
          </w:p>
        </w:tc>
        <w:tc>
          <w:tcPr>
            <w:tcW w:w="1104" w:type="pct"/>
            <w:vAlign w:val="top"/>
          </w:tcPr>
          <w:p w14:paraId="104DE08B" w14:textId="77777777" w:rsidR="00293A47" w:rsidRPr="00FB211E" w:rsidRDefault="00293A47" w:rsidP="00C07AB4">
            <w:pPr>
              <w:spacing w:after="57" w:line="250" w:lineRule="auto"/>
              <w:rPr>
                <w:rFonts w:cs="Tahoma"/>
              </w:rPr>
            </w:pPr>
            <w:r w:rsidRPr="00FB211E">
              <w:rPr>
                <w:rFonts w:cs="Tahoma"/>
              </w:rPr>
              <w:t>Grandezas diretamente proporcionais</w:t>
            </w:r>
          </w:p>
        </w:tc>
        <w:tc>
          <w:tcPr>
            <w:tcW w:w="1987" w:type="pct"/>
            <w:vAlign w:val="top"/>
          </w:tcPr>
          <w:p w14:paraId="16ABF4DD" w14:textId="77777777" w:rsidR="00293A47" w:rsidRPr="00FB211E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FB211E">
              <w:rPr>
                <w:rFonts w:cs="Tahoma"/>
              </w:rPr>
              <w:t>(EF05MA12) Resolver problemas que envolvam variação de proporcionalidade direta ent</w:t>
            </w:r>
            <w:r>
              <w:rPr>
                <w:rFonts w:cs="Tahoma"/>
              </w:rPr>
              <w:t xml:space="preserve">re </w:t>
            </w:r>
            <w:r w:rsidRPr="00FB211E">
              <w:rPr>
                <w:rFonts w:cs="Tahoma"/>
              </w:rPr>
              <w:t>duas grandezas, para associar a quantidade de um produ</w:t>
            </w:r>
            <w:r>
              <w:rPr>
                <w:rFonts w:cs="Tahoma"/>
              </w:rPr>
              <w:t xml:space="preserve">to ao valor a pagar, alterar as </w:t>
            </w:r>
            <w:r w:rsidRPr="00FB211E">
              <w:rPr>
                <w:rFonts w:cs="Tahoma"/>
              </w:rPr>
              <w:t>quantidades de ingredientes de receitas, ampliar ou reduzir escala em mapas, entre outros.</w:t>
            </w:r>
          </w:p>
        </w:tc>
      </w:tr>
      <w:tr w:rsidR="004E7EE5" w:rsidRPr="002F31D0" w14:paraId="2F250B4F" w14:textId="77777777" w:rsidTr="003078A6">
        <w:trPr>
          <w:trHeight w:val="3745"/>
        </w:trPr>
        <w:tc>
          <w:tcPr>
            <w:tcW w:w="731" w:type="pct"/>
            <w:vMerge/>
            <w:vAlign w:val="top"/>
          </w:tcPr>
          <w:p w14:paraId="0EA83A9C" w14:textId="77777777" w:rsidR="004E7EE5" w:rsidRPr="00FB211E" w:rsidRDefault="004E7EE5" w:rsidP="00C07AB4">
            <w:pPr>
              <w:rPr>
                <w:rFonts w:cs="Tahoma"/>
                <w:b/>
                <w:highlight w:val="yellow"/>
              </w:rPr>
            </w:pPr>
          </w:p>
        </w:tc>
        <w:tc>
          <w:tcPr>
            <w:tcW w:w="1178" w:type="pct"/>
            <w:vAlign w:val="top"/>
          </w:tcPr>
          <w:p w14:paraId="66DD253F" w14:textId="77777777" w:rsidR="004E7EE5" w:rsidRPr="001E35F7" w:rsidRDefault="004E7EE5" w:rsidP="00C07AB4">
            <w:pPr>
              <w:spacing w:after="57" w:line="250" w:lineRule="auto"/>
              <w:rPr>
                <w:rFonts w:cs="Tahoma"/>
              </w:rPr>
            </w:pPr>
            <w:r w:rsidRPr="001E35F7">
              <w:rPr>
                <w:rFonts w:cs="Tahoma"/>
              </w:rPr>
              <w:t>Interpretação de dados apresentados em tabelas e gráficos de colunas duplas.</w:t>
            </w:r>
          </w:p>
          <w:p w14:paraId="4CEAD307" w14:textId="77777777" w:rsidR="004E7EE5" w:rsidRPr="001E35F7" w:rsidRDefault="004E7EE5" w:rsidP="00C07AB4">
            <w:pPr>
              <w:spacing w:after="57" w:line="250" w:lineRule="auto"/>
              <w:rPr>
                <w:rFonts w:cs="Tahoma"/>
              </w:rPr>
            </w:pPr>
            <w:r w:rsidRPr="001E35F7">
              <w:rPr>
                <w:rFonts w:cs="Tahoma"/>
              </w:rPr>
              <w:t>Organização de dados coletados em tabelas e gráficos pictóricos.</w:t>
            </w:r>
          </w:p>
          <w:p w14:paraId="67AE9805" w14:textId="77777777" w:rsidR="004E7EE5" w:rsidRPr="001E35F7" w:rsidRDefault="004E7EE5" w:rsidP="00C07AB4">
            <w:pPr>
              <w:spacing w:after="57" w:line="250" w:lineRule="auto"/>
              <w:rPr>
                <w:rFonts w:cs="Tahoma"/>
              </w:rPr>
            </w:pPr>
            <w:r w:rsidRPr="001E35F7">
              <w:rPr>
                <w:rFonts w:cs="Tahoma"/>
              </w:rPr>
              <w:t>Apresentação de texto sobre os resultados de uma pesquisa.</w:t>
            </w:r>
          </w:p>
        </w:tc>
        <w:tc>
          <w:tcPr>
            <w:tcW w:w="1104" w:type="pct"/>
            <w:vAlign w:val="top"/>
          </w:tcPr>
          <w:p w14:paraId="300AE7E9" w14:textId="2C110FF0" w:rsidR="004E7EE5" w:rsidRPr="00FB211E" w:rsidRDefault="004E7EE5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FB211E">
              <w:rPr>
                <w:rFonts w:cs="Tahoma"/>
              </w:rPr>
              <w:t>Leitura, coleta, classificação</w:t>
            </w:r>
            <w:r>
              <w:rPr>
                <w:rFonts w:cs="Tahoma"/>
              </w:rPr>
              <w:t>,</w:t>
            </w:r>
            <w:r w:rsidRPr="00FB211E">
              <w:rPr>
                <w:rFonts w:cs="Tahoma"/>
              </w:rPr>
              <w:t xml:space="preserve"> interpretação e representação de dados em tabelas de dupla entrada, gráfico de colunas agrupadas, gráficos pictóricos e gráfico de linhas</w:t>
            </w:r>
          </w:p>
        </w:tc>
        <w:tc>
          <w:tcPr>
            <w:tcW w:w="1987" w:type="pct"/>
            <w:vAlign w:val="top"/>
          </w:tcPr>
          <w:p w14:paraId="505ED4B2" w14:textId="77777777" w:rsidR="004E7EE5" w:rsidRPr="00FB211E" w:rsidRDefault="004E7EE5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FB211E">
              <w:rPr>
                <w:rFonts w:cs="Tahoma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  <w:p w14:paraId="2D6FA54B" w14:textId="61128209" w:rsidR="004E7EE5" w:rsidRPr="00FB211E" w:rsidRDefault="004E7EE5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FB211E">
              <w:rPr>
                <w:rFonts w:cs="Tahoma"/>
              </w:rPr>
      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      </w:r>
          </w:p>
        </w:tc>
      </w:tr>
    </w:tbl>
    <w:p w14:paraId="44F2B8C7" w14:textId="2B60E48D" w:rsidR="00293A47" w:rsidRDefault="00293A47" w:rsidP="00293A47">
      <w:pPr>
        <w:pStyle w:val="00textosemparagrafo"/>
      </w:pPr>
    </w:p>
    <w:p w14:paraId="3F2CCD30" w14:textId="77777777" w:rsidR="00293A47" w:rsidRDefault="00293A47" w:rsidP="00293A47">
      <w:pPr>
        <w:pStyle w:val="00textosemparagrafo"/>
        <w:rPr>
          <w:rFonts w:ascii="Cambria Bold" w:hAnsi="Cambria Bold" w:cs="Cambria"/>
          <w:b/>
          <w:bCs/>
          <w:caps/>
          <w:color w:val="0068A7"/>
          <w:sz w:val="32"/>
          <w:szCs w:val="32"/>
        </w:rPr>
      </w:pPr>
      <w: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408"/>
        <w:gridCol w:w="2409"/>
        <w:gridCol w:w="2268"/>
        <w:gridCol w:w="3543"/>
      </w:tblGrid>
      <w:tr w:rsidR="00293A47" w:rsidRPr="002F31D0" w14:paraId="3EDEB82A" w14:textId="77777777" w:rsidTr="00C07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31" w:type="pct"/>
          </w:tcPr>
          <w:p w14:paraId="2EA780D6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lastRenderedPageBreak/>
              <w:t xml:space="preserve">Unidade </w:t>
            </w:r>
            <w:r>
              <w:rPr>
                <w:rFonts w:cs="Tahoma"/>
              </w:rPr>
              <w:t>3</w:t>
            </w:r>
          </w:p>
        </w:tc>
        <w:tc>
          <w:tcPr>
            <w:tcW w:w="1251" w:type="pct"/>
          </w:tcPr>
          <w:p w14:paraId="6B0663B6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Conteúdos</w:t>
            </w:r>
          </w:p>
        </w:tc>
        <w:tc>
          <w:tcPr>
            <w:tcW w:w="1178" w:type="pct"/>
          </w:tcPr>
          <w:p w14:paraId="6F2C3261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Objetos de conhecimento</w:t>
            </w:r>
          </w:p>
        </w:tc>
        <w:tc>
          <w:tcPr>
            <w:tcW w:w="1840" w:type="pct"/>
          </w:tcPr>
          <w:p w14:paraId="0D95976C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Habilidades</w:t>
            </w:r>
          </w:p>
        </w:tc>
      </w:tr>
      <w:tr w:rsidR="00293A47" w:rsidRPr="002F31D0" w14:paraId="60BFB3A2" w14:textId="77777777" w:rsidTr="00633E08">
        <w:trPr>
          <w:trHeight w:val="1596"/>
        </w:trPr>
        <w:tc>
          <w:tcPr>
            <w:tcW w:w="731" w:type="pct"/>
            <w:vMerge w:val="restart"/>
          </w:tcPr>
          <w:p w14:paraId="014C0A5D" w14:textId="77777777" w:rsidR="00293A47" w:rsidRPr="00293A47" w:rsidRDefault="00293A47" w:rsidP="00633E08">
            <w:pPr>
              <w:rPr>
                <w:rFonts w:cs="Tahoma"/>
                <w:b/>
              </w:rPr>
            </w:pPr>
            <w:r w:rsidRPr="00293A47">
              <w:rPr>
                <w:rFonts w:cs="Tahoma"/>
                <w:b/>
              </w:rPr>
              <w:t>Geometria</w:t>
            </w:r>
          </w:p>
        </w:tc>
        <w:tc>
          <w:tcPr>
            <w:tcW w:w="1251" w:type="pct"/>
            <w:vAlign w:val="top"/>
          </w:tcPr>
          <w:p w14:paraId="5D3642DD" w14:textId="77777777" w:rsidR="00293A47" w:rsidRPr="00E24FA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Representação e localização de objetos no plano.</w:t>
            </w:r>
          </w:p>
        </w:tc>
        <w:tc>
          <w:tcPr>
            <w:tcW w:w="1178" w:type="pct"/>
            <w:vAlign w:val="top"/>
          </w:tcPr>
          <w:p w14:paraId="05AFF128" w14:textId="4FBB5E7F" w:rsidR="00293A47" w:rsidRPr="00E24FA7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 xml:space="preserve">Plano cartesiano: coordenadas </w:t>
            </w:r>
            <w:r w:rsidRPr="00154ECC">
              <w:rPr>
                <w:rFonts w:cs="Tahoma"/>
              </w:rPr>
              <w:t>cartesianas (</w:t>
            </w:r>
            <w:r w:rsidR="00CA6A30" w:rsidRPr="00154ECC">
              <w:rPr>
                <w:rFonts w:cs="Tahoma"/>
              </w:rPr>
              <w:t>1</w:t>
            </w:r>
            <w:r w:rsidR="00154ECC" w:rsidRPr="00154ECC">
              <w:rPr>
                <w:rFonts w:cs="Tahoma"/>
                <w:u w:val="single"/>
                <w:vertAlign w:val="superscript"/>
              </w:rPr>
              <w:t>o</w:t>
            </w:r>
            <w:r w:rsidR="00CA6A30" w:rsidRPr="00154ECC">
              <w:rPr>
                <w:rFonts w:cs="Tahoma"/>
              </w:rPr>
              <w:t xml:space="preserve"> </w:t>
            </w:r>
            <w:r w:rsidRPr="00154ECC">
              <w:rPr>
                <w:rFonts w:cs="Tahoma"/>
              </w:rPr>
              <w:t>quadrante) e</w:t>
            </w:r>
            <w:r w:rsidRPr="00E24FA7">
              <w:rPr>
                <w:rFonts w:cs="Tahoma"/>
              </w:rPr>
              <w:t xml:space="preserve"> representaç</w:t>
            </w:r>
            <w:r>
              <w:rPr>
                <w:rFonts w:cs="Tahoma"/>
              </w:rPr>
              <w:t xml:space="preserve">ão de deslocamentos </w:t>
            </w:r>
            <w:r w:rsidRPr="00E24FA7">
              <w:rPr>
                <w:rFonts w:cs="Tahoma"/>
              </w:rPr>
              <w:t>no plano cartesiano</w:t>
            </w:r>
          </w:p>
        </w:tc>
        <w:tc>
          <w:tcPr>
            <w:tcW w:w="1840" w:type="pct"/>
            <w:vAlign w:val="top"/>
          </w:tcPr>
          <w:p w14:paraId="49C33471" w14:textId="77777777" w:rsidR="00293A47" w:rsidRPr="00E24FA7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>(EF05MA14) Utilizar e compreender diferentes representaçõe</w:t>
            </w:r>
            <w:r>
              <w:rPr>
                <w:rFonts w:cs="Tahoma"/>
              </w:rPr>
              <w:t xml:space="preserve">s para a localização de objetos </w:t>
            </w:r>
            <w:r w:rsidRPr="00E24FA7">
              <w:rPr>
                <w:rFonts w:cs="Tahoma"/>
              </w:rPr>
              <w:t>no plano, como mapas, células em planilhas eletrônicas e co</w:t>
            </w:r>
            <w:r>
              <w:rPr>
                <w:rFonts w:cs="Tahoma"/>
              </w:rPr>
              <w:t xml:space="preserve">ordenadas geográficas, a fim de </w:t>
            </w:r>
            <w:r w:rsidRPr="00E24FA7">
              <w:rPr>
                <w:rFonts w:cs="Tahoma"/>
              </w:rPr>
              <w:t>desenvolver as primeiras noções de coordenadas cartesianas.</w:t>
            </w:r>
          </w:p>
        </w:tc>
      </w:tr>
      <w:tr w:rsidR="00293A47" w:rsidRPr="002F31D0" w14:paraId="4863A99F" w14:textId="77777777" w:rsidTr="00C07AB4">
        <w:trPr>
          <w:trHeight w:val="2294"/>
        </w:trPr>
        <w:tc>
          <w:tcPr>
            <w:tcW w:w="731" w:type="pct"/>
            <w:vMerge/>
            <w:vAlign w:val="top"/>
          </w:tcPr>
          <w:p w14:paraId="355B2CDD" w14:textId="77777777" w:rsidR="00293A47" w:rsidRPr="00E24FA7" w:rsidRDefault="00293A47" w:rsidP="00C07AB4">
            <w:pPr>
              <w:rPr>
                <w:rFonts w:cs="Tahoma"/>
                <w:b/>
              </w:rPr>
            </w:pPr>
          </w:p>
        </w:tc>
        <w:tc>
          <w:tcPr>
            <w:tcW w:w="1251" w:type="pct"/>
            <w:vAlign w:val="top"/>
          </w:tcPr>
          <w:p w14:paraId="05D4DA0E" w14:textId="77777777" w:rsidR="00293A4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Classificação de figuras não planas em poliedros ou corpos redondos.</w:t>
            </w:r>
          </w:p>
          <w:p w14:paraId="51BDEE4D" w14:textId="77777777" w:rsidR="00293A4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Associação de figuras não planas às suas planificações.</w:t>
            </w:r>
          </w:p>
          <w:p w14:paraId="7E6BE80B" w14:textId="77777777" w:rsidR="00293A47" w:rsidRPr="00E24FA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Identificação de vértices, faces e arestas em poliedros.</w:t>
            </w:r>
          </w:p>
        </w:tc>
        <w:tc>
          <w:tcPr>
            <w:tcW w:w="1178" w:type="pct"/>
            <w:vAlign w:val="top"/>
          </w:tcPr>
          <w:p w14:paraId="22C3B86A" w14:textId="714CBB73" w:rsidR="00293A47" w:rsidRPr="00E24FA7" w:rsidRDefault="00293A47" w:rsidP="004608F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>Figuras geométricas espaciais: reconhecimento,</w:t>
            </w:r>
            <w:r w:rsidR="004608F9">
              <w:rPr>
                <w:rFonts w:cs="Tahoma"/>
              </w:rPr>
              <w:t xml:space="preserve"> </w:t>
            </w:r>
            <w:r w:rsidRPr="00E24FA7">
              <w:rPr>
                <w:rFonts w:cs="Tahoma"/>
              </w:rPr>
              <w:t>representações, planificações e características</w:t>
            </w:r>
          </w:p>
        </w:tc>
        <w:tc>
          <w:tcPr>
            <w:tcW w:w="1840" w:type="pct"/>
            <w:vAlign w:val="top"/>
          </w:tcPr>
          <w:p w14:paraId="49868330" w14:textId="77777777" w:rsidR="00293A47" w:rsidRPr="00E24FA7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>(EF05MA16) Associar figuras espaciais a suas planificações (</w:t>
            </w:r>
            <w:r>
              <w:rPr>
                <w:rFonts w:cs="Tahoma"/>
              </w:rPr>
              <w:t xml:space="preserve">prismas, pirâmides, cilindros e </w:t>
            </w:r>
            <w:r w:rsidRPr="00E24FA7">
              <w:rPr>
                <w:rFonts w:cs="Tahoma"/>
              </w:rPr>
              <w:t>cones) e analisar, nomear e comparar seus atributos.</w:t>
            </w:r>
          </w:p>
        </w:tc>
      </w:tr>
      <w:tr w:rsidR="00293A47" w:rsidRPr="002F31D0" w14:paraId="323F0043" w14:textId="77777777" w:rsidTr="00C07AB4">
        <w:trPr>
          <w:trHeight w:val="20"/>
        </w:trPr>
        <w:tc>
          <w:tcPr>
            <w:tcW w:w="731" w:type="pct"/>
            <w:vMerge/>
            <w:vAlign w:val="top"/>
          </w:tcPr>
          <w:p w14:paraId="326F02CB" w14:textId="77777777" w:rsidR="00293A47" w:rsidRPr="00E24FA7" w:rsidRDefault="00293A47" w:rsidP="00C07AB4">
            <w:pPr>
              <w:rPr>
                <w:rFonts w:cs="Tahoma"/>
                <w:b/>
              </w:rPr>
            </w:pPr>
          </w:p>
        </w:tc>
        <w:tc>
          <w:tcPr>
            <w:tcW w:w="1251" w:type="pct"/>
            <w:vAlign w:val="top"/>
          </w:tcPr>
          <w:p w14:paraId="67CAEAE7" w14:textId="77777777" w:rsidR="00293A4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Classificação de triângulos.</w:t>
            </w:r>
          </w:p>
          <w:p w14:paraId="6EA292DB" w14:textId="77777777" w:rsidR="00293A47" w:rsidRPr="00E24FA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Classificação de quadriláteros.</w:t>
            </w:r>
          </w:p>
        </w:tc>
        <w:tc>
          <w:tcPr>
            <w:tcW w:w="1178" w:type="pct"/>
            <w:vAlign w:val="top"/>
          </w:tcPr>
          <w:p w14:paraId="6DE8CDD2" w14:textId="77777777" w:rsidR="00293A47" w:rsidRPr="00E72BC9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>Figuras geométricas planas: cara</w:t>
            </w:r>
            <w:r>
              <w:rPr>
                <w:rFonts w:cs="Tahoma"/>
              </w:rPr>
              <w:t xml:space="preserve">cterísticas, </w:t>
            </w:r>
            <w:r w:rsidRPr="00E24FA7">
              <w:rPr>
                <w:rFonts w:cs="Tahoma"/>
              </w:rPr>
              <w:t>representações e ângulos</w:t>
            </w:r>
          </w:p>
        </w:tc>
        <w:tc>
          <w:tcPr>
            <w:tcW w:w="1840" w:type="pct"/>
            <w:vAlign w:val="top"/>
          </w:tcPr>
          <w:p w14:paraId="172CF1A5" w14:textId="729BE05B" w:rsidR="00293A47" w:rsidRPr="00E24FA7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 xml:space="preserve">(EF05MA17) Reconhecer, nomear e comparar polígonos, </w:t>
            </w:r>
            <w:r>
              <w:rPr>
                <w:rFonts w:cs="Tahoma"/>
              </w:rPr>
              <w:t xml:space="preserve">considerando lados, vértices e </w:t>
            </w:r>
            <w:r w:rsidRPr="00E24FA7">
              <w:rPr>
                <w:rFonts w:cs="Tahoma"/>
              </w:rPr>
              <w:t xml:space="preserve">ângulos, e </w:t>
            </w:r>
            <w:proofErr w:type="spellStart"/>
            <w:r w:rsidRPr="00E24FA7">
              <w:rPr>
                <w:rFonts w:cs="Tahoma"/>
              </w:rPr>
              <w:t>desenhá</w:t>
            </w:r>
            <w:proofErr w:type="spellEnd"/>
            <w:r w:rsidRPr="00E24FA7">
              <w:rPr>
                <w:rFonts w:cs="Tahoma"/>
              </w:rPr>
              <w:t>-</w:t>
            </w:r>
            <w:r w:rsidR="00BF7D65">
              <w:rPr>
                <w:rFonts w:cs="Tahoma"/>
              </w:rPr>
              <w:br/>
            </w:r>
            <w:bookmarkStart w:id="0" w:name="_GoBack"/>
            <w:bookmarkEnd w:id="0"/>
            <w:r w:rsidR="00BF7D65">
              <w:rPr>
                <w:rFonts w:cs="Tahoma"/>
              </w:rPr>
              <w:t>-</w:t>
            </w:r>
            <w:r w:rsidRPr="00E24FA7">
              <w:rPr>
                <w:rFonts w:cs="Tahoma"/>
              </w:rPr>
              <w:t>los, utilizando material de desenho ou tecnologias digitais.</w:t>
            </w:r>
          </w:p>
        </w:tc>
      </w:tr>
      <w:tr w:rsidR="00293A47" w:rsidRPr="002F31D0" w14:paraId="0DEED714" w14:textId="77777777" w:rsidTr="00C07AB4">
        <w:trPr>
          <w:trHeight w:val="20"/>
        </w:trPr>
        <w:tc>
          <w:tcPr>
            <w:tcW w:w="731" w:type="pct"/>
            <w:vMerge/>
            <w:vAlign w:val="top"/>
          </w:tcPr>
          <w:p w14:paraId="35F9E275" w14:textId="77777777" w:rsidR="00293A47" w:rsidRPr="00E24FA7" w:rsidRDefault="00293A47" w:rsidP="00C07AB4">
            <w:pPr>
              <w:rPr>
                <w:rFonts w:cs="Tahoma"/>
                <w:b/>
              </w:rPr>
            </w:pPr>
          </w:p>
        </w:tc>
        <w:tc>
          <w:tcPr>
            <w:tcW w:w="1251" w:type="pct"/>
            <w:vAlign w:val="top"/>
          </w:tcPr>
          <w:p w14:paraId="4E716D5B" w14:textId="77777777" w:rsidR="00293A4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Identificação de ângulo reto.</w:t>
            </w:r>
          </w:p>
          <w:p w14:paraId="707D2781" w14:textId="77777777" w:rsidR="00293A4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Reconhecimento da congruência de ângulos.</w:t>
            </w:r>
          </w:p>
          <w:p w14:paraId="0C616BD7" w14:textId="77777777" w:rsidR="00293A47" w:rsidRPr="00E24FA7" w:rsidRDefault="00293A47" w:rsidP="00C07AB4">
            <w:pPr>
              <w:rPr>
                <w:rFonts w:cs="Tahoma"/>
              </w:rPr>
            </w:pPr>
            <w:r>
              <w:rPr>
                <w:rFonts w:cs="Tahoma"/>
              </w:rPr>
              <w:t>Ampliação e redução de figuras poligonais em malha quadriculada.</w:t>
            </w:r>
          </w:p>
        </w:tc>
        <w:tc>
          <w:tcPr>
            <w:tcW w:w="1178" w:type="pct"/>
            <w:vAlign w:val="top"/>
          </w:tcPr>
          <w:p w14:paraId="1072C0D8" w14:textId="77777777" w:rsidR="00293A47" w:rsidRPr="00E72BC9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 xml:space="preserve">Ampliação </w:t>
            </w:r>
            <w:r>
              <w:rPr>
                <w:rFonts w:cs="Tahoma"/>
              </w:rPr>
              <w:t xml:space="preserve">e redução de figuras poligonais </w:t>
            </w:r>
            <w:r w:rsidRPr="00E24FA7">
              <w:rPr>
                <w:rFonts w:cs="Tahoma"/>
              </w:rPr>
              <w:t>em malhas quadriculadas: reconhecimento da</w:t>
            </w:r>
            <w:r>
              <w:rPr>
                <w:rFonts w:cs="Tahoma"/>
              </w:rPr>
              <w:t xml:space="preserve"> </w:t>
            </w:r>
            <w:r w:rsidRPr="00E24FA7">
              <w:rPr>
                <w:rFonts w:cs="Tahoma"/>
              </w:rPr>
              <w:t>congruência dos ângulos e da proporcionalidade</w:t>
            </w:r>
            <w:r>
              <w:rPr>
                <w:rFonts w:cs="Tahoma"/>
              </w:rPr>
              <w:t xml:space="preserve"> </w:t>
            </w:r>
            <w:r w:rsidRPr="00E24FA7">
              <w:rPr>
                <w:rFonts w:cs="Tahoma"/>
              </w:rPr>
              <w:t>dos lados correspondentes</w:t>
            </w:r>
          </w:p>
        </w:tc>
        <w:tc>
          <w:tcPr>
            <w:tcW w:w="1840" w:type="pct"/>
            <w:vAlign w:val="top"/>
          </w:tcPr>
          <w:p w14:paraId="1D5CD89E" w14:textId="77777777" w:rsidR="00293A47" w:rsidRPr="00E72BC9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>(EF05MA18) Reconhecer a congruência dos ângulos e a p</w:t>
            </w:r>
            <w:r>
              <w:rPr>
                <w:rFonts w:cs="Tahoma"/>
              </w:rPr>
              <w:t xml:space="preserve">roporcionalidade entre os lados </w:t>
            </w:r>
            <w:r w:rsidRPr="00E24FA7">
              <w:rPr>
                <w:rFonts w:cs="Tahoma"/>
              </w:rPr>
              <w:t>correspondentes de figuras poligonais em situações de ampliação e de redução em malhas</w:t>
            </w:r>
            <w:r>
              <w:rPr>
                <w:rFonts w:cs="Tahoma"/>
              </w:rPr>
              <w:t xml:space="preserve"> </w:t>
            </w:r>
            <w:r w:rsidRPr="00E24FA7">
              <w:rPr>
                <w:rFonts w:cs="Tahoma"/>
              </w:rPr>
              <w:t>quadriculadas e usando tecnologias digitais.</w:t>
            </w:r>
          </w:p>
        </w:tc>
      </w:tr>
      <w:tr w:rsidR="005918EF" w:rsidRPr="002F31D0" w14:paraId="79FCE1A0" w14:textId="77777777" w:rsidTr="008A128D">
        <w:trPr>
          <w:trHeight w:val="4091"/>
        </w:trPr>
        <w:tc>
          <w:tcPr>
            <w:tcW w:w="731" w:type="pct"/>
            <w:vMerge/>
            <w:vAlign w:val="top"/>
          </w:tcPr>
          <w:p w14:paraId="1EBDDE27" w14:textId="77777777" w:rsidR="005918EF" w:rsidRPr="00E24FA7" w:rsidRDefault="005918EF" w:rsidP="00C07AB4">
            <w:pPr>
              <w:rPr>
                <w:rFonts w:cs="Tahoma"/>
                <w:b/>
              </w:rPr>
            </w:pPr>
          </w:p>
        </w:tc>
        <w:tc>
          <w:tcPr>
            <w:tcW w:w="1251" w:type="pct"/>
            <w:vAlign w:val="top"/>
          </w:tcPr>
          <w:p w14:paraId="7500475F" w14:textId="77777777" w:rsidR="005918EF" w:rsidRPr="00E24FA7" w:rsidRDefault="005918EF" w:rsidP="00C07AB4">
            <w:pPr>
              <w:rPr>
                <w:rFonts w:cs="Tahoma"/>
              </w:rPr>
            </w:pPr>
            <w:r w:rsidRPr="00E24FA7">
              <w:rPr>
                <w:rFonts w:cs="Tahoma"/>
              </w:rPr>
              <w:t xml:space="preserve">Interpretação de dados apresentados em gráficos de </w:t>
            </w:r>
            <w:r>
              <w:rPr>
                <w:rFonts w:cs="Tahoma"/>
              </w:rPr>
              <w:t>linhas</w:t>
            </w:r>
            <w:r w:rsidRPr="00E24FA7">
              <w:rPr>
                <w:rFonts w:cs="Tahoma"/>
              </w:rPr>
              <w:t>.</w:t>
            </w:r>
          </w:p>
          <w:p w14:paraId="26BEF31C" w14:textId="77777777" w:rsidR="005918EF" w:rsidRPr="00E24FA7" w:rsidRDefault="005918EF" w:rsidP="00C07AB4">
            <w:pPr>
              <w:rPr>
                <w:rFonts w:cs="Tahoma"/>
              </w:rPr>
            </w:pPr>
            <w:r w:rsidRPr="00E24FA7">
              <w:rPr>
                <w:rFonts w:cs="Tahoma"/>
              </w:rPr>
              <w:t>Organização de dados coletados em gráficos.</w:t>
            </w:r>
          </w:p>
          <w:p w14:paraId="06814CB9" w14:textId="77777777" w:rsidR="005918EF" w:rsidRPr="00E24FA7" w:rsidRDefault="005918EF" w:rsidP="00C07AB4">
            <w:pPr>
              <w:rPr>
                <w:rFonts w:cs="Tahoma"/>
              </w:rPr>
            </w:pPr>
            <w:r>
              <w:rPr>
                <w:rFonts w:cs="Tahoma"/>
              </w:rPr>
              <w:t>Produção</w:t>
            </w:r>
            <w:r w:rsidRPr="00E24FA7">
              <w:rPr>
                <w:rFonts w:cs="Tahoma"/>
              </w:rPr>
              <w:t xml:space="preserve"> de texto sobre os resultados de uma pesquisa.</w:t>
            </w:r>
          </w:p>
        </w:tc>
        <w:tc>
          <w:tcPr>
            <w:tcW w:w="1178" w:type="pct"/>
            <w:vAlign w:val="top"/>
          </w:tcPr>
          <w:p w14:paraId="2968F6A0" w14:textId="14805F9D" w:rsidR="005918EF" w:rsidRPr="00E24FA7" w:rsidRDefault="005918EF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>Leitura, coleta, classificação</w:t>
            </w:r>
            <w:r>
              <w:rPr>
                <w:rFonts w:cs="Tahoma"/>
              </w:rPr>
              <w:t>,</w:t>
            </w:r>
            <w:r w:rsidRPr="00E24FA7">
              <w:rPr>
                <w:rFonts w:cs="Tahoma"/>
              </w:rPr>
              <w:t xml:space="preserve"> interpretação e representação de dados em tabelas de dupla entrada, gráfico de colunas agrupadas, gráficos pictóricos e gráfico de linhas</w:t>
            </w:r>
          </w:p>
        </w:tc>
        <w:tc>
          <w:tcPr>
            <w:tcW w:w="1840" w:type="pct"/>
            <w:vAlign w:val="top"/>
          </w:tcPr>
          <w:p w14:paraId="0EEC413A" w14:textId="77777777" w:rsidR="005918EF" w:rsidRPr="00E24FA7" w:rsidRDefault="005918EF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  <w:p w14:paraId="3ACA326A" w14:textId="188F07D8" w:rsidR="005918EF" w:rsidRPr="00E24FA7" w:rsidRDefault="005918EF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24FA7">
              <w:rPr>
                <w:rFonts w:cs="Tahoma"/>
              </w:rPr>
      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      </w:r>
          </w:p>
        </w:tc>
      </w:tr>
    </w:tbl>
    <w:p w14:paraId="7F83C288" w14:textId="77777777" w:rsidR="00293A47" w:rsidRDefault="00293A47" w:rsidP="00C07AB4">
      <w:pPr>
        <w:pStyle w:val="00textosemparagrafo"/>
        <w:rPr>
          <w:rFonts w:ascii="Cambria Bold" w:hAnsi="Cambria Bold" w:cs="Cambria"/>
          <w:b/>
          <w:bCs/>
          <w:caps/>
          <w:color w:val="0068A7"/>
          <w:sz w:val="32"/>
          <w:szCs w:val="32"/>
        </w:rPr>
      </w:pPr>
      <w: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408"/>
        <w:gridCol w:w="2424"/>
        <w:gridCol w:w="2467"/>
        <w:gridCol w:w="3329"/>
      </w:tblGrid>
      <w:tr w:rsidR="00293A47" w:rsidRPr="002F31D0" w14:paraId="194F1881" w14:textId="77777777" w:rsidTr="00C07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31" w:type="pct"/>
          </w:tcPr>
          <w:p w14:paraId="2A7015D4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lastRenderedPageBreak/>
              <w:t xml:space="preserve">Unidade </w:t>
            </w:r>
            <w:r>
              <w:rPr>
                <w:rFonts w:cs="Tahoma"/>
              </w:rPr>
              <w:t>4</w:t>
            </w:r>
          </w:p>
        </w:tc>
        <w:tc>
          <w:tcPr>
            <w:tcW w:w="1259" w:type="pct"/>
          </w:tcPr>
          <w:p w14:paraId="29023032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Conteúdos</w:t>
            </w:r>
          </w:p>
        </w:tc>
        <w:tc>
          <w:tcPr>
            <w:tcW w:w="1281" w:type="pct"/>
          </w:tcPr>
          <w:p w14:paraId="53FFC142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Objetos de conhecimento</w:t>
            </w:r>
          </w:p>
        </w:tc>
        <w:tc>
          <w:tcPr>
            <w:tcW w:w="1729" w:type="pct"/>
          </w:tcPr>
          <w:p w14:paraId="15A5EBAD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Habilidades</w:t>
            </w:r>
          </w:p>
        </w:tc>
      </w:tr>
      <w:tr w:rsidR="00CA3816" w:rsidRPr="002F31D0" w14:paraId="72A11968" w14:textId="77777777" w:rsidTr="00CA3816">
        <w:trPr>
          <w:trHeight w:val="931"/>
        </w:trPr>
        <w:tc>
          <w:tcPr>
            <w:tcW w:w="731" w:type="pct"/>
            <w:vMerge w:val="restart"/>
          </w:tcPr>
          <w:p w14:paraId="0A6BB960" w14:textId="77777777" w:rsidR="00CA3816" w:rsidRPr="00293A47" w:rsidRDefault="00CA3816" w:rsidP="00633E08">
            <w:pPr>
              <w:spacing w:before="120"/>
              <w:rPr>
                <w:rFonts w:cs="Tahoma"/>
                <w:b/>
              </w:rPr>
            </w:pPr>
            <w:r w:rsidRPr="00293A47">
              <w:rPr>
                <w:rFonts w:cs="Tahoma"/>
                <w:b/>
              </w:rPr>
              <w:t>Mais operações</w:t>
            </w:r>
          </w:p>
        </w:tc>
        <w:tc>
          <w:tcPr>
            <w:tcW w:w="1259" w:type="pct"/>
            <w:vAlign w:val="top"/>
          </w:tcPr>
          <w:p w14:paraId="61B3474E" w14:textId="27090FB8" w:rsidR="00CA3816" w:rsidRPr="00A660E0" w:rsidRDefault="00B951C3" w:rsidP="00B951C3">
            <w:pPr>
              <w:rPr>
                <w:rFonts w:cs="Tahoma"/>
              </w:rPr>
            </w:pPr>
            <w:r>
              <w:rPr>
                <w:rFonts w:cs="Tahoma"/>
              </w:rPr>
              <w:t>Identificar e representar frações, associando-as à ideia de parte de um todo.</w:t>
            </w:r>
          </w:p>
        </w:tc>
        <w:tc>
          <w:tcPr>
            <w:tcW w:w="1281" w:type="pct"/>
            <w:vAlign w:val="top"/>
          </w:tcPr>
          <w:p w14:paraId="35C3545A" w14:textId="6279F880" w:rsidR="00CA3816" w:rsidRPr="00A660E0" w:rsidRDefault="00B951C3" w:rsidP="00B951C3">
            <w:pPr>
              <w:autoSpaceDE w:val="0"/>
              <w:autoSpaceDN w:val="0"/>
              <w:adjustRightInd w:val="0"/>
              <w:rPr>
                <w:rFonts w:cs="Tahoma"/>
              </w:rPr>
            </w:pPr>
            <w:r>
              <w:rPr>
                <w:rFonts w:cs="Tahoma"/>
              </w:rPr>
              <w:t>Representação fracionária dos números racionais: reconhecimento, significados, leitura e representação na reta numérica</w:t>
            </w:r>
          </w:p>
        </w:tc>
        <w:tc>
          <w:tcPr>
            <w:tcW w:w="1729" w:type="pct"/>
            <w:vAlign w:val="top"/>
          </w:tcPr>
          <w:p w14:paraId="2187D272" w14:textId="169C255F" w:rsidR="00CA3816" w:rsidRPr="00A660E0" w:rsidRDefault="00B951C3" w:rsidP="00B951C3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(EF05MA0</w:t>
            </w:r>
            <w:r>
              <w:rPr>
                <w:rFonts w:cs="Tahoma"/>
              </w:rPr>
              <w:t>3</w:t>
            </w:r>
            <w:r w:rsidRPr="00A660E0">
              <w:rPr>
                <w:rFonts w:cs="Tahoma"/>
              </w:rPr>
              <w:t xml:space="preserve">) </w:t>
            </w:r>
            <w:r>
              <w:rPr>
                <w:rFonts w:cs="Tahoma"/>
              </w:rPr>
              <w:t>Identificar e representar frações (menores e maiores que a unidade), associando-as ao resultado de uma divisão ou à ideia de parte de um todo, utilizando a reta numérica como recurso.</w:t>
            </w:r>
          </w:p>
        </w:tc>
      </w:tr>
      <w:tr w:rsidR="00CA3816" w:rsidRPr="002F31D0" w14:paraId="1978E194" w14:textId="77777777" w:rsidTr="00633E08">
        <w:trPr>
          <w:trHeight w:val="930"/>
        </w:trPr>
        <w:tc>
          <w:tcPr>
            <w:tcW w:w="731" w:type="pct"/>
            <w:vMerge/>
          </w:tcPr>
          <w:p w14:paraId="10A4EA44" w14:textId="77777777" w:rsidR="00CA3816" w:rsidRPr="00293A47" w:rsidRDefault="00CA3816" w:rsidP="00CA3816">
            <w:pPr>
              <w:rPr>
                <w:rFonts w:cs="Tahoma"/>
                <w:b/>
              </w:rPr>
            </w:pPr>
          </w:p>
        </w:tc>
        <w:tc>
          <w:tcPr>
            <w:tcW w:w="1259" w:type="pct"/>
            <w:vAlign w:val="top"/>
          </w:tcPr>
          <w:p w14:paraId="21BBE2E2" w14:textId="4DE7ABA8" w:rsidR="00CA3816" w:rsidRDefault="00CA3816" w:rsidP="00CA3816">
            <w:pPr>
              <w:rPr>
                <w:rFonts w:cs="Tahoma"/>
              </w:rPr>
            </w:pPr>
            <w:r>
              <w:rPr>
                <w:rFonts w:cs="Tahoma"/>
              </w:rPr>
              <w:t>Resolução de problemas de adição e subtração com números naturais.</w:t>
            </w:r>
          </w:p>
        </w:tc>
        <w:tc>
          <w:tcPr>
            <w:tcW w:w="1281" w:type="pct"/>
            <w:vAlign w:val="top"/>
          </w:tcPr>
          <w:p w14:paraId="3FFBCA13" w14:textId="13D5AD0E" w:rsidR="00CA3816" w:rsidRPr="00A660E0" w:rsidRDefault="00CA3816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Problemas</w:t>
            </w:r>
            <w:r>
              <w:rPr>
                <w:rFonts w:cs="Tahoma"/>
              </w:rPr>
              <w:t xml:space="preserve">: adição e subtração de números </w:t>
            </w:r>
            <w:r w:rsidRPr="00A660E0">
              <w:rPr>
                <w:rFonts w:cs="Tahoma"/>
              </w:rPr>
              <w:t>naturais e números raciona</w:t>
            </w:r>
            <w:r>
              <w:rPr>
                <w:rFonts w:cs="Tahoma"/>
              </w:rPr>
              <w:t xml:space="preserve">is cuja representação </w:t>
            </w:r>
            <w:r w:rsidRPr="00A660E0">
              <w:rPr>
                <w:rFonts w:cs="Tahoma"/>
              </w:rPr>
              <w:t>decimal é finita</w:t>
            </w:r>
          </w:p>
        </w:tc>
        <w:tc>
          <w:tcPr>
            <w:tcW w:w="1729" w:type="pct"/>
            <w:vAlign w:val="top"/>
          </w:tcPr>
          <w:p w14:paraId="398409CD" w14:textId="092A7604" w:rsidR="00CA3816" w:rsidRPr="00A660E0" w:rsidRDefault="00CA3816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(EF05MA07) Resolver e elaborar problemas de adição e s</w:t>
            </w:r>
            <w:r>
              <w:rPr>
                <w:rFonts w:cs="Tahoma"/>
              </w:rPr>
              <w:t xml:space="preserve">ubtração com números naturais e </w:t>
            </w:r>
            <w:r w:rsidRPr="00A660E0">
              <w:rPr>
                <w:rFonts w:cs="Tahoma"/>
              </w:rPr>
              <w:t>com números racionais, cuja representação decimal seja finita, u</w:t>
            </w:r>
            <w:r>
              <w:rPr>
                <w:rFonts w:cs="Tahoma"/>
              </w:rPr>
              <w:t xml:space="preserve">tilizando estratégias diversas, </w:t>
            </w:r>
            <w:r w:rsidRPr="00A660E0">
              <w:rPr>
                <w:rFonts w:cs="Tahoma"/>
              </w:rPr>
              <w:t>como cálculo por estimativa, cálculo mental e algoritmos.</w:t>
            </w:r>
          </w:p>
        </w:tc>
      </w:tr>
      <w:tr w:rsidR="00CA3816" w:rsidRPr="002F31D0" w14:paraId="1F5EEF26" w14:textId="77777777" w:rsidTr="00C07AB4">
        <w:trPr>
          <w:trHeight w:val="20"/>
        </w:trPr>
        <w:tc>
          <w:tcPr>
            <w:tcW w:w="731" w:type="pct"/>
            <w:vMerge/>
            <w:vAlign w:val="top"/>
          </w:tcPr>
          <w:p w14:paraId="29589B40" w14:textId="77777777" w:rsidR="00CA3816" w:rsidRPr="00A660E0" w:rsidRDefault="00CA3816" w:rsidP="00CA3816">
            <w:pPr>
              <w:rPr>
                <w:rFonts w:cs="Tahoma"/>
              </w:rPr>
            </w:pPr>
          </w:p>
        </w:tc>
        <w:tc>
          <w:tcPr>
            <w:tcW w:w="1259" w:type="pct"/>
            <w:vAlign w:val="top"/>
          </w:tcPr>
          <w:p w14:paraId="4748B274" w14:textId="77777777" w:rsidR="00CA3816" w:rsidRPr="00A660E0" w:rsidRDefault="00CA3816" w:rsidP="00CA3816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Resolução de problemas de multiplicação e divisão com números naturais.</w:t>
            </w:r>
          </w:p>
        </w:tc>
        <w:tc>
          <w:tcPr>
            <w:tcW w:w="1281" w:type="pct"/>
            <w:vAlign w:val="top"/>
          </w:tcPr>
          <w:p w14:paraId="4AF2DB90" w14:textId="77777777" w:rsidR="00CA3816" w:rsidRPr="00A660E0" w:rsidRDefault="00CA3816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Problemas: mul</w:t>
            </w:r>
            <w:r>
              <w:rPr>
                <w:rFonts w:cs="Tahoma"/>
              </w:rPr>
              <w:t xml:space="preserve">tiplicação e divisão de números </w:t>
            </w:r>
            <w:r w:rsidRPr="00A660E0">
              <w:rPr>
                <w:rFonts w:cs="Tahoma"/>
              </w:rPr>
              <w:t>racionais cuja rep</w:t>
            </w:r>
            <w:r>
              <w:rPr>
                <w:rFonts w:cs="Tahoma"/>
              </w:rPr>
              <w:t xml:space="preserve">resentação decimal é finita por </w:t>
            </w:r>
            <w:r w:rsidRPr="00A660E0">
              <w:rPr>
                <w:rFonts w:cs="Tahoma"/>
              </w:rPr>
              <w:t>números naturais</w:t>
            </w:r>
          </w:p>
        </w:tc>
        <w:tc>
          <w:tcPr>
            <w:tcW w:w="1729" w:type="pct"/>
            <w:vAlign w:val="top"/>
          </w:tcPr>
          <w:p w14:paraId="61DE11D4" w14:textId="77777777" w:rsidR="00CA3816" w:rsidRPr="00A660E0" w:rsidRDefault="00CA3816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(EF05MA08) Resolver e elaborar problemas de multiplicação e</w:t>
            </w:r>
            <w:r>
              <w:rPr>
                <w:rFonts w:cs="Tahoma"/>
              </w:rPr>
              <w:t xml:space="preserve"> divisão com números naturais e </w:t>
            </w:r>
            <w:r w:rsidRPr="00A660E0">
              <w:rPr>
                <w:rFonts w:cs="Tahoma"/>
              </w:rPr>
              <w:t xml:space="preserve">com números racionais cuja representação decimal é finita (com </w:t>
            </w:r>
            <w:r>
              <w:rPr>
                <w:rFonts w:cs="Tahoma"/>
              </w:rPr>
              <w:t xml:space="preserve">multiplicador natural e divisor </w:t>
            </w:r>
            <w:r w:rsidRPr="00A660E0">
              <w:rPr>
                <w:rFonts w:cs="Tahoma"/>
              </w:rPr>
              <w:t>natural e diferente de zero), utilizando estratégias diversa</w:t>
            </w:r>
            <w:r>
              <w:rPr>
                <w:rFonts w:cs="Tahoma"/>
              </w:rPr>
              <w:t xml:space="preserve">s, como cálculo por estimativa, </w:t>
            </w:r>
            <w:r w:rsidRPr="00A660E0">
              <w:rPr>
                <w:rFonts w:cs="Tahoma"/>
              </w:rPr>
              <w:t>cálculo mental e algoritmos.</w:t>
            </w:r>
          </w:p>
        </w:tc>
      </w:tr>
      <w:tr w:rsidR="00CA3816" w:rsidRPr="002F31D0" w14:paraId="63D29BAF" w14:textId="77777777" w:rsidTr="00C07AB4">
        <w:trPr>
          <w:trHeight w:val="20"/>
        </w:trPr>
        <w:tc>
          <w:tcPr>
            <w:tcW w:w="731" w:type="pct"/>
            <w:vMerge/>
            <w:vAlign w:val="top"/>
          </w:tcPr>
          <w:p w14:paraId="18094552" w14:textId="77777777" w:rsidR="00CA3816" w:rsidRPr="00A660E0" w:rsidRDefault="00CA3816" w:rsidP="00CA3816">
            <w:pPr>
              <w:rPr>
                <w:rFonts w:cs="Tahoma"/>
                <w:b/>
              </w:rPr>
            </w:pPr>
          </w:p>
        </w:tc>
        <w:tc>
          <w:tcPr>
            <w:tcW w:w="1259" w:type="pct"/>
            <w:vAlign w:val="top"/>
          </w:tcPr>
          <w:p w14:paraId="36B51D54" w14:textId="77777777" w:rsidR="00CA3816" w:rsidRPr="00A660E0" w:rsidRDefault="00CA3816" w:rsidP="00CA3816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Resolução de problemas de contagem por meio de diagramas de árvore ou por tabelas.</w:t>
            </w:r>
          </w:p>
        </w:tc>
        <w:tc>
          <w:tcPr>
            <w:tcW w:w="1281" w:type="pct"/>
            <w:vAlign w:val="top"/>
          </w:tcPr>
          <w:p w14:paraId="5D32DE61" w14:textId="77777777" w:rsidR="00CA3816" w:rsidRPr="00A660E0" w:rsidRDefault="00CA3816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Problema</w:t>
            </w:r>
            <w:r>
              <w:rPr>
                <w:rFonts w:cs="Tahoma"/>
              </w:rPr>
              <w:t xml:space="preserve">s de contagem do tipo: “Se cada </w:t>
            </w:r>
            <w:r w:rsidRPr="00A660E0">
              <w:rPr>
                <w:rFonts w:cs="Tahoma"/>
              </w:rPr>
              <w:t xml:space="preserve">objeto de </w:t>
            </w:r>
            <w:r>
              <w:rPr>
                <w:rFonts w:cs="Tahoma"/>
              </w:rPr>
              <w:t xml:space="preserve">uma coleção A for combinado com </w:t>
            </w:r>
            <w:r w:rsidRPr="00A660E0">
              <w:rPr>
                <w:rFonts w:cs="Tahoma"/>
              </w:rPr>
              <w:t>todos os elem</w:t>
            </w:r>
            <w:r>
              <w:rPr>
                <w:rFonts w:cs="Tahoma"/>
              </w:rPr>
              <w:t xml:space="preserve">entos de uma coleção B, quantos </w:t>
            </w:r>
            <w:r w:rsidRPr="00A660E0">
              <w:rPr>
                <w:rFonts w:cs="Tahoma"/>
              </w:rPr>
              <w:t>agrupamentos desse tipo podem ser formados?”</w:t>
            </w:r>
          </w:p>
        </w:tc>
        <w:tc>
          <w:tcPr>
            <w:tcW w:w="1729" w:type="pct"/>
            <w:vAlign w:val="top"/>
          </w:tcPr>
          <w:p w14:paraId="038A184B" w14:textId="77777777" w:rsidR="00CA3816" w:rsidRPr="00A660E0" w:rsidRDefault="00CA3816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 xml:space="preserve">(EF05MA09) Resolver e elaborar problemas simples de </w:t>
            </w:r>
            <w:r>
              <w:rPr>
                <w:rFonts w:cs="Tahoma"/>
              </w:rPr>
              <w:t xml:space="preserve">contagem envolvendo o princípio </w:t>
            </w:r>
            <w:r w:rsidRPr="00A660E0">
              <w:rPr>
                <w:rFonts w:cs="Tahoma"/>
              </w:rPr>
              <w:t>multiplicativo, como a determinação do número de agrupa</w:t>
            </w:r>
            <w:r>
              <w:rPr>
                <w:rFonts w:cs="Tahoma"/>
              </w:rPr>
              <w:t xml:space="preserve">mentos possíveis ao se combinar </w:t>
            </w:r>
            <w:r w:rsidRPr="00A660E0">
              <w:rPr>
                <w:rFonts w:cs="Tahoma"/>
              </w:rPr>
              <w:t>cada elemento de uma coleção com todos os elemento</w:t>
            </w:r>
            <w:r>
              <w:rPr>
                <w:rFonts w:cs="Tahoma"/>
              </w:rPr>
              <w:t xml:space="preserve">s de outra coleção, por meio de </w:t>
            </w:r>
            <w:r w:rsidRPr="00A660E0">
              <w:rPr>
                <w:rFonts w:cs="Tahoma"/>
              </w:rPr>
              <w:t>diagramas de árvore ou por tabelas.</w:t>
            </w:r>
          </w:p>
        </w:tc>
      </w:tr>
      <w:tr w:rsidR="00EC4E17" w:rsidRPr="002F31D0" w14:paraId="007E3771" w14:textId="77777777" w:rsidTr="003078A6">
        <w:trPr>
          <w:trHeight w:val="3021"/>
        </w:trPr>
        <w:tc>
          <w:tcPr>
            <w:tcW w:w="731" w:type="pct"/>
            <w:vMerge/>
            <w:vAlign w:val="top"/>
          </w:tcPr>
          <w:p w14:paraId="21AB6962" w14:textId="77777777" w:rsidR="00EC4E17" w:rsidRPr="00A660E0" w:rsidRDefault="00EC4E17" w:rsidP="00CA3816">
            <w:pPr>
              <w:rPr>
                <w:rFonts w:cs="Tahoma"/>
                <w:b/>
              </w:rPr>
            </w:pPr>
          </w:p>
        </w:tc>
        <w:tc>
          <w:tcPr>
            <w:tcW w:w="1259" w:type="pct"/>
            <w:vAlign w:val="top"/>
          </w:tcPr>
          <w:p w14:paraId="47F6A227" w14:textId="77777777" w:rsidR="00EC4E17" w:rsidRDefault="00EC4E17" w:rsidP="00CA3816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Exploração das propriedades da igualdade.</w:t>
            </w:r>
          </w:p>
          <w:p w14:paraId="5BB78BEE" w14:textId="77777777" w:rsidR="00EC4E17" w:rsidRPr="00A660E0" w:rsidRDefault="00EC4E17" w:rsidP="00CA3816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Resolução e elaboração de problemas em que um dos termos da sentença matemática seja desconhecido.</w:t>
            </w:r>
          </w:p>
        </w:tc>
        <w:tc>
          <w:tcPr>
            <w:tcW w:w="1281" w:type="pct"/>
            <w:vAlign w:val="top"/>
          </w:tcPr>
          <w:p w14:paraId="2B801A88" w14:textId="77777777" w:rsidR="00EC4E17" w:rsidRPr="00A660E0" w:rsidRDefault="00EC4E1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Propr</w:t>
            </w:r>
            <w:r>
              <w:rPr>
                <w:rFonts w:cs="Tahoma"/>
              </w:rPr>
              <w:t xml:space="preserve">iedades da igualdade e noção de </w:t>
            </w:r>
            <w:r w:rsidRPr="00A660E0">
              <w:rPr>
                <w:rFonts w:cs="Tahoma"/>
              </w:rPr>
              <w:t>equivalência</w:t>
            </w:r>
          </w:p>
        </w:tc>
        <w:tc>
          <w:tcPr>
            <w:tcW w:w="1729" w:type="pct"/>
            <w:vAlign w:val="top"/>
          </w:tcPr>
          <w:p w14:paraId="1540B8BD" w14:textId="77777777" w:rsidR="00EC4E17" w:rsidRPr="00A660E0" w:rsidRDefault="00EC4E1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(EF05MA10) Concluir, por meio de investigações, que</w:t>
            </w:r>
            <w:r>
              <w:rPr>
                <w:rFonts w:cs="Tahoma"/>
              </w:rPr>
              <w:t xml:space="preserve"> uma igualdade não se altera ao </w:t>
            </w:r>
            <w:r w:rsidRPr="00A660E0">
              <w:rPr>
                <w:rFonts w:cs="Tahoma"/>
              </w:rPr>
              <w:t>adicionar, subtrair, multiplicar ou dividir seus dois me</w:t>
            </w:r>
            <w:r>
              <w:rPr>
                <w:rFonts w:cs="Tahoma"/>
              </w:rPr>
              <w:t xml:space="preserve">mbros por um mesmo número, para </w:t>
            </w:r>
            <w:r w:rsidRPr="00A660E0">
              <w:rPr>
                <w:rFonts w:cs="Tahoma"/>
              </w:rPr>
              <w:t>construir a noção de equivalência.</w:t>
            </w:r>
          </w:p>
          <w:p w14:paraId="6C868A8D" w14:textId="6EFBD60B" w:rsidR="00EC4E17" w:rsidRPr="00A660E0" w:rsidRDefault="00EC4E1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660E0">
              <w:rPr>
                <w:rFonts w:cs="Tahoma"/>
              </w:rPr>
              <w:t>(EF05MA11) Resolver e elaborar problemas cuja conversão em sentença matemática se</w:t>
            </w:r>
            <w:r>
              <w:rPr>
                <w:rFonts w:cs="Tahoma"/>
              </w:rPr>
              <w:t xml:space="preserve">ja uma </w:t>
            </w:r>
            <w:r w:rsidRPr="00A660E0">
              <w:rPr>
                <w:rFonts w:cs="Tahoma"/>
              </w:rPr>
              <w:t>igualdade com uma operação em que um dos termos é desconhecido.</w:t>
            </w:r>
          </w:p>
        </w:tc>
      </w:tr>
    </w:tbl>
    <w:p w14:paraId="7D1A030F" w14:textId="77777777" w:rsidR="00633E08" w:rsidRDefault="00633E08" w:rsidP="00CA6A30">
      <w:pPr>
        <w:jc w:val="right"/>
      </w:pPr>
      <w:r>
        <w:t>Continua</w:t>
      </w:r>
    </w:p>
    <w:p w14:paraId="69F446D7" w14:textId="77777777" w:rsidR="00633E08" w:rsidRDefault="00633E08" w:rsidP="00CA6A30">
      <w:r>
        <w:br w:type="page"/>
      </w:r>
    </w:p>
    <w:p w14:paraId="5B4E91A0" w14:textId="77777777" w:rsidR="00633E08" w:rsidRDefault="00633E08" w:rsidP="00633E08">
      <w:r>
        <w:lastRenderedPageBreak/>
        <w:t>Continuação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2424"/>
        <w:gridCol w:w="2467"/>
        <w:gridCol w:w="3329"/>
      </w:tblGrid>
      <w:tr w:rsidR="00EC4E17" w:rsidRPr="002F31D0" w14:paraId="733C6ABA" w14:textId="77777777" w:rsidTr="001660E8">
        <w:trPr>
          <w:trHeight w:val="4419"/>
        </w:trPr>
        <w:tc>
          <w:tcPr>
            <w:tcW w:w="731" w:type="pct"/>
            <w:vMerge w:val="restart"/>
          </w:tcPr>
          <w:p w14:paraId="70C9152D" w14:textId="54BCB1B2" w:rsidR="00EC4E17" w:rsidRPr="00C07AB4" w:rsidRDefault="00EC4E17" w:rsidP="00CA381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59" w:type="pct"/>
          </w:tcPr>
          <w:p w14:paraId="6D3E43D3" w14:textId="77777777" w:rsidR="00EC4E17" w:rsidRPr="00C07AB4" w:rsidRDefault="00EC4E17" w:rsidP="00CA3816">
            <w:pPr>
              <w:spacing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Resolução de problemas que envolvam a proporcionalidade direta entre duas grandezas.</w:t>
            </w:r>
          </w:p>
          <w:p w14:paraId="08BCE5D3" w14:textId="77777777" w:rsidR="00EC4E17" w:rsidRPr="00C07AB4" w:rsidRDefault="00EC4E17" w:rsidP="00CA3816">
            <w:pPr>
              <w:spacing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Resolução de problemas envolvendo a partilha de uma quantidade em partes iguais e em partes desiguais.</w:t>
            </w:r>
          </w:p>
        </w:tc>
        <w:tc>
          <w:tcPr>
            <w:tcW w:w="1281" w:type="pct"/>
          </w:tcPr>
          <w:p w14:paraId="51C97FFB" w14:textId="77777777" w:rsidR="00EC4E17" w:rsidRPr="00C07AB4" w:rsidRDefault="00EC4E17" w:rsidP="00CA381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Grandezas diretamente proporcionais</w:t>
            </w:r>
          </w:p>
          <w:p w14:paraId="3A3FA018" w14:textId="2885C6B3" w:rsidR="00EC4E17" w:rsidRPr="00C07AB4" w:rsidRDefault="00EC4E17" w:rsidP="00CA381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 xml:space="preserve">Problemas envolvendo a partição de um todo em duas partes </w:t>
            </w: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Pr="00C07AB4">
              <w:rPr>
                <w:rFonts w:ascii="Tahoma" w:hAnsi="Tahoma" w:cs="Tahoma"/>
                <w:sz w:val="20"/>
                <w:szCs w:val="20"/>
              </w:rPr>
              <w:t>roporcionais</w:t>
            </w:r>
          </w:p>
        </w:tc>
        <w:tc>
          <w:tcPr>
            <w:tcW w:w="1729" w:type="pct"/>
          </w:tcPr>
          <w:p w14:paraId="4AAB0E05" w14:textId="77777777" w:rsidR="00EC4E17" w:rsidRPr="00C07AB4" w:rsidRDefault="00EC4E17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(EF05MA12) Resolver problemas que envolvam variação de proporcionalidade direta entre duas grandezas, para associar a quantidade de um produto ao valor a pagar, alterar as quantidades de ingredientes de receitas, ampliar ou reduzir escala em mapas, entre outros.</w:t>
            </w:r>
          </w:p>
          <w:p w14:paraId="35ED7F61" w14:textId="1F45B115" w:rsidR="00EC4E17" w:rsidRPr="00C07AB4" w:rsidRDefault="00EC4E17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(EF05MA13) Resolver problemas envolvendo a partilha de uma quantidade em duas partes desiguais, tais como dividir uma quantidade em duas partes, de modo que uma seja o dobro da outra, com compreensão da ideia de razão entre as partes e delas com o todo.</w:t>
            </w:r>
          </w:p>
        </w:tc>
      </w:tr>
      <w:tr w:rsidR="00633E08" w:rsidRPr="002F31D0" w14:paraId="016AA7EC" w14:textId="77777777" w:rsidTr="00293A47">
        <w:trPr>
          <w:trHeight w:val="20"/>
        </w:trPr>
        <w:tc>
          <w:tcPr>
            <w:tcW w:w="731" w:type="pct"/>
            <w:vMerge/>
          </w:tcPr>
          <w:p w14:paraId="3F678F65" w14:textId="77777777" w:rsidR="00633E08" w:rsidRPr="00C07AB4" w:rsidRDefault="00633E08" w:rsidP="00CA381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59" w:type="pct"/>
          </w:tcPr>
          <w:p w14:paraId="02F4E68B" w14:textId="77777777" w:rsidR="00633E08" w:rsidRPr="00C07AB4" w:rsidRDefault="00633E08" w:rsidP="00CA3816">
            <w:pPr>
              <w:spacing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Resolução de problemas envolvendo medidas de massa.</w:t>
            </w:r>
          </w:p>
        </w:tc>
        <w:tc>
          <w:tcPr>
            <w:tcW w:w="1281" w:type="pct"/>
          </w:tcPr>
          <w:p w14:paraId="083D159A" w14:textId="77777777" w:rsidR="00633E08" w:rsidRPr="00C07AB4" w:rsidRDefault="00633E08" w:rsidP="00CA381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Medidas de comprimento, área, massa, tempo, temperatura e capacidade: utilização de unidades convencionais e relações entre as unidades de medida mais usuais</w:t>
            </w:r>
          </w:p>
        </w:tc>
        <w:tc>
          <w:tcPr>
            <w:tcW w:w="1729" w:type="pct"/>
          </w:tcPr>
          <w:p w14:paraId="2A7263C8" w14:textId="77777777" w:rsidR="00633E08" w:rsidRPr="00C07AB4" w:rsidRDefault="00633E08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(EF05MA19) Resolver e elaborar problemas envolvendo medidas das grandezas comprimento, área, massa, tempo, temperatura e capacidade, recorrendo a transformações entre as unidades mais usuais em contextos socioculturais.</w:t>
            </w:r>
          </w:p>
        </w:tc>
      </w:tr>
      <w:tr w:rsidR="00CA3816" w:rsidRPr="002F31D0" w14:paraId="2E1FA3B2" w14:textId="77777777" w:rsidTr="00CA3816">
        <w:trPr>
          <w:trHeight w:val="4664"/>
        </w:trPr>
        <w:tc>
          <w:tcPr>
            <w:tcW w:w="731" w:type="pct"/>
            <w:vMerge/>
          </w:tcPr>
          <w:p w14:paraId="73B8BCC5" w14:textId="3DE8B9E1" w:rsidR="00CA3816" w:rsidRPr="00C07AB4" w:rsidRDefault="00CA3816" w:rsidP="00CA381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59" w:type="pct"/>
          </w:tcPr>
          <w:p w14:paraId="112EC453" w14:textId="77777777" w:rsidR="00CA3816" w:rsidRPr="00C07AB4" w:rsidRDefault="00CA3816" w:rsidP="00CA3816">
            <w:pPr>
              <w:spacing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Interpretação de dados apresentados em gráficos de setores e de colunas.</w:t>
            </w:r>
          </w:p>
          <w:p w14:paraId="4A2E5707" w14:textId="77777777" w:rsidR="00CA3816" w:rsidRPr="00C07AB4" w:rsidRDefault="00CA3816" w:rsidP="00CA3816">
            <w:pPr>
              <w:spacing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Produção de texto sobre os resultados de uma pesquisa.</w:t>
            </w:r>
          </w:p>
          <w:p w14:paraId="5ED4E828" w14:textId="5ECA0CB5" w:rsidR="00CA3816" w:rsidRPr="00C07AB4" w:rsidRDefault="00BF0B9B" w:rsidP="00CA3816">
            <w:pPr>
              <w:spacing w:line="25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Coletar e organizar</w:t>
            </w:r>
            <w:r w:rsidR="00CA3816" w:rsidRPr="00C07AB4">
              <w:rPr>
                <w:rFonts w:ascii="Tahoma" w:hAnsi="Tahoma" w:cs="Tahoma"/>
                <w:sz w:val="20"/>
                <w:szCs w:val="20"/>
              </w:rPr>
              <w:t xml:space="preserve"> dados em gráficos de colunas.</w:t>
            </w:r>
          </w:p>
        </w:tc>
        <w:tc>
          <w:tcPr>
            <w:tcW w:w="1281" w:type="pct"/>
          </w:tcPr>
          <w:p w14:paraId="28DB3833" w14:textId="095726E7" w:rsidR="00CA3816" w:rsidRPr="00C07AB4" w:rsidRDefault="00CA3816" w:rsidP="00CA381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Leitura, coleta, classificação</w:t>
            </w:r>
            <w:r>
              <w:rPr>
                <w:rFonts w:ascii="Tahoma" w:hAnsi="Tahoma" w:cs="Tahoma"/>
                <w:sz w:val="20"/>
                <w:szCs w:val="20"/>
              </w:rPr>
              <w:t>,</w:t>
            </w:r>
            <w:r w:rsidRPr="00C07AB4">
              <w:rPr>
                <w:rFonts w:ascii="Tahoma" w:hAnsi="Tahoma" w:cs="Tahoma"/>
                <w:sz w:val="20"/>
                <w:szCs w:val="20"/>
              </w:rPr>
              <w:t xml:space="preserve"> interpretação e representação de dados em tabelas de dupla entrada, gráfico de colunas agrupadas, gráficos pictóricos e gráfico de linhas</w:t>
            </w:r>
          </w:p>
        </w:tc>
        <w:tc>
          <w:tcPr>
            <w:tcW w:w="1729" w:type="pct"/>
          </w:tcPr>
          <w:p w14:paraId="3148AC3B" w14:textId="77777777" w:rsidR="00CA3816" w:rsidRPr="00C07AB4" w:rsidRDefault="00CA3816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  <w:p w14:paraId="7D07C50E" w14:textId="4C04216F" w:rsidR="00CA3816" w:rsidRPr="00C07AB4" w:rsidRDefault="00CA3816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      </w:r>
          </w:p>
        </w:tc>
      </w:tr>
    </w:tbl>
    <w:p w14:paraId="14C74A8D" w14:textId="77777777" w:rsidR="00293A47" w:rsidRDefault="00293A47" w:rsidP="00C07AB4">
      <w:pPr>
        <w:pStyle w:val="00Textogeral"/>
      </w:pPr>
    </w:p>
    <w:p w14:paraId="3C83BB6B" w14:textId="77777777" w:rsidR="00293A47" w:rsidRDefault="00293A47" w:rsidP="00C07AB4">
      <w:pPr>
        <w:pStyle w:val="00Textogeral"/>
        <w:rPr>
          <w:rFonts w:cs="Tahoma"/>
          <w:b/>
          <w:caps/>
          <w:lang w:eastAsia="es-ES"/>
        </w:rPr>
      </w:pPr>
      <w: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587"/>
        <w:gridCol w:w="2245"/>
        <w:gridCol w:w="2467"/>
        <w:gridCol w:w="3329"/>
      </w:tblGrid>
      <w:tr w:rsidR="00293A47" w:rsidRPr="002F31D0" w14:paraId="723B9974" w14:textId="77777777" w:rsidTr="00C07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24" w:type="pct"/>
          </w:tcPr>
          <w:p w14:paraId="09023588" w14:textId="77777777" w:rsidR="00293A47" w:rsidRPr="00960B43" w:rsidRDefault="00293A47" w:rsidP="00960B43">
            <w:pPr>
              <w:jc w:val="center"/>
              <w:rPr>
                <w:rFonts w:cs="Tahoma"/>
              </w:rPr>
            </w:pPr>
            <w:r w:rsidRPr="002F31D0">
              <w:rPr>
                <w:rFonts w:cs="Tahoma"/>
              </w:rPr>
              <w:lastRenderedPageBreak/>
              <w:t xml:space="preserve">Unidade </w:t>
            </w:r>
            <w:r>
              <w:rPr>
                <w:rFonts w:cs="Tahoma"/>
              </w:rPr>
              <w:t>5</w:t>
            </w:r>
          </w:p>
        </w:tc>
        <w:tc>
          <w:tcPr>
            <w:tcW w:w="1166" w:type="pct"/>
          </w:tcPr>
          <w:p w14:paraId="34CC61DF" w14:textId="77777777" w:rsidR="00293A47" w:rsidRPr="00960B43" w:rsidRDefault="00293A47" w:rsidP="00960B43">
            <w:pPr>
              <w:jc w:val="center"/>
              <w:rPr>
                <w:rFonts w:cs="Tahoma"/>
              </w:rPr>
            </w:pPr>
            <w:r w:rsidRPr="002F31D0">
              <w:rPr>
                <w:rFonts w:cs="Tahoma"/>
              </w:rPr>
              <w:t>Conteúdos</w:t>
            </w:r>
          </w:p>
        </w:tc>
        <w:tc>
          <w:tcPr>
            <w:tcW w:w="1281" w:type="pct"/>
          </w:tcPr>
          <w:p w14:paraId="1FD37C15" w14:textId="77777777" w:rsidR="00293A47" w:rsidRPr="00960B43" w:rsidRDefault="00293A47" w:rsidP="00960B43">
            <w:pPr>
              <w:jc w:val="center"/>
              <w:rPr>
                <w:rFonts w:cs="Tahoma"/>
              </w:rPr>
            </w:pPr>
            <w:r w:rsidRPr="002F31D0">
              <w:rPr>
                <w:rFonts w:cs="Tahoma"/>
              </w:rPr>
              <w:t>Objetos de conhecimento</w:t>
            </w:r>
          </w:p>
        </w:tc>
        <w:tc>
          <w:tcPr>
            <w:tcW w:w="1729" w:type="pct"/>
          </w:tcPr>
          <w:p w14:paraId="0F4C03D4" w14:textId="77777777" w:rsidR="00293A47" w:rsidRPr="00960B43" w:rsidRDefault="00293A47" w:rsidP="00960B43">
            <w:pPr>
              <w:jc w:val="center"/>
              <w:rPr>
                <w:rFonts w:cs="Tahoma"/>
              </w:rPr>
            </w:pPr>
            <w:r w:rsidRPr="002F31D0">
              <w:rPr>
                <w:rFonts w:cs="Tahoma"/>
              </w:rPr>
              <w:t>Habilidades</w:t>
            </w:r>
          </w:p>
        </w:tc>
      </w:tr>
      <w:tr w:rsidR="00293A47" w:rsidRPr="002F31D0" w14:paraId="2D216B14" w14:textId="77777777" w:rsidTr="00633E08">
        <w:trPr>
          <w:trHeight w:val="20"/>
        </w:trPr>
        <w:tc>
          <w:tcPr>
            <w:tcW w:w="824" w:type="pct"/>
            <w:vMerge w:val="restart"/>
          </w:tcPr>
          <w:p w14:paraId="286B2768" w14:textId="4A82024D" w:rsidR="00293A47" w:rsidRPr="00293A47" w:rsidRDefault="00293A47" w:rsidP="001660E8">
            <w:pPr>
              <w:rPr>
                <w:rFonts w:cs="Tahoma"/>
                <w:b/>
              </w:rPr>
            </w:pPr>
            <w:r w:rsidRPr="00293A47">
              <w:rPr>
                <w:rFonts w:cs="Tahoma"/>
                <w:b/>
              </w:rPr>
              <w:t>Frações</w:t>
            </w:r>
          </w:p>
        </w:tc>
        <w:tc>
          <w:tcPr>
            <w:tcW w:w="1166" w:type="pct"/>
            <w:vAlign w:val="top"/>
          </w:tcPr>
          <w:p w14:paraId="31D399B9" w14:textId="77777777" w:rsidR="00293A47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Identificação e representação de frações.</w:t>
            </w:r>
          </w:p>
          <w:p w14:paraId="1D43F2EB" w14:textId="77777777" w:rsidR="00293A47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Localização de frações na reta numérica.</w:t>
            </w:r>
          </w:p>
          <w:p w14:paraId="1DBD18FD" w14:textId="49BF5035" w:rsidR="00BD2F12" w:rsidRPr="00E85525" w:rsidRDefault="00BD2F12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Identificação de frações aparentes.</w:t>
            </w:r>
          </w:p>
        </w:tc>
        <w:tc>
          <w:tcPr>
            <w:tcW w:w="1281" w:type="pct"/>
            <w:vAlign w:val="top"/>
          </w:tcPr>
          <w:p w14:paraId="7A746006" w14:textId="77777777" w:rsidR="00293A47" w:rsidRPr="00E85525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Representação fracionária dos números racionais: reconhecimento, significados, leitura e representação na reta numérica</w:t>
            </w:r>
          </w:p>
        </w:tc>
        <w:tc>
          <w:tcPr>
            <w:tcW w:w="1729" w:type="pct"/>
            <w:vAlign w:val="top"/>
          </w:tcPr>
          <w:p w14:paraId="5D94B645" w14:textId="77777777" w:rsidR="00293A47" w:rsidRPr="00E85525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(EF05MA03) Identificar e representar frações (menores e maiores que a unidade), associando-as ao resultado de uma divisão ou à ideia de parte de um todo, utilizando a reta numérica como recurso.</w:t>
            </w:r>
          </w:p>
        </w:tc>
      </w:tr>
      <w:tr w:rsidR="00EC4E17" w:rsidRPr="002F31D0" w14:paraId="4C7EC72E" w14:textId="77777777" w:rsidTr="003078A6">
        <w:trPr>
          <w:trHeight w:val="1954"/>
        </w:trPr>
        <w:tc>
          <w:tcPr>
            <w:tcW w:w="824" w:type="pct"/>
            <w:vMerge/>
            <w:vAlign w:val="top"/>
          </w:tcPr>
          <w:p w14:paraId="7615BB53" w14:textId="77777777" w:rsidR="00EC4E17" w:rsidRPr="00E85525" w:rsidRDefault="00EC4E17" w:rsidP="001660E8">
            <w:pPr>
              <w:rPr>
                <w:rFonts w:cs="Tahoma"/>
              </w:rPr>
            </w:pPr>
          </w:p>
        </w:tc>
        <w:tc>
          <w:tcPr>
            <w:tcW w:w="1166" w:type="pct"/>
            <w:vAlign w:val="top"/>
          </w:tcPr>
          <w:p w14:paraId="3AC04FEC" w14:textId="77777777" w:rsidR="00EC4E17" w:rsidRDefault="00EC4E1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Identificação de frações equivalentes.</w:t>
            </w:r>
          </w:p>
          <w:p w14:paraId="7EC6D271" w14:textId="77777777" w:rsidR="00EC4E17" w:rsidRPr="00E85525" w:rsidRDefault="00EC4E1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Comparação e ordenação de frações.</w:t>
            </w:r>
          </w:p>
        </w:tc>
        <w:tc>
          <w:tcPr>
            <w:tcW w:w="1281" w:type="pct"/>
            <w:vAlign w:val="top"/>
          </w:tcPr>
          <w:p w14:paraId="2C8444B8" w14:textId="77777777" w:rsidR="00EC4E17" w:rsidRPr="00E85525" w:rsidRDefault="00EC4E1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Comparação e ordenação de números racionais na representação decimal e na fracionária utilizando a noção de equivalência</w:t>
            </w:r>
          </w:p>
        </w:tc>
        <w:tc>
          <w:tcPr>
            <w:tcW w:w="1729" w:type="pct"/>
            <w:vAlign w:val="top"/>
          </w:tcPr>
          <w:p w14:paraId="6938FABC" w14:textId="77777777" w:rsidR="00EC4E17" w:rsidRPr="00E85525" w:rsidRDefault="00EC4E17" w:rsidP="001660E8">
            <w:pPr>
              <w:spacing w:line="250" w:lineRule="auto"/>
              <w:rPr>
                <w:rFonts w:cs="Tahoma"/>
              </w:rPr>
            </w:pPr>
            <w:r w:rsidRPr="00E85525">
              <w:rPr>
                <w:rFonts w:cs="Tahoma"/>
              </w:rPr>
              <w:t>(EF05MA04) Identificar frações equivalentes.</w:t>
            </w:r>
          </w:p>
          <w:p w14:paraId="694D107F" w14:textId="49F7E9D2" w:rsidR="00EC4E17" w:rsidRPr="00E85525" w:rsidRDefault="00EC4E1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(EF05MA05) Comparar e ordenar números racionais positivos (representações fracionária e decimal), relacionando-os a pontos na reta numérica.</w:t>
            </w:r>
          </w:p>
        </w:tc>
      </w:tr>
      <w:tr w:rsidR="00293A47" w:rsidRPr="002F31D0" w14:paraId="0A631957" w14:textId="77777777" w:rsidTr="00C07AB4">
        <w:trPr>
          <w:trHeight w:val="20"/>
        </w:trPr>
        <w:tc>
          <w:tcPr>
            <w:tcW w:w="824" w:type="pct"/>
            <w:vMerge/>
            <w:vAlign w:val="top"/>
          </w:tcPr>
          <w:p w14:paraId="57126DAB" w14:textId="77777777" w:rsidR="00293A47" w:rsidRPr="00E85525" w:rsidRDefault="00293A47" w:rsidP="001660E8">
            <w:pPr>
              <w:rPr>
                <w:rFonts w:cs="Tahoma"/>
              </w:rPr>
            </w:pPr>
          </w:p>
        </w:tc>
        <w:tc>
          <w:tcPr>
            <w:tcW w:w="1166" w:type="pct"/>
            <w:vAlign w:val="top"/>
          </w:tcPr>
          <w:p w14:paraId="79061295" w14:textId="77777777" w:rsidR="00293A47" w:rsidRPr="00E85525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Associação da porcentagem à fração centesimal.</w:t>
            </w:r>
          </w:p>
        </w:tc>
        <w:tc>
          <w:tcPr>
            <w:tcW w:w="1281" w:type="pct"/>
            <w:vAlign w:val="top"/>
          </w:tcPr>
          <w:p w14:paraId="7903D9AF" w14:textId="77777777" w:rsidR="00293A47" w:rsidRPr="00E85525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Cálculo de porcentagens e representação fracionária</w:t>
            </w:r>
          </w:p>
        </w:tc>
        <w:tc>
          <w:tcPr>
            <w:tcW w:w="1729" w:type="pct"/>
            <w:vAlign w:val="top"/>
          </w:tcPr>
          <w:p w14:paraId="23C2FCA5" w14:textId="77777777" w:rsidR="00293A47" w:rsidRPr="00E85525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(EF05MA06) Associar as representações 10%, 25%, 50%, 75% e 100% respectivamente à décima parte, quarta parte, metade, três quartos e um inteiro, para calcular porcentagens, utilizando estratégias pessoais, cálculo mental e calculadora, em contextos de educação financeira, entre outros.</w:t>
            </w:r>
          </w:p>
        </w:tc>
      </w:tr>
      <w:tr w:rsidR="00293A47" w:rsidRPr="002F31D0" w14:paraId="560CC748" w14:textId="77777777" w:rsidTr="00C07AB4">
        <w:trPr>
          <w:trHeight w:val="20"/>
        </w:trPr>
        <w:tc>
          <w:tcPr>
            <w:tcW w:w="824" w:type="pct"/>
            <w:vMerge/>
            <w:vAlign w:val="top"/>
          </w:tcPr>
          <w:p w14:paraId="16CFD874" w14:textId="77777777" w:rsidR="00293A47" w:rsidRPr="00E85525" w:rsidRDefault="00293A47" w:rsidP="001660E8">
            <w:pPr>
              <w:rPr>
                <w:rFonts w:cs="Tahoma"/>
              </w:rPr>
            </w:pPr>
          </w:p>
        </w:tc>
        <w:tc>
          <w:tcPr>
            <w:tcW w:w="1166" w:type="pct"/>
            <w:vAlign w:val="top"/>
          </w:tcPr>
          <w:p w14:paraId="3EAF964F" w14:textId="77777777" w:rsidR="00293A47" w:rsidRPr="00E85525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Resolução e elaboração de problemas de adição e subtração com números racionais.</w:t>
            </w:r>
          </w:p>
        </w:tc>
        <w:tc>
          <w:tcPr>
            <w:tcW w:w="1281" w:type="pct"/>
            <w:vAlign w:val="top"/>
          </w:tcPr>
          <w:p w14:paraId="71262911" w14:textId="77777777" w:rsidR="00293A47" w:rsidRPr="00E85525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Problemas: adição e subtração de números naturais e números racionais cuja representação decimal é finita</w:t>
            </w:r>
          </w:p>
        </w:tc>
        <w:tc>
          <w:tcPr>
            <w:tcW w:w="1729" w:type="pct"/>
            <w:vAlign w:val="top"/>
          </w:tcPr>
          <w:p w14:paraId="60025F3E" w14:textId="77777777" w:rsidR="00293A47" w:rsidRPr="00E85525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(EF05MA07) Resolver e elaborar problemas de adição e subtração com números naturais e com números racionais, cuja representação decimal seja finita, utilizando estratégias diversas, como cálculo por estimativa, cálculo mental e algoritmos.</w:t>
            </w:r>
          </w:p>
        </w:tc>
      </w:tr>
      <w:tr w:rsidR="00293A47" w:rsidRPr="002F31D0" w14:paraId="2A6247FD" w14:textId="77777777" w:rsidTr="00C07AB4">
        <w:trPr>
          <w:trHeight w:val="20"/>
        </w:trPr>
        <w:tc>
          <w:tcPr>
            <w:tcW w:w="824" w:type="pct"/>
            <w:vMerge/>
            <w:vAlign w:val="top"/>
          </w:tcPr>
          <w:p w14:paraId="4345F55D" w14:textId="77777777" w:rsidR="00293A47" w:rsidRPr="00E85525" w:rsidRDefault="00293A47" w:rsidP="001660E8">
            <w:pPr>
              <w:rPr>
                <w:rFonts w:cs="Tahoma"/>
              </w:rPr>
            </w:pPr>
          </w:p>
        </w:tc>
        <w:tc>
          <w:tcPr>
            <w:tcW w:w="1166" w:type="pct"/>
            <w:vAlign w:val="top"/>
          </w:tcPr>
          <w:p w14:paraId="6DE2D350" w14:textId="77777777" w:rsidR="00293A47" w:rsidRPr="00E85525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Resolução e elaboração de problemas de multiplicação com frações.</w:t>
            </w:r>
          </w:p>
        </w:tc>
        <w:tc>
          <w:tcPr>
            <w:tcW w:w="1281" w:type="pct"/>
            <w:vAlign w:val="top"/>
          </w:tcPr>
          <w:p w14:paraId="31D19ECC" w14:textId="77777777" w:rsidR="00293A47" w:rsidRPr="00E85525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Problemas: multiplicação e divisão de números racionais cuja representação decimal é finita por números naturais</w:t>
            </w:r>
          </w:p>
        </w:tc>
        <w:tc>
          <w:tcPr>
            <w:tcW w:w="1729" w:type="pct"/>
            <w:vAlign w:val="top"/>
          </w:tcPr>
          <w:p w14:paraId="51C5BFF7" w14:textId="77777777" w:rsidR="00293A47" w:rsidRPr="00E85525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E85525">
              <w:rPr>
                <w:rFonts w:cs="Tahoma"/>
              </w:rPr>
              <w:t>(EF05MA08)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      </w:r>
          </w:p>
        </w:tc>
      </w:tr>
    </w:tbl>
    <w:p w14:paraId="350DD3CC" w14:textId="77777777" w:rsidR="00633E08" w:rsidRDefault="00633E08" w:rsidP="00CA6A30">
      <w:pPr>
        <w:jc w:val="right"/>
      </w:pPr>
      <w:r>
        <w:t>Continua</w:t>
      </w:r>
    </w:p>
    <w:p w14:paraId="6E82FD4B" w14:textId="77777777" w:rsidR="00633E08" w:rsidRDefault="00633E08" w:rsidP="00CA6A30">
      <w:r>
        <w:br w:type="page"/>
      </w:r>
    </w:p>
    <w:p w14:paraId="323C0B53" w14:textId="77777777" w:rsidR="00633E08" w:rsidRDefault="00633E08" w:rsidP="00633E08">
      <w:r>
        <w:lastRenderedPageBreak/>
        <w:t>Continuação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2245"/>
        <w:gridCol w:w="2467"/>
        <w:gridCol w:w="3329"/>
      </w:tblGrid>
      <w:tr w:rsidR="00293A47" w:rsidRPr="002F31D0" w14:paraId="3684D3E8" w14:textId="77777777" w:rsidTr="00293A47">
        <w:trPr>
          <w:trHeight w:val="20"/>
        </w:trPr>
        <w:tc>
          <w:tcPr>
            <w:tcW w:w="824" w:type="pct"/>
            <w:vMerge w:val="restart"/>
          </w:tcPr>
          <w:p w14:paraId="177085E9" w14:textId="789F11D2" w:rsidR="00293A47" w:rsidRPr="00C07AB4" w:rsidRDefault="00293A47" w:rsidP="001660E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6" w:type="pct"/>
          </w:tcPr>
          <w:p w14:paraId="52CDFCAE" w14:textId="77777777" w:rsidR="00293A47" w:rsidRPr="00C07AB4" w:rsidRDefault="00293A47" w:rsidP="001660E8">
            <w:pPr>
              <w:spacing w:after="0"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Resolução de problemas que envolvam a variação de proporcionalidade direta entre duas grandezas.</w:t>
            </w:r>
          </w:p>
        </w:tc>
        <w:tc>
          <w:tcPr>
            <w:tcW w:w="1281" w:type="pct"/>
          </w:tcPr>
          <w:p w14:paraId="43639287" w14:textId="77777777" w:rsidR="00293A47" w:rsidRPr="00C07AB4" w:rsidRDefault="00293A47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Grandezas diretamente proporcionais</w:t>
            </w:r>
          </w:p>
        </w:tc>
        <w:tc>
          <w:tcPr>
            <w:tcW w:w="1729" w:type="pct"/>
          </w:tcPr>
          <w:p w14:paraId="5DF90D6C" w14:textId="77777777" w:rsidR="00293A47" w:rsidRPr="00C07AB4" w:rsidRDefault="00293A47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(EF05MA12) Resolver problemas que envolvam variação de proporcionalidade direta entre duas grandezas, para associar a quantidade de um produto ao valor a pagar, alterar as quantidades de ingredientes de receitas, ampliar ou reduzir escala em mapas, entre outros.</w:t>
            </w:r>
          </w:p>
        </w:tc>
      </w:tr>
      <w:tr w:rsidR="00293A47" w:rsidRPr="002F31D0" w14:paraId="41A310DD" w14:textId="77777777" w:rsidTr="00293A47">
        <w:trPr>
          <w:trHeight w:val="20"/>
        </w:trPr>
        <w:tc>
          <w:tcPr>
            <w:tcW w:w="824" w:type="pct"/>
            <w:vMerge/>
          </w:tcPr>
          <w:p w14:paraId="20C245CC" w14:textId="77777777" w:rsidR="00293A47" w:rsidRPr="00C07AB4" w:rsidRDefault="00293A47" w:rsidP="001660E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6" w:type="pct"/>
          </w:tcPr>
          <w:p w14:paraId="57FC66C5" w14:textId="77777777" w:rsidR="00293A47" w:rsidRPr="00C07AB4" w:rsidRDefault="00293A47" w:rsidP="001660E8">
            <w:pPr>
              <w:spacing w:after="0"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Determinação da probabilidade de ocorrência de eventos em um experimento aleatório.</w:t>
            </w:r>
          </w:p>
        </w:tc>
        <w:tc>
          <w:tcPr>
            <w:tcW w:w="1281" w:type="pct"/>
          </w:tcPr>
          <w:p w14:paraId="4A349F08" w14:textId="44C95801" w:rsidR="00293A47" w:rsidRPr="00C07AB4" w:rsidRDefault="00293A47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Cálculo de probabilidade de eventos</w:t>
            </w:r>
            <w:r w:rsidR="00CA6A30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Pr="00C07AB4">
              <w:rPr>
                <w:rFonts w:ascii="Tahoma" w:hAnsi="Tahoma" w:cs="Tahoma"/>
                <w:sz w:val="20"/>
                <w:szCs w:val="20"/>
              </w:rPr>
              <w:t>quiprováveis</w:t>
            </w:r>
          </w:p>
        </w:tc>
        <w:tc>
          <w:tcPr>
            <w:tcW w:w="1729" w:type="pct"/>
          </w:tcPr>
          <w:p w14:paraId="5FC5C853" w14:textId="77777777" w:rsidR="00293A47" w:rsidRPr="00C07AB4" w:rsidRDefault="00293A47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(EF05MA23) Determinar a probabilidade de ocorrência de um resultado em eventos aleatórios, quando todos os resultados possíveis têm a mesma chance de ocorrer (equiprováveis).</w:t>
            </w:r>
          </w:p>
        </w:tc>
      </w:tr>
      <w:tr w:rsidR="00293A47" w:rsidRPr="002F31D0" w14:paraId="2FB649D6" w14:textId="77777777" w:rsidTr="00293A47">
        <w:trPr>
          <w:trHeight w:val="20"/>
        </w:trPr>
        <w:tc>
          <w:tcPr>
            <w:tcW w:w="824" w:type="pct"/>
            <w:vMerge/>
          </w:tcPr>
          <w:p w14:paraId="27CAB9AA" w14:textId="77777777" w:rsidR="00293A47" w:rsidRPr="00C07AB4" w:rsidRDefault="00293A47" w:rsidP="001660E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6" w:type="pct"/>
          </w:tcPr>
          <w:p w14:paraId="1695791B" w14:textId="7A689957" w:rsidR="00293A47" w:rsidRPr="00C07AB4" w:rsidRDefault="00293A47" w:rsidP="001660E8">
            <w:pPr>
              <w:spacing w:after="0"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Interpretação de dados apresentados em textos e tabelas.</w:t>
            </w:r>
          </w:p>
        </w:tc>
        <w:tc>
          <w:tcPr>
            <w:tcW w:w="1281" w:type="pct"/>
          </w:tcPr>
          <w:p w14:paraId="7F53AD16" w14:textId="11A7A30A" w:rsidR="00293A47" w:rsidRPr="00C07AB4" w:rsidRDefault="00293A47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Leitura, coleta, classificação</w:t>
            </w:r>
            <w:r w:rsidR="00E3533D">
              <w:rPr>
                <w:rFonts w:ascii="Tahoma" w:hAnsi="Tahoma" w:cs="Tahoma"/>
                <w:sz w:val="20"/>
                <w:szCs w:val="20"/>
              </w:rPr>
              <w:t>,</w:t>
            </w:r>
            <w:r w:rsidRPr="00C07AB4">
              <w:rPr>
                <w:rFonts w:ascii="Tahoma" w:hAnsi="Tahoma" w:cs="Tahoma"/>
                <w:sz w:val="20"/>
                <w:szCs w:val="20"/>
              </w:rPr>
              <w:t xml:space="preserve"> interpretação e representação de dados em tabelas de dupla entrada, gráfico de colunas agrupadas, gráficos pictóricos e gráfico de linhas</w:t>
            </w:r>
          </w:p>
        </w:tc>
        <w:tc>
          <w:tcPr>
            <w:tcW w:w="1729" w:type="pct"/>
          </w:tcPr>
          <w:p w14:paraId="4824329B" w14:textId="77777777" w:rsidR="00293A47" w:rsidRPr="00C07AB4" w:rsidRDefault="00293A47" w:rsidP="001660E8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</w:tc>
      </w:tr>
    </w:tbl>
    <w:p w14:paraId="7F3B754C" w14:textId="77777777" w:rsidR="00293A47" w:rsidRDefault="00293A47" w:rsidP="00293A47">
      <w:pPr>
        <w:pStyle w:val="00Textogeral"/>
      </w:pPr>
    </w:p>
    <w:p w14:paraId="270FEDA8" w14:textId="77777777" w:rsidR="00293A47" w:rsidRDefault="00293A47" w:rsidP="00293A47">
      <w:pPr>
        <w:pStyle w:val="00Textogeral"/>
      </w:pPr>
    </w:p>
    <w:p w14:paraId="291D020D" w14:textId="77777777" w:rsidR="00293A47" w:rsidRDefault="00293A47" w:rsidP="00293A47">
      <w:pPr>
        <w:pStyle w:val="00Textogeral"/>
        <w:rPr>
          <w:rFonts w:cs="Tahoma"/>
          <w:b/>
          <w:caps/>
          <w:szCs w:val="22"/>
          <w:lang w:eastAsia="es-ES"/>
        </w:rPr>
      </w:pPr>
      <w:r>
        <w:rPr>
          <w:szCs w:val="22"/>
        </w:rPr>
        <w:br w:type="page"/>
      </w:r>
    </w:p>
    <w:tbl>
      <w:tblPr>
        <w:tblStyle w:val="Tabelacomgrade"/>
        <w:tblW w:w="5172" w:type="pct"/>
        <w:tblLook w:val="04A0" w:firstRow="1" w:lastRow="0" w:firstColumn="1" w:lastColumn="0" w:noHBand="0" w:noVBand="1"/>
      </w:tblPr>
      <w:tblGrid>
        <w:gridCol w:w="1642"/>
        <w:gridCol w:w="2322"/>
        <w:gridCol w:w="2551"/>
        <w:gridCol w:w="3444"/>
      </w:tblGrid>
      <w:tr w:rsidR="00293A47" w:rsidRPr="002F31D0" w14:paraId="422B777F" w14:textId="77777777" w:rsidTr="00C07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24" w:type="pct"/>
          </w:tcPr>
          <w:p w14:paraId="4F22957B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lastRenderedPageBreak/>
              <w:t xml:space="preserve">Unidade </w:t>
            </w:r>
            <w:r>
              <w:rPr>
                <w:rFonts w:cs="Tahoma"/>
              </w:rPr>
              <w:t>6</w:t>
            </w:r>
          </w:p>
        </w:tc>
        <w:tc>
          <w:tcPr>
            <w:tcW w:w="1166" w:type="pct"/>
          </w:tcPr>
          <w:p w14:paraId="7CCD6240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Conteúdos</w:t>
            </w:r>
          </w:p>
        </w:tc>
        <w:tc>
          <w:tcPr>
            <w:tcW w:w="1281" w:type="pct"/>
          </w:tcPr>
          <w:p w14:paraId="6E3F37E5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Objetos de conhecimento</w:t>
            </w:r>
          </w:p>
        </w:tc>
        <w:tc>
          <w:tcPr>
            <w:tcW w:w="1729" w:type="pct"/>
          </w:tcPr>
          <w:p w14:paraId="0A5035C5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Habilidades</w:t>
            </w:r>
          </w:p>
        </w:tc>
      </w:tr>
      <w:tr w:rsidR="00293A47" w:rsidRPr="002F31D0" w14:paraId="355C7677" w14:textId="77777777" w:rsidTr="00633E08">
        <w:trPr>
          <w:trHeight w:val="20"/>
        </w:trPr>
        <w:tc>
          <w:tcPr>
            <w:tcW w:w="824" w:type="pct"/>
            <w:vMerge w:val="restart"/>
          </w:tcPr>
          <w:p w14:paraId="1170C423" w14:textId="0AF7FD60" w:rsidR="00293A47" w:rsidRPr="00293A47" w:rsidRDefault="00293A47" w:rsidP="001660E8">
            <w:pPr>
              <w:rPr>
                <w:rFonts w:cs="Tahoma"/>
                <w:b/>
              </w:rPr>
            </w:pPr>
            <w:r w:rsidRPr="00293A47">
              <w:rPr>
                <w:rFonts w:cs="Tahoma"/>
                <w:b/>
              </w:rPr>
              <w:t>Grandezas e medidas</w:t>
            </w:r>
          </w:p>
        </w:tc>
        <w:tc>
          <w:tcPr>
            <w:tcW w:w="1166" w:type="pct"/>
            <w:vAlign w:val="top"/>
          </w:tcPr>
          <w:p w14:paraId="2E213960" w14:textId="77777777" w:rsidR="00293A47" w:rsidRPr="00C9104B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Resolução e elaboração de problemas de multiplicação e divisão com números naturais e racionais.</w:t>
            </w:r>
          </w:p>
        </w:tc>
        <w:tc>
          <w:tcPr>
            <w:tcW w:w="1281" w:type="pct"/>
            <w:vAlign w:val="top"/>
          </w:tcPr>
          <w:p w14:paraId="4BA2D65D" w14:textId="77777777" w:rsidR="00293A47" w:rsidRPr="00C9104B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Problemas: multiplicação e divisão de núm</w:t>
            </w:r>
            <w:r>
              <w:rPr>
                <w:rFonts w:cs="Tahoma"/>
              </w:rPr>
              <w:t xml:space="preserve">eros </w:t>
            </w:r>
            <w:r w:rsidRPr="00C9104B">
              <w:rPr>
                <w:rFonts w:cs="Tahoma"/>
              </w:rPr>
              <w:t>racionais cuja rep</w:t>
            </w:r>
            <w:r>
              <w:rPr>
                <w:rFonts w:cs="Tahoma"/>
              </w:rPr>
              <w:t xml:space="preserve">resentação decimal é finita por </w:t>
            </w:r>
            <w:r w:rsidRPr="00C9104B">
              <w:rPr>
                <w:rFonts w:cs="Tahoma"/>
              </w:rPr>
              <w:t>números naturais</w:t>
            </w:r>
          </w:p>
        </w:tc>
        <w:tc>
          <w:tcPr>
            <w:tcW w:w="1729" w:type="pct"/>
          </w:tcPr>
          <w:p w14:paraId="41069A5B" w14:textId="77777777" w:rsidR="00293A47" w:rsidRPr="00C9104B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(EF05MA08) Resolver e elaborar problemas de multiplicação e</w:t>
            </w:r>
            <w:r>
              <w:rPr>
                <w:rFonts w:cs="Tahoma"/>
              </w:rPr>
              <w:t xml:space="preserve"> divisão com números naturais e </w:t>
            </w:r>
            <w:r w:rsidRPr="00C9104B">
              <w:rPr>
                <w:rFonts w:cs="Tahoma"/>
              </w:rPr>
              <w:t xml:space="preserve">com números racionais cuja representação decimal é finita (com </w:t>
            </w:r>
            <w:r>
              <w:rPr>
                <w:rFonts w:cs="Tahoma"/>
              </w:rPr>
              <w:t xml:space="preserve">multiplicador natural e divisor </w:t>
            </w:r>
            <w:r w:rsidRPr="00C9104B">
              <w:rPr>
                <w:rFonts w:cs="Tahoma"/>
              </w:rPr>
              <w:t xml:space="preserve">natural e diferente de zero), utilizando estratégias diversas, como </w:t>
            </w:r>
            <w:r>
              <w:rPr>
                <w:rFonts w:cs="Tahoma"/>
              </w:rPr>
              <w:t xml:space="preserve">cálculo por estimativa, </w:t>
            </w:r>
            <w:r w:rsidRPr="00C9104B">
              <w:rPr>
                <w:rFonts w:cs="Tahoma"/>
              </w:rPr>
              <w:t>cálculo mental e algoritmos.</w:t>
            </w:r>
          </w:p>
        </w:tc>
      </w:tr>
      <w:tr w:rsidR="00293A47" w:rsidRPr="002F31D0" w14:paraId="7C0BED7B" w14:textId="77777777" w:rsidTr="00633E08">
        <w:trPr>
          <w:trHeight w:val="20"/>
        </w:trPr>
        <w:tc>
          <w:tcPr>
            <w:tcW w:w="824" w:type="pct"/>
            <w:vMerge/>
          </w:tcPr>
          <w:p w14:paraId="3739922A" w14:textId="77777777" w:rsidR="00293A47" w:rsidRPr="00C9104B" w:rsidRDefault="00293A47" w:rsidP="001660E8">
            <w:pPr>
              <w:rPr>
                <w:rFonts w:cs="Tahoma"/>
                <w:b/>
              </w:rPr>
            </w:pPr>
          </w:p>
        </w:tc>
        <w:tc>
          <w:tcPr>
            <w:tcW w:w="1166" w:type="pct"/>
            <w:vAlign w:val="top"/>
          </w:tcPr>
          <w:p w14:paraId="36A9346B" w14:textId="77777777" w:rsidR="00293A47" w:rsidRPr="00C9104B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Resolução de problemas que envolvam variação de proporcionalidade direta entre duas grandezas.</w:t>
            </w:r>
          </w:p>
        </w:tc>
        <w:tc>
          <w:tcPr>
            <w:tcW w:w="1281" w:type="pct"/>
            <w:vAlign w:val="top"/>
          </w:tcPr>
          <w:p w14:paraId="144CBA93" w14:textId="77777777" w:rsidR="00293A47" w:rsidRPr="00C9104B" w:rsidRDefault="00293A47" w:rsidP="001660E8">
            <w:pPr>
              <w:spacing w:line="250" w:lineRule="auto"/>
              <w:rPr>
                <w:rFonts w:cs="Tahoma"/>
              </w:rPr>
            </w:pPr>
            <w:r w:rsidRPr="00C9104B">
              <w:rPr>
                <w:rFonts w:cs="Tahoma"/>
              </w:rPr>
              <w:t>Grandezas diretamente proporcionais</w:t>
            </w:r>
          </w:p>
        </w:tc>
        <w:tc>
          <w:tcPr>
            <w:tcW w:w="1729" w:type="pct"/>
          </w:tcPr>
          <w:p w14:paraId="5E9E5ABD" w14:textId="77777777" w:rsidR="00293A47" w:rsidRPr="00C9104B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(EF05MA12) Resolver problemas que envolvam variação de</w:t>
            </w:r>
            <w:r>
              <w:rPr>
                <w:rFonts w:cs="Tahoma"/>
              </w:rPr>
              <w:t xml:space="preserve"> proporcionalidade direta entre </w:t>
            </w:r>
            <w:r w:rsidRPr="00C9104B">
              <w:rPr>
                <w:rFonts w:cs="Tahoma"/>
              </w:rPr>
              <w:t>duas grandezas, para associar a quantidade de um produto ao valor a pagar,</w:t>
            </w:r>
            <w:r>
              <w:rPr>
                <w:rFonts w:cs="Tahoma"/>
              </w:rPr>
              <w:t xml:space="preserve"> alterar as </w:t>
            </w:r>
            <w:r w:rsidRPr="00C9104B">
              <w:rPr>
                <w:rFonts w:cs="Tahoma"/>
              </w:rPr>
              <w:t>quantidades de ingredientes de receitas, ampliar ou reduzir escala em mapas, entre outros.</w:t>
            </w:r>
          </w:p>
        </w:tc>
      </w:tr>
      <w:tr w:rsidR="00293A47" w:rsidRPr="002F31D0" w14:paraId="2B82413E" w14:textId="77777777" w:rsidTr="00633E08">
        <w:trPr>
          <w:trHeight w:val="20"/>
        </w:trPr>
        <w:tc>
          <w:tcPr>
            <w:tcW w:w="824" w:type="pct"/>
            <w:vMerge/>
          </w:tcPr>
          <w:p w14:paraId="70A28C4E" w14:textId="77777777" w:rsidR="00293A47" w:rsidRPr="00C9104B" w:rsidRDefault="00293A47" w:rsidP="001660E8">
            <w:pPr>
              <w:rPr>
                <w:rFonts w:cs="Tahoma"/>
                <w:b/>
              </w:rPr>
            </w:pPr>
          </w:p>
        </w:tc>
        <w:tc>
          <w:tcPr>
            <w:tcW w:w="1166" w:type="pct"/>
            <w:vAlign w:val="top"/>
          </w:tcPr>
          <w:p w14:paraId="26ED79A8" w14:textId="4B547D39" w:rsidR="00293A47" w:rsidRPr="00C9104B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Resolução de problemas envolvendo</w:t>
            </w:r>
            <w:r w:rsidRPr="00C9104B">
              <w:rPr>
                <w:rFonts w:cs="Tahoma"/>
              </w:rPr>
              <w:t xml:space="preserve"> med</w:t>
            </w:r>
            <w:r>
              <w:rPr>
                <w:rFonts w:cs="Tahoma"/>
              </w:rPr>
              <w:t xml:space="preserve">idas das grandezas comprimento, </w:t>
            </w:r>
            <w:r w:rsidRPr="00C9104B">
              <w:rPr>
                <w:rFonts w:cs="Tahoma"/>
              </w:rPr>
              <w:t>área, massa, tempo, temperatura e capacidade</w:t>
            </w:r>
            <w:r>
              <w:rPr>
                <w:rFonts w:cs="Tahoma"/>
              </w:rPr>
              <w:t>.</w:t>
            </w:r>
          </w:p>
        </w:tc>
        <w:tc>
          <w:tcPr>
            <w:tcW w:w="1281" w:type="pct"/>
            <w:vAlign w:val="top"/>
          </w:tcPr>
          <w:p w14:paraId="7F60FC77" w14:textId="77777777" w:rsidR="00293A47" w:rsidRPr="00C9104B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Medidas de c</w:t>
            </w:r>
            <w:r>
              <w:rPr>
                <w:rFonts w:cs="Tahoma"/>
              </w:rPr>
              <w:t xml:space="preserve">omprimento, área, massa, tempo, </w:t>
            </w:r>
            <w:r w:rsidRPr="00C9104B">
              <w:rPr>
                <w:rFonts w:cs="Tahoma"/>
              </w:rPr>
              <w:t>temperat</w:t>
            </w:r>
            <w:r>
              <w:rPr>
                <w:rFonts w:cs="Tahoma"/>
              </w:rPr>
              <w:t xml:space="preserve">ura e capacidade: utilização de </w:t>
            </w:r>
            <w:r w:rsidRPr="00C9104B">
              <w:rPr>
                <w:rFonts w:cs="Tahoma"/>
              </w:rPr>
              <w:t>unidades co</w:t>
            </w:r>
            <w:r>
              <w:rPr>
                <w:rFonts w:cs="Tahoma"/>
              </w:rPr>
              <w:t xml:space="preserve">nvencionais e relações entre as </w:t>
            </w:r>
            <w:r w:rsidRPr="00C9104B">
              <w:rPr>
                <w:rFonts w:cs="Tahoma"/>
              </w:rPr>
              <w:t>unidades de medida mais usuais</w:t>
            </w:r>
          </w:p>
        </w:tc>
        <w:tc>
          <w:tcPr>
            <w:tcW w:w="1729" w:type="pct"/>
          </w:tcPr>
          <w:p w14:paraId="46C26AA6" w14:textId="77777777" w:rsidR="00293A47" w:rsidRPr="00C9104B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(EF05MA19) Resolver e elaborar problemas envolvendo med</w:t>
            </w:r>
            <w:r>
              <w:rPr>
                <w:rFonts w:cs="Tahoma"/>
              </w:rPr>
              <w:t xml:space="preserve">idas das grandezas comprimento, </w:t>
            </w:r>
            <w:r w:rsidRPr="00C9104B">
              <w:rPr>
                <w:rFonts w:cs="Tahoma"/>
              </w:rPr>
              <w:t>área, massa, tempo, temperatura e capacidade, recorrendo a t</w:t>
            </w:r>
            <w:r>
              <w:rPr>
                <w:rFonts w:cs="Tahoma"/>
              </w:rPr>
              <w:t xml:space="preserve">ransformações entre as unidades </w:t>
            </w:r>
            <w:r w:rsidRPr="00C9104B">
              <w:rPr>
                <w:rFonts w:cs="Tahoma"/>
              </w:rPr>
              <w:t>mais usuais em contextos socioculturais.</w:t>
            </w:r>
          </w:p>
        </w:tc>
      </w:tr>
      <w:tr w:rsidR="00293A47" w:rsidRPr="002F31D0" w14:paraId="2925025D" w14:textId="77777777" w:rsidTr="00D72DCD">
        <w:trPr>
          <w:trHeight w:val="20"/>
        </w:trPr>
        <w:tc>
          <w:tcPr>
            <w:tcW w:w="824" w:type="pct"/>
            <w:vMerge/>
          </w:tcPr>
          <w:p w14:paraId="3F0DA052" w14:textId="77777777" w:rsidR="00293A47" w:rsidRPr="00C9104B" w:rsidRDefault="00293A47" w:rsidP="001660E8">
            <w:pPr>
              <w:rPr>
                <w:rFonts w:cs="Tahoma"/>
                <w:b/>
              </w:rPr>
            </w:pPr>
          </w:p>
        </w:tc>
        <w:tc>
          <w:tcPr>
            <w:tcW w:w="1166" w:type="pct"/>
            <w:vAlign w:val="top"/>
          </w:tcPr>
          <w:p w14:paraId="08CC377E" w14:textId="77777777" w:rsidR="00293A47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Medição do contorno de figuras planas.</w:t>
            </w:r>
          </w:p>
          <w:p w14:paraId="1D799E1D" w14:textId="77777777" w:rsidR="00293A47" w:rsidRPr="00C9104B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Análise de figuras que possuem mesmo perímetro e áreas diferentes e mesma área e perímetros diferentes.</w:t>
            </w:r>
          </w:p>
        </w:tc>
        <w:tc>
          <w:tcPr>
            <w:tcW w:w="1281" w:type="pct"/>
            <w:vAlign w:val="top"/>
          </w:tcPr>
          <w:p w14:paraId="5DB380FF" w14:textId="77777777" w:rsidR="00293A47" w:rsidRPr="00C9104B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Áreas e pe</w:t>
            </w:r>
            <w:r>
              <w:rPr>
                <w:rFonts w:cs="Tahoma"/>
              </w:rPr>
              <w:t xml:space="preserve">rímetros de figuras poligonais: </w:t>
            </w:r>
            <w:r w:rsidRPr="00C9104B">
              <w:rPr>
                <w:rFonts w:cs="Tahoma"/>
              </w:rPr>
              <w:t>algumas relações</w:t>
            </w:r>
          </w:p>
        </w:tc>
        <w:tc>
          <w:tcPr>
            <w:tcW w:w="1729" w:type="pct"/>
            <w:vAlign w:val="top"/>
          </w:tcPr>
          <w:p w14:paraId="4A6894E5" w14:textId="77777777" w:rsidR="00293A47" w:rsidRPr="00C9104B" w:rsidRDefault="00293A47" w:rsidP="00D72DCD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(EF05MA20) Concluir, por meio de investigações, que fig</w:t>
            </w:r>
            <w:r>
              <w:rPr>
                <w:rFonts w:cs="Tahoma"/>
              </w:rPr>
              <w:t xml:space="preserve">uras de perímetros iguais podem </w:t>
            </w:r>
            <w:r w:rsidRPr="00C9104B">
              <w:rPr>
                <w:rFonts w:cs="Tahoma"/>
              </w:rPr>
              <w:t>ter áreas diferentes e que, também, figuras que têm a mesma área po</w:t>
            </w:r>
            <w:r>
              <w:rPr>
                <w:rFonts w:cs="Tahoma"/>
              </w:rPr>
              <w:t xml:space="preserve">dem ter perímetros </w:t>
            </w:r>
            <w:r w:rsidRPr="00C9104B">
              <w:rPr>
                <w:rFonts w:cs="Tahoma"/>
              </w:rPr>
              <w:t>diferentes.</w:t>
            </w:r>
          </w:p>
        </w:tc>
      </w:tr>
      <w:tr w:rsidR="00293A47" w:rsidRPr="002F31D0" w14:paraId="4CB687E0" w14:textId="77777777" w:rsidTr="00633E08">
        <w:trPr>
          <w:trHeight w:val="20"/>
        </w:trPr>
        <w:tc>
          <w:tcPr>
            <w:tcW w:w="824" w:type="pct"/>
            <w:vMerge/>
          </w:tcPr>
          <w:p w14:paraId="0BD87637" w14:textId="77777777" w:rsidR="00293A47" w:rsidRPr="00C9104B" w:rsidRDefault="00293A47" w:rsidP="001660E8">
            <w:pPr>
              <w:rPr>
                <w:rFonts w:cs="Tahoma"/>
                <w:b/>
              </w:rPr>
            </w:pPr>
          </w:p>
        </w:tc>
        <w:tc>
          <w:tcPr>
            <w:tcW w:w="1166" w:type="pct"/>
            <w:vAlign w:val="top"/>
          </w:tcPr>
          <w:p w14:paraId="0A3BD9F3" w14:textId="77777777" w:rsidR="00293A47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Ideia de volume.</w:t>
            </w:r>
          </w:p>
          <w:p w14:paraId="3524FB12" w14:textId="77777777" w:rsidR="00293A47" w:rsidRPr="00C9104B" w:rsidRDefault="00293A47" w:rsidP="001660E8">
            <w:pPr>
              <w:spacing w:line="250" w:lineRule="auto"/>
              <w:rPr>
                <w:rFonts w:cs="Tahoma"/>
              </w:rPr>
            </w:pPr>
            <w:r>
              <w:rPr>
                <w:rFonts w:cs="Tahoma"/>
              </w:rPr>
              <w:t>Medição de empilhamento de cubos.</w:t>
            </w:r>
          </w:p>
        </w:tc>
        <w:tc>
          <w:tcPr>
            <w:tcW w:w="1281" w:type="pct"/>
            <w:vAlign w:val="top"/>
          </w:tcPr>
          <w:p w14:paraId="66C0B96E" w14:textId="77777777" w:rsidR="00293A47" w:rsidRPr="00C9104B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Noção de volume</w:t>
            </w:r>
          </w:p>
        </w:tc>
        <w:tc>
          <w:tcPr>
            <w:tcW w:w="1729" w:type="pct"/>
          </w:tcPr>
          <w:p w14:paraId="0A968D47" w14:textId="77777777" w:rsidR="00293A47" w:rsidRPr="00C9104B" w:rsidRDefault="00293A47" w:rsidP="001660E8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C9104B">
              <w:rPr>
                <w:rFonts w:cs="Tahoma"/>
              </w:rPr>
              <w:t>(EF05MA21) Reconhecer volume como grandeza associad</w:t>
            </w:r>
            <w:r>
              <w:rPr>
                <w:rFonts w:cs="Tahoma"/>
              </w:rPr>
              <w:t xml:space="preserve">a a sólidos geométricos e medir </w:t>
            </w:r>
            <w:r w:rsidRPr="00C9104B">
              <w:rPr>
                <w:rFonts w:cs="Tahoma"/>
              </w:rPr>
              <w:t>volumes por meio de empilhamento de cubos, utilizando, preferencialmente, objetos concretos.</w:t>
            </w:r>
          </w:p>
        </w:tc>
      </w:tr>
    </w:tbl>
    <w:p w14:paraId="24EEBACB" w14:textId="77777777" w:rsidR="00633E08" w:rsidRDefault="00633E08" w:rsidP="00CA6A30">
      <w:pPr>
        <w:jc w:val="right"/>
      </w:pPr>
      <w:r>
        <w:t>Continua</w:t>
      </w:r>
    </w:p>
    <w:p w14:paraId="7580B2B8" w14:textId="77777777" w:rsidR="00633E08" w:rsidRDefault="00633E08" w:rsidP="00CA6A30">
      <w:r>
        <w:br w:type="page"/>
      </w:r>
    </w:p>
    <w:p w14:paraId="655526CA" w14:textId="77777777" w:rsidR="00633E08" w:rsidRDefault="00633E08" w:rsidP="00633E08">
      <w:r>
        <w:lastRenderedPageBreak/>
        <w:t>Continuação</w:t>
      </w:r>
    </w:p>
    <w:tbl>
      <w:tblPr>
        <w:tblStyle w:val="NOME"/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2322"/>
        <w:gridCol w:w="2551"/>
        <w:gridCol w:w="3444"/>
      </w:tblGrid>
      <w:tr w:rsidR="00EC4E17" w:rsidRPr="002F31D0" w14:paraId="6D7B023E" w14:textId="77777777" w:rsidTr="001259D0">
        <w:trPr>
          <w:trHeight w:val="4135"/>
        </w:trPr>
        <w:tc>
          <w:tcPr>
            <w:tcW w:w="824" w:type="pct"/>
          </w:tcPr>
          <w:p w14:paraId="1187873A" w14:textId="3370FB8B" w:rsidR="00EC4E17" w:rsidRPr="00C07AB4" w:rsidRDefault="00EC4E17" w:rsidP="001259D0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66" w:type="pct"/>
          </w:tcPr>
          <w:p w14:paraId="175B704C" w14:textId="77777777" w:rsidR="00EC4E17" w:rsidRPr="00C07AB4" w:rsidRDefault="00EC4E17" w:rsidP="001259D0">
            <w:pPr>
              <w:spacing w:before="60" w:after="60"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Interpretação de dados apresentados em tabelas e gráficos de colunas.</w:t>
            </w:r>
          </w:p>
          <w:p w14:paraId="29EFDE3D" w14:textId="77777777" w:rsidR="00EC4E17" w:rsidRPr="00C07AB4" w:rsidRDefault="00EC4E17" w:rsidP="001259D0">
            <w:pPr>
              <w:spacing w:before="60" w:after="60"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Produção de texto sobre os resultados de uma pesquisa.</w:t>
            </w:r>
          </w:p>
          <w:p w14:paraId="5B7AEB5C" w14:textId="52760F14" w:rsidR="00EC4E17" w:rsidRPr="00C07AB4" w:rsidRDefault="00EC4E17" w:rsidP="001259D0">
            <w:pPr>
              <w:spacing w:before="60" w:after="60" w:line="250" w:lineRule="auto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Organização de dados coletados em gráficos de setores e de linhas.</w:t>
            </w:r>
          </w:p>
        </w:tc>
        <w:tc>
          <w:tcPr>
            <w:tcW w:w="1281" w:type="pct"/>
          </w:tcPr>
          <w:p w14:paraId="15A41DD6" w14:textId="1615CBDF" w:rsidR="00EC4E17" w:rsidRPr="00C07AB4" w:rsidRDefault="00EC4E17" w:rsidP="001259D0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Leitura, coleta, classificação</w:t>
            </w:r>
            <w:r>
              <w:rPr>
                <w:rFonts w:ascii="Tahoma" w:hAnsi="Tahoma" w:cs="Tahoma"/>
                <w:sz w:val="20"/>
                <w:szCs w:val="20"/>
              </w:rPr>
              <w:t>,</w:t>
            </w:r>
            <w:r w:rsidRPr="00C07AB4">
              <w:rPr>
                <w:rFonts w:ascii="Tahoma" w:hAnsi="Tahoma" w:cs="Tahoma"/>
                <w:sz w:val="20"/>
                <w:szCs w:val="20"/>
              </w:rPr>
              <w:t xml:space="preserve"> interpretação e representação de dados em tabelas de dupla entrada, gráfico de colunas agrupadas, gráficos pictóricos e gráfico de linhas</w:t>
            </w:r>
          </w:p>
        </w:tc>
        <w:tc>
          <w:tcPr>
            <w:tcW w:w="1729" w:type="pct"/>
          </w:tcPr>
          <w:p w14:paraId="108EE003" w14:textId="77777777" w:rsidR="00EC4E17" w:rsidRPr="00C07AB4" w:rsidRDefault="00EC4E17" w:rsidP="001259D0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  <w:p w14:paraId="5419666B" w14:textId="54347AF3" w:rsidR="00EC4E17" w:rsidRPr="00C07AB4" w:rsidRDefault="00EC4E17" w:rsidP="001259D0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C07AB4">
              <w:rPr>
                <w:rFonts w:ascii="Tahoma" w:hAnsi="Tahoma" w:cs="Tahoma"/>
                <w:sz w:val="20"/>
                <w:szCs w:val="20"/>
              </w:rPr>
      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      </w:r>
          </w:p>
        </w:tc>
      </w:tr>
    </w:tbl>
    <w:p w14:paraId="59AB9A1D" w14:textId="77777777" w:rsidR="00293A47" w:rsidRDefault="00293A47" w:rsidP="00293A47">
      <w:pPr>
        <w:pStyle w:val="00Textogeral"/>
      </w:pPr>
    </w:p>
    <w:p w14:paraId="54D72227" w14:textId="77777777" w:rsidR="00293A47" w:rsidRDefault="00293A47" w:rsidP="00293A47">
      <w:pPr>
        <w:pStyle w:val="00Textogeral"/>
        <w:rPr>
          <w:rFonts w:cs="Tahoma"/>
          <w:b/>
          <w:caps/>
          <w:szCs w:val="22"/>
          <w:lang w:eastAsia="es-ES"/>
        </w:rPr>
      </w:pPr>
      <w:r>
        <w:rPr>
          <w:szCs w:val="22"/>
        </w:rP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589"/>
        <w:gridCol w:w="2243"/>
        <w:gridCol w:w="2465"/>
        <w:gridCol w:w="3331"/>
      </w:tblGrid>
      <w:tr w:rsidR="00293A47" w:rsidRPr="002F31D0" w14:paraId="0C14ADCC" w14:textId="77777777" w:rsidTr="00C07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25" w:type="pct"/>
          </w:tcPr>
          <w:p w14:paraId="06F11E3C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lastRenderedPageBreak/>
              <w:t>Unidade</w:t>
            </w:r>
            <w:r>
              <w:rPr>
                <w:rFonts w:cs="Tahoma"/>
              </w:rPr>
              <w:t xml:space="preserve"> 7</w:t>
            </w:r>
          </w:p>
        </w:tc>
        <w:tc>
          <w:tcPr>
            <w:tcW w:w="1165" w:type="pct"/>
          </w:tcPr>
          <w:p w14:paraId="6B21A834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Conteúdos</w:t>
            </w:r>
          </w:p>
        </w:tc>
        <w:tc>
          <w:tcPr>
            <w:tcW w:w="1280" w:type="pct"/>
          </w:tcPr>
          <w:p w14:paraId="053ECCE1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Objetos de conhecimento</w:t>
            </w:r>
          </w:p>
        </w:tc>
        <w:tc>
          <w:tcPr>
            <w:tcW w:w="1730" w:type="pct"/>
          </w:tcPr>
          <w:p w14:paraId="55467C20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Habilidades</w:t>
            </w:r>
          </w:p>
        </w:tc>
      </w:tr>
      <w:tr w:rsidR="00293A47" w:rsidRPr="002F31D0" w14:paraId="7B0E6E2E" w14:textId="77777777" w:rsidTr="00633E08">
        <w:trPr>
          <w:trHeight w:val="20"/>
        </w:trPr>
        <w:tc>
          <w:tcPr>
            <w:tcW w:w="825" w:type="pct"/>
            <w:vMerge w:val="restart"/>
          </w:tcPr>
          <w:p w14:paraId="21E9050B" w14:textId="4D7A777F" w:rsidR="00293A47" w:rsidRPr="00293A47" w:rsidRDefault="00293A47" w:rsidP="00CA3816">
            <w:pPr>
              <w:rPr>
                <w:rFonts w:cs="Tahoma"/>
                <w:b/>
              </w:rPr>
            </w:pPr>
            <w:r w:rsidRPr="00293A47">
              <w:rPr>
                <w:rFonts w:cs="Tahoma"/>
                <w:b/>
              </w:rPr>
              <w:t>Números na forma decimal</w:t>
            </w:r>
          </w:p>
        </w:tc>
        <w:tc>
          <w:tcPr>
            <w:tcW w:w="1165" w:type="pct"/>
            <w:vAlign w:val="top"/>
          </w:tcPr>
          <w:p w14:paraId="03732FB9" w14:textId="77777777" w:rsidR="00293A47" w:rsidRDefault="00293A47" w:rsidP="00CA3816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Leitura, escrita e ordenação de números na forma decimal.</w:t>
            </w:r>
          </w:p>
          <w:p w14:paraId="74FA6C93" w14:textId="77777777" w:rsidR="00293A47" w:rsidRPr="002A28A0" w:rsidRDefault="00293A47" w:rsidP="00CA3816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Localização de números na forma decimal na reta numérica.</w:t>
            </w:r>
          </w:p>
        </w:tc>
        <w:tc>
          <w:tcPr>
            <w:tcW w:w="1280" w:type="pct"/>
            <w:vAlign w:val="top"/>
          </w:tcPr>
          <w:p w14:paraId="46242F39" w14:textId="77777777" w:rsidR="00293A47" w:rsidRPr="002A28A0" w:rsidRDefault="00293A4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Números raciona</w:t>
            </w:r>
            <w:r>
              <w:rPr>
                <w:rFonts w:cs="Tahoma"/>
              </w:rPr>
              <w:t xml:space="preserve">is expressos na forma decimal e </w:t>
            </w:r>
            <w:r w:rsidRPr="002A28A0">
              <w:rPr>
                <w:rFonts w:cs="Tahoma"/>
              </w:rPr>
              <w:t>sua representação na reta numérica</w:t>
            </w:r>
          </w:p>
        </w:tc>
        <w:tc>
          <w:tcPr>
            <w:tcW w:w="1730" w:type="pct"/>
            <w:vAlign w:val="top"/>
          </w:tcPr>
          <w:p w14:paraId="7534863B" w14:textId="77777777" w:rsidR="00293A47" w:rsidRPr="002A28A0" w:rsidRDefault="00293A4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(EF05MA02) Ler, escrever e ordenar números racionais na forma decimal com comp</w:t>
            </w:r>
            <w:r>
              <w:rPr>
                <w:rFonts w:cs="Tahoma"/>
              </w:rPr>
              <w:t xml:space="preserve">reensão </w:t>
            </w:r>
            <w:r w:rsidRPr="002A28A0">
              <w:rPr>
                <w:rFonts w:cs="Tahoma"/>
              </w:rPr>
              <w:t>das principais características do sistema de numeração decimal, utilizando, como recursos, a</w:t>
            </w:r>
            <w:r>
              <w:rPr>
                <w:rFonts w:cs="Tahoma"/>
              </w:rPr>
              <w:t xml:space="preserve"> </w:t>
            </w:r>
            <w:r w:rsidRPr="002A28A0">
              <w:rPr>
                <w:rFonts w:cs="Tahoma"/>
              </w:rPr>
              <w:t>composição e decomposição e a reta numérica.</w:t>
            </w:r>
          </w:p>
        </w:tc>
      </w:tr>
      <w:tr w:rsidR="00293A47" w:rsidRPr="002F31D0" w14:paraId="2587FC06" w14:textId="77777777" w:rsidTr="00C07AB4">
        <w:trPr>
          <w:trHeight w:val="20"/>
        </w:trPr>
        <w:tc>
          <w:tcPr>
            <w:tcW w:w="825" w:type="pct"/>
            <w:vMerge/>
            <w:vAlign w:val="top"/>
          </w:tcPr>
          <w:p w14:paraId="73A5D883" w14:textId="77777777" w:rsidR="00293A47" w:rsidRPr="002A28A0" w:rsidRDefault="00293A47" w:rsidP="00CA3816">
            <w:pPr>
              <w:rPr>
                <w:rFonts w:cs="Tahoma"/>
              </w:rPr>
            </w:pPr>
          </w:p>
        </w:tc>
        <w:tc>
          <w:tcPr>
            <w:tcW w:w="1165" w:type="pct"/>
            <w:vAlign w:val="top"/>
          </w:tcPr>
          <w:p w14:paraId="3C7018E5" w14:textId="77777777" w:rsidR="00293A47" w:rsidRPr="002A28A0" w:rsidRDefault="00293A47" w:rsidP="00CA3816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Comparação e ordenação de números racionais.</w:t>
            </w:r>
          </w:p>
        </w:tc>
        <w:tc>
          <w:tcPr>
            <w:tcW w:w="1280" w:type="pct"/>
            <w:vAlign w:val="top"/>
          </w:tcPr>
          <w:p w14:paraId="3377D40C" w14:textId="77777777" w:rsidR="00293A47" w:rsidRPr="002A28A0" w:rsidRDefault="00293A4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Comparação e ordenação de</w:t>
            </w:r>
            <w:r>
              <w:rPr>
                <w:rFonts w:cs="Tahoma"/>
              </w:rPr>
              <w:t xml:space="preserve"> números racionais </w:t>
            </w:r>
            <w:r w:rsidRPr="002A28A0">
              <w:rPr>
                <w:rFonts w:cs="Tahoma"/>
              </w:rPr>
              <w:t>na representação decimal e na fracionária</w:t>
            </w:r>
            <w:r>
              <w:rPr>
                <w:rFonts w:cs="Tahoma"/>
              </w:rPr>
              <w:t xml:space="preserve"> </w:t>
            </w:r>
            <w:r w:rsidRPr="002A28A0">
              <w:rPr>
                <w:rFonts w:cs="Tahoma"/>
              </w:rPr>
              <w:t>utilizando a noção de equivalência</w:t>
            </w:r>
          </w:p>
        </w:tc>
        <w:tc>
          <w:tcPr>
            <w:tcW w:w="1730" w:type="pct"/>
            <w:vAlign w:val="top"/>
          </w:tcPr>
          <w:p w14:paraId="170E9572" w14:textId="77777777" w:rsidR="00293A47" w:rsidRPr="002A28A0" w:rsidRDefault="00293A4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(EF05MA05) Comparar e ordenar números racionais positivos (repres</w:t>
            </w:r>
            <w:r>
              <w:rPr>
                <w:rFonts w:cs="Tahoma"/>
              </w:rPr>
              <w:t xml:space="preserve">entações fracionária e </w:t>
            </w:r>
            <w:r w:rsidRPr="002A28A0">
              <w:rPr>
                <w:rFonts w:cs="Tahoma"/>
              </w:rPr>
              <w:t>decimal), relacionando-os a pontos na reta numérica.</w:t>
            </w:r>
          </w:p>
        </w:tc>
      </w:tr>
      <w:tr w:rsidR="00293A47" w:rsidRPr="002F31D0" w14:paraId="54801517" w14:textId="77777777" w:rsidTr="00C07AB4">
        <w:trPr>
          <w:trHeight w:val="20"/>
        </w:trPr>
        <w:tc>
          <w:tcPr>
            <w:tcW w:w="825" w:type="pct"/>
            <w:vMerge/>
            <w:vAlign w:val="top"/>
          </w:tcPr>
          <w:p w14:paraId="6CDC4233" w14:textId="77777777" w:rsidR="00293A47" w:rsidRPr="002A28A0" w:rsidRDefault="00293A47" w:rsidP="00CA3816">
            <w:pPr>
              <w:rPr>
                <w:rFonts w:cs="Tahoma"/>
              </w:rPr>
            </w:pPr>
          </w:p>
        </w:tc>
        <w:tc>
          <w:tcPr>
            <w:tcW w:w="1165" w:type="pct"/>
            <w:vAlign w:val="top"/>
          </w:tcPr>
          <w:p w14:paraId="58E49E6E" w14:textId="77777777" w:rsidR="00293A47" w:rsidRDefault="00293A47" w:rsidP="00CA3816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Cálculo de porcentagens.</w:t>
            </w:r>
          </w:p>
          <w:p w14:paraId="559EBE32" w14:textId="77777777" w:rsidR="00293A47" w:rsidRPr="002A28A0" w:rsidRDefault="00293A47" w:rsidP="00CA3816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Relação da porcentagem à representação fracionária.</w:t>
            </w:r>
          </w:p>
        </w:tc>
        <w:tc>
          <w:tcPr>
            <w:tcW w:w="1280" w:type="pct"/>
            <w:vAlign w:val="top"/>
          </w:tcPr>
          <w:p w14:paraId="45F37502" w14:textId="77777777" w:rsidR="00293A47" w:rsidRPr="002A28A0" w:rsidRDefault="00293A4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 xml:space="preserve">Cálculo </w:t>
            </w:r>
            <w:r>
              <w:rPr>
                <w:rFonts w:cs="Tahoma"/>
              </w:rPr>
              <w:t xml:space="preserve">de porcentagens e representação </w:t>
            </w:r>
            <w:r w:rsidRPr="002A28A0">
              <w:rPr>
                <w:rFonts w:cs="Tahoma"/>
              </w:rPr>
              <w:t>fracionária</w:t>
            </w:r>
          </w:p>
        </w:tc>
        <w:tc>
          <w:tcPr>
            <w:tcW w:w="1730" w:type="pct"/>
            <w:vAlign w:val="top"/>
          </w:tcPr>
          <w:p w14:paraId="27DC9655" w14:textId="77777777" w:rsidR="00293A47" w:rsidRPr="002A28A0" w:rsidRDefault="00293A47" w:rsidP="00CA3816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(EF05MA06) Associar as representações 10%, 25%, 50</w:t>
            </w:r>
            <w:r>
              <w:rPr>
                <w:rFonts w:cs="Tahoma"/>
              </w:rPr>
              <w:t xml:space="preserve">%, 75% e 100% respectivamente à </w:t>
            </w:r>
            <w:r w:rsidRPr="002A28A0">
              <w:rPr>
                <w:rFonts w:cs="Tahoma"/>
              </w:rPr>
              <w:t>décima parte, quarta parte, metade, três quartos e um intei</w:t>
            </w:r>
            <w:r>
              <w:rPr>
                <w:rFonts w:cs="Tahoma"/>
              </w:rPr>
              <w:t xml:space="preserve">ro, para calcular porcentagens, </w:t>
            </w:r>
            <w:r w:rsidRPr="002A28A0">
              <w:rPr>
                <w:rFonts w:cs="Tahoma"/>
              </w:rPr>
              <w:t>utilizando estratégias pessoais, cálculo mental e calcul</w:t>
            </w:r>
            <w:r>
              <w:rPr>
                <w:rFonts w:cs="Tahoma"/>
              </w:rPr>
              <w:t xml:space="preserve">adora, em contextos de educação </w:t>
            </w:r>
            <w:r w:rsidRPr="002A28A0">
              <w:rPr>
                <w:rFonts w:cs="Tahoma"/>
              </w:rPr>
              <w:t>financeira, entre outros.</w:t>
            </w:r>
          </w:p>
        </w:tc>
      </w:tr>
      <w:tr w:rsidR="00293A47" w:rsidRPr="002F31D0" w14:paraId="5E3871C0" w14:textId="77777777" w:rsidTr="00C07AB4">
        <w:trPr>
          <w:trHeight w:val="20"/>
        </w:trPr>
        <w:tc>
          <w:tcPr>
            <w:tcW w:w="825" w:type="pct"/>
            <w:vMerge/>
            <w:vAlign w:val="top"/>
          </w:tcPr>
          <w:p w14:paraId="50B607DE" w14:textId="77777777" w:rsidR="00293A47" w:rsidRPr="002A28A0" w:rsidRDefault="00293A47" w:rsidP="00C07AB4">
            <w:pPr>
              <w:rPr>
                <w:rFonts w:cs="Tahoma"/>
              </w:rPr>
            </w:pPr>
          </w:p>
        </w:tc>
        <w:tc>
          <w:tcPr>
            <w:tcW w:w="1165" w:type="pct"/>
            <w:vAlign w:val="top"/>
          </w:tcPr>
          <w:p w14:paraId="7258BACB" w14:textId="77777777" w:rsidR="00293A47" w:rsidRPr="002A28A0" w:rsidRDefault="00293A47" w:rsidP="00C07AB4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Resolução de problemas de adição e subtração com números racionais.</w:t>
            </w:r>
          </w:p>
        </w:tc>
        <w:tc>
          <w:tcPr>
            <w:tcW w:w="1280" w:type="pct"/>
            <w:vAlign w:val="top"/>
          </w:tcPr>
          <w:p w14:paraId="5102F435" w14:textId="77777777" w:rsidR="00293A47" w:rsidRPr="002A28A0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Problemas</w:t>
            </w:r>
            <w:r>
              <w:rPr>
                <w:rFonts w:cs="Tahoma"/>
              </w:rPr>
              <w:t xml:space="preserve">: adição e subtração de números </w:t>
            </w:r>
            <w:r w:rsidRPr="002A28A0">
              <w:rPr>
                <w:rFonts w:cs="Tahoma"/>
              </w:rPr>
              <w:t>naturais e númer</w:t>
            </w:r>
            <w:r>
              <w:rPr>
                <w:rFonts w:cs="Tahoma"/>
              </w:rPr>
              <w:t xml:space="preserve">os racionais cuja representação </w:t>
            </w:r>
            <w:r w:rsidRPr="002A28A0">
              <w:rPr>
                <w:rFonts w:cs="Tahoma"/>
              </w:rPr>
              <w:t>decimal é finita</w:t>
            </w:r>
          </w:p>
        </w:tc>
        <w:tc>
          <w:tcPr>
            <w:tcW w:w="1730" w:type="pct"/>
            <w:vAlign w:val="top"/>
          </w:tcPr>
          <w:p w14:paraId="795F75D5" w14:textId="77777777" w:rsidR="00293A47" w:rsidRPr="002A28A0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(EF05MA07) Resolver e elaborar problemas de adição e s</w:t>
            </w:r>
            <w:r>
              <w:rPr>
                <w:rFonts w:cs="Tahoma"/>
              </w:rPr>
              <w:t xml:space="preserve">ubtração com números naturais e </w:t>
            </w:r>
            <w:r w:rsidRPr="002A28A0">
              <w:rPr>
                <w:rFonts w:cs="Tahoma"/>
              </w:rPr>
              <w:t>com números racionais, cuja representação decimal seja finita, u</w:t>
            </w:r>
            <w:r>
              <w:rPr>
                <w:rFonts w:cs="Tahoma"/>
              </w:rPr>
              <w:t xml:space="preserve">tilizando estratégias diversas, </w:t>
            </w:r>
            <w:r w:rsidRPr="002A28A0">
              <w:rPr>
                <w:rFonts w:cs="Tahoma"/>
              </w:rPr>
              <w:t>como cálculo por estimativa, cálculo mental e algoritmos.</w:t>
            </w:r>
          </w:p>
        </w:tc>
      </w:tr>
      <w:tr w:rsidR="00293A47" w:rsidRPr="002F31D0" w14:paraId="2D2BEF7E" w14:textId="77777777" w:rsidTr="00C07AB4">
        <w:trPr>
          <w:trHeight w:val="20"/>
        </w:trPr>
        <w:tc>
          <w:tcPr>
            <w:tcW w:w="825" w:type="pct"/>
            <w:vMerge/>
            <w:vAlign w:val="top"/>
          </w:tcPr>
          <w:p w14:paraId="3670B8E1" w14:textId="77777777" w:rsidR="00293A47" w:rsidRPr="002A28A0" w:rsidRDefault="00293A47" w:rsidP="00C07AB4">
            <w:pPr>
              <w:rPr>
                <w:rFonts w:cs="Tahoma"/>
              </w:rPr>
            </w:pPr>
          </w:p>
        </w:tc>
        <w:tc>
          <w:tcPr>
            <w:tcW w:w="1165" w:type="pct"/>
            <w:vAlign w:val="top"/>
          </w:tcPr>
          <w:p w14:paraId="1D715952" w14:textId="77777777" w:rsidR="00293A47" w:rsidRPr="002A28A0" w:rsidRDefault="00293A47" w:rsidP="00C07AB4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Resolução de problemas de multiplicação e divisão com números racionais.</w:t>
            </w:r>
          </w:p>
        </w:tc>
        <w:tc>
          <w:tcPr>
            <w:tcW w:w="1280" w:type="pct"/>
            <w:vAlign w:val="top"/>
          </w:tcPr>
          <w:p w14:paraId="207C6081" w14:textId="77777777" w:rsidR="00293A47" w:rsidRPr="002A28A0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Problemas: mul</w:t>
            </w:r>
            <w:r>
              <w:rPr>
                <w:rFonts w:cs="Tahoma"/>
              </w:rPr>
              <w:t xml:space="preserve">tiplicação e divisão de números </w:t>
            </w:r>
            <w:r w:rsidRPr="002A28A0">
              <w:rPr>
                <w:rFonts w:cs="Tahoma"/>
              </w:rPr>
              <w:t>racionais cuja rep</w:t>
            </w:r>
            <w:r>
              <w:rPr>
                <w:rFonts w:cs="Tahoma"/>
              </w:rPr>
              <w:t xml:space="preserve">resentação decimal é finita por </w:t>
            </w:r>
            <w:r w:rsidRPr="002A28A0">
              <w:rPr>
                <w:rFonts w:cs="Tahoma"/>
              </w:rPr>
              <w:t>números naturais</w:t>
            </w:r>
          </w:p>
        </w:tc>
        <w:tc>
          <w:tcPr>
            <w:tcW w:w="1730" w:type="pct"/>
            <w:vAlign w:val="top"/>
          </w:tcPr>
          <w:p w14:paraId="5E8EF3CD" w14:textId="77777777" w:rsidR="00293A47" w:rsidRPr="002A28A0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(EF05MA08) Resolver e elaborar problemas de multiplicação e</w:t>
            </w:r>
            <w:r>
              <w:rPr>
                <w:rFonts w:cs="Tahoma"/>
              </w:rPr>
              <w:t xml:space="preserve"> divisão com números naturais e </w:t>
            </w:r>
            <w:r w:rsidRPr="002A28A0">
              <w:rPr>
                <w:rFonts w:cs="Tahoma"/>
              </w:rPr>
              <w:t xml:space="preserve">com números racionais cuja representação decimal é finita (com </w:t>
            </w:r>
            <w:r>
              <w:rPr>
                <w:rFonts w:cs="Tahoma"/>
              </w:rPr>
              <w:t xml:space="preserve">multiplicador natural e divisor </w:t>
            </w:r>
            <w:r w:rsidRPr="002A28A0">
              <w:rPr>
                <w:rFonts w:cs="Tahoma"/>
              </w:rPr>
              <w:t>natural e diferente de zero), utilizando estratégias diversa</w:t>
            </w:r>
            <w:r>
              <w:rPr>
                <w:rFonts w:cs="Tahoma"/>
              </w:rPr>
              <w:t xml:space="preserve">s, como cálculo por estimativa, </w:t>
            </w:r>
            <w:r w:rsidRPr="002A28A0">
              <w:rPr>
                <w:rFonts w:cs="Tahoma"/>
              </w:rPr>
              <w:t>cálculo mental e algoritmos.</w:t>
            </w:r>
          </w:p>
        </w:tc>
      </w:tr>
      <w:tr w:rsidR="00293A47" w:rsidRPr="002F31D0" w14:paraId="1D284060" w14:textId="77777777" w:rsidTr="00C07AB4">
        <w:trPr>
          <w:trHeight w:val="20"/>
        </w:trPr>
        <w:tc>
          <w:tcPr>
            <w:tcW w:w="825" w:type="pct"/>
            <w:vMerge/>
            <w:vAlign w:val="top"/>
          </w:tcPr>
          <w:p w14:paraId="098F7D75" w14:textId="77777777" w:rsidR="00293A47" w:rsidRPr="002A28A0" w:rsidRDefault="00293A47" w:rsidP="00C07AB4">
            <w:pPr>
              <w:rPr>
                <w:rFonts w:cs="Tahoma"/>
              </w:rPr>
            </w:pPr>
          </w:p>
        </w:tc>
        <w:tc>
          <w:tcPr>
            <w:tcW w:w="1165" w:type="pct"/>
            <w:vAlign w:val="top"/>
          </w:tcPr>
          <w:p w14:paraId="60CCAC52" w14:textId="77777777" w:rsidR="00293A47" w:rsidRPr="002A28A0" w:rsidRDefault="00293A47" w:rsidP="00C07AB4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Resolução de problemas envolvendo transformações entre as unidades de medida mais usuais de comprimento e de massa.</w:t>
            </w:r>
          </w:p>
        </w:tc>
        <w:tc>
          <w:tcPr>
            <w:tcW w:w="1280" w:type="pct"/>
            <w:vAlign w:val="top"/>
          </w:tcPr>
          <w:p w14:paraId="26FBB62F" w14:textId="77777777" w:rsidR="00293A47" w:rsidRPr="002A28A0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Medidas de comprimento, área, massa, tempo,</w:t>
            </w:r>
            <w:r>
              <w:rPr>
                <w:rFonts w:cs="Tahoma"/>
              </w:rPr>
              <w:t xml:space="preserve"> </w:t>
            </w:r>
            <w:r w:rsidRPr="002A28A0">
              <w:rPr>
                <w:rFonts w:cs="Tahoma"/>
              </w:rPr>
              <w:t>temperat</w:t>
            </w:r>
            <w:r>
              <w:rPr>
                <w:rFonts w:cs="Tahoma"/>
              </w:rPr>
              <w:t xml:space="preserve">ura e capacidade: utilização de </w:t>
            </w:r>
            <w:r w:rsidRPr="002A28A0">
              <w:rPr>
                <w:rFonts w:cs="Tahoma"/>
              </w:rPr>
              <w:t>unidades co</w:t>
            </w:r>
            <w:r>
              <w:rPr>
                <w:rFonts w:cs="Tahoma"/>
              </w:rPr>
              <w:t xml:space="preserve">nvencionais e relações entre as </w:t>
            </w:r>
            <w:r w:rsidRPr="002A28A0">
              <w:rPr>
                <w:rFonts w:cs="Tahoma"/>
              </w:rPr>
              <w:t>unidades de medida mais usuais</w:t>
            </w:r>
          </w:p>
        </w:tc>
        <w:tc>
          <w:tcPr>
            <w:tcW w:w="1730" w:type="pct"/>
            <w:vAlign w:val="top"/>
          </w:tcPr>
          <w:p w14:paraId="2188EE3C" w14:textId="77777777" w:rsidR="00293A47" w:rsidRPr="002A28A0" w:rsidRDefault="00293A47" w:rsidP="00C07AB4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(EF05MA19) Resolver e elaborar problemas envolvendo med</w:t>
            </w:r>
            <w:r>
              <w:rPr>
                <w:rFonts w:cs="Tahoma"/>
              </w:rPr>
              <w:t xml:space="preserve">idas das grandezas comprimento, </w:t>
            </w:r>
            <w:r w:rsidRPr="002A28A0">
              <w:rPr>
                <w:rFonts w:cs="Tahoma"/>
              </w:rPr>
              <w:t>área, massa, tempo, temperatura e capacidade, recorrendo a t</w:t>
            </w:r>
            <w:r>
              <w:rPr>
                <w:rFonts w:cs="Tahoma"/>
              </w:rPr>
              <w:t xml:space="preserve">ransformações entre as unidades </w:t>
            </w:r>
            <w:r w:rsidRPr="002A28A0">
              <w:rPr>
                <w:rFonts w:cs="Tahoma"/>
              </w:rPr>
              <w:t>mais usuais em contextos socioculturais.</w:t>
            </w:r>
          </w:p>
        </w:tc>
      </w:tr>
    </w:tbl>
    <w:p w14:paraId="76607F0E" w14:textId="44700452" w:rsidR="00633E08" w:rsidRDefault="00633E08" w:rsidP="005C0C1C">
      <w:pPr>
        <w:jc w:val="right"/>
      </w:pPr>
      <w:r>
        <w:t>Continua</w:t>
      </w:r>
      <w:r>
        <w:br w:type="page"/>
      </w:r>
    </w:p>
    <w:p w14:paraId="6EF72FEC" w14:textId="77777777" w:rsidR="00633E08" w:rsidRDefault="00633E08" w:rsidP="00633E08">
      <w:r>
        <w:lastRenderedPageBreak/>
        <w:t>Continuação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2243"/>
        <w:gridCol w:w="2465"/>
        <w:gridCol w:w="3331"/>
      </w:tblGrid>
      <w:tr w:rsidR="00EC4E17" w:rsidRPr="00C07AB4" w14:paraId="692DA51E" w14:textId="77777777" w:rsidTr="00ED0D52">
        <w:trPr>
          <w:trHeight w:val="4419"/>
        </w:trPr>
        <w:tc>
          <w:tcPr>
            <w:tcW w:w="825" w:type="pct"/>
          </w:tcPr>
          <w:p w14:paraId="58B8A235" w14:textId="77777777" w:rsidR="00EC4E17" w:rsidRPr="00C07AB4" w:rsidRDefault="00EC4E17" w:rsidP="00CA381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5" w:type="pct"/>
          </w:tcPr>
          <w:p w14:paraId="3E33A3E5" w14:textId="77777777" w:rsidR="00EC4E17" w:rsidRPr="008A303C" w:rsidRDefault="00EC4E17" w:rsidP="008A303C">
            <w:pPr>
              <w:rPr>
                <w:rFonts w:ascii="Tahoma" w:hAnsi="Tahoma" w:cs="Tahoma"/>
                <w:sz w:val="20"/>
                <w:szCs w:val="20"/>
              </w:rPr>
            </w:pPr>
            <w:r w:rsidRPr="008A303C">
              <w:rPr>
                <w:rFonts w:ascii="Tahoma" w:hAnsi="Tahoma" w:cs="Tahoma"/>
                <w:sz w:val="20"/>
                <w:szCs w:val="20"/>
              </w:rPr>
              <w:t>Interpretação de dados apresentados em tabelas e gráficos.</w:t>
            </w:r>
          </w:p>
          <w:p w14:paraId="5E235D75" w14:textId="77777777" w:rsidR="00EC4E17" w:rsidRPr="008A303C" w:rsidRDefault="00EC4E17" w:rsidP="008A303C">
            <w:pPr>
              <w:rPr>
                <w:rFonts w:ascii="Tahoma" w:hAnsi="Tahoma" w:cs="Tahoma"/>
                <w:sz w:val="20"/>
                <w:szCs w:val="20"/>
              </w:rPr>
            </w:pPr>
            <w:r w:rsidRPr="008A303C">
              <w:rPr>
                <w:rFonts w:ascii="Tahoma" w:hAnsi="Tahoma" w:cs="Tahoma"/>
                <w:sz w:val="20"/>
                <w:szCs w:val="20"/>
              </w:rPr>
              <w:t>Produção de texto sobre os resultados de uma pesquisa.</w:t>
            </w:r>
          </w:p>
          <w:p w14:paraId="642D31D3" w14:textId="2AB1E3CA" w:rsidR="00EC4E17" w:rsidRPr="008A303C" w:rsidRDefault="00EC4E17" w:rsidP="008A303C">
            <w:pPr>
              <w:rPr>
                <w:rFonts w:ascii="Tahoma" w:hAnsi="Tahoma" w:cs="Tahoma"/>
                <w:sz w:val="20"/>
                <w:szCs w:val="20"/>
              </w:rPr>
            </w:pPr>
            <w:r w:rsidRPr="008A303C">
              <w:rPr>
                <w:rFonts w:ascii="Tahoma" w:hAnsi="Tahoma" w:cs="Tahoma"/>
                <w:sz w:val="20"/>
                <w:szCs w:val="20"/>
              </w:rPr>
              <w:t>Organização de dados coletados em tabelas.</w:t>
            </w:r>
          </w:p>
        </w:tc>
        <w:tc>
          <w:tcPr>
            <w:tcW w:w="1280" w:type="pct"/>
          </w:tcPr>
          <w:p w14:paraId="34DD4963" w14:textId="03C7CDB1" w:rsidR="00EC4E17" w:rsidRPr="008A303C" w:rsidRDefault="00EC4E17" w:rsidP="008A303C">
            <w:pPr>
              <w:rPr>
                <w:rFonts w:ascii="Tahoma" w:hAnsi="Tahoma" w:cs="Tahoma"/>
                <w:sz w:val="20"/>
                <w:szCs w:val="20"/>
              </w:rPr>
            </w:pPr>
            <w:r w:rsidRPr="008A303C">
              <w:rPr>
                <w:rFonts w:ascii="Tahoma" w:hAnsi="Tahoma" w:cs="Tahoma"/>
                <w:sz w:val="20"/>
                <w:szCs w:val="20"/>
              </w:rPr>
              <w:t>Leitura, coleta, classificação, interpretação e representação de dados em tabelas de dupla entrada, gráfico de colunas agrupadas, gráficos pictóricos e gráfico de linhas</w:t>
            </w:r>
          </w:p>
        </w:tc>
        <w:tc>
          <w:tcPr>
            <w:tcW w:w="1730" w:type="pct"/>
          </w:tcPr>
          <w:p w14:paraId="41121246" w14:textId="77777777" w:rsidR="00EC4E17" w:rsidRPr="008A303C" w:rsidRDefault="00EC4E17" w:rsidP="008A303C">
            <w:pPr>
              <w:rPr>
                <w:rFonts w:ascii="Tahoma" w:hAnsi="Tahoma" w:cs="Tahoma"/>
                <w:sz w:val="20"/>
                <w:szCs w:val="20"/>
              </w:rPr>
            </w:pPr>
            <w:r w:rsidRPr="008A303C">
              <w:rPr>
                <w:rFonts w:ascii="Tahoma" w:hAnsi="Tahoma" w:cs="Tahoma"/>
                <w:sz w:val="20"/>
                <w:szCs w:val="20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  <w:p w14:paraId="28553DB9" w14:textId="6D53DCD8" w:rsidR="00EC4E17" w:rsidRPr="008A303C" w:rsidRDefault="00EC4E17" w:rsidP="008A303C">
            <w:pPr>
              <w:rPr>
                <w:rFonts w:ascii="Tahoma" w:hAnsi="Tahoma" w:cs="Tahoma"/>
                <w:sz w:val="20"/>
                <w:szCs w:val="20"/>
              </w:rPr>
            </w:pPr>
            <w:r w:rsidRPr="008A303C">
              <w:rPr>
                <w:rFonts w:ascii="Tahoma" w:hAnsi="Tahoma" w:cs="Tahoma"/>
                <w:sz w:val="20"/>
                <w:szCs w:val="20"/>
              </w:rPr>
      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      </w:r>
          </w:p>
        </w:tc>
      </w:tr>
    </w:tbl>
    <w:p w14:paraId="5F9979D6" w14:textId="77777777" w:rsidR="00293A47" w:rsidRPr="00C07AB4" w:rsidRDefault="00293A47" w:rsidP="00293A47">
      <w:pPr>
        <w:pStyle w:val="00textosemparagrafo"/>
        <w:rPr>
          <w:rFonts w:cs="Tahoma"/>
          <w:b/>
          <w:caps/>
          <w:sz w:val="20"/>
          <w:szCs w:val="20"/>
        </w:rPr>
      </w:pPr>
      <w:r w:rsidRPr="00C07AB4">
        <w:rPr>
          <w:sz w:val="20"/>
          <w:szCs w:val="20"/>
        </w:rP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587"/>
        <w:gridCol w:w="2370"/>
        <w:gridCol w:w="2342"/>
        <w:gridCol w:w="3329"/>
      </w:tblGrid>
      <w:tr w:rsidR="00293A47" w:rsidRPr="002F31D0" w14:paraId="11C00259" w14:textId="77777777" w:rsidTr="00647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24" w:type="pct"/>
          </w:tcPr>
          <w:p w14:paraId="49A46BE1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lastRenderedPageBreak/>
              <w:t xml:space="preserve">Unidade </w:t>
            </w:r>
            <w:r>
              <w:rPr>
                <w:rFonts w:cs="Tahoma"/>
              </w:rPr>
              <w:t>8</w:t>
            </w:r>
          </w:p>
        </w:tc>
        <w:tc>
          <w:tcPr>
            <w:tcW w:w="1231" w:type="pct"/>
          </w:tcPr>
          <w:p w14:paraId="43CB7200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Conteúdos</w:t>
            </w:r>
          </w:p>
        </w:tc>
        <w:tc>
          <w:tcPr>
            <w:tcW w:w="1216" w:type="pct"/>
          </w:tcPr>
          <w:p w14:paraId="6EE14CFA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Objetos de conhecimento</w:t>
            </w:r>
          </w:p>
        </w:tc>
        <w:tc>
          <w:tcPr>
            <w:tcW w:w="1729" w:type="pct"/>
          </w:tcPr>
          <w:p w14:paraId="54531100" w14:textId="77777777" w:rsidR="00293A47" w:rsidRPr="002F31D0" w:rsidRDefault="00293A47" w:rsidP="00293A47">
            <w:pPr>
              <w:jc w:val="center"/>
              <w:rPr>
                <w:rFonts w:cs="Tahoma"/>
                <w:b w:val="0"/>
              </w:rPr>
            </w:pPr>
            <w:r w:rsidRPr="002F31D0">
              <w:rPr>
                <w:rFonts w:cs="Tahoma"/>
              </w:rPr>
              <w:t>Habilidades</w:t>
            </w:r>
          </w:p>
        </w:tc>
      </w:tr>
      <w:tr w:rsidR="0064752E" w:rsidRPr="002F31D0" w14:paraId="7B8351A6" w14:textId="77777777" w:rsidTr="0064752E">
        <w:trPr>
          <w:trHeight w:val="1814"/>
        </w:trPr>
        <w:tc>
          <w:tcPr>
            <w:tcW w:w="824" w:type="pct"/>
            <w:vMerge w:val="restart"/>
          </w:tcPr>
          <w:p w14:paraId="7F8ED53D" w14:textId="20E46815" w:rsidR="0064752E" w:rsidRPr="00633E08" w:rsidRDefault="0064752E" w:rsidP="000C0899">
            <w:pPr>
              <w:rPr>
                <w:rFonts w:cs="Tahoma"/>
                <w:b/>
              </w:rPr>
            </w:pPr>
            <w:r w:rsidRPr="00293A47">
              <w:rPr>
                <w:rFonts w:cs="Tahoma"/>
                <w:b/>
              </w:rPr>
              <w:t>Localização</w:t>
            </w:r>
          </w:p>
        </w:tc>
        <w:tc>
          <w:tcPr>
            <w:tcW w:w="1231" w:type="pct"/>
            <w:vAlign w:val="top"/>
          </w:tcPr>
          <w:p w14:paraId="75F859F9" w14:textId="21349346" w:rsidR="0064752E" w:rsidRPr="008951C0" w:rsidRDefault="0064752E" w:rsidP="000C0899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Resolução de problemas de adição e subtração com números racionais.</w:t>
            </w:r>
          </w:p>
        </w:tc>
        <w:tc>
          <w:tcPr>
            <w:tcW w:w="1216" w:type="pct"/>
            <w:vAlign w:val="top"/>
          </w:tcPr>
          <w:p w14:paraId="53A08EA8" w14:textId="74C4EDDF" w:rsidR="0064752E" w:rsidRPr="008951C0" w:rsidRDefault="0064752E" w:rsidP="000C089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Problemas</w:t>
            </w:r>
            <w:r>
              <w:rPr>
                <w:rFonts w:cs="Tahoma"/>
              </w:rPr>
              <w:t xml:space="preserve">: adição e subtração de números </w:t>
            </w:r>
            <w:r w:rsidRPr="002A28A0">
              <w:rPr>
                <w:rFonts w:cs="Tahoma"/>
              </w:rPr>
              <w:t>naturais e númer</w:t>
            </w:r>
            <w:r>
              <w:rPr>
                <w:rFonts w:cs="Tahoma"/>
              </w:rPr>
              <w:t xml:space="preserve">os racionais cuja representação </w:t>
            </w:r>
            <w:r w:rsidRPr="002A28A0">
              <w:rPr>
                <w:rFonts w:cs="Tahoma"/>
              </w:rPr>
              <w:t>decimal é finita</w:t>
            </w:r>
          </w:p>
        </w:tc>
        <w:tc>
          <w:tcPr>
            <w:tcW w:w="1729" w:type="pct"/>
            <w:vAlign w:val="top"/>
          </w:tcPr>
          <w:p w14:paraId="40EA6722" w14:textId="41E67321" w:rsidR="0064752E" w:rsidRPr="008951C0" w:rsidRDefault="0064752E" w:rsidP="000C089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(EF05MA07) Resolver e elaborar problemas de adição e s</w:t>
            </w:r>
            <w:r>
              <w:rPr>
                <w:rFonts w:cs="Tahoma"/>
              </w:rPr>
              <w:t xml:space="preserve">ubtração com números naturais e </w:t>
            </w:r>
            <w:r w:rsidRPr="002A28A0">
              <w:rPr>
                <w:rFonts w:cs="Tahoma"/>
              </w:rPr>
              <w:t>com números racionais, cuja representação decimal seja finita, u</w:t>
            </w:r>
            <w:r>
              <w:rPr>
                <w:rFonts w:cs="Tahoma"/>
              </w:rPr>
              <w:t xml:space="preserve">tilizando estratégias diversas, </w:t>
            </w:r>
            <w:r w:rsidRPr="002A28A0">
              <w:rPr>
                <w:rFonts w:cs="Tahoma"/>
              </w:rPr>
              <w:t>como cálculo por estimativa, cálculo mental e algoritmos.</w:t>
            </w:r>
          </w:p>
        </w:tc>
      </w:tr>
      <w:tr w:rsidR="0064752E" w:rsidRPr="002F31D0" w14:paraId="3566C605" w14:textId="77777777" w:rsidTr="0064752E">
        <w:trPr>
          <w:trHeight w:val="1813"/>
        </w:trPr>
        <w:tc>
          <w:tcPr>
            <w:tcW w:w="824" w:type="pct"/>
            <w:vMerge/>
          </w:tcPr>
          <w:p w14:paraId="55EC5C18" w14:textId="77777777" w:rsidR="0064752E" w:rsidRPr="00293A47" w:rsidRDefault="0064752E" w:rsidP="000C0899">
            <w:pPr>
              <w:rPr>
                <w:rFonts w:cs="Tahoma"/>
                <w:b/>
              </w:rPr>
            </w:pPr>
          </w:p>
        </w:tc>
        <w:tc>
          <w:tcPr>
            <w:tcW w:w="1231" w:type="pct"/>
            <w:vAlign w:val="top"/>
          </w:tcPr>
          <w:p w14:paraId="3074F989" w14:textId="77777777" w:rsidR="0064752E" w:rsidRPr="00154ECC" w:rsidRDefault="0064752E" w:rsidP="000C0899">
            <w:pPr>
              <w:spacing w:after="57" w:line="250" w:lineRule="auto"/>
              <w:rPr>
                <w:rFonts w:cs="Tahoma"/>
              </w:rPr>
            </w:pPr>
            <w:r w:rsidRPr="00154ECC">
              <w:rPr>
                <w:rFonts w:cs="Tahoma"/>
              </w:rPr>
              <w:t>Utilização de malha quadriculada para explorar mapas e para localizar objetos.</w:t>
            </w:r>
          </w:p>
          <w:p w14:paraId="1295D796" w14:textId="41E7CCC7" w:rsidR="0064752E" w:rsidRPr="00154ECC" w:rsidRDefault="0064752E" w:rsidP="000C0899">
            <w:pPr>
              <w:spacing w:after="57" w:line="250" w:lineRule="auto"/>
              <w:rPr>
                <w:rFonts w:cs="Tahoma"/>
              </w:rPr>
            </w:pPr>
            <w:r w:rsidRPr="00154ECC">
              <w:rPr>
                <w:rFonts w:cs="Tahoma"/>
              </w:rPr>
              <w:t>Localização de objetos no plano cartesiano (1</w:t>
            </w:r>
            <w:r w:rsidR="00154ECC" w:rsidRPr="00154ECC">
              <w:rPr>
                <w:rFonts w:cs="Tahoma"/>
                <w:u w:val="single"/>
                <w:vertAlign w:val="superscript"/>
              </w:rPr>
              <w:t>o</w:t>
            </w:r>
            <w:r w:rsidRPr="00154ECC">
              <w:rPr>
                <w:rFonts w:cs="Tahoma"/>
              </w:rPr>
              <w:t xml:space="preserve"> quadrante).</w:t>
            </w:r>
          </w:p>
          <w:p w14:paraId="197C4EAA" w14:textId="77777777" w:rsidR="0064752E" w:rsidRPr="00154ECC" w:rsidRDefault="0064752E" w:rsidP="000C0899">
            <w:pPr>
              <w:spacing w:after="57" w:line="250" w:lineRule="auto"/>
              <w:rPr>
                <w:rFonts w:cs="Tahoma"/>
              </w:rPr>
            </w:pPr>
            <w:r w:rsidRPr="00154ECC">
              <w:rPr>
                <w:rFonts w:cs="Tahoma"/>
              </w:rPr>
              <w:t>Noções de coordenadas cartesianas.</w:t>
            </w:r>
          </w:p>
          <w:p w14:paraId="6795E7FF" w14:textId="6454722A" w:rsidR="0064752E" w:rsidRPr="00154ECC" w:rsidRDefault="0064752E" w:rsidP="000C0899">
            <w:pPr>
              <w:spacing w:after="57" w:line="250" w:lineRule="auto"/>
              <w:rPr>
                <w:rFonts w:cs="Tahoma"/>
              </w:rPr>
            </w:pPr>
            <w:r w:rsidRPr="00154ECC">
              <w:rPr>
                <w:rFonts w:cs="Tahoma"/>
              </w:rPr>
              <w:t>Descrição e representação da localização e movimentação de objetos no 1</w:t>
            </w:r>
            <w:r w:rsidR="00154ECC" w:rsidRPr="00154ECC">
              <w:rPr>
                <w:rFonts w:cs="Tahoma"/>
                <w:u w:val="single"/>
                <w:vertAlign w:val="superscript"/>
              </w:rPr>
              <w:t>o</w:t>
            </w:r>
            <w:r w:rsidRPr="00154ECC">
              <w:rPr>
                <w:rFonts w:cs="Tahoma"/>
              </w:rPr>
              <w:t xml:space="preserve"> quadrante do plano cartesiano.</w:t>
            </w:r>
          </w:p>
        </w:tc>
        <w:tc>
          <w:tcPr>
            <w:tcW w:w="1216" w:type="pct"/>
            <w:vAlign w:val="top"/>
          </w:tcPr>
          <w:p w14:paraId="7CF21553" w14:textId="4D6521BA" w:rsidR="0064752E" w:rsidRPr="00154ECC" w:rsidRDefault="0064752E" w:rsidP="000C089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154ECC">
              <w:rPr>
                <w:rFonts w:cs="Tahoma"/>
              </w:rPr>
              <w:t>Plano cartesiano: coordenadas cartesianas (1</w:t>
            </w:r>
            <w:r w:rsidR="00154ECC" w:rsidRPr="00154ECC">
              <w:rPr>
                <w:rFonts w:cs="Tahoma"/>
                <w:u w:val="single"/>
                <w:vertAlign w:val="superscript"/>
              </w:rPr>
              <w:t>o</w:t>
            </w:r>
            <w:r w:rsidRPr="00154ECC">
              <w:rPr>
                <w:rFonts w:cs="Tahoma"/>
              </w:rPr>
              <w:t xml:space="preserve"> quadrante) e representação de deslocamentos no plano cartesiano</w:t>
            </w:r>
          </w:p>
        </w:tc>
        <w:tc>
          <w:tcPr>
            <w:tcW w:w="1729" w:type="pct"/>
            <w:vAlign w:val="top"/>
          </w:tcPr>
          <w:p w14:paraId="22AF3D26" w14:textId="77777777" w:rsidR="0064752E" w:rsidRPr="00154ECC" w:rsidRDefault="0064752E" w:rsidP="000C089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154ECC">
              <w:rPr>
                <w:rFonts w:cs="Tahoma"/>
              </w:rPr>
              <w:t>(EF05MA14) Utilizar e compreender diferentes representações para a localização de objetos no plano, como mapas, células em planilhas eletrônicas e coordenadas geográficas, a fim de desenvolver as primeiras noções de coordenadas cartesianas.</w:t>
            </w:r>
          </w:p>
          <w:p w14:paraId="6E28FC5F" w14:textId="71F61FE8" w:rsidR="0064752E" w:rsidRPr="00154ECC" w:rsidRDefault="0064752E" w:rsidP="000C089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154ECC">
              <w:rPr>
                <w:rFonts w:cs="Tahoma"/>
              </w:rPr>
              <w:t>(EF05MA15) Interpretar, descrever e representar a localização ou movimentação de objetos no plano cartesiano (1</w:t>
            </w:r>
            <w:r w:rsidR="00154ECC" w:rsidRPr="00154ECC">
              <w:rPr>
                <w:rFonts w:cs="Tahoma"/>
                <w:u w:val="single"/>
                <w:vertAlign w:val="superscript"/>
              </w:rPr>
              <w:t>o</w:t>
            </w:r>
            <w:r w:rsidRPr="00154ECC">
              <w:rPr>
                <w:rFonts w:cs="Tahoma"/>
              </w:rPr>
              <w:t xml:space="preserve"> quadrante), utilizando coordenadas cartesianas, indicando mudanças de direção e de sentido e giros.</w:t>
            </w:r>
          </w:p>
        </w:tc>
      </w:tr>
      <w:tr w:rsidR="0064752E" w:rsidRPr="002F31D0" w14:paraId="34779745" w14:textId="77777777" w:rsidTr="0064752E">
        <w:trPr>
          <w:trHeight w:val="544"/>
        </w:trPr>
        <w:tc>
          <w:tcPr>
            <w:tcW w:w="824" w:type="pct"/>
            <w:vMerge/>
            <w:vAlign w:val="top"/>
          </w:tcPr>
          <w:p w14:paraId="54EB21F9" w14:textId="77777777" w:rsidR="0064752E" w:rsidRPr="008951C0" w:rsidRDefault="0064752E" w:rsidP="000C0899">
            <w:pPr>
              <w:rPr>
                <w:rFonts w:cs="Tahoma"/>
                <w:b/>
              </w:rPr>
            </w:pPr>
          </w:p>
        </w:tc>
        <w:tc>
          <w:tcPr>
            <w:tcW w:w="1231" w:type="pct"/>
            <w:vAlign w:val="top"/>
          </w:tcPr>
          <w:p w14:paraId="5B833B4D" w14:textId="77777777" w:rsidR="0064752E" w:rsidRDefault="0064752E" w:rsidP="000C0899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Reconhecimento e nomeação de polígonos.</w:t>
            </w:r>
          </w:p>
          <w:p w14:paraId="5486DDC0" w14:textId="77777777" w:rsidR="0064752E" w:rsidRPr="008951C0" w:rsidRDefault="0064752E" w:rsidP="000C0899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Desenho de polígonos em malha quadriculada.</w:t>
            </w:r>
          </w:p>
        </w:tc>
        <w:tc>
          <w:tcPr>
            <w:tcW w:w="1216" w:type="pct"/>
            <w:vAlign w:val="top"/>
          </w:tcPr>
          <w:p w14:paraId="54F5F45A" w14:textId="77777777" w:rsidR="0064752E" w:rsidRPr="008951C0" w:rsidRDefault="0064752E" w:rsidP="000C089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8951C0">
              <w:rPr>
                <w:rFonts w:cs="Tahoma"/>
              </w:rPr>
              <w:t>Figuras geomé</w:t>
            </w:r>
            <w:r>
              <w:rPr>
                <w:rFonts w:cs="Tahoma"/>
              </w:rPr>
              <w:t xml:space="preserve">tricas planas: características, </w:t>
            </w:r>
            <w:r w:rsidRPr="008951C0">
              <w:rPr>
                <w:rFonts w:cs="Tahoma"/>
              </w:rPr>
              <w:t>representações e ângulos</w:t>
            </w:r>
          </w:p>
        </w:tc>
        <w:tc>
          <w:tcPr>
            <w:tcW w:w="1729" w:type="pct"/>
            <w:vAlign w:val="top"/>
          </w:tcPr>
          <w:p w14:paraId="7AAC0638" w14:textId="77777777" w:rsidR="0064752E" w:rsidRPr="008951C0" w:rsidRDefault="0064752E" w:rsidP="000C089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8951C0">
              <w:rPr>
                <w:rFonts w:cs="Tahoma"/>
              </w:rPr>
              <w:t>(EF05MA17) Reconhecer, nomear e comparar polígonos,</w:t>
            </w:r>
            <w:r>
              <w:rPr>
                <w:rFonts w:cs="Tahoma"/>
              </w:rPr>
              <w:t xml:space="preserve"> considerando lados, vértices e </w:t>
            </w:r>
            <w:r w:rsidRPr="008951C0">
              <w:rPr>
                <w:rFonts w:cs="Tahoma"/>
              </w:rPr>
              <w:t>ângulos, e desenhá-los, utilizando material de desenho ou tecnologias digitais.</w:t>
            </w:r>
          </w:p>
        </w:tc>
      </w:tr>
      <w:tr w:rsidR="0064752E" w:rsidRPr="002F31D0" w14:paraId="5BE1D6DB" w14:textId="77777777" w:rsidTr="0064752E">
        <w:trPr>
          <w:trHeight w:val="543"/>
        </w:trPr>
        <w:tc>
          <w:tcPr>
            <w:tcW w:w="824" w:type="pct"/>
            <w:vMerge/>
            <w:vAlign w:val="top"/>
          </w:tcPr>
          <w:p w14:paraId="22F8CE4C" w14:textId="77777777" w:rsidR="0064752E" w:rsidRPr="008951C0" w:rsidRDefault="0064752E" w:rsidP="0064752E">
            <w:pPr>
              <w:rPr>
                <w:rFonts w:cs="Tahoma"/>
                <w:b/>
              </w:rPr>
            </w:pPr>
          </w:p>
        </w:tc>
        <w:tc>
          <w:tcPr>
            <w:tcW w:w="1231" w:type="pct"/>
            <w:vAlign w:val="top"/>
          </w:tcPr>
          <w:p w14:paraId="3E0F0E47" w14:textId="3806360B" w:rsidR="0064752E" w:rsidRDefault="0064752E" w:rsidP="0064752E">
            <w:pPr>
              <w:spacing w:after="57" w:line="250" w:lineRule="auto"/>
              <w:rPr>
                <w:rFonts w:cs="Tahoma"/>
              </w:rPr>
            </w:pPr>
            <w:r>
              <w:rPr>
                <w:rFonts w:cs="Tahoma"/>
              </w:rPr>
              <w:t>Resolver problema que envolve adição de números que indicam medidas de comprimento.</w:t>
            </w:r>
          </w:p>
        </w:tc>
        <w:tc>
          <w:tcPr>
            <w:tcW w:w="1216" w:type="pct"/>
            <w:vAlign w:val="top"/>
          </w:tcPr>
          <w:p w14:paraId="62A39D5F" w14:textId="7A0ADCB9" w:rsidR="0064752E" w:rsidRPr="008951C0" w:rsidRDefault="0064752E" w:rsidP="0064752E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Medidas de comprimento, área, massa, tempo,</w:t>
            </w:r>
            <w:r>
              <w:rPr>
                <w:rFonts w:cs="Tahoma"/>
              </w:rPr>
              <w:t xml:space="preserve"> </w:t>
            </w:r>
            <w:r w:rsidRPr="002A28A0">
              <w:rPr>
                <w:rFonts w:cs="Tahoma"/>
              </w:rPr>
              <w:t>temperat</w:t>
            </w:r>
            <w:r>
              <w:rPr>
                <w:rFonts w:cs="Tahoma"/>
              </w:rPr>
              <w:t xml:space="preserve">ura e capacidade: utilização de </w:t>
            </w:r>
            <w:r w:rsidRPr="002A28A0">
              <w:rPr>
                <w:rFonts w:cs="Tahoma"/>
              </w:rPr>
              <w:t>unidades co</w:t>
            </w:r>
            <w:r>
              <w:rPr>
                <w:rFonts w:cs="Tahoma"/>
              </w:rPr>
              <w:t xml:space="preserve">nvencionais e relações entre as </w:t>
            </w:r>
            <w:r w:rsidRPr="002A28A0">
              <w:rPr>
                <w:rFonts w:cs="Tahoma"/>
              </w:rPr>
              <w:t>unidades de medida mais usuais</w:t>
            </w:r>
          </w:p>
        </w:tc>
        <w:tc>
          <w:tcPr>
            <w:tcW w:w="1729" w:type="pct"/>
            <w:vAlign w:val="top"/>
          </w:tcPr>
          <w:p w14:paraId="39D92EB6" w14:textId="0DC2A88F" w:rsidR="0064752E" w:rsidRPr="008951C0" w:rsidRDefault="0064752E" w:rsidP="0064752E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2A28A0">
              <w:rPr>
                <w:rFonts w:cs="Tahoma"/>
              </w:rPr>
              <w:t>(EF05MA19) Resolver e elaborar problemas envolvendo med</w:t>
            </w:r>
            <w:r>
              <w:rPr>
                <w:rFonts w:cs="Tahoma"/>
              </w:rPr>
              <w:t xml:space="preserve">idas das grandezas comprimento, </w:t>
            </w:r>
            <w:r w:rsidRPr="002A28A0">
              <w:rPr>
                <w:rFonts w:cs="Tahoma"/>
              </w:rPr>
              <w:t>área, massa, tempo, temperatura e capacidade, recorrendo a t</w:t>
            </w:r>
            <w:r>
              <w:rPr>
                <w:rFonts w:cs="Tahoma"/>
              </w:rPr>
              <w:t xml:space="preserve">ransformações entre as unidades </w:t>
            </w:r>
            <w:r w:rsidRPr="002A28A0">
              <w:rPr>
                <w:rFonts w:cs="Tahoma"/>
              </w:rPr>
              <w:t>mais usuais em contextos socioculturais.</w:t>
            </w:r>
          </w:p>
        </w:tc>
      </w:tr>
    </w:tbl>
    <w:p w14:paraId="6F2CDE88" w14:textId="77777777" w:rsidR="0064752E" w:rsidRDefault="0064752E" w:rsidP="0064752E">
      <w:pPr>
        <w:jc w:val="right"/>
      </w:pPr>
      <w:r>
        <w:t>Continua</w:t>
      </w:r>
    </w:p>
    <w:p w14:paraId="2761EFC8" w14:textId="77777777" w:rsidR="0064752E" w:rsidRDefault="0064752E" w:rsidP="0064752E">
      <w:r>
        <w:br w:type="page"/>
      </w:r>
    </w:p>
    <w:p w14:paraId="7338A68B" w14:textId="77777777" w:rsidR="0064752E" w:rsidRDefault="0064752E" w:rsidP="0064752E">
      <w:r>
        <w:lastRenderedPageBreak/>
        <w:t>Continuação</w:t>
      </w:r>
    </w:p>
    <w:tbl>
      <w:tblPr>
        <w:tblStyle w:val="Tabelacomgrade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587"/>
        <w:gridCol w:w="2370"/>
        <w:gridCol w:w="2342"/>
        <w:gridCol w:w="3329"/>
      </w:tblGrid>
      <w:tr w:rsidR="0064752E" w:rsidRPr="002F31D0" w14:paraId="3C4203F7" w14:textId="77777777" w:rsidTr="004769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6"/>
        </w:trPr>
        <w:tc>
          <w:tcPr>
            <w:tcW w:w="824" w:type="pct"/>
            <w:shd w:val="clear" w:color="auto" w:fill="FFFFFF" w:themeFill="background1"/>
            <w:vAlign w:val="top"/>
          </w:tcPr>
          <w:p w14:paraId="6AF2EE88" w14:textId="77777777" w:rsidR="0064752E" w:rsidRPr="0064752E" w:rsidRDefault="0064752E" w:rsidP="000C0899">
            <w:pPr>
              <w:rPr>
                <w:rFonts w:cs="Tahoma"/>
                <w:b w:val="0"/>
                <w:color w:val="auto"/>
              </w:rPr>
            </w:pPr>
          </w:p>
        </w:tc>
        <w:tc>
          <w:tcPr>
            <w:tcW w:w="1231" w:type="pct"/>
            <w:shd w:val="clear" w:color="auto" w:fill="FFFFFF" w:themeFill="background1"/>
            <w:vAlign w:val="top"/>
          </w:tcPr>
          <w:p w14:paraId="04B5C7A7" w14:textId="77777777" w:rsidR="0064752E" w:rsidRPr="0064752E" w:rsidRDefault="0064752E" w:rsidP="000C0899">
            <w:pPr>
              <w:spacing w:after="57" w:line="250" w:lineRule="auto"/>
              <w:rPr>
                <w:rFonts w:cs="Tahoma"/>
                <w:b w:val="0"/>
                <w:color w:val="auto"/>
              </w:rPr>
            </w:pPr>
            <w:r w:rsidRPr="0064752E">
              <w:rPr>
                <w:rFonts w:cs="Tahoma"/>
                <w:b w:val="0"/>
                <w:color w:val="auto"/>
              </w:rPr>
              <w:t>Interpretação de dados apresentados em tabelas, gráficos de linhas e planilhas eletrônicas.</w:t>
            </w:r>
          </w:p>
          <w:p w14:paraId="719CA763" w14:textId="25F9E41A" w:rsidR="0064752E" w:rsidRPr="0064752E" w:rsidRDefault="0064752E" w:rsidP="000C0899">
            <w:pPr>
              <w:spacing w:after="57" w:line="250" w:lineRule="auto"/>
              <w:rPr>
                <w:rFonts w:cs="Tahoma"/>
                <w:b w:val="0"/>
                <w:color w:val="auto"/>
              </w:rPr>
            </w:pPr>
            <w:r w:rsidRPr="0064752E">
              <w:rPr>
                <w:rFonts w:cs="Tahoma"/>
                <w:b w:val="0"/>
                <w:color w:val="auto"/>
              </w:rPr>
              <w:t>Organização de dados coletados em gráficos de linhas.</w:t>
            </w:r>
          </w:p>
        </w:tc>
        <w:tc>
          <w:tcPr>
            <w:tcW w:w="1216" w:type="pct"/>
            <w:shd w:val="clear" w:color="auto" w:fill="FFFFFF" w:themeFill="background1"/>
            <w:vAlign w:val="top"/>
          </w:tcPr>
          <w:p w14:paraId="21CE6A3E" w14:textId="1F38E991" w:rsidR="0064752E" w:rsidRPr="0064752E" w:rsidRDefault="0064752E" w:rsidP="000C0899">
            <w:pPr>
              <w:spacing w:after="57" w:line="250" w:lineRule="auto"/>
              <w:rPr>
                <w:rFonts w:cs="Tahoma"/>
                <w:b w:val="0"/>
                <w:color w:val="auto"/>
              </w:rPr>
            </w:pPr>
            <w:r w:rsidRPr="0064752E">
              <w:rPr>
                <w:rFonts w:cs="Tahoma"/>
                <w:b w:val="0"/>
                <w:color w:val="auto"/>
              </w:rPr>
              <w:t>Leitura, coleta, classificação, interpretação e representação de dados em tabelas de dupla entrada, gráfico de colunas agrupadas, gráficos pictóricos e gráfico de linhas</w:t>
            </w:r>
          </w:p>
        </w:tc>
        <w:tc>
          <w:tcPr>
            <w:tcW w:w="1729" w:type="pct"/>
            <w:shd w:val="clear" w:color="auto" w:fill="FFFFFF" w:themeFill="background1"/>
            <w:vAlign w:val="top"/>
          </w:tcPr>
          <w:p w14:paraId="6E7AD7C2" w14:textId="77777777" w:rsidR="0064752E" w:rsidRPr="0064752E" w:rsidRDefault="0064752E" w:rsidP="000C0899">
            <w:pPr>
              <w:spacing w:after="57" w:line="250" w:lineRule="auto"/>
              <w:rPr>
                <w:rFonts w:cs="Tahoma"/>
                <w:b w:val="0"/>
                <w:color w:val="auto"/>
              </w:rPr>
            </w:pPr>
            <w:r w:rsidRPr="0064752E">
              <w:rPr>
                <w:rFonts w:cs="Tahoma"/>
                <w:b w:val="0"/>
                <w:color w:val="auto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  <w:p w14:paraId="06CE87F2" w14:textId="79B4201D" w:rsidR="0064752E" w:rsidRPr="0064752E" w:rsidRDefault="0064752E" w:rsidP="000C0899">
            <w:pPr>
              <w:spacing w:after="57" w:line="250" w:lineRule="auto"/>
              <w:rPr>
                <w:rFonts w:cs="Tahoma"/>
                <w:b w:val="0"/>
                <w:color w:val="auto"/>
              </w:rPr>
            </w:pPr>
            <w:r w:rsidRPr="0064752E">
              <w:rPr>
                <w:rFonts w:cs="Tahoma"/>
                <w:b w:val="0"/>
                <w:color w:val="auto"/>
              </w:rPr>
      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      </w:r>
          </w:p>
        </w:tc>
      </w:tr>
    </w:tbl>
    <w:p w14:paraId="34667B81" w14:textId="77777777" w:rsidR="00293A47" w:rsidRDefault="00293A47" w:rsidP="00293A47">
      <w:pPr>
        <w:pStyle w:val="00textosemparagrafo"/>
      </w:pPr>
    </w:p>
    <w:p w14:paraId="5A9CD3BC" w14:textId="77777777" w:rsidR="00293A47" w:rsidRDefault="00293A47" w:rsidP="00293A47">
      <w:pPr>
        <w:pStyle w:val="00textosemparagrafo"/>
      </w:pPr>
      <w:r>
        <w:br w:type="page"/>
      </w:r>
    </w:p>
    <w:p w14:paraId="4D73C543" w14:textId="77777777" w:rsidR="00293A47" w:rsidRPr="00A54B3C" w:rsidRDefault="00293A47" w:rsidP="00633E08">
      <w:pPr>
        <w:pStyle w:val="00Peso1"/>
      </w:pPr>
      <w:r w:rsidRPr="00A54B3C">
        <w:lastRenderedPageBreak/>
        <w:t xml:space="preserve">JUSTIFICATIVA </w:t>
      </w:r>
      <w:r w:rsidRPr="00633E08">
        <w:t>DIDÁTICO</w:t>
      </w:r>
      <w:r w:rsidRPr="00A54B3C">
        <w:t xml:space="preserve">-PEDAGÓGICA </w:t>
      </w:r>
    </w:p>
    <w:p w14:paraId="6D637FBE" w14:textId="77777777" w:rsidR="00293A47" w:rsidRPr="00A54B3C" w:rsidRDefault="00293A47" w:rsidP="00293A47">
      <w:pPr>
        <w:pStyle w:val="00Textogeral"/>
      </w:pPr>
    </w:p>
    <w:p w14:paraId="1D288526" w14:textId="1F142B6E" w:rsidR="00293A47" w:rsidRPr="00154ECC" w:rsidRDefault="00293A47" w:rsidP="00293A47">
      <w:pPr>
        <w:pStyle w:val="00Textogeral"/>
      </w:pPr>
      <w:r>
        <w:t>Este Plano de Desenvolvimento</w:t>
      </w:r>
      <w:r w:rsidRPr="00A54B3C">
        <w:t xml:space="preserve"> tem como objetivo trazer aportes teóricos, didáticos e conceituais </w:t>
      </w:r>
      <w:r w:rsidR="00060AA8">
        <w:t xml:space="preserve">para </w:t>
      </w:r>
      <w:r>
        <w:t>promover</w:t>
      </w:r>
      <w:r w:rsidRPr="00A54B3C">
        <w:t xml:space="preserve"> o ensino da </w:t>
      </w:r>
      <w:r>
        <w:t>M</w:t>
      </w:r>
      <w:r w:rsidRPr="00A54B3C">
        <w:t xml:space="preserve">atemática adequado para </w:t>
      </w:r>
      <w:r w:rsidRPr="00154ECC">
        <w:t>ao 5</w:t>
      </w:r>
      <w:r w:rsidR="00154ECC" w:rsidRPr="00154ECC">
        <w:rPr>
          <w:u w:val="single"/>
          <w:vertAlign w:val="superscript"/>
        </w:rPr>
        <w:t>o</w:t>
      </w:r>
      <w:r w:rsidRPr="00154ECC">
        <w:t xml:space="preserve"> ano, de acordo com a BNCC, 3</w:t>
      </w:r>
      <w:r w:rsidR="00154ECC" w:rsidRPr="00154ECC">
        <w:rPr>
          <w:u w:val="single"/>
          <w:vertAlign w:val="superscript"/>
        </w:rPr>
        <w:t>a</w:t>
      </w:r>
      <w:r w:rsidRPr="00154ECC">
        <w:t xml:space="preserve"> versão. </w:t>
      </w:r>
    </w:p>
    <w:p w14:paraId="3688D6A6" w14:textId="3CAC5E6E" w:rsidR="00293A47" w:rsidRPr="00154ECC" w:rsidRDefault="00293A47" w:rsidP="00293A47">
      <w:pPr>
        <w:pStyle w:val="00Textogeral"/>
      </w:pPr>
      <w:r w:rsidRPr="00154ECC">
        <w:t>Destacamos a contribuição da Matemática no desenvolvimento de habilidades e competências envolvendo outras áreas do conhecimento, inclusive ao exercício para a cidadania. Des</w:t>
      </w:r>
      <w:r w:rsidR="00D74B40" w:rsidRPr="00154ECC">
        <w:t>s</w:t>
      </w:r>
      <w:r w:rsidRPr="00154ECC">
        <w:t>a forma, es</w:t>
      </w:r>
      <w:r w:rsidR="00D74B40" w:rsidRPr="00154ECC">
        <w:t>t</w:t>
      </w:r>
      <w:r w:rsidRPr="00154ECC">
        <w:t>e material contém atividades que envolvem aspectos ligados ao mundo real, possibilitando ao aluno relacionar os conhecimentos escolares adquiridos aos construídos a partir da sua interação com o mundo.</w:t>
      </w:r>
    </w:p>
    <w:p w14:paraId="3A9F81F6" w14:textId="1F8B52B1" w:rsidR="00293A47" w:rsidRPr="00154ECC" w:rsidRDefault="00293A47" w:rsidP="00293A47">
      <w:pPr>
        <w:pStyle w:val="00Textogeral"/>
      </w:pPr>
      <w:r w:rsidRPr="00154ECC">
        <w:t xml:space="preserve">Vale ressaltar que a proposta pedagógica deste material valoriza a forma como aluno pensa, estimula as diferentes estratégias para resolução de problemas e </w:t>
      </w:r>
      <w:r w:rsidR="00192024" w:rsidRPr="00154ECC">
        <w:t>de desenvolvimento dos</w:t>
      </w:r>
      <w:r w:rsidRPr="00154ECC">
        <w:t xml:space="preserve"> conhecimentos do aluno, para que através desses saberes, o professor formalize os conceitos matemáticos, ampliando e consolidando o repertório de habilidades matemáticas propostas.</w:t>
      </w:r>
    </w:p>
    <w:p w14:paraId="1449842D" w14:textId="2865A648" w:rsidR="00293A47" w:rsidRPr="00154ECC" w:rsidRDefault="00293A47" w:rsidP="00293A47">
      <w:pPr>
        <w:pStyle w:val="00Textogeral"/>
      </w:pPr>
      <w:r w:rsidRPr="00154ECC">
        <w:t xml:space="preserve">Para a Unidade Temática </w:t>
      </w:r>
      <w:r w:rsidRPr="00154ECC">
        <w:rPr>
          <w:i/>
        </w:rPr>
        <w:t>Números</w:t>
      </w:r>
      <w:r w:rsidRPr="00154ECC">
        <w:t xml:space="preserve">, as atividades propostas visam </w:t>
      </w:r>
      <w:r w:rsidR="00D74B40" w:rsidRPr="00154ECC">
        <w:t>à</w:t>
      </w:r>
      <w:r w:rsidRPr="00154ECC">
        <w:t xml:space="preserve"> compreensão das principais características do sistema de numeração decimal, bem como </w:t>
      </w:r>
      <w:r w:rsidR="00D74B40" w:rsidRPr="00154ECC">
        <w:t>à</w:t>
      </w:r>
      <w:r w:rsidRPr="00154ECC">
        <w:t xml:space="preserve"> construção do conhecimento acerca dos números racionais. Tais atividades foram elaboradas de maneira que os alunos, ao conhecerem essas novas representações, possam associá-las a situações do dia a dia. É importante que eles sejam capazes de representar esses números fazendo uso deles na resolução de problemas.</w:t>
      </w:r>
    </w:p>
    <w:p w14:paraId="6360629A" w14:textId="4DA18315" w:rsidR="00293A47" w:rsidRDefault="00293A47" w:rsidP="00293A47">
      <w:pPr>
        <w:pStyle w:val="00Textogeral"/>
      </w:pPr>
      <w:r w:rsidRPr="00154ECC">
        <w:t xml:space="preserve">Em </w:t>
      </w:r>
      <w:r w:rsidRPr="00154ECC">
        <w:rPr>
          <w:i/>
        </w:rPr>
        <w:t xml:space="preserve">Grandezas e </w:t>
      </w:r>
      <w:r w:rsidR="00EE06FA" w:rsidRPr="00154ECC">
        <w:rPr>
          <w:i/>
        </w:rPr>
        <w:t>m</w:t>
      </w:r>
      <w:r w:rsidRPr="00154ECC">
        <w:rPr>
          <w:i/>
        </w:rPr>
        <w:t>edidas</w:t>
      </w:r>
      <w:r w:rsidRPr="00154ECC">
        <w:t>, de acordo com as habilidades propostas pela BNCC, 3</w:t>
      </w:r>
      <w:r w:rsidR="00154ECC" w:rsidRPr="00154ECC">
        <w:rPr>
          <w:u w:val="single"/>
          <w:vertAlign w:val="superscript"/>
        </w:rPr>
        <w:t>a</w:t>
      </w:r>
      <w:r w:rsidRPr="00154ECC">
        <w:t xml:space="preserve"> versão, para o 5</w:t>
      </w:r>
      <w:r w:rsidR="00154ECC" w:rsidRPr="00154ECC">
        <w:rPr>
          <w:u w:val="single"/>
          <w:vertAlign w:val="superscript"/>
        </w:rPr>
        <w:t>o</w:t>
      </w:r>
      <w:r w:rsidRPr="00154ECC">
        <w:t xml:space="preserve"> ano, é importante que os alunos utilizem as medidas mais usuais, considerando os contextos socioculturais, de modo que sejam capazes de estabelecer relações entre as unidades de medida. As atividades elaboradas para o desenvolvimento das habilidades dessa Unidade Temática estão contextualizadas em situações próximas à realidade do aluno, dando</w:t>
      </w:r>
      <w:r w:rsidRPr="00A54B3C">
        <w:t xml:space="preserve"> amplo sentido para o objeto de conhecimento em estudo, </w:t>
      </w:r>
      <w:r>
        <w:t xml:space="preserve">levando </w:t>
      </w:r>
      <w:r w:rsidRPr="00A54B3C">
        <w:t xml:space="preserve">o aluno a compreender, por meio da análise dessas situações, quando há a necessidade de transformação </w:t>
      </w:r>
      <w:r>
        <w:t xml:space="preserve">entre as </w:t>
      </w:r>
      <w:r w:rsidRPr="00A54B3C">
        <w:t>unidades.</w:t>
      </w:r>
    </w:p>
    <w:p w14:paraId="03B386E4" w14:textId="5EC9356B" w:rsidR="00293A47" w:rsidRDefault="00293A47" w:rsidP="00293A47">
      <w:pPr>
        <w:pStyle w:val="00Textogeral"/>
      </w:pPr>
      <w:r w:rsidRPr="00A54B3C">
        <w:t xml:space="preserve">Na </w:t>
      </w:r>
      <w:r>
        <w:t>U</w:t>
      </w:r>
      <w:r w:rsidRPr="00A54B3C">
        <w:t xml:space="preserve">nidade </w:t>
      </w:r>
      <w:r>
        <w:t>T</w:t>
      </w:r>
      <w:r w:rsidRPr="00A54B3C">
        <w:t xml:space="preserve">emática </w:t>
      </w:r>
      <w:r w:rsidRPr="004B1348">
        <w:rPr>
          <w:i/>
        </w:rPr>
        <w:t xml:space="preserve">Probabilidade e </w:t>
      </w:r>
      <w:r w:rsidR="00EE06FA">
        <w:rPr>
          <w:i/>
        </w:rPr>
        <w:t>e</w:t>
      </w:r>
      <w:r w:rsidRPr="004B1348">
        <w:rPr>
          <w:i/>
        </w:rPr>
        <w:t>statística</w:t>
      </w:r>
      <w:r w:rsidRPr="00A54B3C">
        <w:t xml:space="preserve">, </w:t>
      </w:r>
      <w:r>
        <w:t xml:space="preserve">as atividades demandam que </w:t>
      </w:r>
      <w:r w:rsidRPr="00A54B3C">
        <w:t>o</w:t>
      </w:r>
      <w:r>
        <w:t xml:space="preserve">s alunos leiam </w:t>
      </w:r>
      <w:r w:rsidRPr="00A54B3C">
        <w:t>e organiz</w:t>
      </w:r>
      <w:r>
        <w:t xml:space="preserve">em </w:t>
      </w:r>
      <w:r w:rsidRPr="00A54B3C">
        <w:t>informações em tabelas e gráficos, interpret</w:t>
      </w:r>
      <w:r>
        <w:t>em</w:t>
      </w:r>
      <w:r w:rsidR="00D74B40">
        <w:t>-nas</w:t>
      </w:r>
      <w:r w:rsidRPr="00A54B3C">
        <w:t xml:space="preserve"> </w:t>
      </w:r>
      <w:r>
        <w:t>e sejam capazes de produzir textos para expor suas conclusões. Há também o desenvolvimento das habilidades que exploram o espaço amostral e o cálculo de probabilidade de eventos equiprováveis. Entendemos</w:t>
      </w:r>
      <w:r w:rsidRPr="00A54B3C">
        <w:t xml:space="preserve"> que tais habilidades são necessárias para </w:t>
      </w:r>
      <w:r>
        <w:t xml:space="preserve">a </w:t>
      </w:r>
      <w:r w:rsidRPr="00A54B3C">
        <w:t>compreensão de informações d</w:t>
      </w:r>
      <w:r>
        <w:t>o</w:t>
      </w:r>
      <w:r w:rsidRPr="00A54B3C">
        <w:t xml:space="preserve"> cotidian</w:t>
      </w:r>
      <w:r>
        <w:t>o</w:t>
      </w:r>
      <w:r w:rsidRPr="00A54B3C">
        <w:t xml:space="preserve">, visando </w:t>
      </w:r>
      <w:r w:rsidR="00D74B40">
        <w:t>a</w:t>
      </w:r>
      <w:r w:rsidRPr="00A54B3C">
        <w:t xml:space="preserve">o desenvolvimento do pensamento crítico e </w:t>
      </w:r>
      <w:r w:rsidR="00D74B40">
        <w:t>a</w:t>
      </w:r>
      <w:r w:rsidRPr="00A54B3C">
        <w:t>o pleno exercício da cidadania.</w:t>
      </w:r>
    </w:p>
    <w:p w14:paraId="194A7D3F" w14:textId="284E2945" w:rsidR="00293A47" w:rsidRPr="00A54B3C" w:rsidRDefault="00293A47" w:rsidP="00293A47">
      <w:pPr>
        <w:pStyle w:val="00Textogeral"/>
      </w:pPr>
      <w:r w:rsidRPr="00A54B3C">
        <w:t xml:space="preserve">Para </w:t>
      </w:r>
      <w:r>
        <w:t>os estudos dos objetos de conhecimento relacionados ao ensino</w:t>
      </w:r>
      <w:r w:rsidRPr="00A54B3C">
        <w:t xml:space="preserve"> de </w:t>
      </w:r>
      <w:r w:rsidRPr="00281EDE">
        <w:rPr>
          <w:i/>
        </w:rPr>
        <w:t>Álgebra</w:t>
      </w:r>
      <w:r w:rsidRPr="00A54B3C">
        <w:t xml:space="preserve">, </w:t>
      </w:r>
      <w:r>
        <w:t xml:space="preserve">é </w:t>
      </w:r>
      <w:r w:rsidRPr="00A54B3C">
        <w:t xml:space="preserve">necessário promover situações </w:t>
      </w:r>
      <w:r>
        <w:t xml:space="preserve">em que </w:t>
      </w:r>
      <w:r w:rsidRPr="00A54B3C">
        <w:t xml:space="preserve">o aluno construa </w:t>
      </w:r>
      <w:r>
        <w:t xml:space="preserve">os conhecimentos para o entendimento das propriedades da </w:t>
      </w:r>
      <w:r w:rsidRPr="00A54B3C">
        <w:t>igualdade e</w:t>
      </w:r>
      <w:r>
        <w:t xml:space="preserve"> da</w:t>
      </w:r>
      <w:r w:rsidRPr="00A54B3C">
        <w:t xml:space="preserve"> noção de equivalência, bem como </w:t>
      </w:r>
      <w:r>
        <w:t>resolver problemas que envolvam variação de proporcionalidade</w:t>
      </w:r>
      <w:r w:rsidRPr="00A54B3C">
        <w:t xml:space="preserve">. Portanto, ter domínio do objeto do conhecimento é requisito necessário para proporcionar uma aprendizagem adequada. Situações bem elaboradas e contextualizadas devem ser exploradas pelo professor, com a finalidade </w:t>
      </w:r>
      <w:r w:rsidR="00D74B40">
        <w:t>de auxiliar na assimilação do</w:t>
      </w:r>
      <w:r w:rsidR="00D74B40" w:rsidRPr="00A54B3C">
        <w:t xml:space="preserve"> </w:t>
      </w:r>
      <w:r w:rsidRPr="00A54B3C">
        <w:t>conhecimento que se pretende ensinar.</w:t>
      </w:r>
    </w:p>
    <w:p w14:paraId="59B39800" w14:textId="05EC651B" w:rsidR="00293A47" w:rsidRDefault="00293A47" w:rsidP="00293A47">
      <w:pPr>
        <w:pStyle w:val="00Textogeral"/>
      </w:pPr>
      <w:r>
        <w:t>Com a U</w:t>
      </w:r>
      <w:r w:rsidRPr="00A54B3C">
        <w:t xml:space="preserve">nidade </w:t>
      </w:r>
      <w:r>
        <w:t>T</w:t>
      </w:r>
      <w:r w:rsidRPr="00A54B3C">
        <w:t xml:space="preserve">emática </w:t>
      </w:r>
      <w:r w:rsidRPr="00BD3534">
        <w:rPr>
          <w:i/>
        </w:rPr>
        <w:t>Geometria</w:t>
      </w:r>
      <w:r w:rsidRPr="00A54B3C">
        <w:t xml:space="preserve">, </w:t>
      </w:r>
      <w:r>
        <w:t xml:space="preserve">esse plano prevê atividades envolvendo </w:t>
      </w:r>
      <w:r w:rsidRPr="00A54B3C">
        <w:t>figuras geométricas espaciais e planas, explorando suas características, planificações e representações. Outro ponto que merece destaque no planejamento é a utilização d</w:t>
      </w:r>
      <w:r>
        <w:t>a</w:t>
      </w:r>
      <w:r w:rsidRPr="00A54B3C">
        <w:t xml:space="preserve"> malha quadriculada para ampliação e redução de figuras poligonais, trabalhando conceito</w:t>
      </w:r>
      <w:r>
        <w:t xml:space="preserve">s como </w:t>
      </w:r>
      <w:r w:rsidRPr="00A54B3C">
        <w:t>ângulo</w:t>
      </w:r>
      <w:r>
        <w:t>s</w:t>
      </w:r>
      <w:r w:rsidRPr="00A54B3C">
        <w:t xml:space="preserve"> e proporcionalidade. O plano cartesiano também é </w:t>
      </w:r>
      <w:r>
        <w:t xml:space="preserve">alvo de estudos </w:t>
      </w:r>
      <w:r w:rsidRPr="00A54B3C">
        <w:t>nes</w:t>
      </w:r>
      <w:r w:rsidR="00D74B40">
        <w:t>t</w:t>
      </w:r>
      <w:r w:rsidRPr="00A54B3C">
        <w:t>e material</w:t>
      </w:r>
      <w:r>
        <w:t>,</w:t>
      </w:r>
      <w:r w:rsidRPr="00A54B3C">
        <w:t xml:space="preserve"> </w:t>
      </w:r>
      <w:r w:rsidR="00D74B40">
        <w:t xml:space="preserve">a fim de que o aluno </w:t>
      </w:r>
      <w:r>
        <w:t>compreend</w:t>
      </w:r>
      <w:r w:rsidR="00D74B40">
        <w:t>a</w:t>
      </w:r>
      <w:r>
        <w:t xml:space="preserve"> diferentes representações para </w:t>
      </w:r>
      <w:r w:rsidRPr="00A54B3C">
        <w:t>localização e movimentação de objetos</w:t>
      </w:r>
      <w:r>
        <w:t xml:space="preserve"> no plano</w:t>
      </w:r>
      <w:r w:rsidRPr="00A54B3C">
        <w:t>.</w:t>
      </w:r>
    </w:p>
    <w:p w14:paraId="374010F9" w14:textId="77777777" w:rsidR="00293A47" w:rsidRDefault="00293A47">
      <w:pPr>
        <w:rPr>
          <w:rFonts w:ascii="Tahoma" w:eastAsiaTheme="minorEastAsia" w:hAnsi="Tahoma" w:cs="Cambria"/>
          <w:iCs/>
          <w:color w:val="000000"/>
          <w:szCs w:val="20"/>
        </w:rPr>
      </w:pPr>
      <w:r>
        <w:br w:type="page"/>
      </w:r>
    </w:p>
    <w:p w14:paraId="59DB2817" w14:textId="77777777" w:rsidR="00293A47" w:rsidRPr="00820B42" w:rsidRDefault="00293A47" w:rsidP="00633E08">
      <w:pPr>
        <w:pStyle w:val="00Peso1"/>
      </w:pPr>
      <w:r w:rsidRPr="00820B42">
        <w:lastRenderedPageBreak/>
        <w:t>ORIENTAÇÃO SOBRE GESTÃO DE SALA DE AULA</w:t>
      </w:r>
    </w:p>
    <w:p w14:paraId="479DF05E" w14:textId="77777777" w:rsidR="00293A47" w:rsidRPr="00A54B3C" w:rsidRDefault="00293A47" w:rsidP="00293A47">
      <w:pPr>
        <w:pStyle w:val="00Textogeral"/>
      </w:pPr>
    </w:p>
    <w:p w14:paraId="111B2336" w14:textId="7C453B38" w:rsidR="00293A47" w:rsidRPr="00A54B3C" w:rsidRDefault="00293A47" w:rsidP="00293A47">
      <w:pPr>
        <w:pStyle w:val="00Textogeral"/>
      </w:pPr>
      <w:r>
        <w:t>A</w:t>
      </w:r>
      <w:r w:rsidRPr="00A54B3C">
        <w:t xml:space="preserve">lém da organização curricular, </w:t>
      </w:r>
      <w:r>
        <w:t>o professor também</w:t>
      </w:r>
      <w:r w:rsidRPr="00A54B3C">
        <w:t xml:space="preserve"> planeja as suas escolhas metodológicas </w:t>
      </w:r>
      <w:r>
        <w:t>considerando</w:t>
      </w:r>
      <w:r w:rsidRPr="00A54B3C">
        <w:t xml:space="preserve"> a gestão da sala de aula. A forma como a sala de aula é pensada para cada atividade </w:t>
      </w:r>
      <w:r>
        <w:t xml:space="preserve">interfere </w:t>
      </w:r>
      <w:r w:rsidRPr="00A54B3C">
        <w:t>no alcance dos resultados, haja vista que esse espaço e as pessoas ali presentes não agem de forma neutra nesse processo</w:t>
      </w:r>
      <w:r>
        <w:t xml:space="preserve"> de ensino e aprendizagem</w:t>
      </w:r>
      <w:r w:rsidRPr="00A54B3C">
        <w:t>.</w:t>
      </w:r>
    </w:p>
    <w:p w14:paraId="59229905" w14:textId="546F9F2C" w:rsidR="00293A47" w:rsidRDefault="00293A47" w:rsidP="00293A47">
      <w:pPr>
        <w:pStyle w:val="00Textogeral"/>
      </w:pPr>
      <w:r>
        <w:t xml:space="preserve">Como </w:t>
      </w:r>
      <w:r w:rsidRPr="00A54B3C">
        <w:t xml:space="preserve">um espaço formativo, </w:t>
      </w:r>
      <w:r>
        <w:t xml:space="preserve">a sala de aula </w:t>
      </w:r>
      <w:r w:rsidRPr="00A54B3C">
        <w:t xml:space="preserve">deve ser preparada </w:t>
      </w:r>
      <w:r>
        <w:t xml:space="preserve">de modo </w:t>
      </w:r>
      <w:r w:rsidR="00D74B40">
        <w:t xml:space="preserve">que se favoreça </w:t>
      </w:r>
      <w:r w:rsidRPr="00A54B3C">
        <w:t xml:space="preserve">o desenvolvimento das aprendizagens que nela ocorrem. Portanto, entendemos que até mesmo a organização do mobiliário </w:t>
      </w:r>
      <w:r>
        <w:t>deve ser alvo de planejamento.</w:t>
      </w:r>
    </w:p>
    <w:p w14:paraId="1F553CD2" w14:textId="77777777" w:rsidR="00293A47" w:rsidRDefault="00293A47" w:rsidP="00293A47">
      <w:pPr>
        <w:pStyle w:val="00Textogeral"/>
      </w:pPr>
      <w:r w:rsidRPr="00A54B3C">
        <w:t xml:space="preserve">Cartazes </w:t>
      </w:r>
      <w:r>
        <w:t>produzidos pelos alunos</w:t>
      </w:r>
      <w:r w:rsidRPr="00A54B3C">
        <w:t>, materiais manipulativos</w:t>
      </w:r>
      <w:r>
        <w:t xml:space="preserve"> (incluindo </w:t>
      </w:r>
      <w:r w:rsidRPr="00A54B3C">
        <w:t xml:space="preserve">ábaco, </w:t>
      </w:r>
      <w:r>
        <w:t>M</w:t>
      </w:r>
      <w:r w:rsidRPr="00A54B3C">
        <w:t xml:space="preserve">aterial </w:t>
      </w:r>
      <w:r>
        <w:t>D</w:t>
      </w:r>
      <w:r w:rsidRPr="00A54B3C">
        <w:t xml:space="preserve">ourado, discos </w:t>
      </w:r>
      <w:r>
        <w:t xml:space="preserve">ou réguas </w:t>
      </w:r>
      <w:r w:rsidRPr="00A54B3C">
        <w:t>de frações</w:t>
      </w:r>
      <w:r>
        <w:t xml:space="preserve"> ou</w:t>
      </w:r>
      <w:r w:rsidRPr="00A54B3C">
        <w:t xml:space="preserve"> calculadoras</w:t>
      </w:r>
      <w:r>
        <w:t>)</w:t>
      </w:r>
      <w:r w:rsidRPr="00A54B3C">
        <w:t xml:space="preserve"> podem ser coordenados para que sirva</w:t>
      </w:r>
      <w:r>
        <w:t>m</w:t>
      </w:r>
      <w:r w:rsidRPr="00A54B3C">
        <w:t xml:space="preserve"> de consulta e apoio no momento da resolução das </w:t>
      </w:r>
      <w:r>
        <w:t>atividades.</w:t>
      </w:r>
    </w:p>
    <w:p w14:paraId="240AFC43" w14:textId="77777777" w:rsidR="00293A47" w:rsidRDefault="00293A47" w:rsidP="00293A47">
      <w:pPr>
        <w:pStyle w:val="00Textogeral"/>
      </w:pPr>
      <w:r w:rsidRPr="00A54B3C">
        <w:t>Os alunos podem ser agrupados de diversas formas, permitindo a troca de experiências entre eles,</w:t>
      </w:r>
      <w:r>
        <w:t xml:space="preserve"> visando uma</w:t>
      </w:r>
      <w:r w:rsidRPr="00A54B3C">
        <w:t xml:space="preserve"> aprendizagem colaborativa e a inclusão de todos os alunos.</w:t>
      </w:r>
    </w:p>
    <w:p w14:paraId="547C641D" w14:textId="593A3C64" w:rsidR="00293A47" w:rsidRPr="00A54B3C" w:rsidRDefault="00293A47" w:rsidP="00293A47">
      <w:pPr>
        <w:pStyle w:val="00Textogeral"/>
      </w:pPr>
      <w:r>
        <w:t>É importante que</w:t>
      </w:r>
      <w:r w:rsidRPr="00A54B3C">
        <w:t xml:space="preserve"> o professor </w:t>
      </w:r>
      <w:r>
        <w:t xml:space="preserve">disponha de </w:t>
      </w:r>
      <w:r w:rsidRPr="00A54B3C">
        <w:t xml:space="preserve">estratégias diversificadas, ampliando as possibilidades da aprendizagem, considerando as diferentes formas de aprender de cada </w:t>
      </w:r>
      <w:r>
        <w:t>aluno</w:t>
      </w:r>
      <w:r w:rsidRPr="00A54B3C">
        <w:t xml:space="preserve">. Esse </w:t>
      </w:r>
      <w:r>
        <w:t>cuidado com o todo</w:t>
      </w:r>
      <w:r w:rsidRPr="00A54B3C">
        <w:t xml:space="preserve"> </w:t>
      </w:r>
      <w:proofErr w:type="spellStart"/>
      <w:r w:rsidRPr="00A54B3C">
        <w:t>ressignifica</w:t>
      </w:r>
      <w:proofErr w:type="spellEnd"/>
      <w:r w:rsidRPr="00A54B3C">
        <w:t xml:space="preserve"> a educação, pois insere</w:t>
      </w:r>
      <w:r>
        <w:t xml:space="preserve"> cada aluno</w:t>
      </w:r>
      <w:r w:rsidRPr="00A54B3C">
        <w:t xml:space="preserve"> como sujeito ativo no processo de ensino e aprendizagem.</w:t>
      </w:r>
    </w:p>
    <w:p w14:paraId="43199B34" w14:textId="77777777" w:rsidR="00293A47" w:rsidRPr="00A54B3C" w:rsidRDefault="00293A47" w:rsidP="00293A47">
      <w:pPr>
        <w:pStyle w:val="00Textogeral"/>
        <w:rPr>
          <w:color w:val="FF0000"/>
        </w:rPr>
      </w:pPr>
      <w:r w:rsidRPr="00A54B3C">
        <w:rPr>
          <w:color w:val="FF0000"/>
        </w:rPr>
        <w:br w:type="page"/>
      </w:r>
    </w:p>
    <w:p w14:paraId="4863FE98" w14:textId="77777777" w:rsidR="00293A47" w:rsidRPr="00C4193B" w:rsidRDefault="00293A47" w:rsidP="00633E08">
      <w:pPr>
        <w:pStyle w:val="00Peso1"/>
      </w:pPr>
      <w:r w:rsidRPr="00C4193B">
        <w:lastRenderedPageBreak/>
        <w:t>ORIENTAÇÃO SOBRE O ACOMPANHAMENTO DAS APRENDIZAGENS</w:t>
      </w:r>
    </w:p>
    <w:p w14:paraId="3F2AEBDB" w14:textId="77777777" w:rsidR="00293A47" w:rsidRPr="00A54B3C" w:rsidRDefault="00293A47" w:rsidP="00293A47">
      <w:pPr>
        <w:pStyle w:val="00Textogeral"/>
      </w:pPr>
    </w:p>
    <w:p w14:paraId="6CA6F3D8" w14:textId="77777777" w:rsidR="00293A47" w:rsidRDefault="00293A47" w:rsidP="00293A47">
      <w:pPr>
        <w:pStyle w:val="00Textogeral"/>
      </w:pPr>
      <w:r>
        <w:t>Em seu p</w:t>
      </w:r>
      <w:r w:rsidRPr="00A54B3C">
        <w:t xml:space="preserve">lanejamento </w:t>
      </w:r>
      <w:r>
        <w:t xml:space="preserve">é preciso prever </w:t>
      </w:r>
      <w:r w:rsidRPr="00A54B3C">
        <w:t xml:space="preserve">as escolhas metodológicas para o acompanhamento das aprendizagens, </w:t>
      </w:r>
      <w:r>
        <w:t xml:space="preserve">as quais </w:t>
      </w:r>
      <w:r w:rsidRPr="00A54B3C">
        <w:t>podem ocorrer por meio de sondagens, atividades avaliativas, observações, portfólios entre outros.</w:t>
      </w:r>
    </w:p>
    <w:p w14:paraId="5BE583A7" w14:textId="05E1A161" w:rsidR="00293A47" w:rsidRPr="00A54B3C" w:rsidRDefault="00293A47" w:rsidP="00293A47">
      <w:pPr>
        <w:pStyle w:val="00Textogeral"/>
      </w:pPr>
      <w:r w:rsidRPr="00A54B3C">
        <w:t>Ao iniciar o estudo sobre um novo objeto de conhecimento é importante sa</w:t>
      </w:r>
      <w:r>
        <w:t>ber</w:t>
      </w:r>
      <w:r w:rsidRPr="00A54B3C">
        <w:t xml:space="preserve"> quais conhecimentos os alunos já </w:t>
      </w:r>
      <w:r>
        <w:t xml:space="preserve">possuem </w:t>
      </w:r>
      <w:r w:rsidRPr="00A54B3C">
        <w:t xml:space="preserve">sobre o tema a ser estudado, </w:t>
      </w:r>
      <w:r w:rsidR="00BF377E">
        <w:t xml:space="preserve">para </w:t>
      </w:r>
      <w:r w:rsidRPr="00A54B3C">
        <w:t xml:space="preserve">garantir que todos sejam inseridos de forma satisfatória nesse processo. </w:t>
      </w:r>
      <w:r>
        <w:t xml:space="preserve">Desse modo, sugerimos </w:t>
      </w:r>
      <w:r w:rsidRPr="00A54B3C">
        <w:t>atividades de sondage</w:t>
      </w:r>
      <w:r w:rsidR="00BF377E">
        <w:t>m</w:t>
      </w:r>
      <w:r w:rsidRPr="00A54B3C">
        <w:t xml:space="preserve"> para identificar qual a estratégia didática e metodológica </w:t>
      </w:r>
      <w:r w:rsidR="00BF377E">
        <w:t xml:space="preserve">seria </w:t>
      </w:r>
      <w:r w:rsidRPr="00A54B3C">
        <w:t xml:space="preserve">mais apropriada para dar continuidade </w:t>
      </w:r>
      <w:r w:rsidR="00BF377E">
        <w:t>às</w:t>
      </w:r>
      <w:r w:rsidRPr="00A54B3C">
        <w:t xml:space="preserve"> aprendizagens.</w:t>
      </w:r>
    </w:p>
    <w:p w14:paraId="0EF883F3" w14:textId="4D55F18B" w:rsidR="00293A47" w:rsidRPr="00A54B3C" w:rsidRDefault="00293A47" w:rsidP="00293A47">
      <w:pPr>
        <w:pStyle w:val="00Textogeral"/>
      </w:pPr>
      <w:r w:rsidRPr="00A54B3C">
        <w:t xml:space="preserve">Um diagnóstico inicial bem elaborado é capaz de apontar os conhecimentos prévios dos alunos, </w:t>
      </w:r>
      <w:r w:rsidR="00BF377E">
        <w:t>su</w:t>
      </w:r>
      <w:r w:rsidRPr="00A54B3C">
        <w:t xml:space="preserve">as dificuldades e até mesmo erros conceituais que </w:t>
      </w:r>
      <w:r>
        <w:t>podem prejudicar determinado aprendizado.</w:t>
      </w:r>
      <w:r w:rsidRPr="00A54B3C">
        <w:t xml:space="preserve"> </w:t>
      </w:r>
      <w:r>
        <w:t xml:space="preserve">Como </w:t>
      </w:r>
      <w:r w:rsidRPr="00A54B3C">
        <w:t>professor</w:t>
      </w:r>
      <w:r>
        <w:t xml:space="preserve">, seu olhar </w:t>
      </w:r>
      <w:r w:rsidRPr="00A54B3C">
        <w:t>deve ampliar-se para todos os percursos possíveis</w:t>
      </w:r>
      <w:r>
        <w:t xml:space="preserve">, avaliando </w:t>
      </w:r>
      <w:r w:rsidRPr="00A54B3C">
        <w:t xml:space="preserve">a melhor estratégia </w:t>
      </w:r>
      <w:r>
        <w:t xml:space="preserve">de acordo com as especificidades, tanto dos alunos </w:t>
      </w:r>
      <w:r w:rsidR="00BF377E">
        <w:t xml:space="preserve">como </w:t>
      </w:r>
      <w:r>
        <w:t>dos objetos de conhecimento a serem explorados.</w:t>
      </w:r>
    </w:p>
    <w:p w14:paraId="6EEAB26E" w14:textId="6AF07A83" w:rsidR="00293A47" w:rsidRDefault="00293A47" w:rsidP="00293A47">
      <w:pPr>
        <w:pStyle w:val="00Textogeral"/>
      </w:pPr>
      <w:r>
        <w:t>O</w:t>
      </w:r>
      <w:r w:rsidRPr="00A54B3C">
        <w:t xml:space="preserve"> planejamento precisa conter diferentes estratégias para acompanhar os avanços e obstáculos</w:t>
      </w:r>
      <w:r>
        <w:t xml:space="preserve"> que podem aparecer pelo caminho</w:t>
      </w:r>
      <w:r w:rsidRPr="00A54B3C">
        <w:t xml:space="preserve">. Uma boa ideia para acompanhar o modo como o aluno está construindo o conhecimento sobre o assunto estudado é </w:t>
      </w:r>
      <w:r>
        <w:t xml:space="preserve">a elaboração de um </w:t>
      </w:r>
      <w:r w:rsidRPr="00A54B3C">
        <w:t xml:space="preserve">painel de soluções, </w:t>
      </w:r>
      <w:r>
        <w:t xml:space="preserve">em que </w:t>
      </w:r>
      <w:r w:rsidRPr="00A54B3C">
        <w:t xml:space="preserve">o aluno vai até </w:t>
      </w:r>
      <w:r>
        <w:t xml:space="preserve">o quadro de giz </w:t>
      </w:r>
      <w:r w:rsidRPr="00A54B3C">
        <w:t>e registra como resolveu determinada atividade. Os colegas podem ajudá-lo a corrigir</w:t>
      </w:r>
      <w:r w:rsidR="00BF377E">
        <w:t>,</w:t>
      </w:r>
      <w:r w:rsidRPr="00A54B3C">
        <w:t xml:space="preserve"> </w:t>
      </w:r>
      <w:r w:rsidR="003C2962">
        <w:t xml:space="preserve">se for o caso, </w:t>
      </w:r>
      <w:r w:rsidRPr="00A54B3C">
        <w:t xml:space="preserve">e também </w:t>
      </w:r>
      <w:r>
        <w:t>perceber outras maneiras de resolver um mesmo problema</w:t>
      </w:r>
      <w:r w:rsidRPr="00A54B3C">
        <w:t>.</w:t>
      </w:r>
    </w:p>
    <w:p w14:paraId="3CCC05CB" w14:textId="2698D752" w:rsidR="00293A47" w:rsidRPr="00A54B3C" w:rsidRDefault="00293A47" w:rsidP="00293A47">
      <w:pPr>
        <w:pStyle w:val="00Textogeral"/>
      </w:pPr>
      <w:r>
        <w:t xml:space="preserve">Ainda é preciso </w:t>
      </w:r>
      <w:r w:rsidRPr="00A54B3C">
        <w:t xml:space="preserve">tomar </w:t>
      </w:r>
      <w:r>
        <w:t xml:space="preserve">algumas </w:t>
      </w:r>
      <w:r w:rsidRPr="00A54B3C">
        <w:t xml:space="preserve">decisões para </w:t>
      </w:r>
      <w:r>
        <w:t xml:space="preserve">auxiliar os alunos que continuarem a apresentar </w:t>
      </w:r>
      <w:r w:rsidRPr="00A54B3C">
        <w:t>dificuldades</w:t>
      </w:r>
      <w:r>
        <w:t xml:space="preserve">. Para </w:t>
      </w:r>
      <w:r w:rsidRPr="00A54B3C">
        <w:t xml:space="preserve">isso, </w:t>
      </w:r>
      <w:r w:rsidR="003C2962">
        <w:t xml:space="preserve">é preciso </w:t>
      </w:r>
      <w:r>
        <w:t xml:space="preserve">investigar a raiz do problema, </w:t>
      </w:r>
      <w:r w:rsidRPr="00A54B3C">
        <w:t>ins</w:t>
      </w:r>
      <w:r>
        <w:t xml:space="preserve">erindo </w:t>
      </w:r>
      <w:r w:rsidRPr="00A54B3C">
        <w:t>o</w:t>
      </w:r>
      <w:r>
        <w:t>s</w:t>
      </w:r>
      <w:r w:rsidRPr="00A54B3C">
        <w:t xml:space="preserve"> aluno</w:t>
      </w:r>
      <w:r>
        <w:t>s</w:t>
      </w:r>
      <w:r w:rsidRPr="00A54B3C">
        <w:t xml:space="preserve"> em atividades de recuperação contínua das aprendizagens, em recuperações paralelas </w:t>
      </w:r>
      <w:r>
        <w:t xml:space="preserve">ou em </w:t>
      </w:r>
      <w:r w:rsidRPr="00A54B3C">
        <w:t>grupos de estudo</w:t>
      </w:r>
      <w:r w:rsidR="003C2962">
        <w:t>,</w:t>
      </w:r>
      <w:r w:rsidRPr="00A54B3C">
        <w:t xml:space="preserve"> quando houver.</w:t>
      </w:r>
    </w:p>
    <w:p w14:paraId="7A0722DF" w14:textId="77777777" w:rsidR="00293A47" w:rsidRPr="00A54B3C" w:rsidRDefault="00293A47" w:rsidP="00293A47">
      <w:pPr>
        <w:pStyle w:val="00Textogeral"/>
        <w:rPr>
          <w:b/>
          <w:bCs/>
        </w:rPr>
      </w:pPr>
      <w:r w:rsidRPr="00A54B3C">
        <w:rPr>
          <w:b/>
          <w:bCs/>
        </w:rPr>
        <w:br w:type="page"/>
      </w:r>
    </w:p>
    <w:p w14:paraId="7ED1B4F3" w14:textId="77777777" w:rsidR="00293A47" w:rsidRPr="00A829A9" w:rsidRDefault="00293A47" w:rsidP="00633E08">
      <w:pPr>
        <w:pStyle w:val="00Peso1"/>
      </w:pPr>
      <w:r w:rsidRPr="00A829A9">
        <w:lastRenderedPageBreak/>
        <w:t>HABILIDADES ESSENCIAIS PARA DAR CONTINUIDADE À APRENDIZAGEM</w:t>
      </w:r>
    </w:p>
    <w:p w14:paraId="4E17DCDE" w14:textId="77777777" w:rsidR="00293A47" w:rsidRPr="00A54B3C" w:rsidRDefault="00293A47" w:rsidP="00293A47">
      <w:pPr>
        <w:pStyle w:val="00Textogeral"/>
      </w:pPr>
    </w:p>
    <w:p w14:paraId="0480FD9B" w14:textId="13E9846A" w:rsidR="00293A47" w:rsidRPr="00A54B3C" w:rsidRDefault="00293A47" w:rsidP="00293A47">
      <w:pPr>
        <w:pStyle w:val="00Textogeral"/>
      </w:pPr>
      <w:r w:rsidRPr="00A54B3C">
        <w:t xml:space="preserve">O trabalho do professor não se </w:t>
      </w:r>
      <w:r w:rsidR="003C2962">
        <w:t>encerra</w:t>
      </w:r>
      <w:r w:rsidR="003C2962" w:rsidRPr="00A54B3C">
        <w:t xml:space="preserve"> </w:t>
      </w:r>
      <w:r w:rsidRPr="00A54B3C">
        <w:t>no</w:t>
      </w:r>
      <w:r>
        <w:t>s</w:t>
      </w:r>
      <w:r w:rsidRPr="00A54B3C">
        <w:t xml:space="preserve"> objeto</w:t>
      </w:r>
      <w:r>
        <w:t>s</w:t>
      </w:r>
      <w:r w:rsidRPr="00A54B3C">
        <w:t xml:space="preserve"> de conhecimento e nas habilidades previstas para aquele ano</w:t>
      </w:r>
      <w:r>
        <w:t>, propost</w:t>
      </w:r>
      <w:r w:rsidR="00D52284">
        <w:t>o</w:t>
      </w:r>
      <w:r>
        <w:t xml:space="preserve">s pela </w:t>
      </w:r>
      <w:r w:rsidRPr="00154ECC">
        <w:t>BNCC, 3</w:t>
      </w:r>
      <w:r w:rsidR="00154ECC" w:rsidRPr="00154ECC">
        <w:rPr>
          <w:u w:val="single"/>
          <w:vertAlign w:val="superscript"/>
        </w:rPr>
        <w:t>a</w:t>
      </w:r>
      <w:r w:rsidRPr="00154ECC">
        <w:t xml:space="preserve"> versão</w:t>
      </w:r>
      <w:r w:rsidR="003C2962" w:rsidRPr="00154ECC">
        <w:t>;</w:t>
      </w:r>
      <w:r w:rsidRPr="00154ECC">
        <w:t xml:space="preserve"> faz</w:t>
      </w:r>
      <w:r w:rsidRPr="00A54B3C">
        <w:t xml:space="preserve">-se necessário preparar os alunos para os avanços na aprendizagem, </w:t>
      </w:r>
      <w:r>
        <w:t xml:space="preserve">de maneira que </w:t>
      </w:r>
      <w:r w:rsidRPr="00A54B3C">
        <w:t>o</w:t>
      </w:r>
      <w:r>
        <w:t>s</w:t>
      </w:r>
      <w:r w:rsidRPr="00A54B3C">
        <w:t xml:space="preserve"> aluno</w:t>
      </w:r>
      <w:r>
        <w:t>s</w:t>
      </w:r>
      <w:r w:rsidRPr="00A54B3C">
        <w:t xml:space="preserve"> seja</w:t>
      </w:r>
      <w:r>
        <w:t>m</w:t>
      </w:r>
      <w:r w:rsidRPr="00A54B3C">
        <w:t xml:space="preserve"> capaz</w:t>
      </w:r>
      <w:r>
        <w:t>es</w:t>
      </w:r>
      <w:r w:rsidRPr="00A54B3C">
        <w:t xml:space="preserve"> de </w:t>
      </w:r>
      <w:r>
        <w:t xml:space="preserve">avançar, </w:t>
      </w:r>
      <w:r w:rsidRPr="00A54B3C">
        <w:t xml:space="preserve">construir e aprimorar os conhecimentos com base naqueles já </w:t>
      </w:r>
      <w:r w:rsidR="003C2962">
        <w:t>explorados</w:t>
      </w:r>
      <w:r w:rsidR="003C2962" w:rsidRPr="00A54B3C">
        <w:t xml:space="preserve"> </w:t>
      </w:r>
      <w:r w:rsidRPr="00A54B3C">
        <w:t>anteriormente.</w:t>
      </w:r>
    </w:p>
    <w:p w14:paraId="638DC553" w14:textId="3DF8E5D1" w:rsidR="00293A47" w:rsidRPr="00A54B3C" w:rsidRDefault="00293A47" w:rsidP="00293A47">
      <w:pPr>
        <w:pStyle w:val="00Textogeral"/>
      </w:pPr>
      <w:r>
        <w:t>Desse modo</w:t>
      </w:r>
      <w:r w:rsidRPr="00A54B3C">
        <w:t xml:space="preserve">, a metodologia escolhida deve </w:t>
      </w:r>
      <w:r>
        <w:t xml:space="preserve">contemplar </w:t>
      </w:r>
      <w:r w:rsidRPr="00A54B3C">
        <w:t>diferentes caminhos, materiais e atividades. O uso de materiais manipulativos, jogos, resolução de situações</w:t>
      </w:r>
      <w:r>
        <w:t>-</w:t>
      </w:r>
      <w:r w:rsidRPr="00A54B3C">
        <w:t xml:space="preserve">problema entre outros recursos </w:t>
      </w:r>
      <w:proofErr w:type="spellStart"/>
      <w:r w:rsidRPr="00A54B3C">
        <w:t>deve</w:t>
      </w:r>
      <w:proofErr w:type="spellEnd"/>
      <w:r w:rsidRPr="00A54B3C">
        <w:t xml:space="preserve"> compor o plano de trabalho do professor.</w:t>
      </w:r>
    </w:p>
    <w:p w14:paraId="50D7ECD3" w14:textId="77777777" w:rsidR="00293A47" w:rsidRPr="00A54B3C" w:rsidRDefault="00293A47" w:rsidP="00293A47">
      <w:pPr>
        <w:pStyle w:val="00Textogeral"/>
      </w:pPr>
      <w:r w:rsidRPr="00A54B3C">
        <w:t xml:space="preserve">Para dar continuidade à aprendizagem da </w:t>
      </w:r>
      <w:r>
        <w:t>U</w:t>
      </w:r>
      <w:r w:rsidRPr="00A54B3C">
        <w:t xml:space="preserve">nidade </w:t>
      </w:r>
      <w:r>
        <w:t>T</w:t>
      </w:r>
      <w:r w:rsidRPr="00A54B3C">
        <w:t xml:space="preserve">emática </w:t>
      </w:r>
      <w:r w:rsidRPr="00C97620">
        <w:rPr>
          <w:i/>
        </w:rPr>
        <w:t>Números</w:t>
      </w:r>
      <w:r w:rsidRPr="00A54B3C">
        <w:t xml:space="preserve">, é importante </w:t>
      </w:r>
      <w:r>
        <w:t xml:space="preserve">valorizar </w:t>
      </w:r>
      <w:r w:rsidRPr="00A54B3C">
        <w:t>atividades que priorizem o cálculo mental, além de explorar diferentes estratégias de resolução, ampliando o repertório dos alunos.</w:t>
      </w:r>
    </w:p>
    <w:p w14:paraId="06A5352B" w14:textId="10956742" w:rsidR="00293A47" w:rsidRPr="00A54B3C" w:rsidRDefault="00293A47" w:rsidP="00293A47">
      <w:pPr>
        <w:pStyle w:val="00Textogeral"/>
      </w:pPr>
      <w:r w:rsidRPr="00A54B3C">
        <w:t xml:space="preserve">Com a </w:t>
      </w:r>
      <w:r w:rsidRPr="00BF389A">
        <w:rPr>
          <w:i/>
        </w:rPr>
        <w:t>Geometria</w:t>
      </w:r>
      <w:r w:rsidRPr="00A54B3C">
        <w:t>, deve-se explorar situações</w:t>
      </w:r>
      <w:r>
        <w:t>-problema</w:t>
      </w:r>
      <w:r w:rsidRPr="00A54B3C">
        <w:t xml:space="preserve">, de maneira que o aluno consiga refletir sobre aquilo que aprende, dando significado e sentido </w:t>
      </w:r>
      <w:r w:rsidR="003C2962">
        <w:t>à</w:t>
      </w:r>
      <w:r w:rsidRPr="00A54B3C">
        <w:t xml:space="preserve">quilo que se aprende. Para os objetos do conhecimento </w:t>
      </w:r>
      <w:r>
        <w:t xml:space="preserve">desta Unidade Temática </w:t>
      </w:r>
      <w:r w:rsidRPr="00A54B3C">
        <w:t xml:space="preserve">é importante desenvolver atividades </w:t>
      </w:r>
      <w:r>
        <w:t xml:space="preserve">e habituar os alunos a trabalharem </w:t>
      </w:r>
      <w:r w:rsidRPr="00A54B3C">
        <w:t>com a malha quadriculada.</w:t>
      </w:r>
    </w:p>
    <w:p w14:paraId="0AF57649" w14:textId="27B120C5" w:rsidR="00293A47" w:rsidRPr="00A54B3C" w:rsidRDefault="00293A47" w:rsidP="00293A47">
      <w:pPr>
        <w:pStyle w:val="00Textogeral"/>
      </w:pPr>
      <w:r w:rsidRPr="00A54B3C">
        <w:t xml:space="preserve">Em </w:t>
      </w:r>
      <w:r w:rsidRPr="003478DB">
        <w:rPr>
          <w:i/>
        </w:rPr>
        <w:t xml:space="preserve">Grandezas e </w:t>
      </w:r>
      <w:r w:rsidR="00D52284">
        <w:rPr>
          <w:i/>
        </w:rPr>
        <w:t>m</w:t>
      </w:r>
      <w:r w:rsidRPr="003478DB">
        <w:rPr>
          <w:i/>
        </w:rPr>
        <w:t>edidas</w:t>
      </w:r>
      <w:r w:rsidRPr="00A54B3C">
        <w:t xml:space="preserve">, </w:t>
      </w:r>
      <w:r w:rsidRPr="003478DB">
        <w:rPr>
          <w:i/>
        </w:rPr>
        <w:t xml:space="preserve">Probabilidade e </w:t>
      </w:r>
      <w:r w:rsidR="00D52284">
        <w:rPr>
          <w:i/>
        </w:rPr>
        <w:t>e</w:t>
      </w:r>
      <w:r w:rsidRPr="003478DB">
        <w:rPr>
          <w:i/>
        </w:rPr>
        <w:t>statística</w:t>
      </w:r>
      <w:r w:rsidRPr="00A54B3C">
        <w:t xml:space="preserve"> e </w:t>
      </w:r>
      <w:r w:rsidRPr="003478DB">
        <w:rPr>
          <w:i/>
        </w:rPr>
        <w:t>Álgebra</w:t>
      </w:r>
      <w:r w:rsidRPr="00A54B3C">
        <w:t xml:space="preserve">, </w:t>
      </w:r>
      <w:r>
        <w:t xml:space="preserve">entendemos que </w:t>
      </w:r>
      <w:r w:rsidRPr="00A54B3C">
        <w:t xml:space="preserve">a articulação com as outras </w:t>
      </w:r>
      <w:r>
        <w:t>U</w:t>
      </w:r>
      <w:r w:rsidRPr="00A54B3C">
        <w:t xml:space="preserve">nidades </w:t>
      </w:r>
      <w:r>
        <w:t>T</w:t>
      </w:r>
      <w:r w:rsidRPr="00A54B3C">
        <w:t xml:space="preserve">emáticas é uma </w:t>
      </w:r>
      <w:r>
        <w:t xml:space="preserve">excelente </w:t>
      </w:r>
      <w:r w:rsidRPr="00A54B3C">
        <w:t xml:space="preserve">escolha metodológica para </w:t>
      </w:r>
      <w:r>
        <w:t>viabilizar os objetos de conhecimento relacionados</w:t>
      </w:r>
      <w:r w:rsidRPr="00A54B3C">
        <w:t xml:space="preserve">, entendendo assim que o conhecimento matemático não é algo isolado, </w:t>
      </w:r>
      <w:r>
        <w:t xml:space="preserve">mas sim conectado </w:t>
      </w:r>
      <w:r w:rsidRPr="00A54B3C">
        <w:t xml:space="preserve">dentro da própria Matemática e </w:t>
      </w:r>
      <w:r>
        <w:t>com</w:t>
      </w:r>
      <w:r w:rsidRPr="00A54B3C">
        <w:t xml:space="preserve"> outras áreas do conhecimento.</w:t>
      </w:r>
    </w:p>
    <w:p w14:paraId="05C782D3" w14:textId="77777777" w:rsidR="00293A47" w:rsidRPr="00A54B3C" w:rsidRDefault="00293A47" w:rsidP="00293A47">
      <w:pPr>
        <w:pStyle w:val="00Textogeral"/>
      </w:pPr>
    </w:p>
    <w:p w14:paraId="51F283E3" w14:textId="77777777" w:rsidR="00293A47" w:rsidRPr="00A54B3C" w:rsidRDefault="00293A47" w:rsidP="00293A47">
      <w:pPr>
        <w:pStyle w:val="00Textogeral"/>
      </w:pPr>
      <w:r w:rsidRPr="00A54B3C">
        <w:br w:type="page"/>
      </w:r>
    </w:p>
    <w:p w14:paraId="5FBA6DE2" w14:textId="77777777" w:rsidR="00293A47" w:rsidRPr="00327DDC" w:rsidRDefault="00293A47" w:rsidP="00293A47">
      <w:pPr>
        <w:pStyle w:val="00Peso1"/>
      </w:pPr>
      <w:r w:rsidRPr="00327DDC">
        <w:lastRenderedPageBreak/>
        <w:t>SUGESTÕES DE FONTE DE PESQUISA</w:t>
      </w:r>
    </w:p>
    <w:p w14:paraId="0E166FD0" w14:textId="77777777" w:rsidR="00293A47" w:rsidRPr="00A54B3C" w:rsidRDefault="00293A47" w:rsidP="00293A47">
      <w:pPr>
        <w:pStyle w:val="00textosemparagrafo"/>
      </w:pPr>
    </w:p>
    <w:p w14:paraId="0DCC49F2" w14:textId="1AA002C0" w:rsidR="00293A47" w:rsidRPr="00981058" w:rsidRDefault="00293A47" w:rsidP="00293A47">
      <w:pPr>
        <w:pStyle w:val="00textosemparagrafo"/>
      </w:pPr>
      <w:r w:rsidRPr="00293A47">
        <w:rPr>
          <w:b/>
        </w:rPr>
        <w:t>1.</w:t>
      </w:r>
      <w:r>
        <w:t xml:space="preserve"> </w:t>
      </w:r>
      <w:r w:rsidRPr="00981058">
        <w:t xml:space="preserve">DANTE, Luiz Roberto. </w:t>
      </w:r>
      <w:r w:rsidRPr="005E6766">
        <w:rPr>
          <w:i/>
        </w:rPr>
        <w:t>Formulação e resolução de problemas de matemática</w:t>
      </w:r>
      <w:r w:rsidRPr="00981058">
        <w:t>: teoria e prática. São Paulo</w:t>
      </w:r>
      <w:r w:rsidR="003C2962">
        <w:t>:</w:t>
      </w:r>
      <w:r w:rsidRPr="00981058">
        <w:t xml:space="preserve"> Ática, 2010.</w:t>
      </w:r>
    </w:p>
    <w:p w14:paraId="713D720C" w14:textId="77777777" w:rsidR="00293A47" w:rsidRDefault="00293A47" w:rsidP="00293A47">
      <w:pPr>
        <w:pStyle w:val="00textosemparagrafo"/>
      </w:pPr>
      <w:r w:rsidRPr="00A54B3C">
        <w:t xml:space="preserve">Este livro traz uma abordagem sobre a preocupação com a formulação e </w:t>
      </w:r>
      <w:r>
        <w:t xml:space="preserve">a </w:t>
      </w:r>
      <w:r w:rsidRPr="00A54B3C">
        <w:t>resolução de problemas. Muitos professores relatam suas dificuldades para potencializar a autonomia e aprendizagem neste contexto, portanto, sendo essa uma das atividades apresentad</w:t>
      </w:r>
      <w:r>
        <w:t>a</w:t>
      </w:r>
      <w:r w:rsidRPr="00A54B3C">
        <w:t>s, o livro de Dante apresenta questões teóricas e metodológicas na perspectiva de auxiliar o professor na sua prática docente. Além dos aspectos teóricos, há explicações e sugestões de jogos e atividades e orientações sobre como aborda</w:t>
      </w:r>
      <w:r>
        <w:t>r</w:t>
      </w:r>
      <w:r w:rsidRPr="00A54B3C">
        <w:t xml:space="preserve"> o ensino de problemas em sala de aula.</w:t>
      </w:r>
    </w:p>
    <w:p w14:paraId="5D4D2BD8" w14:textId="77777777" w:rsidR="00293A47" w:rsidRPr="00A54B3C" w:rsidRDefault="00293A47" w:rsidP="00293A47">
      <w:pPr>
        <w:pStyle w:val="00textosemparagrafo"/>
      </w:pPr>
    </w:p>
    <w:p w14:paraId="7497F67A" w14:textId="07964CA1" w:rsidR="00293A47" w:rsidRPr="00981058" w:rsidRDefault="00293A47" w:rsidP="00293A47">
      <w:pPr>
        <w:pStyle w:val="00textosemparagrafo"/>
      </w:pPr>
      <w:r w:rsidRPr="00293A47">
        <w:rPr>
          <w:b/>
        </w:rPr>
        <w:t>2.</w:t>
      </w:r>
      <w:r>
        <w:t xml:space="preserve"> </w:t>
      </w:r>
      <w:r w:rsidRPr="00981058">
        <w:t xml:space="preserve">SADOVSKY, </w:t>
      </w:r>
      <w:proofErr w:type="spellStart"/>
      <w:r w:rsidRPr="00981058">
        <w:t>Patricia</w:t>
      </w:r>
      <w:proofErr w:type="spellEnd"/>
      <w:r w:rsidRPr="00981058">
        <w:t xml:space="preserve">. </w:t>
      </w:r>
      <w:r w:rsidRPr="005E6766">
        <w:rPr>
          <w:i/>
        </w:rPr>
        <w:t>O ensino da matemática hoje</w:t>
      </w:r>
      <w:r w:rsidRPr="00981058">
        <w:t>: enfoques, sentidos e desafios. São Paulo</w:t>
      </w:r>
      <w:r w:rsidR="003C2962">
        <w:t>:</w:t>
      </w:r>
      <w:r w:rsidRPr="00981058">
        <w:t xml:space="preserve"> Ática, 2010.</w:t>
      </w:r>
    </w:p>
    <w:p w14:paraId="04D78D93" w14:textId="44B99D58" w:rsidR="00293A47" w:rsidRPr="00A54B3C" w:rsidRDefault="00293A47" w:rsidP="00293A47">
      <w:pPr>
        <w:pStyle w:val="00textosemparagrafo"/>
      </w:pPr>
      <w:r w:rsidRPr="00A54B3C">
        <w:t>Nes</w:t>
      </w:r>
      <w:r w:rsidR="003C2962">
        <w:t>s</w:t>
      </w:r>
      <w:r w:rsidRPr="00A54B3C">
        <w:t xml:space="preserve">e livro, a autora propõe a valorização da construção do conhecimento por meio da modelagem. Sendo assim, aquilo que é ensinado e aprendido ganha sentido e significado, </w:t>
      </w:r>
      <w:r w:rsidR="003C2962">
        <w:t>o que faz da</w:t>
      </w:r>
      <w:r>
        <w:t xml:space="preserve"> M</w:t>
      </w:r>
      <w:r w:rsidRPr="00A54B3C">
        <w:t>atemática uma área de trabalho intelectual, construído e aprimorado, para além da aplicação de fórmulas e regras memorizadas.</w:t>
      </w:r>
    </w:p>
    <w:p w14:paraId="5C5EFF91" w14:textId="77777777" w:rsidR="00293A47" w:rsidRDefault="00293A47" w:rsidP="00293A47">
      <w:pPr>
        <w:pStyle w:val="00textosemparagrafo"/>
      </w:pPr>
    </w:p>
    <w:p w14:paraId="437F3C3C" w14:textId="77777777" w:rsidR="00293A47" w:rsidRDefault="00293A47" w:rsidP="00293A47">
      <w:pPr>
        <w:pStyle w:val="00textosemparagrafo"/>
      </w:pPr>
      <w:r w:rsidRPr="00293A47">
        <w:rPr>
          <w:b/>
        </w:rPr>
        <w:t>3.</w:t>
      </w:r>
      <w:r>
        <w:t xml:space="preserve"> Website: Pacto Nacional pela Alfabetização na Idade Certa</w:t>
      </w:r>
    </w:p>
    <w:p w14:paraId="0336AC7B" w14:textId="0991ACF3" w:rsidR="00293A47" w:rsidRPr="00CD24FE" w:rsidRDefault="00293A47" w:rsidP="00293A47">
      <w:pPr>
        <w:pStyle w:val="00textosemparagrafo"/>
      </w:pPr>
      <w:r w:rsidRPr="00CD24FE">
        <w:t xml:space="preserve">Disponível em: </w:t>
      </w:r>
      <w:r>
        <w:t>&lt;</w:t>
      </w:r>
      <w:hyperlink r:id="rId8" w:history="1">
        <w:r w:rsidRPr="00633E08">
          <w:rPr>
            <w:rStyle w:val="Hyperlink"/>
          </w:rPr>
          <w:t>http://pacto.mec.gov.br/</w:t>
        </w:r>
      </w:hyperlink>
      <w:r>
        <w:t>&gt;. Acesso em: 16 jan. 2018.</w:t>
      </w:r>
    </w:p>
    <w:p w14:paraId="6383A6A0" w14:textId="04141000" w:rsidR="00293A47" w:rsidRPr="00A54B3C" w:rsidRDefault="00293A47" w:rsidP="00293A47">
      <w:pPr>
        <w:pStyle w:val="00textosemparagrafo"/>
      </w:pPr>
      <w:r w:rsidRPr="00A54B3C">
        <w:t>Nes</w:t>
      </w:r>
      <w:r w:rsidR="003C2962">
        <w:t>s</w:t>
      </w:r>
      <w:r w:rsidRPr="00A54B3C">
        <w:t xml:space="preserve">e </w:t>
      </w:r>
      <w:r w:rsidRPr="005E6766">
        <w:rPr>
          <w:i/>
        </w:rPr>
        <w:t>site</w:t>
      </w:r>
      <w:r w:rsidRPr="00A54B3C">
        <w:t xml:space="preserve"> é possível encontrar todo o material disponibilizado aos professores sobre </w:t>
      </w:r>
      <w:r w:rsidR="003C2962" w:rsidRPr="00A54B3C">
        <w:t xml:space="preserve">o </w:t>
      </w:r>
      <w:r w:rsidRPr="00A54B3C">
        <w:t>Pacto Nacional pela Alfabetização na Idade Certa, compromisso firmado pelo</w:t>
      </w:r>
      <w:r>
        <w:t>s</w:t>
      </w:r>
      <w:r w:rsidRPr="00A54B3C">
        <w:t xml:space="preserve"> governos federal, </w:t>
      </w:r>
      <w:r w:rsidR="003C2962">
        <w:t>estaduais</w:t>
      </w:r>
      <w:r w:rsidR="003C2962" w:rsidRPr="00A54B3C">
        <w:t xml:space="preserve"> </w:t>
      </w:r>
      <w:r w:rsidRPr="00A54B3C">
        <w:t>e munic</w:t>
      </w:r>
      <w:r w:rsidR="003C2962">
        <w:t xml:space="preserve">ipais, </w:t>
      </w:r>
      <w:r w:rsidRPr="00A54B3C">
        <w:t xml:space="preserve">que propõe assegurar que todas as crianças estejam alfabetizadas até os oito anos de idade, ao final do 3º ano do </w:t>
      </w:r>
      <w:r>
        <w:t>E</w:t>
      </w:r>
      <w:r w:rsidRPr="00A54B3C">
        <w:t xml:space="preserve">nsino </w:t>
      </w:r>
      <w:r>
        <w:t>F</w:t>
      </w:r>
      <w:r w:rsidRPr="00A54B3C">
        <w:t xml:space="preserve">undamental. O material da área da </w:t>
      </w:r>
      <w:r>
        <w:t>M</w:t>
      </w:r>
      <w:r w:rsidRPr="00A54B3C">
        <w:t xml:space="preserve">atemática é composto de cadernos </w:t>
      </w:r>
      <w:r>
        <w:t>e</w:t>
      </w:r>
      <w:r w:rsidRPr="00A54B3C">
        <w:t xml:space="preserve"> orientações para </w:t>
      </w:r>
      <w:r>
        <w:t xml:space="preserve">o </w:t>
      </w:r>
      <w:r w:rsidRPr="00A54B3C">
        <w:t>uso de jogos, planejamento do professor e educação inclusiva.</w:t>
      </w:r>
    </w:p>
    <w:p w14:paraId="4C9C2DF4" w14:textId="77777777" w:rsidR="00293A47" w:rsidRPr="00981058" w:rsidRDefault="00293A47" w:rsidP="00293A47">
      <w:pPr>
        <w:pStyle w:val="00textosemparagrafo"/>
      </w:pPr>
    </w:p>
    <w:p w14:paraId="1E9BD4B7" w14:textId="0D90F41C" w:rsidR="00293A47" w:rsidRPr="00981058" w:rsidRDefault="00293A47" w:rsidP="00293A47">
      <w:pPr>
        <w:pStyle w:val="00textosemparagrafo"/>
      </w:pPr>
      <w:r w:rsidRPr="00293A47">
        <w:rPr>
          <w:b/>
        </w:rPr>
        <w:t>4.</w:t>
      </w:r>
      <w:r>
        <w:t xml:space="preserve"> </w:t>
      </w:r>
      <w:r w:rsidRPr="00981058">
        <w:t xml:space="preserve">SMOLE, Katia </w:t>
      </w:r>
      <w:proofErr w:type="spellStart"/>
      <w:r w:rsidRPr="00981058">
        <w:t>Stocco</w:t>
      </w:r>
      <w:proofErr w:type="spellEnd"/>
      <w:r w:rsidRPr="00981058">
        <w:t xml:space="preserve">; DINIZ, Maria Ignez; </w:t>
      </w:r>
      <w:r w:rsidR="008500A6">
        <w:t>CÂNDIDO</w:t>
      </w:r>
      <w:r w:rsidRPr="00981058">
        <w:t xml:space="preserve">, </w:t>
      </w:r>
      <w:proofErr w:type="spellStart"/>
      <w:r w:rsidRPr="00981058">
        <w:t>Patricia</w:t>
      </w:r>
      <w:proofErr w:type="spellEnd"/>
      <w:r w:rsidRPr="00981058">
        <w:t xml:space="preserve">. </w:t>
      </w:r>
      <w:r w:rsidRPr="005E6766">
        <w:rPr>
          <w:i/>
        </w:rPr>
        <w:t xml:space="preserve">Jogos de </w:t>
      </w:r>
      <w:r w:rsidRPr="00154ECC">
        <w:rPr>
          <w:i/>
        </w:rPr>
        <w:t>matemática de 1</w:t>
      </w:r>
      <w:r w:rsidR="00154ECC" w:rsidRPr="00154ECC">
        <w:rPr>
          <w:i/>
          <w:u w:val="single"/>
          <w:vertAlign w:val="superscript"/>
        </w:rPr>
        <w:t>o</w:t>
      </w:r>
      <w:r w:rsidRPr="00154ECC">
        <w:rPr>
          <w:i/>
        </w:rPr>
        <w:t xml:space="preserve"> a 5</w:t>
      </w:r>
      <w:r w:rsidR="00154ECC" w:rsidRPr="00154ECC">
        <w:rPr>
          <w:i/>
          <w:u w:val="single"/>
          <w:vertAlign w:val="superscript"/>
        </w:rPr>
        <w:t>o</w:t>
      </w:r>
      <w:r w:rsidRPr="005E6766">
        <w:rPr>
          <w:i/>
        </w:rPr>
        <w:t xml:space="preserve"> ano</w:t>
      </w:r>
      <w:r w:rsidRPr="00981058">
        <w:t>.</w:t>
      </w:r>
      <w:r>
        <w:t xml:space="preserve"> </w:t>
      </w:r>
      <w:r w:rsidR="003C2962">
        <w:t xml:space="preserve">São Paulo: </w:t>
      </w:r>
      <w:r>
        <w:t>Penso, 2007.</w:t>
      </w:r>
    </w:p>
    <w:p w14:paraId="5B3C399C" w14:textId="5FBCD4ED" w:rsidR="00293A47" w:rsidRPr="00A54B3C" w:rsidRDefault="00293A47" w:rsidP="00293A47">
      <w:pPr>
        <w:pStyle w:val="00textosemparagrafo"/>
      </w:pPr>
      <w:r>
        <w:t>N</w:t>
      </w:r>
      <w:r w:rsidRPr="00A54B3C">
        <w:t>es</w:t>
      </w:r>
      <w:r w:rsidR="003C2962">
        <w:t>s</w:t>
      </w:r>
      <w:r w:rsidRPr="00A54B3C">
        <w:t xml:space="preserve">e livro </w:t>
      </w:r>
      <w:r>
        <w:t>a</w:t>
      </w:r>
      <w:r w:rsidRPr="00A54B3C">
        <w:t>s autoras apresentam propostas de atividades com base em pesquisas científicas e na experiência com forma</w:t>
      </w:r>
      <w:r>
        <w:t>ções continuadas de professores</w:t>
      </w:r>
      <w:r w:rsidRPr="00A54B3C">
        <w:t>, buscando</w:t>
      </w:r>
      <w:r w:rsidR="003C2962">
        <w:t>,</w:t>
      </w:r>
      <w:r w:rsidRPr="00A54B3C">
        <w:t xml:space="preserve"> através de jogos e recursos didáticos, maneiras de </w:t>
      </w:r>
      <w:proofErr w:type="gramStart"/>
      <w:r w:rsidRPr="00A54B3C">
        <w:t xml:space="preserve">ensinar </w:t>
      </w:r>
      <w:r>
        <w:t>M</w:t>
      </w:r>
      <w:r w:rsidRPr="00A54B3C">
        <w:t>atemática</w:t>
      </w:r>
      <w:proofErr w:type="gramEnd"/>
      <w:r w:rsidRPr="00A54B3C">
        <w:t xml:space="preserve"> e alcançar o sucesso nessas aprendizagens, ampliando as habilidades e competências dessa área do conhecimento.</w:t>
      </w:r>
    </w:p>
    <w:p w14:paraId="307AFA4D" w14:textId="77777777" w:rsidR="00293A47" w:rsidRPr="00A54B3C" w:rsidRDefault="00293A47" w:rsidP="00293A47">
      <w:pPr>
        <w:pStyle w:val="00textosemparagrafo"/>
      </w:pPr>
    </w:p>
    <w:p w14:paraId="7286E1FB" w14:textId="77777777" w:rsidR="00293A47" w:rsidRPr="00A54B3C" w:rsidRDefault="00293A47" w:rsidP="00293A47">
      <w:pPr>
        <w:pStyle w:val="00textosemparagrafo"/>
      </w:pPr>
      <w:r w:rsidRPr="00A54B3C">
        <w:br w:type="page"/>
      </w:r>
    </w:p>
    <w:p w14:paraId="3B985E6F" w14:textId="77777777" w:rsidR="00293A47" w:rsidRPr="00D064AB" w:rsidRDefault="00293A47" w:rsidP="00293A47">
      <w:pPr>
        <w:pStyle w:val="00cabeos"/>
      </w:pPr>
      <w:r w:rsidRPr="00D064AB">
        <w:lastRenderedPageBreak/>
        <w:t>PROJETO INTEGRADOR</w:t>
      </w:r>
    </w:p>
    <w:p w14:paraId="5F6B92BA" w14:textId="77777777" w:rsidR="00293A47" w:rsidRDefault="00293A47" w:rsidP="00293A47">
      <w:pPr>
        <w:pStyle w:val="00PESO2"/>
      </w:pPr>
    </w:p>
    <w:p w14:paraId="3CE8D192" w14:textId="77777777" w:rsidR="00293A47" w:rsidRPr="00D064AB" w:rsidRDefault="00293A47" w:rsidP="00293A47">
      <w:pPr>
        <w:pStyle w:val="00Peso1"/>
      </w:pPr>
      <w:r w:rsidRPr="00E403A1">
        <w:t>Cuidando da alimentação</w:t>
      </w:r>
    </w:p>
    <w:p w14:paraId="4ABCAC60" w14:textId="77777777" w:rsidR="00293A47" w:rsidRPr="00A54B3C" w:rsidRDefault="00293A47" w:rsidP="00293A47">
      <w:pPr>
        <w:pStyle w:val="00PESO2"/>
      </w:pPr>
    </w:p>
    <w:p w14:paraId="432DACA7" w14:textId="77777777" w:rsidR="00293A47" w:rsidRDefault="00293A47" w:rsidP="00293A47">
      <w:pPr>
        <w:pStyle w:val="00PESO2"/>
      </w:pPr>
      <w:r w:rsidRPr="00D064AB">
        <w:t>Justificativa</w:t>
      </w:r>
    </w:p>
    <w:p w14:paraId="4A454AF9" w14:textId="77777777" w:rsidR="00293A47" w:rsidRPr="00D064AB" w:rsidRDefault="00293A47" w:rsidP="00293A47">
      <w:pPr>
        <w:pStyle w:val="00Textogeral"/>
      </w:pPr>
    </w:p>
    <w:p w14:paraId="5F5A1729" w14:textId="1F3BFFCB" w:rsidR="00293A47" w:rsidRDefault="00293A47" w:rsidP="00293A47">
      <w:pPr>
        <w:pStyle w:val="00Textogeral"/>
        <w:rPr>
          <w:szCs w:val="22"/>
        </w:rPr>
      </w:pPr>
      <w:r w:rsidRPr="00A54B3C">
        <w:rPr>
          <w:szCs w:val="22"/>
        </w:rPr>
        <w:t xml:space="preserve">É fato que a preocupação com a saúde deve ocorrer desde muito cedo. </w:t>
      </w:r>
      <w:r>
        <w:rPr>
          <w:szCs w:val="22"/>
        </w:rPr>
        <w:t>E um</w:t>
      </w:r>
      <w:r w:rsidRPr="00A54B3C">
        <w:rPr>
          <w:szCs w:val="22"/>
        </w:rPr>
        <w:t xml:space="preserve"> dos fatores </w:t>
      </w:r>
      <w:r>
        <w:rPr>
          <w:szCs w:val="22"/>
        </w:rPr>
        <w:t xml:space="preserve">muito discutidos e que interfere </w:t>
      </w:r>
      <w:r w:rsidRPr="00A54B3C">
        <w:rPr>
          <w:szCs w:val="22"/>
        </w:rPr>
        <w:t xml:space="preserve">diretamente </w:t>
      </w:r>
      <w:r>
        <w:rPr>
          <w:szCs w:val="22"/>
        </w:rPr>
        <w:t xml:space="preserve">em diversas doenças e nas condições de vida é </w:t>
      </w:r>
      <w:r w:rsidRPr="00A54B3C">
        <w:rPr>
          <w:szCs w:val="22"/>
        </w:rPr>
        <w:t>a alimentação.</w:t>
      </w:r>
      <w:r>
        <w:rPr>
          <w:szCs w:val="22"/>
        </w:rPr>
        <w:t xml:space="preserve"> Entendemos que</w:t>
      </w:r>
      <w:r w:rsidRPr="00A54B3C">
        <w:rPr>
          <w:szCs w:val="22"/>
        </w:rPr>
        <w:t xml:space="preserve">, quanto mais cedo educarmos as crianças para </w:t>
      </w:r>
      <w:r>
        <w:rPr>
          <w:szCs w:val="22"/>
        </w:rPr>
        <w:t>compreenderem os benefícios e os sabores de</w:t>
      </w:r>
      <w:r w:rsidRPr="00A54B3C">
        <w:rPr>
          <w:szCs w:val="22"/>
        </w:rPr>
        <w:t xml:space="preserve"> uma alimentação equilibrada e saudável, menos problemas relacionados </w:t>
      </w:r>
      <w:r w:rsidR="007A0154">
        <w:rPr>
          <w:szCs w:val="22"/>
        </w:rPr>
        <w:t>à</w:t>
      </w:r>
      <w:r w:rsidRPr="00A54B3C">
        <w:rPr>
          <w:szCs w:val="22"/>
        </w:rPr>
        <w:t xml:space="preserve"> má alime</w:t>
      </w:r>
      <w:r>
        <w:rPr>
          <w:szCs w:val="22"/>
        </w:rPr>
        <w:t xml:space="preserve">ntação </w:t>
      </w:r>
      <w:r w:rsidR="007A0154">
        <w:rPr>
          <w:szCs w:val="22"/>
        </w:rPr>
        <w:t xml:space="preserve">elas </w:t>
      </w:r>
      <w:r>
        <w:rPr>
          <w:szCs w:val="22"/>
        </w:rPr>
        <w:t>enfrentar</w:t>
      </w:r>
      <w:r w:rsidR="007A0154">
        <w:rPr>
          <w:szCs w:val="22"/>
        </w:rPr>
        <w:t>ão</w:t>
      </w:r>
      <w:r>
        <w:rPr>
          <w:szCs w:val="22"/>
        </w:rPr>
        <w:t>.</w:t>
      </w:r>
    </w:p>
    <w:p w14:paraId="1E375E88" w14:textId="645416CF" w:rsidR="00293A47" w:rsidRDefault="00293A47" w:rsidP="00293A47">
      <w:pPr>
        <w:pStyle w:val="00Textogeral"/>
        <w:rPr>
          <w:szCs w:val="22"/>
        </w:rPr>
      </w:pPr>
      <w:r w:rsidRPr="00A54B3C">
        <w:rPr>
          <w:szCs w:val="22"/>
        </w:rPr>
        <w:t>Segundo o Ministério da Saúde, em pesquisa realizada em 2017,</w:t>
      </w:r>
      <w:r w:rsidRPr="00D064AB">
        <w:rPr>
          <w:szCs w:val="22"/>
        </w:rPr>
        <w:t xml:space="preserve"> </w:t>
      </w:r>
      <w:r>
        <w:rPr>
          <w:szCs w:val="22"/>
        </w:rPr>
        <w:t xml:space="preserve">a </w:t>
      </w:r>
      <w:r w:rsidRPr="00D064AB">
        <w:rPr>
          <w:szCs w:val="22"/>
        </w:rPr>
        <w:t>Pesquisa de Vigilância de Fatores de Risco e Proteção para Doenças Crônicas por Inquérito Telefônico (</w:t>
      </w:r>
      <w:proofErr w:type="spellStart"/>
      <w:r w:rsidRPr="00D064AB">
        <w:rPr>
          <w:szCs w:val="22"/>
        </w:rPr>
        <w:t>Vigitel</w:t>
      </w:r>
      <w:proofErr w:type="spellEnd"/>
      <w:r w:rsidRPr="00D064AB">
        <w:rPr>
          <w:szCs w:val="22"/>
        </w:rPr>
        <w:t>), realizada em todas as capitais brasileiras</w:t>
      </w:r>
      <w:r>
        <w:rPr>
          <w:szCs w:val="22"/>
        </w:rPr>
        <w:t xml:space="preserve">, um em cada cinco </w:t>
      </w:r>
      <w:r w:rsidRPr="00A54B3C">
        <w:rPr>
          <w:szCs w:val="22"/>
        </w:rPr>
        <w:t>brasileiros est</w:t>
      </w:r>
      <w:r w:rsidR="007A0154">
        <w:rPr>
          <w:szCs w:val="22"/>
        </w:rPr>
        <w:t>á</w:t>
      </w:r>
      <w:r w:rsidRPr="00A54B3C">
        <w:rPr>
          <w:szCs w:val="22"/>
        </w:rPr>
        <w:t xml:space="preserve"> </w:t>
      </w:r>
      <w:r>
        <w:rPr>
          <w:szCs w:val="22"/>
        </w:rPr>
        <w:t xml:space="preserve">acima do </w:t>
      </w:r>
      <w:r w:rsidRPr="00A54B3C">
        <w:rPr>
          <w:szCs w:val="22"/>
        </w:rPr>
        <w:t>peso</w:t>
      </w:r>
      <w:r>
        <w:rPr>
          <w:szCs w:val="22"/>
        </w:rPr>
        <w:t>.</w:t>
      </w:r>
    </w:p>
    <w:p w14:paraId="4D324AB1" w14:textId="2C3BC6FE" w:rsidR="00293A47" w:rsidRPr="00A54B3C" w:rsidRDefault="007A0154" w:rsidP="00293A47">
      <w:pPr>
        <w:pStyle w:val="00Textogeral"/>
        <w:rPr>
          <w:szCs w:val="22"/>
        </w:rPr>
      </w:pPr>
      <w:r>
        <w:rPr>
          <w:szCs w:val="22"/>
        </w:rPr>
        <w:t xml:space="preserve">Esse </w:t>
      </w:r>
      <w:r w:rsidR="00293A47" w:rsidRPr="00A54B3C">
        <w:rPr>
          <w:szCs w:val="22"/>
        </w:rPr>
        <w:t xml:space="preserve">dado alerta </w:t>
      </w:r>
      <w:r>
        <w:rPr>
          <w:szCs w:val="22"/>
        </w:rPr>
        <w:t xml:space="preserve">a sociedade </w:t>
      </w:r>
      <w:r w:rsidR="00293A47" w:rsidRPr="00A54B3C">
        <w:rPr>
          <w:szCs w:val="22"/>
        </w:rPr>
        <w:t xml:space="preserve">para a necessidade de incentivar as crianças a buscar melhores opções para </w:t>
      </w:r>
      <w:r>
        <w:rPr>
          <w:szCs w:val="22"/>
        </w:rPr>
        <w:t xml:space="preserve">se </w:t>
      </w:r>
      <w:r w:rsidR="00293A47" w:rsidRPr="00A54B3C">
        <w:rPr>
          <w:szCs w:val="22"/>
        </w:rPr>
        <w:t>alimenta</w:t>
      </w:r>
      <w:r w:rsidR="00293A47">
        <w:rPr>
          <w:szCs w:val="22"/>
        </w:rPr>
        <w:t>r</w:t>
      </w:r>
      <w:r w:rsidR="00293A47" w:rsidRPr="00A54B3C">
        <w:rPr>
          <w:szCs w:val="22"/>
        </w:rPr>
        <w:t xml:space="preserve">, </w:t>
      </w:r>
      <w:r w:rsidR="00293A47">
        <w:rPr>
          <w:szCs w:val="22"/>
        </w:rPr>
        <w:t>prezando por</w:t>
      </w:r>
      <w:r w:rsidR="00293A47" w:rsidRPr="00A54B3C">
        <w:rPr>
          <w:szCs w:val="22"/>
        </w:rPr>
        <w:t xml:space="preserve"> estilos de vida mais saudáveis. Com base nisso, </w:t>
      </w:r>
      <w:r w:rsidR="00293A47">
        <w:rPr>
          <w:szCs w:val="22"/>
        </w:rPr>
        <w:t>este</w:t>
      </w:r>
      <w:r w:rsidR="00293A47" w:rsidRPr="00A54B3C">
        <w:rPr>
          <w:szCs w:val="22"/>
        </w:rPr>
        <w:t xml:space="preserve"> projeto integrador “Cuidando da alimentação” </w:t>
      </w:r>
      <w:r w:rsidR="00293A47">
        <w:rPr>
          <w:szCs w:val="22"/>
        </w:rPr>
        <w:t xml:space="preserve">pretende atuar diretamente nesse assunto, auxiliando os alunos </w:t>
      </w:r>
      <w:r w:rsidR="00293A47" w:rsidRPr="00A54B3C">
        <w:rPr>
          <w:szCs w:val="22"/>
        </w:rPr>
        <w:t>n</w:t>
      </w:r>
      <w:r>
        <w:rPr>
          <w:szCs w:val="22"/>
        </w:rPr>
        <w:t xml:space="preserve">o </w:t>
      </w:r>
      <w:r w:rsidR="00293A47" w:rsidRPr="00A54B3C">
        <w:rPr>
          <w:szCs w:val="22"/>
        </w:rPr>
        <w:t xml:space="preserve">processo de pesquisa </w:t>
      </w:r>
      <w:r>
        <w:rPr>
          <w:szCs w:val="22"/>
        </w:rPr>
        <w:t>de</w:t>
      </w:r>
      <w:r w:rsidR="00293A47" w:rsidRPr="00A54B3C">
        <w:rPr>
          <w:szCs w:val="22"/>
        </w:rPr>
        <w:t xml:space="preserve"> </w:t>
      </w:r>
      <w:r w:rsidR="00293A47">
        <w:rPr>
          <w:szCs w:val="22"/>
        </w:rPr>
        <w:t xml:space="preserve">hábitos </w:t>
      </w:r>
      <w:r>
        <w:rPr>
          <w:szCs w:val="22"/>
        </w:rPr>
        <w:t xml:space="preserve">alimentares </w:t>
      </w:r>
      <w:r w:rsidR="00293A47">
        <w:rPr>
          <w:szCs w:val="22"/>
        </w:rPr>
        <w:t>mais saudáveis</w:t>
      </w:r>
      <w:r>
        <w:rPr>
          <w:szCs w:val="22"/>
        </w:rPr>
        <w:t xml:space="preserve"> e</w:t>
      </w:r>
      <w:r w:rsidR="00293A47">
        <w:rPr>
          <w:szCs w:val="22"/>
        </w:rPr>
        <w:t xml:space="preserve"> </w:t>
      </w:r>
      <w:r w:rsidR="00293A47" w:rsidRPr="00A54B3C">
        <w:rPr>
          <w:szCs w:val="22"/>
        </w:rPr>
        <w:t>oportunizando</w:t>
      </w:r>
      <w:r w:rsidR="00293A47">
        <w:rPr>
          <w:szCs w:val="22"/>
        </w:rPr>
        <w:t>,</w:t>
      </w:r>
      <w:r w:rsidR="00293A47" w:rsidRPr="00A54B3C">
        <w:rPr>
          <w:szCs w:val="22"/>
        </w:rPr>
        <w:t xml:space="preserve"> </w:t>
      </w:r>
      <w:r>
        <w:rPr>
          <w:szCs w:val="22"/>
        </w:rPr>
        <w:t xml:space="preserve">por meio </w:t>
      </w:r>
      <w:r w:rsidR="00293A47" w:rsidRPr="00A54B3C">
        <w:rPr>
          <w:szCs w:val="22"/>
        </w:rPr>
        <w:t>de ações pedagógicas, momentos de reflexão sobre a importância de</w:t>
      </w:r>
      <w:r>
        <w:rPr>
          <w:szCs w:val="22"/>
        </w:rPr>
        <w:t xml:space="preserve"> uma alimentação saudável para ter uma vida mais plena e evitar, entre outras coisas, doenças como </w:t>
      </w:r>
      <w:r w:rsidR="00293A47">
        <w:rPr>
          <w:szCs w:val="22"/>
        </w:rPr>
        <w:t>a</w:t>
      </w:r>
      <w:r w:rsidR="00293A47" w:rsidRPr="00A54B3C">
        <w:rPr>
          <w:szCs w:val="22"/>
        </w:rPr>
        <w:t xml:space="preserve"> obesidade.</w:t>
      </w:r>
    </w:p>
    <w:p w14:paraId="1D68467D" w14:textId="2FD7FC3F" w:rsidR="00293A47" w:rsidRDefault="00293A47" w:rsidP="00293A47">
      <w:pPr>
        <w:pStyle w:val="00Textogeral"/>
        <w:rPr>
          <w:szCs w:val="22"/>
        </w:rPr>
      </w:pPr>
    </w:p>
    <w:p w14:paraId="4464E940" w14:textId="77777777" w:rsidR="00293A47" w:rsidRDefault="00293A47" w:rsidP="00293A47">
      <w:pPr>
        <w:pStyle w:val="00PESO2"/>
      </w:pPr>
      <w:r w:rsidRPr="00BE49A2">
        <w:t xml:space="preserve">Objetivos </w:t>
      </w:r>
      <w:r>
        <w:t>g</w:t>
      </w:r>
      <w:r w:rsidRPr="00BE49A2">
        <w:t>erais</w:t>
      </w:r>
    </w:p>
    <w:p w14:paraId="4FD8D210" w14:textId="0C4DD0B3" w:rsidR="00293A47" w:rsidRPr="00A54B3C" w:rsidRDefault="00293A47" w:rsidP="00293A47">
      <w:pPr>
        <w:pStyle w:val="00Textogeralbullet"/>
      </w:pPr>
      <w:r>
        <w:t>Promover</w:t>
      </w:r>
      <w:r w:rsidRPr="00A54B3C">
        <w:t xml:space="preserve"> hábitos </w:t>
      </w:r>
      <w:r>
        <w:t>alimentares saudáveis</w:t>
      </w:r>
      <w:r w:rsidR="007A0154">
        <w:t>.</w:t>
      </w:r>
    </w:p>
    <w:p w14:paraId="4BFF95A4" w14:textId="204C0F03" w:rsidR="00293A47" w:rsidRPr="00A54B3C" w:rsidRDefault="00293A47" w:rsidP="00293A47">
      <w:pPr>
        <w:pStyle w:val="00Textogeralbullet"/>
      </w:pPr>
      <w:r w:rsidRPr="00A54B3C">
        <w:t>Pesquisar a importância de uma dieta alimentar balanceada para</w:t>
      </w:r>
      <w:r>
        <w:t xml:space="preserve"> o</w:t>
      </w:r>
      <w:r w:rsidRPr="00A54B3C">
        <w:t xml:space="preserve"> bom funcionamento do organismo</w:t>
      </w:r>
      <w:r w:rsidR="007A0154">
        <w:t>.</w:t>
      </w:r>
    </w:p>
    <w:p w14:paraId="271C88A6" w14:textId="7EEBC057" w:rsidR="00293A47" w:rsidRPr="00A54B3C" w:rsidRDefault="00293A47" w:rsidP="00293A47">
      <w:pPr>
        <w:pStyle w:val="00Textogeralbullet"/>
      </w:pPr>
      <w:r>
        <w:t>Realizar pesquisa e c</w:t>
      </w:r>
      <w:r w:rsidRPr="00A54B3C">
        <w:t>oletar dados dos colegas d</w:t>
      </w:r>
      <w:r>
        <w:t>e</w:t>
      </w:r>
      <w:r w:rsidRPr="00A54B3C">
        <w:t xml:space="preserve"> classe e da escola sobre hábitos alimentares</w:t>
      </w:r>
      <w:r w:rsidR="007A0154">
        <w:t>.</w:t>
      </w:r>
    </w:p>
    <w:p w14:paraId="0CB31A81" w14:textId="71EAA51D" w:rsidR="00293A47" w:rsidRDefault="00293A47" w:rsidP="00293A47">
      <w:pPr>
        <w:pStyle w:val="00Textogeralbullet"/>
      </w:pPr>
      <w:r>
        <w:t xml:space="preserve">Organizar e apresentar os dados coletados em </w:t>
      </w:r>
      <w:r w:rsidRPr="00A54B3C">
        <w:t>tabelas e gráficos</w:t>
      </w:r>
      <w:r>
        <w:t>.</w:t>
      </w:r>
    </w:p>
    <w:p w14:paraId="4E0C844E" w14:textId="51CD2FE3" w:rsidR="00293A47" w:rsidRDefault="00293A4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14:paraId="513C7C14" w14:textId="7F57A9F4" w:rsidR="00293A47" w:rsidRDefault="00293A47" w:rsidP="00293A47">
      <w:pPr>
        <w:pStyle w:val="00PESO2"/>
      </w:pPr>
      <w:r>
        <w:lastRenderedPageBreak/>
        <w:t>Componentes cu</w:t>
      </w:r>
      <w:r w:rsidRPr="00BE49A2">
        <w:t>rriculares, objetos d</w:t>
      </w:r>
      <w:r>
        <w:t>e</w:t>
      </w:r>
      <w:r w:rsidRPr="00BE49A2">
        <w:t xml:space="preserve"> conhecimento</w:t>
      </w:r>
      <w:r w:rsidR="005141EB">
        <w:t>,</w:t>
      </w:r>
      <w:r w:rsidRPr="00BE49A2">
        <w:t xml:space="preserve"> habilidades </w:t>
      </w:r>
      <w:r w:rsidR="005141EB">
        <w:t xml:space="preserve">e competências gerais </w:t>
      </w:r>
      <w:r w:rsidRPr="00BE49A2">
        <w:t>envolvid</w:t>
      </w:r>
      <w:r w:rsidR="005141EB">
        <w:t>o</w:t>
      </w:r>
      <w:r w:rsidRPr="00BE49A2">
        <w:t>s</w:t>
      </w:r>
    </w:p>
    <w:p w14:paraId="1870D9A5" w14:textId="77777777" w:rsidR="00293A47" w:rsidRDefault="00293A47" w:rsidP="00293A47">
      <w:pPr>
        <w:pStyle w:val="00textosemparagrafo"/>
      </w:pPr>
    </w:p>
    <w:p w14:paraId="3C5A4245" w14:textId="77777777" w:rsidR="00293A47" w:rsidRPr="00293A47" w:rsidRDefault="00293A47" w:rsidP="00293A47">
      <w:pPr>
        <w:pStyle w:val="00textosemparagrafo"/>
        <w:rPr>
          <w:b/>
        </w:rPr>
      </w:pPr>
      <w:r w:rsidRPr="00293A47">
        <w:rPr>
          <w:b/>
        </w:rPr>
        <w:t>Matemática</w:t>
      </w:r>
    </w:p>
    <w:p w14:paraId="379806BB" w14:textId="77777777" w:rsidR="00293A47" w:rsidRDefault="00293A47" w:rsidP="00293A47">
      <w:pPr>
        <w:pStyle w:val="00textosemparagrafo"/>
        <w:rPr>
          <w:b/>
        </w:rPr>
      </w:pPr>
    </w:p>
    <w:p w14:paraId="6DAD14CD" w14:textId="77777777" w:rsidR="00293A47" w:rsidRPr="00522A6D" w:rsidRDefault="00293A47" w:rsidP="00293A47">
      <w:pPr>
        <w:pStyle w:val="00textosemparagrafo"/>
      </w:pPr>
      <w:r w:rsidRPr="00293A47">
        <w:rPr>
          <w:b/>
        </w:rPr>
        <w:t>Unidade Temática:</w:t>
      </w:r>
      <w:r w:rsidRPr="00522A6D">
        <w:t xml:space="preserve"> </w:t>
      </w:r>
      <w:r>
        <w:rPr>
          <w:i/>
        </w:rPr>
        <w:t>Probabilidade e e</w:t>
      </w:r>
      <w:r w:rsidRPr="00522A6D">
        <w:rPr>
          <w:i/>
        </w:rPr>
        <w:t>statística</w:t>
      </w:r>
    </w:p>
    <w:p w14:paraId="182FC1C3" w14:textId="77777777" w:rsidR="005646EF" w:rsidRDefault="005646EF" w:rsidP="00293A47">
      <w:pPr>
        <w:pStyle w:val="00textosemparagrafo"/>
        <w:rPr>
          <w:b/>
        </w:rPr>
      </w:pPr>
    </w:p>
    <w:p w14:paraId="2403DE1B" w14:textId="1C55872E" w:rsidR="00293A47" w:rsidRPr="00522A6D" w:rsidRDefault="00293A47" w:rsidP="00293A47">
      <w:pPr>
        <w:pStyle w:val="00textosemparagrafo"/>
      </w:pPr>
      <w:r w:rsidRPr="005646EF">
        <w:rPr>
          <w:b/>
        </w:rPr>
        <w:t>Objeto de conhecimento:</w:t>
      </w:r>
      <w:r w:rsidRPr="00522A6D">
        <w:t xml:space="preserve"> Leitura, coleta, classificação</w:t>
      </w:r>
      <w:r w:rsidR="007A0154">
        <w:t>,</w:t>
      </w:r>
      <w:r w:rsidRPr="00522A6D">
        <w:t xml:space="preserve"> interpretação e representação de dados em tabelas de dupla entrada, gráfico de colunas agrupadas, gráficos pictóricos e gráfico de linhas.</w:t>
      </w:r>
    </w:p>
    <w:p w14:paraId="5E47121E" w14:textId="77777777" w:rsidR="00293A47" w:rsidRDefault="00293A47" w:rsidP="00293A47">
      <w:pPr>
        <w:pStyle w:val="00textosemparagrafo"/>
        <w:rPr>
          <w:b/>
        </w:rPr>
      </w:pPr>
    </w:p>
    <w:p w14:paraId="436C7F5C" w14:textId="77777777" w:rsidR="00293A47" w:rsidRPr="00293A47" w:rsidRDefault="00293A47" w:rsidP="00293A47">
      <w:pPr>
        <w:pStyle w:val="00textosemparagrafo"/>
        <w:rPr>
          <w:b/>
        </w:rPr>
      </w:pPr>
      <w:r w:rsidRPr="00293A47">
        <w:rPr>
          <w:b/>
        </w:rPr>
        <w:t>Habilidades:</w:t>
      </w:r>
    </w:p>
    <w:p w14:paraId="345EC630" w14:textId="77777777" w:rsidR="00293A47" w:rsidRDefault="00293A47" w:rsidP="00293A47">
      <w:pPr>
        <w:pStyle w:val="00textosemparagrafo"/>
      </w:pPr>
      <w:r w:rsidRPr="00522A6D">
        <w:t>(EF05MA24) Interpretar dados estatísticos apresentados em textos, tabelas e gráficos (colunas ou linhas), referentes a outras áreas do conhecimento ou a outros contextos, como saúde e trânsito, e produzir textos com o objetivo d</w:t>
      </w:r>
      <w:r>
        <w:t>e sintetizar conclusões.</w:t>
      </w:r>
    </w:p>
    <w:p w14:paraId="32E5EA24" w14:textId="3DE5F5C2" w:rsidR="00293A47" w:rsidRPr="00522A6D" w:rsidRDefault="00293A47" w:rsidP="00293A47">
      <w:pPr>
        <w:pStyle w:val="00textosemparagrafo"/>
      </w:pPr>
      <w:r w:rsidRPr="00522A6D">
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</w:r>
    </w:p>
    <w:p w14:paraId="39544497" w14:textId="77777777" w:rsidR="00293A47" w:rsidRDefault="00293A47" w:rsidP="00293A47">
      <w:pPr>
        <w:pStyle w:val="00textosemparagrafo"/>
        <w:rPr>
          <w:color w:val="414142"/>
        </w:rPr>
      </w:pPr>
    </w:p>
    <w:p w14:paraId="70D822B4" w14:textId="77777777" w:rsidR="00293A47" w:rsidRPr="00293A47" w:rsidRDefault="00293A47" w:rsidP="00293A47">
      <w:pPr>
        <w:pStyle w:val="00textosemparagrafo"/>
        <w:rPr>
          <w:b/>
        </w:rPr>
      </w:pPr>
      <w:r w:rsidRPr="00293A47">
        <w:rPr>
          <w:b/>
        </w:rPr>
        <w:t>Ciências</w:t>
      </w:r>
    </w:p>
    <w:p w14:paraId="678EEF19" w14:textId="77777777" w:rsidR="00293A47" w:rsidRDefault="00293A47" w:rsidP="00293A47">
      <w:pPr>
        <w:pStyle w:val="00textosemparagrafo"/>
        <w:rPr>
          <w:b/>
        </w:rPr>
      </w:pPr>
    </w:p>
    <w:p w14:paraId="2EB84908" w14:textId="77777777" w:rsidR="00293A47" w:rsidRPr="00B126E4" w:rsidRDefault="00293A47" w:rsidP="00293A47">
      <w:pPr>
        <w:pStyle w:val="00textosemparagrafo"/>
      </w:pPr>
      <w:r w:rsidRPr="00293A47">
        <w:rPr>
          <w:b/>
        </w:rPr>
        <w:t>Unidade Temática:</w:t>
      </w:r>
      <w:r w:rsidRPr="00B126E4">
        <w:t xml:space="preserve"> </w:t>
      </w:r>
      <w:r w:rsidRPr="00B126E4">
        <w:rPr>
          <w:i/>
        </w:rPr>
        <w:t>Vida e evolução</w:t>
      </w:r>
    </w:p>
    <w:p w14:paraId="3D3F367C" w14:textId="77777777" w:rsidR="005141EB" w:rsidRDefault="005141EB" w:rsidP="00293A47">
      <w:pPr>
        <w:pStyle w:val="00textosemparagrafo"/>
        <w:rPr>
          <w:b/>
        </w:rPr>
      </w:pPr>
    </w:p>
    <w:p w14:paraId="6ED67246" w14:textId="732DC082" w:rsidR="00293A47" w:rsidRPr="00B126E4" w:rsidRDefault="00293A47" w:rsidP="00293A47">
      <w:pPr>
        <w:pStyle w:val="00textosemparagrafo"/>
      </w:pPr>
      <w:r w:rsidRPr="005646EF">
        <w:rPr>
          <w:b/>
        </w:rPr>
        <w:t>Objeto</w:t>
      </w:r>
      <w:r w:rsidR="007A0154" w:rsidRPr="005646EF">
        <w:rPr>
          <w:b/>
        </w:rPr>
        <w:t>s</w:t>
      </w:r>
      <w:r w:rsidRPr="005646EF">
        <w:rPr>
          <w:b/>
        </w:rPr>
        <w:t xml:space="preserve"> de conhecimento:</w:t>
      </w:r>
      <w:r w:rsidRPr="00B126E4">
        <w:t xml:space="preserve"> Nutrição do organismo; Hábitos alimentares.</w:t>
      </w:r>
    </w:p>
    <w:p w14:paraId="717788FE" w14:textId="77777777" w:rsidR="00293A47" w:rsidRDefault="00293A47" w:rsidP="00293A47">
      <w:pPr>
        <w:pStyle w:val="00textosemparagrafo"/>
        <w:rPr>
          <w:b/>
        </w:rPr>
      </w:pPr>
    </w:p>
    <w:p w14:paraId="33EAD460" w14:textId="77777777" w:rsidR="00293A47" w:rsidRPr="00293A47" w:rsidRDefault="00293A47" w:rsidP="00293A47">
      <w:pPr>
        <w:pStyle w:val="00textosemparagrafo"/>
        <w:rPr>
          <w:b/>
        </w:rPr>
      </w:pPr>
      <w:r w:rsidRPr="00293A47">
        <w:rPr>
          <w:b/>
        </w:rPr>
        <w:t>Habilidades:</w:t>
      </w:r>
    </w:p>
    <w:p w14:paraId="52E244E9" w14:textId="77777777" w:rsidR="00293A47" w:rsidRDefault="00293A47" w:rsidP="00293A47">
      <w:pPr>
        <w:pStyle w:val="00textosemparagrafo"/>
      </w:pPr>
      <w:r w:rsidRPr="00B126E4">
        <w:t>(EF05CI08) Organizar um cardápio equilibrado com base nas características dos grupos alimentares (nutrientes e calorias) e nas necessidades individuais (atividades realizadas, idade, sexo etc.) para a m</w:t>
      </w:r>
      <w:r>
        <w:t>anutenção da saúde do organismo.</w:t>
      </w:r>
    </w:p>
    <w:p w14:paraId="4D7A76E9" w14:textId="77777777" w:rsidR="00293A47" w:rsidRPr="00B126E4" w:rsidRDefault="00293A47" w:rsidP="00293A47">
      <w:pPr>
        <w:pStyle w:val="00textosemparagrafo"/>
      </w:pPr>
      <w:r w:rsidRPr="00B126E4">
        <w:t>(EF05CI09) Discutir a ocorrência de distúrbios nutricionais (como a obesidade) entre crianças e jovens, a partir da análise de seus hábitos (tipos de alimento ingerido, prática de atividade física etc.).</w:t>
      </w:r>
    </w:p>
    <w:p w14:paraId="6E30A16F" w14:textId="77777777" w:rsidR="00293A47" w:rsidRPr="00B126E4" w:rsidRDefault="00293A47" w:rsidP="00293A47">
      <w:pPr>
        <w:pStyle w:val="00PESO2"/>
      </w:pPr>
    </w:p>
    <w:p w14:paraId="5AAE0287" w14:textId="77777777" w:rsidR="00293A47" w:rsidRPr="00E64119" w:rsidRDefault="00293A47" w:rsidP="00DE7FAC">
      <w:pPr>
        <w:pStyle w:val="00PESO2"/>
      </w:pPr>
      <w:r w:rsidRPr="00E64119">
        <w:t>Competências gerais</w:t>
      </w:r>
    </w:p>
    <w:p w14:paraId="60A3E1C3" w14:textId="77777777" w:rsidR="00293A47" w:rsidRPr="00A54B3C" w:rsidRDefault="00293A47" w:rsidP="00293A47">
      <w:pPr>
        <w:pStyle w:val="00textosemparagrafo"/>
      </w:pPr>
    </w:p>
    <w:p w14:paraId="0A18E530" w14:textId="40370BA5" w:rsidR="00293A47" w:rsidRPr="00A54B3C" w:rsidRDefault="00293A47" w:rsidP="00293A47">
      <w:pPr>
        <w:pStyle w:val="00textosemparagrafo"/>
      </w:pPr>
      <w:r w:rsidRPr="00293A47">
        <w:rPr>
          <w:b/>
        </w:rPr>
        <w:t>4.</w:t>
      </w:r>
      <w:r w:rsidRPr="00A54B3C">
        <w:t xml:space="preserve"> Utilizar conhecimentos das linguagens verbal (oral e escrita) e/ou verbo-visual (como Libras), corporal, multimodal, artística, matemática, científica, tecnológica e digital para expressar-se e partilhar informações, experiências, ideias e sentimentos em diferentes contextos e, com eles, produzir sentidos que levem ao entendimento mútuo.</w:t>
      </w:r>
    </w:p>
    <w:p w14:paraId="781D12C3" w14:textId="77777777" w:rsidR="00293A47" w:rsidRPr="00A54B3C" w:rsidRDefault="00293A47" w:rsidP="00293A47">
      <w:pPr>
        <w:pStyle w:val="00textosemparagrafo"/>
      </w:pPr>
      <w:r w:rsidRPr="009820AE">
        <w:rPr>
          <w:b/>
        </w:rPr>
        <w:t>8.</w:t>
      </w:r>
      <w:r w:rsidRPr="00A54B3C">
        <w:t xml:space="preserve"> Conhecer-se, apreciar-se e cuidar de sua saúde física e emocional, reconhecendo suas emoções e as dos outros, com autocrítica e capacidade para lidar com elas e com a pressão do grupo.</w:t>
      </w:r>
    </w:p>
    <w:p w14:paraId="0E65C91D" w14:textId="77777777" w:rsidR="00293A47" w:rsidRPr="00A54B3C" w:rsidRDefault="00293A47" w:rsidP="00293A47">
      <w:pPr>
        <w:pStyle w:val="00textosemparagrafo"/>
      </w:pPr>
      <w:r w:rsidRPr="009820AE">
        <w:rPr>
          <w:b/>
        </w:rPr>
        <w:t>10.</w:t>
      </w:r>
      <w:r w:rsidRPr="00A54B3C">
        <w:t xml:space="preserve"> Agir pessoal e coletivamente com autonomia, responsabilidade, flexibilidade, resiliência e determinação, tomando decisões, com base nos conhecimentos construídos na escola, segundo princípios éticos democráticos, inclusivos, sustentáveis e solidários.</w:t>
      </w:r>
    </w:p>
    <w:p w14:paraId="71E12431" w14:textId="11CF5C3B" w:rsidR="00293A47" w:rsidRDefault="00293A47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653650A7" w14:textId="77777777" w:rsidR="00293A47" w:rsidRPr="000B0FF6" w:rsidRDefault="00293A47" w:rsidP="00293A47">
      <w:pPr>
        <w:pStyle w:val="00PESO2"/>
      </w:pPr>
      <w:r w:rsidRPr="000B0FF6">
        <w:lastRenderedPageBreak/>
        <w:t>Recursos</w:t>
      </w:r>
    </w:p>
    <w:p w14:paraId="6FC10363" w14:textId="77777777" w:rsidR="00293A47" w:rsidRPr="00A54B3C" w:rsidRDefault="00293A47" w:rsidP="00293A47">
      <w:pPr>
        <w:pStyle w:val="00textosemparagrafo"/>
      </w:pPr>
    </w:p>
    <w:p w14:paraId="5AABDC4F" w14:textId="6D373E69" w:rsidR="00293A47" w:rsidRDefault="00293A47" w:rsidP="00293A47">
      <w:pPr>
        <w:pStyle w:val="00Textogeralbullet"/>
      </w:pPr>
      <w:r>
        <w:t>Diário da alimentação (1 por aluno).</w:t>
      </w:r>
    </w:p>
    <w:p w14:paraId="0E2F998B" w14:textId="025BF04F" w:rsidR="00293A47" w:rsidRDefault="00293A47" w:rsidP="00293A47">
      <w:pPr>
        <w:pStyle w:val="00Textogeralbullet"/>
      </w:pPr>
      <w:r>
        <w:t>Lápis e borracha.</w:t>
      </w:r>
    </w:p>
    <w:p w14:paraId="532230FA" w14:textId="1862B733" w:rsidR="00293A47" w:rsidRDefault="00293A47" w:rsidP="00293A47">
      <w:pPr>
        <w:pStyle w:val="00Textogeralbullet"/>
      </w:pPr>
      <w:r>
        <w:t>Folha</w:t>
      </w:r>
      <w:r w:rsidR="00FE5B2D">
        <w:t xml:space="preserve"> de papel</w:t>
      </w:r>
      <w:r>
        <w:t xml:space="preserve"> sulfite.</w:t>
      </w:r>
    </w:p>
    <w:p w14:paraId="61BDCB99" w14:textId="62F99D8F" w:rsidR="00293A47" w:rsidRDefault="00293A47" w:rsidP="00293A47">
      <w:pPr>
        <w:pStyle w:val="00Textogeralbullet"/>
      </w:pPr>
      <w:r>
        <w:t>Régua.</w:t>
      </w:r>
    </w:p>
    <w:p w14:paraId="4938922F" w14:textId="303BF97A" w:rsidR="00293A47" w:rsidRDefault="00293A47" w:rsidP="00293A47">
      <w:pPr>
        <w:pStyle w:val="00Textogeralbullet"/>
      </w:pPr>
      <w:r>
        <w:t>Lápis de cor.</w:t>
      </w:r>
    </w:p>
    <w:p w14:paraId="1A4CFA9B" w14:textId="77777777" w:rsidR="00293A47" w:rsidRDefault="00293A47" w:rsidP="00293A47">
      <w:pPr>
        <w:pStyle w:val="00textosemparagrafo"/>
      </w:pPr>
    </w:p>
    <w:p w14:paraId="1636C482" w14:textId="77777777" w:rsidR="00293A47" w:rsidRPr="005A3BF8" w:rsidRDefault="00293A47" w:rsidP="00293A47">
      <w:pPr>
        <w:pStyle w:val="00PESO2"/>
      </w:pPr>
      <w:r w:rsidRPr="005A3BF8">
        <w:t>Cronograma</w:t>
      </w:r>
    </w:p>
    <w:p w14:paraId="4E1D6B8B" w14:textId="77777777" w:rsidR="00293A47" w:rsidRPr="00154ECC" w:rsidRDefault="00293A47" w:rsidP="00154ECC">
      <w:pPr>
        <w:pStyle w:val="00Textogeral"/>
      </w:pPr>
    </w:p>
    <w:p w14:paraId="59B395CD" w14:textId="5DCE0A23" w:rsidR="00293A47" w:rsidRPr="00306056" w:rsidRDefault="00293A47" w:rsidP="00293A47">
      <w:pPr>
        <w:pStyle w:val="00Textogeral"/>
      </w:pPr>
      <w:r>
        <w:t>Esse</w:t>
      </w:r>
      <w:r w:rsidRPr="00306056">
        <w:t xml:space="preserve"> projeto integrador deve ser desenvolvido ao longo de um bimestre, utilizando-se de 2 aulas semanais. Estima-se o total de 1</w:t>
      </w:r>
      <w:r>
        <w:t>6</w:t>
      </w:r>
      <w:r w:rsidRPr="00306056">
        <w:t xml:space="preserve"> aulas para sua realização</w:t>
      </w:r>
      <w:r>
        <w:t xml:space="preserve"> (aproximadamente duas aulas </w:t>
      </w:r>
      <w:r w:rsidR="00FE5B2D">
        <w:t xml:space="preserve">para </w:t>
      </w:r>
      <w:r>
        <w:t>cada etapa)</w:t>
      </w:r>
      <w:r w:rsidRPr="00306056">
        <w:t>.</w:t>
      </w:r>
    </w:p>
    <w:p w14:paraId="5986BF4D" w14:textId="77777777" w:rsidR="00293A47" w:rsidRPr="00783F21" w:rsidRDefault="00293A47" w:rsidP="00293A47">
      <w:pPr>
        <w:pStyle w:val="00Textogeral"/>
      </w:pPr>
    </w:p>
    <w:p w14:paraId="2165C10B" w14:textId="77777777" w:rsidR="00293A47" w:rsidRPr="005A3BF8" w:rsidRDefault="00293A47" w:rsidP="00293A47">
      <w:pPr>
        <w:pStyle w:val="00PESO2"/>
      </w:pPr>
      <w:r w:rsidRPr="005A3BF8">
        <w:t>Metodologia</w:t>
      </w:r>
    </w:p>
    <w:p w14:paraId="57AB9531" w14:textId="77777777" w:rsidR="00293A47" w:rsidRPr="00A54B3C" w:rsidRDefault="00293A47" w:rsidP="00DE7FAC">
      <w:pPr>
        <w:pStyle w:val="00textosemparagrafo"/>
      </w:pPr>
    </w:p>
    <w:p w14:paraId="6C875C9A" w14:textId="7AFE892F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t>1</w:t>
      </w:r>
      <w:r w:rsidR="00DE7FAC" w:rsidRPr="00DE7FAC">
        <w:rPr>
          <w:b/>
          <w:u w:val="single"/>
          <w:vertAlign w:val="superscript"/>
        </w:rPr>
        <w:t>a</w:t>
      </w:r>
      <w:r w:rsidRPr="00DE7FAC">
        <w:rPr>
          <w:b/>
        </w:rPr>
        <w:t xml:space="preserve"> etapa: Informando a comunidade escolar sobre o projeto</w:t>
      </w:r>
    </w:p>
    <w:p w14:paraId="1FF87E0D" w14:textId="4467D4EE" w:rsidR="00293A47" w:rsidRPr="00A54B3C" w:rsidRDefault="00293A47" w:rsidP="00DE7FAC">
      <w:pPr>
        <w:pStyle w:val="00textosemparagrafo"/>
      </w:pPr>
      <w:r w:rsidRPr="00A54B3C">
        <w:t>Informe aos</w:t>
      </w:r>
      <w:r>
        <w:t xml:space="preserve"> alunos que eles </w:t>
      </w:r>
      <w:r w:rsidRPr="00A54B3C">
        <w:t>desenvolverão um projeto sobre alimentação</w:t>
      </w:r>
      <w:r>
        <w:t xml:space="preserve">. Nessa etapa, os pais também devem ser informados a respeito desse projeto, destacando que a </w:t>
      </w:r>
      <w:r w:rsidRPr="00A54B3C">
        <w:t xml:space="preserve">colaboração deles </w:t>
      </w:r>
      <w:r>
        <w:t xml:space="preserve">será primordial para auxiliar os filhos na </w:t>
      </w:r>
      <w:r w:rsidRPr="00A54B3C">
        <w:t>coleta</w:t>
      </w:r>
      <w:r>
        <w:t xml:space="preserve"> de</w:t>
      </w:r>
      <w:r w:rsidRPr="00A54B3C">
        <w:t xml:space="preserve"> dados referente</w:t>
      </w:r>
      <w:r w:rsidR="00FE5B2D">
        <w:t>s</w:t>
      </w:r>
      <w:r w:rsidRPr="00A54B3C">
        <w:t xml:space="preserve"> aos hábitos alimentares </w:t>
      </w:r>
      <w:r>
        <w:t>e sucesso do projeto</w:t>
      </w:r>
      <w:r w:rsidRPr="00A54B3C">
        <w:t>.</w:t>
      </w:r>
    </w:p>
    <w:p w14:paraId="1B08872D" w14:textId="5C652799" w:rsidR="00DE7FAC" w:rsidRDefault="00DE7FAC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313683A5" w14:textId="0D5A4DBE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lastRenderedPageBreak/>
        <w:t>2</w:t>
      </w:r>
      <w:r w:rsidR="00DE7FAC" w:rsidRPr="00DE7FAC">
        <w:rPr>
          <w:b/>
          <w:u w:val="single"/>
          <w:vertAlign w:val="superscript"/>
        </w:rPr>
        <w:t>a</w:t>
      </w:r>
      <w:r w:rsidRPr="00DE7FAC">
        <w:rPr>
          <w:b/>
        </w:rPr>
        <w:t xml:space="preserve"> etapa: Diário da alimentação</w:t>
      </w:r>
    </w:p>
    <w:p w14:paraId="1365108F" w14:textId="29EB17C0" w:rsidR="00293A47" w:rsidRDefault="00293A47" w:rsidP="00DE7FAC">
      <w:pPr>
        <w:pStyle w:val="00textosemparagrafo"/>
      </w:pPr>
      <w:r>
        <w:t xml:space="preserve">Nesta etapa, cada aluno criará um “Diário da alimentação”, </w:t>
      </w:r>
      <w:r w:rsidRPr="00A54B3C">
        <w:t xml:space="preserve">onde </w:t>
      </w:r>
      <w:r>
        <w:t xml:space="preserve">deverá </w:t>
      </w:r>
      <w:r w:rsidRPr="00A54B3C">
        <w:t xml:space="preserve">anotar durante </w:t>
      </w:r>
      <w:r>
        <w:t>uma</w:t>
      </w:r>
      <w:r w:rsidRPr="00A54B3C">
        <w:t xml:space="preserve"> semana todos os alimentos ingeridos. A</w:t>
      </w:r>
      <w:r>
        <w:t xml:space="preserve"> seguir apresentamos </w:t>
      </w:r>
      <w:r w:rsidRPr="00A54B3C">
        <w:t xml:space="preserve">um modelo </w:t>
      </w:r>
      <w:r w:rsidR="00FE5B2D">
        <w:t xml:space="preserve">de </w:t>
      </w:r>
      <w:r w:rsidRPr="00A54B3C">
        <w:t xml:space="preserve">“Diário da </w:t>
      </w:r>
      <w:r w:rsidR="008500A6" w:rsidRPr="00A54B3C">
        <w:t>alimentação</w:t>
      </w:r>
      <w:r w:rsidRPr="00A54B3C">
        <w:t>”</w:t>
      </w:r>
      <w:r>
        <w:t>.</w:t>
      </w:r>
    </w:p>
    <w:p w14:paraId="2738F998" w14:textId="77777777" w:rsidR="00293A47" w:rsidRPr="00A54B3C" w:rsidRDefault="00293A47" w:rsidP="00293A47">
      <w:pPr>
        <w:spacing w:after="57" w:line="250" w:lineRule="atLeast"/>
        <w:ind w:firstLine="708"/>
        <w:jc w:val="both"/>
        <w:rPr>
          <w:rFonts w:ascii="Tahoma" w:hAnsi="Tahoma" w:cs="Tahoma"/>
        </w:rPr>
      </w:pPr>
    </w:p>
    <w:tbl>
      <w:tblPr>
        <w:tblStyle w:val="TabeladeGradeClara"/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04"/>
        <w:gridCol w:w="1304"/>
        <w:gridCol w:w="1304"/>
        <w:gridCol w:w="1304"/>
        <w:gridCol w:w="1304"/>
        <w:gridCol w:w="1304"/>
      </w:tblGrid>
      <w:tr w:rsidR="00293A47" w:rsidRPr="00DE7FAC" w14:paraId="1447D3FB" w14:textId="77777777" w:rsidTr="00633E08">
        <w:trPr>
          <w:trHeight w:val="1417"/>
        </w:trPr>
        <w:tc>
          <w:tcPr>
            <w:tcW w:w="1701" w:type="dxa"/>
            <w:vAlign w:val="center"/>
          </w:tcPr>
          <w:p w14:paraId="4FCC062C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O que eu comi?</w:t>
            </w:r>
          </w:p>
        </w:tc>
        <w:tc>
          <w:tcPr>
            <w:tcW w:w="1304" w:type="dxa"/>
            <w:vAlign w:val="center"/>
          </w:tcPr>
          <w:p w14:paraId="6115AA89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Café da manhã</w:t>
            </w:r>
          </w:p>
        </w:tc>
        <w:tc>
          <w:tcPr>
            <w:tcW w:w="1304" w:type="dxa"/>
            <w:vAlign w:val="center"/>
          </w:tcPr>
          <w:p w14:paraId="173C40D5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Lanche da manhã</w:t>
            </w:r>
          </w:p>
        </w:tc>
        <w:tc>
          <w:tcPr>
            <w:tcW w:w="1304" w:type="dxa"/>
            <w:vAlign w:val="center"/>
          </w:tcPr>
          <w:p w14:paraId="7D8FF6E7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Almoço</w:t>
            </w:r>
          </w:p>
        </w:tc>
        <w:tc>
          <w:tcPr>
            <w:tcW w:w="1304" w:type="dxa"/>
            <w:vAlign w:val="center"/>
          </w:tcPr>
          <w:p w14:paraId="16FFFFB8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Lanche da tarde</w:t>
            </w:r>
          </w:p>
        </w:tc>
        <w:tc>
          <w:tcPr>
            <w:tcW w:w="1304" w:type="dxa"/>
            <w:vAlign w:val="center"/>
          </w:tcPr>
          <w:p w14:paraId="7601FCCC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Jantar</w:t>
            </w:r>
          </w:p>
        </w:tc>
        <w:tc>
          <w:tcPr>
            <w:tcW w:w="1304" w:type="dxa"/>
            <w:vAlign w:val="center"/>
          </w:tcPr>
          <w:p w14:paraId="454C1ED6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Lanche da noite</w:t>
            </w:r>
          </w:p>
        </w:tc>
      </w:tr>
      <w:tr w:rsidR="00293A47" w:rsidRPr="00DE7FAC" w14:paraId="3EC154DE" w14:textId="77777777" w:rsidTr="00633E08">
        <w:trPr>
          <w:trHeight w:val="1417"/>
        </w:trPr>
        <w:tc>
          <w:tcPr>
            <w:tcW w:w="1701" w:type="dxa"/>
            <w:vAlign w:val="center"/>
          </w:tcPr>
          <w:p w14:paraId="229C0EAA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domingo</w:t>
            </w:r>
          </w:p>
        </w:tc>
        <w:tc>
          <w:tcPr>
            <w:tcW w:w="1304" w:type="dxa"/>
            <w:vAlign w:val="center"/>
          </w:tcPr>
          <w:p w14:paraId="57EB585D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7AA9C1FF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5D844826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6D0C507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0223749D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253D610F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</w:tr>
      <w:tr w:rsidR="00293A47" w:rsidRPr="00DE7FAC" w14:paraId="0765D802" w14:textId="77777777" w:rsidTr="00633E08">
        <w:trPr>
          <w:trHeight w:val="1417"/>
        </w:trPr>
        <w:tc>
          <w:tcPr>
            <w:tcW w:w="1701" w:type="dxa"/>
            <w:vAlign w:val="center"/>
          </w:tcPr>
          <w:p w14:paraId="7FC48B59" w14:textId="3C0BDFCA" w:rsidR="00293A47" w:rsidRPr="00DE7FAC" w:rsidRDefault="00293A47" w:rsidP="00633E08">
            <w:pPr>
              <w:jc w:val="center"/>
              <w:rPr>
                <w:b/>
              </w:rPr>
            </w:pPr>
            <w:r w:rsidRPr="00DE7FAC">
              <w:rPr>
                <w:b/>
              </w:rPr>
              <w:t>segunda-feira</w:t>
            </w:r>
          </w:p>
        </w:tc>
        <w:tc>
          <w:tcPr>
            <w:tcW w:w="1304" w:type="dxa"/>
            <w:vAlign w:val="center"/>
          </w:tcPr>
          <w:p w14:paraId="3222C3A1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7AB7B959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754E7E92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5F5A8EF7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02B712C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0DA17DDA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</w:tr>
      <w:tr w:rsidR="008500A6" w:rsidRPr="00DE7FAC" w14:paraId="467FEDBE" w14:textId="77777777" w:rsidTr="00633E08">
        <w:trPr>
          <w:trHeight w:val="1417"/>
        </w:trPr>
        <w:tc>
          <w:tcPr>
            <w:tcW w:w="1701" w:type="dxa"/>
            <w:vAlign w:val="center"/>
          </w:tcPr>
          <w:p w14:paraId="3AB69FE6" w14:textId="27A30416" w:rsidR="008500A6" w:rsidRPr="00DE7FAC" w:rsidRDefault="008500A6" w:rsidP="00633E08">
            <w:pPr>
              <w:jc w:val="center"/>
              <w:rPr>
                <w:b/>
              </w:rPr>
            </w:pPr>
            <w:r>
              <w:rPr>
                <w:b/>
              </w:rPr>
              <w:t>terça-feira</w:t>
            </w:r>
          </w:p>
        </w:tc>
        <w:tc>
          <w:tcPr>
            <w:tcW w:w="1304" w:type="dxa"/>
            <w:vAlign w:val="center"/>
          </w:tcPr>
          <w:p w14:paraId="0B211FDC" w14:textId="77777777" w:rsidR="008500A6" w:rsidRPr="00DE7FAC" w:rsidRDefault="008500A6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10D00494" w14:textId="77777777" w:rsidR="008500A6" w:rsidRPr="00DE7FAC" w:rsidRDefault="008500A6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174C6A73" w14:textId="77777777" w:rsidR="008500A6" w:rsidRPr="00DE7FAC" w:rsidRDefault="008500A6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699C7898" w14:textId="77777777" w:rsidR="008500A6" w:rsidRPr="00DE7FAC" w:rsidRDefault="008500A6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2CB4F9D" w14:textId="77777777" w:rsidR="008500A6" w:rsidRPr="00DE7FAC" w:rsidRDefault="008500A6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CB9FF32" w14:textId="77777777" w:rsidR="008500A6" w:rsidRPr="00DE7FAC" w:rsidRDefault="008500A6" w:rsidP="00DE7FAC">
            <w:pPr>
              <w:jc w:val="center"/>
              <w:rPr>
                <w:b/>
              </w:rPr>
            </w:pPr>
          </w:p>
        </w:tc>
      </w:tr>
      <w:tr w:rsidR="00293A47" w:rsidRPr="00DE7FAC" w14:paraId="2E2A82B4" w14:textId="77777777" w:rsidTr="00633E08">
        <w:trPr>
          <w:trHeight w:val="1417"/>
        </w:trPr>
        <w:tc>
          <w:tcPr>
            <w:tcW w:w="1701" w:type="dxa"/>
            <w:vAlign w:val="center"/>
          </w:tcPr>
          <w:p w14:paraId="06727B17" w14:textId="1F61A2D9" w:rsidR="00293A47" w:rsidRPr="00DE7FAC" w:rsidRDefault="00293A47" w:rsidP="00633E08">
            <w:pPr>
              <w:jc w:val="center"/>
              <w:rPr>
                <w:b/>
              </w:rPr>
            </w:pPr>
            <w:r w:rsidRPr="00DE7FAC">
              <w:rPr>
                <w:b/>
              </w:rPr>
              <w:t>quarta-feira</w:t>
            </w:r>
          </w:p>
        </w:tc>
        <w:tc>
          <w:tcPr>
            <w:tcW w:w="1304" w:type="dxa"/>
            <w:vAlign w:val="center"/>
          </w:tcPr>
          <w:p w14:paraId="2E39EC90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7F3518EA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309C996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19874DA5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76BA77B9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6A8FEAAB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</w:tr>
      <w:tr w:rsidR="00293A47" w:rsidRPr="00DE7FAC" w14:paraId="6F3DE8A4" w14:textId="77777777" w:rsidTr="00633E08">
        <w:trPr>
          <w:trHeight w:val="1417"/>
        </w:trPr>
        <w:tc>
          <w:tcPr>
            <w:tcW w:w="1701" w:type="dxa"/>
            <w:vAlign w:val="center"/>
          </w:tcPr>
          <w:p w14:paraId="2FE51267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quinta-feira</w:t>
            </w:r>
          </w:p>
        </w:tc>
        <w:tc>
          <w:tcPr>
            <w:tcW w:w="1304" w:type="dxa"/>
            <w:vAlign w:val="center"/>
          </w:tcPr>
          <w:p w14:paraId="4A7009A7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472F33BF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78E0FC54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6A3D0977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42A10A40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71301EE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</w:tr>
      <w:tr w:rsidR="00293A47" w:rsidRPr="00DE7FAC" w14:paraId="4AEF2D3B" w14:textId="77777777" w:rsidTr="00633E08">
        <w:trPr>
          <w:trHeight w:val="1417"/>
        </w:trPr>
        <w:tc>
          <w:tcPr>
            <w:tcW w:w="1701" w:type="dxa"/>
            <w:vAlign w:val="center"/>
          </w:tcPr>
          <w:p w14:paraId="3512CBF9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sexta-feira</w:t>
            </w:r>
          </w:p>
        </w:tc>
        <w:tc>
          <w:tcPr>
            <w:tcW w:w="1304" w:type="dxa"/>
            <w:vAlign w:val="center"/>
          </w:tcPr>
          <w:p w14:paraId="6C147DF9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6931ABB8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195B232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56E207C6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8510814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17AFB63E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</w:tr>
      <w:tr w:rsidR="00293A47" w:rsidRPr="00DE7FAC" w14:paraId="6D81D5EC" w14:textId="77777777" w:rsidTr="00633E08">
        <w:trPr>
          <w:trHeight w:val="1417"/>
        </w:trPr>
        <w:tc>
          <w:tcPr>
            <w:tcW w:w="1701" w:type="dxa"/>
            <w:vAlign w:val="center"/>
          </w:tcPr>
          <w:p w14:paraId="54A71FED" w14:textId="77777777" w:rsidR="00293A47" w:rsidRPr="00DE7FAC" w:rsidRDefault="00293A47" w:rsidP="00DE7FAC">
            <w:pPr>
              <w:jc w:val="center"/>
              <w:rPr>
                <w:b/>
              </w:rPr>
            </w:pPr>
            <w:r w:rsidRPr="00DE7FAC">
              <w:rPr>
                <w:b/>
              </w:rPr>
              <w:t>sábado</w:t>
            </w:r>
          </w:p>
        </w:tc>
        <w:tc>
          <w:tcPr>
            <w:tcW w:w="1304" w:type="dxa"/>
            <w:vAlign w:val="center"/>
          </w:tcPr>
          <w:p w14:paraId="2A80ABBA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2548D63D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764FA990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6928FD7C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649167C5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  <w:tc>
          <w:tcPr>
            <w:tcW w:w="1304" w:type="dxa"/>
            <w:vAlign w:val="center"/>
          </w:tcPr>
          <w:p w14:paraId="3946D5B8" w14:textId="77777777" w:rsidR="00293A47" w:rsidRPr="00DE7FAC" w:rsidRDefault="00293A47" w:rsidP="00DE7FAC">
            <w:pPr>
              <w:jc w:val="center"/>
              <w:rPr>
                <w:b/>
              </w:rPr>
            </w:pPr>
          </w:p>
        </w:tc>
      </w:tr>
    </w:tbl>
    <w:p w14:paraId="28F8B606" w14:textId="5F1A28C7" w:rsidR="00DE7FAC" w:rsidRDefault="00DE7FAC" w:rsidP="00293A47">
      <w:pPr>
        <w:spacing w:after="57" w:line="250" w:lineRule="atLeast"/>
        <w:jc w:val="both"/>
        <w:rPr>
          <w:rFonts w:ascii="Tahoma" w:hAnsi="Tahoma" w:cs="Tahoma"/>
          <w:b/>
        </w:rPr>
      </w:pPr>
    </w:p>
    <w:p w14:paraId="099B442C" w14:textId="77777777" w:rsidR="00DE7FAC" w:rsidRDefault="00DE7FAC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14:paraId="686BBE3F" w14:textId="34681A2C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lastRenderedPageBreak/>
        <w:t>3</w:t>
      </w:r>
      <w:r w:rsidR="00DE7FAC" w:rsidRPr="00DE7FAC">
        <w:rPr>
          <w:b/>
          <w:u w:val="single"/>
          <w:vertAlign w:val="superscript"/>
        </w:rPr>
        <w:t>a</w:t>
      </w:r>
      <w:r w:rsidRPr="00DE7FAC">
        <w:rPr>
          <w:b/>
        </w:rPr>
        <w:t xml:space="preserve"> etapa: Descobrindo os hábitos alimentares</w:t>
      </w:r>
    </w:p>
    <w:p w14:paraId="086E6E53" w14:textId="77777777" w:rsidR="00293A47" w:rsidRDefault="00293A47" w:rsidP="00DE7FAC">
      <w:pPr>
        <w:pStyle w:val="00textosemparagrafo"/>
      </w:pPr>
      <w:r>
        <w:t>Em uma roda de conversa, peça a alguns alunos que contem a experiência da elaboração do diário. Verifique se eles apontam a repetição dos mesmos alimentos diariamente, se pulam refeições, se mensuram a quantidade de alimento ingerido e até mesmo se percebem que alguns alimentos, se ingeridos em excesso, podem causar danos à saúde.</w:t>
      </w:r>
    </w:p>
    <w:p w14:paraId="0F8B2E29" w14:textId="4100B048" w:rsidR="00293A47" w:rsidRPr="00A54B3C" w:rsidRDefault="00293A47" w:rsidP="00DE7FAC">
      <w:pPr>
        <w:pStyle w:val="00textosemparagrafo"/>
      </w:pPr>
      <w:r w:rsidRPr="00A54B3C">
        <w:t>Depois de entregue</w:t>
      </w:r>
      <w:r w:rsidR="008500A6">
        <w:t>s</w:t>
      </w:r>
      <w:r w:rsidRPr="00A54B3C">
        <w:t xml:space="preserve"> os “Diários da </w:t>
      </w:r>
      <w:r w:rsidR="00A45294">
        <w:t>a</w:t>
      </w:r>
      <w:r w:rsidRPr="00A54B3C">
        <w:t xml:space="preserve">limentação” de cada aluno, analise se há hábitos alimentares prejudiciais à saúde, como </w:t>
      </w:r>
      <w:r w:rsidR="00A45294">
        <w:t>ingerir</w:t>
      </w:r>
      <w:r w:rsidRPr="00A54B3C">
        <w:t xml:space="preserve"> </w:t>
      </w:r>
      <w:r w:rsidR="00A45294">
        <w:t>em excesso</w:t>
      </w:r>
      <w:r w:rsidR="00A45294" w:rsidRPr="00A54B3C">
        <w:t xml:space="preserve"> </w:t>
      </w:r>
      <w:r w:rsidRPr="00A54B3C">
        <w:t>doces,</w:t>
      </w:r>
      <w:r w:rsidR="00A45294">
        <w:t xml:space="preserve"> </w:t>
      </w:r>
      <w:r w:rsidRPr="00A54B3C">
        <w:t xml:space="preserve">bebidas gaseificadas, carboidratos entre outros. Anote a quantidade de alunos que comeram alimentos pouco nutritivos e </w:t>
      </w:r>
      <w:r w:rsidR="00FE5B2D">
        <w:t>a apresente</w:t>
      </w:r>
      <w:r w:rsidR="00FE5B2D" w:rsidRPr="00A54B3C">
        <w:t xml:space="preserve"> </w:t>
      </w:r>
      <w:r w:rsidRPr="00A54B3C">
        <w:t>para os alunos em forma de tabela ou gráficos. Não há necessidade de expor quais foram os alunos</w:t>
      </w:r>
      <w:r>
        <w:t>, apenas quantificá-los nessa etapa do trabalho</w:t>
      </w:r>
      <w:r w:rsidRPr="00A54B3C">
        <w:t xml:space="preserve">. </w:t>
      </w:r>
    </w:p>
    <w:p w14:paraId="6976A3B9" w14:textId="77777777" w:rsidR="00293A47" w:rsidRPr="00A54B3C" w:rsidRDefault="00293A47" w:rsidP="00DE7FAC">
      <w:pPr>
        <w:pStyle w:val="00textosemparagrafo"/>
      </w:pPr>
    </w:p>
    <w:p w14:paraId="0773DF54" w14:textId="081D568C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t>4</w:t>
      </w:r>
      <w:r w:rsidR="00DE7FAC" w:rsidRPr="00DE7FAC">
        <w:rPr>
          <w:b/>
          <w:u w:val="single"/>
          <w:vertAlign w:val="superscript"/>
        </w:rPr>
        <w:t>a</w:t>
      </w:r>
      <w:r w:rsidRPr="00DE7FAC">
        <w:rPr>
          <w:b/>
        </w:rPr>
        <w:t xml:space="preserve"> etapa: Tabulando dados</w:t>
      </w:r>
    </w:p>
    <w:p w14:paraId="034B5B4F" w14:textId="0E2DFB3E" w:rsidR="00293A47" w:rsidRDefault="00293A47" w:rsidP="00DE7FAC">
      <w:pPr>
        <w:pStyle w:val="00textosemparagrafo"/>
      </w:pPr>
      <w:r>
        <w:t xml:space="preserve">Para esta etapa, faça um levantamento com os alunos acerca do lanche que irão </w:t>
      </w:r>
      <w:r w:rsidR="00FE5B2D">
        <w:t xml:space="preserve">tomar </w:t>
      </w:r>
      <w:r>
        <w:t xml:space="preserve">durante o horário letivo. Pergunte a cada aluno se ele </w:t>
      </w:r>
      <w:r w:rsidR="00FE5B2D">
        <w:t xml:space="preserve">vai </w:t>
      </w:r>
      <w:r>
        <w:t xml:space="preserve">comer fruta, pão, sopa, leite, biscoito, salgadinho industrializado, suco ou outro alimento da cultural local. Vá anotando os dados em uma lista, no quadro de giz. Após a pesquisa, elabore um gráfico de colunas, identificando qual o alimento será mais consumido no lanche de hoje e </w:t>
      </w:r>
      <w:r w:rsidR="00FE5B2D">
        <w:t xml:space="preserve">qual </w:t>
      </w:r>
      <w:r>
        <w:t xml:space="preserve">o menos consumido. Aproveite para </w:t>
      </w:r>
      <w:r w:rsidR="00FE5B2D">
        <w:t xml:space="preserve">discutir </w:t>
      </w:r>
      <w:r>
        <w:t>se as opções de lanche são saudáveis ou não, de acordo com o que eles sabem até o momento.</w:t>
      </w:r>
    </w:p>
    <w:p w14:paraId="7CFA853E" w14:textId="77777777" w:rsidR="00293A47" w:rsidRDefault="00293A47" w:rsidP="00DE7FAC">
      <w:pPr>
        <w:pStyle w:val="00textosemparagrafo"/>
      </w:pPr>
    </w:p>
    <w:p w14:paraId="31D6876C" w14:textId="46665A44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t>5</w:t>
      </w:r>
      <w:r w:rsidR="00DE7FAC" w:rsidRPr="00DE7FAC">
        <w:rPr>
          <w:b/>
          <w:u w:val="single"/>
          <w:vertAlign w:val="superscript"/>
        </w:rPr>
        <w:t>a</w:t>
      </w:r>
      <w:r w:rsidRPr="00DE7FAC">
        <w:rPr>
          <w:b/>
        </w:rPr>
        <w:t xml:space="preserve"> etapa: Descobrindo os hábitos alimentares dos colegas</w:t>
      </w:r>
    </w:p>
    <w:p w14:paraId="0E161A5F" w14:textId="7A1CE7F0" w:rsidR="00293A47" w:rsidRDefault="00293A47" w:rsidP="00DE7FAC">
      <w:pPr>
        <w:pStyle w:val="00textosemparagrafo"/>
      </w:pPr>
      <w:r>
        <w:t>Organize os alunos em grupos com até quatro integrantes</w:t>
      </w:r>
      <w:r w:rsidRPr="00A54B3C">
        <w:t xml:space="preserve"> </w:t>
      </w:r>
      <w:r>
        <w:t xml:space="preserve">para que realizem uma pesquisa similar à coleta feita na etapa anterior. Entretanto, aqui </w:t>
      </w:r>
      <w:r w:rsidRPr="00A54B3C">
        <w:t xml:space="preserve">os alunos deverão coletar </w:t>
      </w:r>
      <w:r>
        <w:t xml:space="preserve">a </w:t>
      </w:r>
      <w:r w:rsidRPr="00A54B3C">
        <w:t xml:space="preserve">informação </w:t>
      </w:r>
      <w:r>
        <w:t xml:space="preserve">sobre o lanche </w:t>
      </w:r>
      <w:r w:rsidRPr="00A54B3C">
        <w:t>entre os colegas de outras turma</w:t>
      </w:r>
      <w:r>
        <w:t>s</w:t>
      </w:r>
      <w:r w:rsidRPr="00A54B3C">
        <w:t xml:space="preserve"> durante o intervalo</w:t>
      </w:r>
      <w:r>
        <w:t xml:space="preserve">. Em seguida, cada grupo deverá </w:t>
      </w:r>
      <w:r w:rsidRPr="00A54B3C">
        <w:t xml:space="preserve">elaborar um gráfico </w:t>
      </w:r>
      <w:r>
        <w:t xml:space="preserve">de colunas </w:t>
      </w:r>
      <w:r w:rsidRPr="00A54B3C">
        <w:t xml:space="preserve">para apresentar </w:t>
      </w:r>
      <w:r>
        <w:t xml:space="preserve">a pesquisa </w:t>
      </w:r>
      <w:r w:rsidRPr="00A54B3C">
        <w:t xml:space="preserve">aos demais </w:t>
      </w:r>
      <w:r>
        <w:t xml:space="preserve">colegas </w:t>
      </w:r>
      <w:r w:rsidRPr="00A54B3C">
        <w:t>na sala de aula.</w:t>
      </w:r>
    </w:p>
    <w:p w14:paraId="00FE63B7" w14:textId="77777777" w:rsidR="00293A47" w:rsidRPr="00A54B3C" w:rsidRDefault="00293A47" w:rsidP="00DE7FAC">
      <w:pPr>
        <w:pStyle w:val="00textosemparagrafo"/>
      </w:pPr>
    </w:p>
    <w:p w14:paraId="3A44159C" w14:textId="1BFA14EB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t>6</w:t>
      </w:r>
      <w:r w:rsidR="00DE7FAC" w:rsidRPr="00DE7FAC">
        <w:rPr>
          <w:b/>
          <w:u w:val="single"/>
          <w:vertAlign w:val="superscript"/>
        </w:rPr>
        <w:t>a</w:t>
      </w:r>
      <w:r w:rsidRPr="00DE7FAC">
        <w:rPr>
          <w:b/>
        </w:rPr>
        <w:t xml:space="preserve"> etapa: Pesquisa sobre tipos de alimentos</w:t>
      </w:r>
    </w:p>
    <w:p w14:paraId="60FDC901" w14:textId="0FC4C84D" w:rsidR="00293A47" w:rsidRDefault="00293A47" w:rsidP="00DE7FAC">
      <w:pPr>
        <w:pStyle w:val="00textosemparagrafo"/>
      </w:pPr>
      <w:r w:rsidRPr="00A54B3C">
        <w:t>Solicit</w:t>
      </w:r>
      <w:r>
        <w:t>e</w:t>
      </w:r>
      <w:r w:rsidRPr="00A54B3C">
        <w:t xml:space="preserve"> aos alunos uma pesquisa sobre </w:t>
      </w:r>
      <w:r>
        <w:t>o</w:t>
      </w:r>
      <w:r w:rsidRPr="00A54B3C">
        <w:t xml:space="preserve">s alimentos </w:t>
      </w:r>
      <w:r>
        <w:t xml:space="preserve">que </w:t>
      </w:r>
      <w:r w:rsidRPr="00A54B3C">
        <w:t xml:space="preserve">favorecem uma alimentação equilibrada e saudável. </w:t>
      </w:r>
      <w:r>
        <w:t xml:space="preserve">Peça aos </w:t>
      </w:r>
      <w:r w:rsidRPr="00A54B3C">
        <w:t xml:space="preserve">pais </w:t>
      </w:r>
      <w:r>
        <w:t xml:space="preserve">que os auxiliem </w:t>
      </w:r>
      <w:r w:rsidRPr="00A54B3C">
        <w:t xml:space="preserve">nessa </w:t>
      </w:r>
      <w:r>
        <w:t>etapa do projeto</w:t>
      </w:r>
      <w:r w:rsidRPr="00A54B3C">
        <w:t>.</w:t>
      </w:r>
      <w:r>
        <w:t xml:space="preserve"> Uma sugestão é listar alguns alimentos que os pais julgam saudáveis e pedir aos alunos que compartilhem as listas, </w:t>
      </w:r>
      <w:r w:rsidR="00FE5B2D">
        <w:t xml:space="preserve">a fim de </w:t>
      </w:r>
      <w:r>
        <w:t>verificar se os alimentos são os mesmos ou não.</w:t>
      </w:r>
      <w:r w:rsidRPr="00A54B3C">
        <w:t xml:space="preserve"> </w:t>
      </w:r>
      <w:r>
        <w:t xml:space="preserve">Peça aos </w:t>
      </w:r>
      <w:r w:rsidRPr="00A54B3C">
        <w:t xml:space="preserve">alunos </w:t>
      </w:r>
      <w:r>
        <w:t xml:space="preserve">que </w:t>
      </w:r>
      <w:r w:rsidRPr="00A54B3C">
        <w:t>apresent</w:t>
      </w:r>
      <w:r>
        <w:t>em</w:t>
      </w:r>
      <w:r w:rsidRPr="00A54B3C">
        <w:t xml:space="preserve"> suas pesquisas.</w:t>
      </w:r>
    </w:p>
    <w:p w14:paraId="03150DAC" w14:textId="77777777" w:rsidR="00293A47" w:rsidRPr="00A54B3C" w:rsidRDefault="00293A47" w:rsidP="00DE7FAC">
      <w:pPr>
        <w:pStyle w:val="00textosemparagrafo"/>
      </w:pPr>
    </w:p>
    <w:p w14:paraId="59BA3EF3" w14:textId="200297F6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t>7</w:t>
      </w:r>
      <w:r w:rsidR="00DE7FAC" w:rsidRPr="00DE7FAC">
        <w:rPr>
          <w:b/>
          <w:u w:val="single"/>
          <w:vertAlign w:val="superscript"/>
        </w:rPr>
        <w:t>a</w:t>
      </w:r>
      <w:r w:rsidRPr="00DE7FAC">
        <w:rPr>
          <w:b/>
        </w:rPr>
        <w:t xml:space="preserve"> etapa: Construindo um cardápio saudável</w:t>
      </w:r>
    </w:p>
    <w:p w14:paraId="590DC459" w14:textId="207D45C5" w:rsidR="00293A47" w:rsidRDefault="00293A47" w:rsidP="00DE7FAC">
      <w:pPr>
        <w:pStyle w:val="00textosemparagrafo"/>
      </w:pPr>
      <w:r>
        <w:t xml:space="preserve">Os </w:t>
      </w:r>
      <w:r w:rsidRPr="00A54B3C">
        <w:t xml:space="preserve">alunos devem elaborar um cardápio </w:t>
      </w:r>
      <w:r>
        <w:t xml:space="preserve">que </w:t>
      </w:r>
      <w:r w:rsidR="00FE5B2D">
        <w:t xml:space="preserve">consideram </w:t>
      </w:r>
      <w:r>
        <w:t xml:space="preserve">saudável e </w:t>
      </w:r>
      <w:r w:rsidRPr="00A54B3C">
        <w:t>balanceado</w:t>
      </w:r>
      <w:r>
        <w:t xml:space="preserve">, de acordo com </w:t>
      </w:r>
      <w:r w:rsidRPr="00A54B3C">
        <w:t xml:space="preserve">as informações </w:t>
      </w:r>
      <w:r>
        <w:t xml:space="preserve">obtidas </w:t>
      </w:r>
      <w:r w:rsidRPr="00A54B3C">
        <w:t xml:space="preserve">nas pesquisas realizadas e nos estudos em sala de aula. Os cardápios devem ser apresentados e avaliados pela turma. </w:t>
      </w:r>
    </w:p>
    <w:p w14:paraId="00327389" w14:textId="77777777" w:rsidR="00293A47" w:rsidRPr="00A54B3C" w:rsidRDefault="00293A47" w:rsidP="00DE7FAC">
      <w:pPr>
        <w:pStyle w:val="00textosemparagrafo"/>
      </w:pPr>
      <w:r>
        <w:t xml:space="preserve">Em seguida, propicie uma exposição fora da sala de aula com </w:t>
      </w:r>
      <w:r w:rsidRPr="00A54B3C">
        <w:t>os cardápios elaborados com</w:t>
      </w:r>
      <w:r>
        <w:t xml:space="preserve"> </w:t>
      </w:r>
      <w:r w:rsidRPr="00A54B3C">
        <w:t xml:space="preserve">o </w:t>
      </w:r>
      <w:r>
        <w:t xml:space="preserve">intuito de </w:t>
      </w:r>
      <w:r w:rsidRPr="00A54B3C">
        <w:t>conscientizar outros alunos.</w:t>
      </w:r>
    </w:p>
    <w:p w14:paraId="2A870325" w14:textId="77777777" w:rsidR="00293A47" w:rsidRPr="00A54B3C" w:rsidRDefault="00293A47" w:rsidP="00DE7FAC">
      <w:pPr>
        <w:pStyle w:val="00textosemparagrafo"/>
      </w:pPr>
    </w:p>
    <w:p w14:paraId="18907B03" w14:textId="4C469219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t>8</w:t>
      </w:r>
      <w:r w:rsidR="00DE7FAC" w:rsidRPr="00DE7FAC">
        <w:rPr>
          <w:b/>
          <w:u w:val="single"/>
          <w:vertAlign w:val="superscript"/>
        </w:rPr>
        <w:t>a</w:t>
      </w:r>
      <w:r w:rsidRPr="00DE7FAC">
        <w:rPr>
          <w:b/>
        </w:rPr>
        <w:t xml:space="preserve"> etapa: Produto </w:t>
      </w:r>
      <w:r w:rsidR="00FE5B2D" w:rsidRPr="00DE7FAC">
        <w:rPr>
          <w:b/>
        </w:rPr>
        <w:t>final</w:t>
      </w:r>
    </w:p>
    <w:p w14:paraId="79CBD869" w14:textId="01F00C9E" w:rsidR="00293A47" w:rsidRDefault="00293A47" w:rsidP="00DE7FAC">
      <w:pPr>
        <w:pStyle w:val="00textosemparagrafo"/>
      </w:pPr>
      <w:r w:rsidRPr="00A54B3C">
        <w:t xml:space="preserve">Os alunos deverão elaborar um panfleto </w:t>
      </w:r>
      <w:r w:rsidR="00FE5B2D">
        <w:t>com</w:t>
      </w:r>
      <w:r w:rsidR="00FE5B2D" w:rsidRPr="00A54B3C">
        <w:t xml:space="preserve"> </w:t>
      </w:r>
      <w:r w:rsidRPr="00A54B3C">
        <w:t>informações sobre os hábitos alimentares dos alunos da escola</w:t>
      </w:r>
      <w:r>
        <w:t xml:space="preserve"> e um comparativo com os hábitos alimentares saudáveis</w:t>
      </w:r>
      <w:r w:rsidRPr="00A54B3C">
        <w:t>. Sugerimos que insiram</w:t>
      </w:r>
      <w:r>
        <w:t>, nesse panfleto,</w:t>
      </w:r>
      <w:r w:rsidRPr="00A54B3C">
        <w:t xml:space="preserve"> o gráfico elaborado </w:t>
      </w:r>
      <w:r w:rsidRPr="00154ECC">
        <w:t>na 5</w:t>
      </w:r>
      <w:r w:rsidR="00154ECC" w:rsidRPr="00154ECC">
        <w:rPr>
          <w:u w:val="single"/>
          <w:vertAlign w:val="superscript"/>
        </w:rPr>
        <w:t>a</w:t>
      </w:r>
      <w:r w:rsidRPr="00154ECC">
        <w:t xml:space="preserve"> etapa. Oriente</w:t>
      </w:r>
      <w:r>
        <w:t xml:space="preserve">-os a elaborar </w:t>
      </w:r>
      <w:r w:rsidRPr="00A54B3C">
        <w:t>um texto informativo sobre a importância de um cardápio balanceado</w:t>
      </w:r>
      <w:r>
        <w:t xml:space="preserve"> e </w:t>
      </w:r>
      <w:r w:rsidR="00FE5B2D">
        <w:t>su</w:t>
      </w:r>
      <w:r>
        <w:t xml:space="preserve">a relação com a saúde, incluindo </w:t>
      </w:r>
      <w:r w:rsidRPr="00A54B3C">
        <w:t xml:space="preserve">dicas de como melhorar a alimentação. Esse texto pode ser construído coletivamente. </w:t>
      </w:r>
      <w:r w:rsidR="00FE5B2D">
        <w:t>Peça aos alunos que d</w:t>
      </w:r>
      <w:r>
        <w:t>istribuam</w:t>
      </w:r>
      <w:r w:rsidRPr="00A54B3C">
        <w:t xml:space="preserve"> o panfleto para </w:t>
      </w:r>
      <w:r>
        <w:t>toda a comunidade escolar.</w:t>
      </w:r>
    </w:p>
    <w:p w14:paraId="1C3A2870" w14:textId="26DC2221" w:rsidR="00DE7FAC" w:rsidRDefault="00DE7FAC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14:paraId="7E2E0090" w14:textId="77777777" w:rsidR="00293A47" w:rsidRDefault="00293A47" w:rsidP="00DE7FAC">
      <w:pPr>
        <w:pStyle w:val="00PESO2"/>
      </w:pPr>
      <w:r w:rsidRPr="005467B4">
        <w:lastRenderedPageBreak/>
        <w:t>Avaliação</w:t>
      </w:r>
    </w:p>
    <w:p w14:paraId="45D89723" w14:textId="77777777" w:rsidR="00293A47" w:rsidRPr="005467B4" w:rsidRDefault="00293A47" w:rsidP="00DE7FAC">
      <w:pPr>
        <w:pStyle w:val="00textosemparagrafo"/>
      </w:pPr>
    </w:p>
    <w:p w14:paraId="212AF940" w14:textId="77777777" w:rsidR="00293A47" w:rsidRPr="0012747F" w:rsidRDefault="00293A47" w:rsidP="00DE7FAC">
      <w:pPr>
        <w:pStyle w:val="00textosemparagrafo"/>
      </w:pPr>
      <w:r w:rsidRPr="005467B4">
        <w:t xml:space="preserve">A avaliação ocorrerá de forma processual, observando o envolvimento nas etapas do projeto, nas discussões ocorridas em sala de aula e na apresentação </w:t>
      </w:r>
      <w:r>
        <w:t>dos cardápios e panfletos produzidos</w:t>
      </w:r>
      <w:r w:rsidRPr="005467B4">
        <w:t>.</w:t>
      </w:r>
    </w:p>
    <w:p w14:paraId="08A8D66F" w14:textId="77777777" w:rsidR="00293A47" w:rsidRPr="00A54B3C" w:rsidRDefault="00293A47" w:rsidP="00DE7FAC">
      <w:pPr>
        <w:pStyle w:val="00textosemparagrafo"/>
      </w:pPr>
    </w:p>
    <w:p w14:paraId="50370D0E" w14:textId="77777777" w:rsidR="00293A47" w:rsidRPr="00A07A87" w:rsidRDefault="00293A47" w:rsidP="00DE7FAC">
      <w:pPr>
        <w:pStyle w:val="00PESO2"/>
      </w:pPr>
      <w:r w:rsidRPr="00A07A87">
        <w:t>Referências bibliográficas complementares</w:t>
      </w:r>
    </w:p>
    <w:p w14:paraId="6AFCBCC8" w14:textId="77777777" w:rsidR="00293A47" w:rsidRDefault="00293A47" w:rsidP="00DE7FAC">
      <w:pPr>
        <w:pStyle w:val="00textosemparagrafo"/>
      </w:pPr>
    </w:p>
    <w:p w14:paraId="7CE337AB" w14:textId="77777777" w:rsidR="00293A47" w:rsidRDefault="00293A47" w:rsidP="00DE7FAC">
      <w:pPr>
        <w:pStyle w:val="00Textogeralbullet"/>
        <w:jc w:val="left"/>
      </w:pPr>
      <w:r w:rsidRPr="00A07A87">
        <w:t>Livro Par</w:t>
      </w:r>
      <w:r>
        <w:t>adidático</w:t>
      </w:r>
    </w:p>
    <w:p w14:paraId="33DB946E" w14:textId="507F5EDB" w:rsidR="00293A47" w:rsidRDefault="00DE7FAC" w:rsidP="00DE7FAC">
      <w:pPr>
        <w:pStyle w:val="00textosemparagrafo"/>
        <w:ind w:left="283"/>
        <w:jc w:val="left"/>
      </w:pPr>
      <w:r>
        <w:t xml:space="preserve">– </w:t>
      </w:r>
      <w:r w:rsidR="00293A47" w:rsidRPr="00A07A87">
        <w:t xml:space="preserve">Você é o que você come? Um guia sobre tudo o que está no seu prato. </w:t>
      </w:r>
    </w:p>
    <w:p w14:paraId="09DA1CCD" w14:textId="77777777" w:rsidR="00293A47" w:rsidRPr="00A54B3C" w:rsidRDefault="00293A47" w:rsidP="00DE7FAC">
      <w:pPr>
        <w:pStyle w:val="00textosemparagrafo"/>
        <w:ind w:left="283"/>
        <w:jc w:val="left"/>
        <w:rPr>
          <w:b/>
          <w:spacing w:val="-3"/>
        </w:rPr>
      </w:pPr>
      <w:r w:rsidRPr="00A54B3C">
        <w:t xml:space="preserve">Autor: </w:t>
      </w:r>
      <w:proofErr w:type="spellStart"/>
      <w:r w:rsidRPr="00A54B3C">
        <w:rPr>
          <w:spacing w:val="-3"/>
        </w:rPr>
        <w:t>Dorling</w:t>
      </w:r>
      <w:proofErr w:type="spellEnd"/>
      <w:r w:rsidRPr="00A54B3C">
        <w:rPr>
          <w:spacing w:val="-3"/>
        </w:rPr>
        <w:t xml:space="preserve"> </w:t>
      </w:r>
      <w:proofErr w:type="spellStart"/>
      <w:r w:rsidRPr="00A54B3C">
        <w:rPr>
          <w:spacing w:val="-3"/>
        </w:rPr>
        <w:t>Kindersley</w:t>
      </w:r>
      <w:proofErr w:type="spellEnd"/>
    </w:p>
    <w:p w14:paraId="0F8F99FA" w14:textId="77777777" w:rsidR="00293A47" w:rsidRPr="00A54B3C" w:rsidRDefault="00293A47" w:rsidP="00DE7FAC">
      <w:pPr>
        <w:pStyle w:val="00textosemparagrafo"/>
        <w:ind w:left="283"/>
        <w:jc w:val="left"/>
        <w:rPr>
          <w:b/>
          <w:spacing w:val="-3"/>
        </w:rPr>
      </w:pPr>
      <w:r w:rsidRPr="00A54B3C">
        <w:rPr>
          <w:spacing w:val="-3"/>
        </w:rPr>
        <w:t>Editora Moderna</w:t>
      </w:r>
      <w:r>
        <w:rPr>
          <w:spacing w:val="-3"/>
        </w:rPr>
        <w:t>, 2016.</w:t>
      </w:r>
    </w:p>
    <w:p w14:paraId="1312B376" w14:textId="77777777" w:rsidR="00293A47" w:rsidRPr="00A54B3C" w:rsidRDefault="00293A47" w:rsidP="00DE7FAC">
      <w:pPr>
        <w:pStyle w:val="00textosemparagrafo"/>
        <w:jc w:val="left"/>
      </w:pPr>
    </w:p>
    <w:p w14:paraId="4F7B6CB7" w14:textId="77777777" w:rsidR="00293A47" w:rsidRPr="004478D7" w:rsidRDefault="00293A47" w:rsidP="00DE7FAC">
      <w:pPr>
        <w:pStyle w:val="00Textogeralbullet"/>
        <w:jc w:val="left"/>
      </w:pPr>
      <w:r w:rsidRPr="009820AE">
        <w:rPr>
          <w:i/>
        </w:rPr>
        <w:t>Site</w:t>
      </w:r>
      <w:r w:rsidRPr="004478D7">
        <w:t xml:space="preserve"> do Ministério </w:t>
      </w:r>
      <w:r>
        <w:t>da Saúde</w:t>
      </w:r>
    </w:p>
    <w:p w14:paraId="4D0680D2" w14:textId="7BE1E494" w:rsidR="00293A47" w:rsidRPr="006929D8" w:rsidRDefault="00DE7FAC" w:rsidP="00DE7FAC">
      <w:pPr>
        <w:pStyle w:val="00textosemparagrafo"/>
        <w:ind w:left="283"/>
        <w:jc w:val="left"/>
      </w:pPr>
      <w:r>
        <w:t>– </w:t>
      </w:r>
      <w:r w:rsidR="00293A47" w:rsidRPr="006929D8">
        <w:t>Guia Alimentar para a população brasileira - 2014</w:t>
      </w:r>
    </w:p>
    <w:p w14:paraId="0D88D80D" w14:textId="47FDEC30" w:rsidR="00293A47" w:rsidRPr="006929D8" w:rsidRDefault="00293A47" w:rsidP="00DE7FAC">
      <w:pPr>
        <w:pStyle w:val="00textosemparagrafo"/>
        <w:ind w:left="283"/>
        <w:jc w:val="left"/>
      </w:pPr>
      <w:r w:rsidRPr="006929D8">
        <w:t>Disponível e</w:t>
      </w:r>
      <w:r>
        <w:t>m</w:t>
      </w:r>
      <w:r w:rsidRPr="006929D8">
        <w:t>:</w:t>
      </w:r>
      <w:r>
        <w:t xml:space="preserve"> &lt;</w:t>
      </w:r>
      <w:hyperlink r:id="rId9" w:history="1">
        <w:r w:rsidRPr="008C358B">
          <w:rPr>
            <w:rStyle w:val="Hyperlink"/>
          </w:rPr>
          <w:t>http://portalarquivos2.saude.gov.br/images/pdf/2014/novembro/05/Guia-Alimentar-para-a-pop-brasiliera-Miolo-PDF-Internet.pdf</w:t>
        </w:r>
      </w:hyperlink>
      <w:r>
        <w:t>&gt;. Acesso em: 16 jan. 2018.</w:t>
      </w:r>
    </w:p>
    <w:p w14:paraId="5420E6CF" w14:textId="77777777" w:rsidR="00DE7FAC" w:rsidRDefault="00DE7FAC" w:rsidP="00DE7FAC">
      <w:pPr>
        <w:pStyle w:val="00textosemparagrafo"/>
        <w:ind w:left="283"/>
        <w:jc w:val="left"/>
      </w:pPr>
    </w:p>
    <w:p w14:paraId="55D52371" w14:textId="240AF9E1" w:rsidR="00293A47" w:rsidRPr="006929D8" w:rsidRDefault="00DE7FAC" w:rsidP="00DE7FAC">
      <w:pPr>
        <w:pStyle w:val="00textosemparagrafo"/>
        <w:ind w:left="283"/>
        <w:jc w:val="left"/>
      </w:pPr>
      <w:r>
        <w:t xml:space="preserve">– </w:t>
      </w:r>
      <w:r w:rsidR="00293A47" w:rsidRPr="006929D8">
        <w:t>Alimentação Saudável para Crianças: Siga os dez passos</w:t>
      </w:r>
    </w:p>
    <w:p w14:paraId="6CBD9325" w14:textId="5B15E2E1" w:rsidR="00293A47" w:rsidRPr="006929D8" w:rsidRDefault="00293A47" w:rsidP="00DE7FAC">
      <w:pPr>
        <w:pStyle w:val="00textosemparagrafo"/>
        <w:ind w:left="283"/>
        <w:jc w:val="left"/>
        <w:rPr>
          <w:spacing w:val="-3"/>
        </w:rPr>
      </w:pPr>
      <w:r w:rsidRPr="006929D8">
        <w:t>Disponível em: &lt;</w:t>
      </w:r>
      <w:hyperlink r:id="rId10" w:history="1">
        <w:r w:rsidRPr="008C358B">
          <w:rPr>
            <w:rStyle w:val="Hyperlink"/>
            <w:spacing w:val="-3"/>
          </w:rPr>
          <w:t>https://edisciplinas.usp.br/pluginfile.php/3360105/mod_resource/content/1/10%20passos%20Criancas_MS.pdf</w:t>
        </w:r>
      </w:hyperlink>
      <w:r w:rsidRPr="006929D8">
        <w:rPr>
          <w:spacing w:val="-3"/>
        </w:rPr>
        <w:t>&gt;. Acesso em: 16 jan. 2018.</w:t>
      </w:r>
    </w:p>
    <w:p w14:paraId="0D436446" w14:textId="77777777" w:rsidR="00DE7FAC" w:rsidRDefault="00DE7FAC" w:rsidP="00DE7FAC">
      <w:pPr>
        <w:pStyle w:val="00textosemparagrafo"/>
        <w:ind w:left="283"/>
        <w:jc w:val="left"/>
      </w:pPr>
    </w:p>
    <w:p w14:paraId="3FC2DE43" w14:textId="6D6A996F" w:rsidR="00293A47" w:rsidRPr="006929D8" w:rsidRDefault="00DE7FAC" w:rsidP="00DE7FAC">
      <w:pPr>
        <w:pStyle w:val="00textosemparagrafo"/>
        <w:ind w:left="283"/>
        <w:jc w:val="left"/>
      </w:pPr>
      <w:r>
        <w:t xml:space="preserve">– </w:t>
      </w:r>
      <w:r w:rsidR="00293A47">
        <w:t>Apresentação</w:t>
      </w:r>
      <w:r w:rsidR="00293A47" w:rsidRPr="006929D8">
        <w:t xml:space="preserve">: </w:t>
      </w:r>
      <w:r w:rsidR="00293A47">
        <w:t>VIGITEL BRASIL 2016</w:t>
      </w:r>
    </w:p>
    <w:p w14:paraId="31D598DE" w14:textId="1F640B79" w:rsidR="00293A47" w:rsidRPr="006929D8" w:rsidRDefault="00293A47" w:rsidP="00DE7FAC">
      <w:pPr>
        <w:pStyle w:val="00textosemparagrafo"/>
        <w:ind w:left="283"/>
        <w:jc w:val="left"/>
      </w:pPr>
      <w:r w:rsidRPr="006929D8">
        <w:t>Disponível em: &lt;</w:t>
      </w:r>
      <w:hyperlink r:id="rId11" w:history="1">
        <w:r w:rsidRPr="008C358B">
          <w:rPr>
            <w:rStyle w:val="Hyperlink"/>
          </w:rPr>
          <w:t>http://portalarquivos.saude.gov.br/images/pdf/2017/abril/17/Vigitel.pdf</w:t>
        </w:r>
      </w:hyperlink>
      <w:r w:rsidRPr="006929D8">
        <w:rPr>
          <w:spacing w:val="-3"/>
        </w:rPr>
        <w:t>&gt;. Acesso em: 16 jan. 2018.</w:t>
      </w:r>
    </w:p>
    <w:p w14:paraId="2D8D2685" w14:textId="77777777" w:rsidR="00DE7FAC" w:rsidRDefault="00DE7FAC" w:rsidP="00DE7FAC">
      <w:pPr>
        <w:pStyle w:val="00textosemparagrafo"/>
        <w:ind w:left="283"/>
        <w:jc w:val="left"/>
      </w:pPr>
    </w:p>
    <w:p w14:paraId="6A563F08" w14:textId="4D0C46CB" w:rsidR="00293A47" w:rsidRPr="006929D8" w:rsidRDefault="00DE7FAC" w:rsidP="00DE7FAC">
      <w:pPr>
        <w:pStyle w:val="00textosemparagrafo"/>
        <w:ind w:left="283"/>
        <w:jc w:val="left"/>
      </w:pPr>
      <w:r>
        <w:t>–</w:t>
      </w:r>
      <w:r w:rsidR="002A567C">
        <w:t xml:space="preserve"> </w:t>
      </w:r>
      <w:r w:rsidR="00293A47">
        <w:t>Pesquisa</w:t>
      </w:r>
      <w:r w:rsidR="00293A47" w:rsidRPr="006929D8">
        <w:t xml:space="preserve">: </w:t>
      </w:r>
      <w:r w:rsidR="00293A47">
        <w:t>VIGITEL BRASIL 2016</w:t>
      </w:r>
    </w:p>
    <w:p w14:paraId="09BD1391" w14:textId="2A6067AB" w:rsidR="00293A47" w:rsidRPr="006929D8" w:rsidRDefault="00293A47" w:rsidP="00DE7FAC">
      <w:pPr>
        <w:pStyle w:val="00textosemparagrafo"/>
        <w:ind w:left="283"/>
        <w:jc w:val="left"/>
      </w:pPr>
      <w:r w:rsidRPr="006929D8">
        <w:t>Disponível em: &lt;</w:t>
      </w:r>
      <w:hyperlink r:id="rId12" w:history="1">
        <w:r w:rsidRPr="008C358B">
          <w:rPr>
            <w:rStyle w:val="Hyperlink"/>
          </w:rPr>
          <w:t>http://portalarquivos.saude.gov.br/images/pdf/2017/junho/07/vigitel_2016_jun17.pdf</w:t>
        </w:r>
      </w:hyperlink>
      <w:r w:rsidRPr="006929D8">
        <w:rPr>
          <w:spacing w:val="-3"/>
        </w:rPr>
        <w:t>&gt;. Acesso em: 16 jan. 2018.</w:t>
      </w:r>
    </w:p>
    <w:p w14:paraId="35A4463E" w14:textId="77777777" w:rsidR="00293A47" w:rsidRPr="00A54B3C" w:rsidRDefault="00293A47" w:rsidP="00293A47">
      <w:pPr>
        <w:spacing w:after="57" w:line="250" w:lineRule="atLeast"/>
        <w:jc w:val="both"/>
        <w:rPr>
          <w:rFonts w:ascii="Tahoma" w:hAnsi="Tahoma" w:cs="Tahoma"/>
          <w:bCs/>
          <w:u w:val="single"/>
        </w:rPr>
      </w:pPr>
    </w:p>
    <w:p w14:paraId="7A278493" w14:textId="77777777" w:rsidR="00293A47" w:rsidRPr="00A54B3C" w:rsidRDefault="00293A47" w:rsidP="00293A47">
      <w:pPr>
        <w:pStyle w:val="Default"/>
        <w:spacing w:after="57" w:line="250" w:lineRule="atLeast"/>
        <w:rPr>
          <w:rFonts w:ascii="Tahoma" w:hAnsi="Tahoma" w:cs="Tahoma"/>
          <w:sz w:val="22"/>
          <w:szCs w:val="22"/>
          <w:highlight w:val="yellow"/>
        </w:rPr>
      </w:pPr>
      <w:r w:rsidRPr="00A54B3C">
        <w:rPr>
          <w:rFonts w:ascii="Tahoma" w:hAnsi="Tahoma" w:cs="Tahoma"/>
          <w:sz w:val="22"/>
          <w:szCs w:val="22"/>
          <w:highlight w:val="yellow"/>
        </w:rPr>
        <w:br w:type="page"/>
      </w:r>
    </w:p>
    <w:p w14:paraId="5915E340" w14:textId="77777777" w:rsidR="00293A47" w:rsidRPr="00F65626" w:rsidRDefault="00293A47" w:rsidP="00633E08">
      <w:pPr>
        <w:pStyle w:val="00Peso1"/>
      </w:pPr>
      <w:r w:rsidRPr="00F65626">
        <w:lastRenderedPageBreak/>
        <w:t>SUGESTÕES DE ATIVIDADE</w:t>
      </w:r>
    </w:p>
    <w:p w14:paraId="37BC0529" w14:textId="77777777" w:rsidR="00293A47" w:rsidRPr="00A54B3C" w:rsidRDefault="00293A47" w:rsidP="00DE7FAC">
      <w:pPr>
        <w:pStyle w:val="00textosemparagrafo"/>
      </w:pPr>
    </w:p>
    <w:p w14:paraId="431ED9D9" w14:textId="77777777" w:rsidR="00293A47" w:rsidRPr="00F65626" w:rsidRDefault="00293A47" w:rsidP="00633E08">
      <w:pPr>
        <w:pStyle w:val="00PESO2"/>
      </w:pPr>
      <w:r w:rsidRPr="00F65626">
        <w:t>Números</w:t>
      </w:r>
    </w:p>
    <w:p w14:paraId="509967D5" w14:textId="77777777" w:rsidR="00633E08" w:rsidRDefault="00633E08" w:rsidP="00DE7FAC">
      <w:pPr>
        <w:pStyle w:val="00textosemparagrafo"/>
        <w:rPr>
          <w:rFonts w:cs="Tahoma"/>
        </w:rPr>
      </w:pPr>
    </w:p>
    <w:p w14:paraId="18C94ABA" w14:textId="61BF68C5" w:rsidR="00293A47" w:rsidRPr="00A54B3C" w:rsidRDefault="00293A47" w:rsidP="00DE7FAC">
      <w:pPr>
        <w:pStyle w:val="00textosemparagrafo"/>
        <w:rPr>
          <w:rFonts w:cs="Tahoma"/>
        </w:rPr>
      </w:pPr>
      <w:r>
        <w:rPr>
          <w:rFonts w:cs="Tahoma"/>
        </w:rPr>
        <w:t>A</w:t>
      </w:r>
      <w:r w:rsidRPr="00A54B3C">
        <w:rPr>
          <w:rFonts w:cs="Tahoma"/>
        </w:rPr>
        <w:t xml:space="preserve">s atividades sugeridas para o trabalho com </w:t>
      </w:r>
      <w:r>
        <w:rPr>
          <w:rFonts w:cs="Tahoma"/>
        </w:rPr>
        <w:t xml:space="preserve">a Unidade Temática </w:t>
      </w:r>
      <w:r w:rsidRPr="00F65626">
        <w:rPr>
          <w:rFonts w:cs="Tahoma"/>
          <w:i/>
        </w:rPr>
        <w:t>Números</w:t>
      </w:r>
      <w:r w:rsidRPr="00A54B3C">
        <w:rPr>
          <w:rFonts w:cs="Tahoma"/>
        </w:rPr>
        <w:t xml:space="preserve"> devem ser trabalhadas para ampliar os conceitos e </w:t>
      </w:r>
      <w:r w:rsidR="00FE5B2D">
        <w:rPr>
          <w:rFonts w:cs="Tahoma"/>
        </w:rPr>
        <w:t xml:space="preserve">as </w:t>
      </w:r>
      <w:r w:rsidRPr="00A54B3C">
        <w:rPr>
          <w:rFonts w:cs="Tahoma"/>
        </w:rPr>
        <w:t>característic</w:t>
      </w:r>
      <w:r>
        <w:rPr>
          <w:rFonts w:cs="Tahoma"/>
        </w:rPr>
        <w:t>a</w:t>
      </w:r>
      <w:r w:rsidRPr="00A54B3C">
        <w:rPr>
          <w:rFonts w:cs="Tahoma"/>
        </w:rPr>
        <w:t xml:space="preserve">s </w:t>
      </w:r>
      <w:r>
        <w:rPr>
          <w:rFonts w:cs="Tahoma"/>
        </w:rPr>
        <w:t xml:space="preserve">do sistema de numeração decimal </w:t>
      </w:r>
      <w:r w:rsidRPr="00A54B3C">
        <w:rPr>
          <w:rFonts w:cs="Tahoma"/>
        </w:rPr>
        <w:t>desenvolvidos até o momento. É notório que abordagens diversificadas enrique</w:t>
      </w:r>
      <w:r>
        <w:rPr>
          <w:rFonts w:cs="Tahoma"/>
        </w:rPr>
        <w:t>cem</w:t>
      </w:r>
      <w:r w:rsidRPr="00A54B3C">
        <w:rPr>
          <w:rFonts w:cs="Tahoma"/>
        </w:rPr>
        <w:t xml:space="preserve"> a compreensão e </w:t>
      </w:r>
      <w:r>
        <w:rPr>
          <w:rFonts w:cs="Tahoma"/>
        </w:rPr>
        <w:t xml:space="preserve">a </w:t>
      </w:r>
      <w:r w:rsidRPr="00A54B3C">
        <w:rPr>
          <w:rFonts w:cs="Tahoma"/>
        </w:rPr>
        <w:t xml:space="preserve">reflexão que se faz sobre </w:t>
      </w:r>
      <w:r>
        <w:rPr>
          <w:rFonts w:cs="Tahoma"/>
        </w:rPr>
        <w:t>os objetos de conhecimento</w:t>
      </w:r>
      <w:r w:rsidRPr="00A54B3C">
        <w:rPr>
          <w:rFonts w:cs="Tahoma"/>
        </w:rPr>
        <w:t>.</w:t>
      </w:r>
    </w:p>
    <w:p w14:paraId="7D4475A4" w14:textId="5969AC49" w:rsidR="00293A47" w:rsidRPr="00A54B3C" w:rsidRDefault="00293A47" w:rsidP="00DE7FAC">
      <w:pPr>
        <w:pStyle w:val="00textosemparagrafo"/>
        <w:rPr>
          <w:rFonts w:cs="Tahoma"/>
        </w:rPr>
      </w:pPr>
      <w:r>
        <w:rPr>
          <w:rFonts w:cs="Tahoma"/>
        </w:rPr>
        <w:t>O estudo des</w:t>
      </w:r>
      <w:r w:rsidR="008500A6">
        <w:rPr>
          <w:rFonts w:cs="Tahoma"/>
        </w:rPr>
        <w:t>s</w:t>
      </w:r>
      <w:r>
        <w:rPr>
          <w:rFonts w:cs="Tahoma"/>
        </w:rPr>
        <w:t xml:space="preserve">es objetos de conhecimento em situações-problema </w:t>
      </w:r>
      <w:r w:rsidRPr="00A54B3C">
        <w:rPr>
          <w:rFonts w:cs="Tahoma"/>
        </w:rPr>
        <w:t>aprimora as habilidades desenvolvidas</w:t>
      </w:r>
      <w:r>
        <w:rPr>
          <w:rFonts w:cs="Tahoma"/>
        </w:rPr>
        <w:t xml:space="preserve"> correlacionadas</w:t>
      </w:r>
      <w:r w:rsidRPr="00A54B3C">
        <w:rPr>
          <w:rFonts w:cs="Tahoma"/>
        </w:rPr>
        <w:t xml:space="preserve">. Buscar auxílio em outras </w:t>
      </w:r>
      <w:r>
        <w:rPr>
          <w:rFonts w:cs="Tahoma"/>
        </w:rPr>
        <w:t>U</w:t>
      </w:r>
      <w:r w:rsidRPr="00A54B3C">
        <w:rPr>
          <w:rFonts w:cs="Tahoma"/>
        </w:rPr>
        <w:t xml:space="preserve">nidades </w:t>
      </w:r>
      <w:r>
        <w:rPr>
          <w:rFonts w:cs="Tahoma"/>
        </w:rPr>
        <w:t>T</w:t>
      </w:r>
      <w:r w:rsidRPr="00A54B3C">
        <w:rPr>
          <w:rFonts w:cs="Tahoma"/>
        </w:rPr>
        <w:t xml:space="preserve">emáticas, como </w:t>
      </w:r>
      <w:r w:rsidRPr="00102D44">
        <w:rPr>
          <w:rFonts w:cs="Tahoma"/>
          <w:i/>
        </w:rPr>
        <w:t xml:space="preserve">Grandezas e </w:t>
      </w:r>
      <w:r w:rsidR="004F7778">
        <w:rPr>
          <w:rFonts w:cs="Tahoma"/>
          <w:i/>
        </w:rPr>
        <w:t>m</w:t>
      </w:r>
      <w:r w:rsidRPr="00102D44">
        <w:rPr>
          <w:rFonts w:cs="Tahoma"/>
          <w:i/>
        </w:rPr>
        <w:t>edidas</w:t>
      </w:r>
      <w:r w:rsidRPr="00A54B3C">
        <w:rPr>
          <w:rFonts w:cs="Tahoma"/>
        </w:rPr>
        <w:t>, torna o trabalho mais significativo</w:t>
      </w:r>
      <w:r>
        <w:rPr>
          <w:rFonts w:cs="Tahoma"/>
        </w:rPr>
        <w:t xml:space="preserve"> do ponto de vista da aprendizagem</w:t>
      </w:r>
      <w:r w:rsidRPr="00A54B3C">
        <w:rPr>
          <w:rFonts w:cs="Tahoma"/>
        </w:rPr>
        <w:t>.</w:t>
      </w:r>
    </w:p>
    <w:p w14:paraId="46621DFF" w14:textId="753CE035" w:rsidR="00293A47" w:rsidRDefault="00293A47" w:rsidP="00DE7FAC">
      <w:pPr>
        <w:pStyle w:val="00textosemparagrafo"/>
        <w:rPr>
          <w:rFonts w:cs="Tahoma"/>
        </w:rPr>
      </w:pPr>
      <w:r>
        <w:rPr>
          <w:rFonts w:cs="Tahoma"/>
        </w:rPr>
        <w:t xml:space="preserve">Para o trabalho com os números na forma decimal, sugerimos o emprego de situações-problema que envolvam o </w:t>
      </w:r>
      <w:r w:rsidRPr="00A54B3C">
        <w:rPr>
          <w:rFonts w:cs="Tahoma"/>
        </w:rPr>
        <w:t>sistema monetário brasileiro</w:t>
      </w:r>
      <w:r>
        <w:rPr>
          <w:rFonts w:cs="Tahoma"/>
        </w:rPr>
        <w:t>, além do uso da reta numérica para relacioná-los a pontos</w:t>
      </w:r>
      <w:r w:rsidRPr="00A54B3C">
        <w:rPr>
          <w:rFonts w:cs="Tahoma"/>
        </w:rPr>
        <w:t>.</w:t>
      </w:r>
    </w:p>
    <w:p w14:paraId="3D259E92" w14:textId="032E5FF7" w:rsidR="00293A47" w:rsidRDefault="00293A47" w:rsidP="00DE7FAC">
      <w:pPr>
        <w:pStyle w:val="00textosemparagrafo"/>
        <w:rPr>
          <w:rFonts w:cs="Tahoma"/>
        </w:rPr>
      </w:pPr>
      <w:r w:rsidRPr="00A54B3C">
        <w:rPr>
          <w:rFonts w:cs="Tahoma"/>
        </w:rPr>
        <w:t>Para o trabalho com frações, além de situações do dia a dia, sugerimos o uso de disco</w:t>
      </w:r>
      <w:r w:rsidR="00C76C14">
        <w:rPr>
          <w:rFonts w:cs="Tahoma"/>
        </w:rPr>
        <w:t>s</w:t>
      </w:r>
      <w:r w:rsidRPr="00A54B3C">
        <w:rPr>
          <w:rFonts w:cs="Tahoma"/>
        </w:rPr>
        <w:t xml:space="preserve"> de frações</w:t>
      </w:r>
      <w:r>
        <w:rPr>
          <w:rFonts w:cs="Tahoma"/>
        </w:rPr>
        <w:t xml:space="preserve"> para apoiar os alunos no estudo dos objetos de conhecimento relacionados. Com base nesse material é possível desafiar os alunos a determinar</w:t>
      </w:r>
      <w:r w:rsidRPr="00A54B3C">
        <w:rPr>
          <w:rFonts w:cs="Tahoma"/>
        </w:rPr>
        <w:t xml:space="preserve"> frações equivalentes.</w:t>
      </w:r>
    </w:p>
    <w:p w14:paraId="67412632" w14:textId="77777777" w:rsidR="00293A47" w:rsidRPr="00A54B3C" w:rsidRDefault="00293A47" w:rsidP="00DE7FAC">
      <w:pPr>
        <w:pStyle w:val="00textosemparagrafo"/>
        <w:rPr>
          <w:rFonts w:cs="Tahoma"/>
        </w:rPr>
      </w:pPr>
    </w:p>
    <w:p w14:paraId="4963403A" w14:textId="04C5FC54" w:rsidR="00293A47" w:rsidRPr="00A54B3C" w:rsidRDefault="00633E08" w:rsidP="00DE7FAC">
      <w:pPr>
        <w:pStyle w:val="00textosemparagrafo"/>
        <w:jc w:val="center"/>
      </w:pPr>
      <w:r>
        <w:rPr>
          <w:noProof/>
          <w:sz w:val="16"/>
          <w:szCs w:val="16"/>
        </w:rPr>
        <w:drawing>
          <wp:inline distT="0" distB="0" distL="0" distR="0" wp14:anchorId="3A6DC655" wp14:editId="35BA3F7A">
            <wp:extent cx="5221224" cy="2871216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g-PBM5-MD-LT1-1bim-PD1-G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D8C4" w14:textId="77777777" w:rsidR="00293A47" w:rsidRDefault="00293A47" w:rsidP="00DE7FAC">
      <w:pPr>
        <w:pStyle w:val="00textosemparagrafo"/>
      </w:pPr>
    </w:p>
    <w:p w14:paraId="4BBFE664" w14:textId="77777777" w:rsidR="00293A47" w:rsidRDefault="00293A47" w:rsidP="00DE7FAC">
      <w:pPr>
        <w:pStyle w:val="00textosemparagrafo"/>
      </w:pPr>
      <w:r>
        <w:t xml:space="preserve">Para o estudo do objeto de conhecimento relacionado ao cálculo de </w:t>
      </w:r>
      <w:r w:rsidRPr="00A54B3C">
        <w:t>porcentage</w:t>
      </w:r>
      <w:r>
        <w:t>ns</w:t>
      </w:r>
      <w:r w:rsidRPr="00A54B3C">
        <w:t xml:space="preserve">, o sistema monetário </w:t>
      </w:r>
      <w:r>
        <w:t xml:space="preserve">brasileiro </w:t>
      </w:r>
      <w:r w:rsidRPr="00A54B3C">
        <w:t>favorece</w:t>
      </w:r>
      <w:r>
        <w:t>,</w:t>
      </w:r>
      <w:r w:rsidRPr="00A54B3C">
        <w:t xml:space="preserve"> novamente</w:t>
      </w:r>
      <w:r>
        <w:t xml:space="preserve">, a elaboração de </w:t>
      </w:r>
      <w:r w:rsidRPr="00A54B3C">
        <w:t>problema</w:t>
      </w:r>
      <w:r>
        <w:t>s</w:t>
      </w:r>
      <w:r w:rsidRPr="00A54B3C">
        <w:t>. Um recurso que pode ser incluído nesse trabalho é o uso da calculadora.</w:t>
      </w:r>
    </w:p>
    <w:p w14:paraId="1BF668AA" w14:textId="77777777" w:rsidR="00293A47" w:rsidRPr="00A54B3C" w:rsidRDefault="00293A47" w:rsidP="00DE7FAC">
      <w:pPr>
        <w:pStyle w:val="00textosemparagrafo"/>
      </w:pPr>
    </w:p>
    <w:p w14:paraId="571A0F88" w14:textId="77777777" w:rsidR="00293A47" w:rsidRDefault="00293A47" w:rsidP="00DE7FAC">
      <w:pPr>
        <w:pStyle w:val="00textosemparagrafo"/>
        <w:rPr>
          <w:b/>
          <w:sz w:val="29"/>
          <w:szCs w:val="29"/>
        </w:rPr>
      </w:pPr>
      <w:r>
        <w:rPr>
          <w:b/>
          <w:sz w:val="29"/>
          <w:szCs w:val="29"/>
        </w:rPr>
        <w:br w:type="page"/>
      </w:r>
    </w:p>
    <w:p w14:paraId="1DD2C314" w14:textId="77777777" w:rsidR="00293A47" w:rsidRPr="00422513" w:rsidRDefault="00293A47" w:rsidP="00633E08">
      <w:pPr>
        <w:pStyle w:val="00PESO2"/>
      </w:pPr>
      <w:r w:rsidRPr="00422513">
        <w:lastRenderedPageBreak/>
        <w:t>Álgebra</w:t>
      </w:r>
    </w:p>
    <w:p w14:paraId="52440119" w14:textId="77777777" w:rsidR="00633E08" w:rsidRDefault="00633E08" w:rsidP="00DE7FAC">
      <w:pPr>
        <w:pStyle w:val="00textosemparagrafo"/>
      </w:pPr>
    </w:p>
    <w:p w14:paraId="475BDCF1" w14:textId="4465966B" w:rsidR="00293A47" w:rsidRPr="00A54B3C" w:rsidRDefault="00293A47" w:rsidP="00DE7FAC">
      <w:pPr>
        <w:pStyle w:val="00textosemparagrafo"/>
      </w:pPr>
      <w:r w:rsidRPr="00A54B3C">
        <w:t xml:space="preserve">Para o desenvolvimento do pensamento algébrico faz-se necessário o trabalho com outros </w:t>
      </w:r>
      <w:r>
        <w:t>objetos de conhecimento</w:t>
      </w:r>
      <w:r w:rsidRPr="00A54B3C">
        <w:t>,</w:t>
      </w:r>
      <w:r w:rsidRPr="00A54B3C">
        <w:rPr>
          <w:b/>
        </w:rPr>
        <w:t xml:space="preserve"> </w:t>
      </w:r>
      <w:r>
        <w:t>ou seja</w:t>
      </w:r>
      <w:r w:rsidRPr="00A54B3C">
        <w:t xml:space="preserve">, a articulação </w:t>
      </w:r>
      <w:r>
        <w:t>entre as U</w:t>
      </w:r>
      <w:r w:rsidRPr="00A54B3C">
        <w:t xml:space="preserve">nidades </w:t>
      </w:r>
      <w:r>
        <w:t>T</w:t>
      </w:r>
      <w:r w:rsidRPr="00A54B3C">
        <w:t xml:space="preserve">emáticas, como </w:t>
      </w:r>
      <w:r w:rsidRPr="005B2FE0">
        <w:rPr>
          <w:i/>
        </w:rPr>
        <w:t>Números</w:t>
      </w:r>
      <w:r w:rsidRPr="00A54B3C">
        <w:t xml:space="preserve"> e </w:t>
      </w:r>
      <w:r w:rsidRPr="005B2FE0">
        <w:rPr>
          <w:i/>
        </w:rPr>
        <w:t xml:space="preserve">Grandezas e </w:t>
      </w:r>
      <w:r w:rsidR="004F7778">
        <w:rPr>
          <w:i/>
        </w:rPr>
        <w:t>m</w:t>
      </w:r>
      <w:r w:rsidRPr="005B2FE0">
        <w:rPr>
          <w:i/>
        </w:rPr>
        <w:t>edidas</w:t>
      </w:r>
      <w:r w:rsidRPr="00A54B3C">
        <w:t xml:space="preserve">. </w:t>
      </w:r>
    </w:p>
    <w:p w14:paraId="2A37F334" w14:textId="200D5930" w:rsidR="00293A47" w:rsidRPr="00A54B3C" w:rsidRDefault="00293A47" w:rsidP="00DE7FAC">
      <w:pPr>
        <w:pStyle w:val="00textosemparagrafo"/>
      </w:pPr>
      <w:r w:rsidRPr="00A54B3C">
        <w:t xml:space="preserve">Ter clareza do que se pretende ensinar e quais habilidades </w:t>
      </w:r>
      <w:r w:rsidR="00C76C14">
        <w:t xml:space="preserve">devem </w:t>
      </w:r>
      <w:r w:rsidRPr="00A54B3C">
        <w:t>ser desenvolvidas para que o pensamento algébrico seja contemplado é fator determinante para o sucesso da construção do conhecimento de forma eficaz.</w:t>
      </w:r>
    </w:p>
    <w:p w14:paraId="3F79C9B6" w14:textId="77777777" w:rsidR="00293A47" w:rsidRPr="00A54B3C" w:rsidRDefault="00293A47" w:rsidP="00DE7FAC">
      <w:pPr>
        <w:pStyle w:val="00textosemparagrafo"/>
      </w:pPr>
      <w:r w:rsidRPr="00A54B3C">
        <w:t xml:space="preserve">Para tanto, sugerimos </w:t>
      </w:r>
      <w:r>
        <w:t xml:space="preserve">um planejamento semanal que contemple </w:t>
      </w:r>
      <w:r w:rsidRPr="00A54B3C">
        <w:t xml:space="preserve">atividades envolvendo </w:t>
      </w:r>
      <w:r>
        <w:t xml:space="preserve">as propriedades da </w:t>
      </w:r>
      <w:r w:rsidRPr="00A54B3C">
        <w:t>igualdade</w:t>
      </w:r>
      <w:r>
        <w:t xml:space="preserve"> e a noção de</w:t>
      </w:r>
      <w:r w:rsidRPr="00A54B3C">
        <w:t xml:space="preserve"> equivalência</w:t>
      </w:r>
      <w:r>
        <w:t xml:space="preserve">, assim como o trabalho com </w:t>
      </w:r>
      <w:r w:rsidRPr="00A54B3C">
        <w:t>grandezas diretamente proporcionais.</w:t>
      </w:r>
    </w:p>
    <w:p w14:paraId="3E3C3152" w14:textId="3B235A82" w:rsidR="00293A47" w:rsidRDefault="00293A47" w:rsidP="00DE7FAC">
      <w:pPr>
        <w:pStyle w:val="00textosemparagrafo"/>
      </w:pPr>
      <w:r>
        <w:t>Sugerimos</w:t>
      </w:r>
      <w:r w:rsidRPr="00A54B3C">
        <w:t xml:space="preserve"> a criação de um “Mural dos Desafios”. Inicialmente</w:t>
      </w:r>
      <w:r w:rsidR="00C76C14">
        <w:t>,</w:t>
      </w:r>
      <w:r w:rsidRPr="00A54B3C">
        <w:t xml:space="preserve"> </w:t>
      </w:r>
      <w:r>
        <w:t>traga</w:t>
      </w:r>
      <w:r w:rsidRPr="00A54B3C">
        <w:t xml:space="preserve"> </w:t>
      </w:r>
      <w:r>
        <w:t xml:space="preserve">sequências numéricas e, depois, incentive os alunos a criarem os </w:t>
      </w:r>
      <w:r w:rsidRPr="00A54B3C">
        <w:t xml:space="preserve">desafios. </w:t>
      </w:r>
    </w:p>
    <w:p w14:paraId="263CE757" w14:textId="77777777" w:rsidR="00293A47" w:rsidRPr="00A54B3C" w:rsidRDefault="00293A47" w:rsidP="00DE7FAC">
      <w:pPr>
        <w:pStyle w:val="00textosemparagrafo"/>
      </w:pPr>
      <w:r>
        <w:t xml:space="preserve">Exemplos </w:t>
      </w:r>
      <w:r w:rsidRPr="00A54B3C">
        <w:t xml:space="preserve">de atividades para o “Mural dos </w:t>
      </w:r>
      <w:r>
        <w:t>D</w:t>
      </w:r>
      <w:r w:rsidRPr="00A54B3C">
        <w:t>esafios”.</w:t>
      </w:r>
    </w:p>
    <w:p w14:paraId="0983B233" w14:textId="57FB1E30" w:rsidR="00293A47" w:rsidRPr="005B2FE0" w:rsidRDefault="00293A47" w:rsidP="00DE7FAC">
      <w:pPr>
        <w:pStyle w:val="00textosemparagrafo"/>
      </w:pPr>
    </w:p>
    <w:p w14:paraId="1C580DD8" w14:textId="77777777" w:rsidR="00293A47" w:rsidRPr="0003053A" w:rsidRDefault="00293A47" w:rsidP="00DE7FAC">
      <w:pPr>
        <w:pStyle w:val="00textosemparagrafo"/>
        <w:rPr>
          <w:rFonts w:cs="Tahoma"/>
        </w:rPr>
      </w:pPr>
      <w:r w:rsidRPr="0003053A">
        <w:rPr>
          <w:rFonts w:cs="Tahoma"/>
          <w:b/>
        </w:rPr>
        <w:t>1.</w:t>
      </w:r>
      <w:r>
        <w:t xml:space="preserve"> </w:t>
      </w:r>
      <w:r w:rsidRPr="0003053A">
        <w:rPr>
          <w:rFonts w:cs="Tahoma"/>
        </w:rPr>
        <w:t>Descubra a regra e complete a sequência.</w:t>
      </w:r>
    </w:p>
    <w:p w14:paraId="7917DD99" w14:textId="77777777" w:rsidR="00293A47" w:rsidRPr="005B2FE0" w:rsidRDefault="00293A47" w:rsidP="00293A47">
      <w:pPr>
        <w:spacing w:after="57" w:line="250" w:lineRule="atLeast"/>
        <w:jc w:val="both"/>
        <w:rPr>
          <w:rFonts w:ascii="Tahoma" w:hAnsi="Tahoma" w:cs="Tahoma"/>
        </w:rPr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1208"/>
        <w:gridCol w:w="1208"/>
        <w:gridCol w:w="1208"/>
        <w:gridCol w:w="1207"/>
        <w:gridCol w:w="1198"/>
        <w:gridCol w:w="1198"/>
        <w:gridCol w:w="1198"/>
      </w:tblGrid>
      <w:tr w:rsidR="00293A47" w:rsidRPr="00DE7FAC" w14:paraId="6AFBAC23" w14:textId="77777777" w:rsidTr="00DE7FAC">
        <w:tc>
          <w:tcPr>
            <w:tcW w:w="624" w:type="pct"/>
            <w:vAlign w:val="center"/>
          </w:tcPr>
          <w:p w14:paraId="239D3763" w14:textId="77777777" w:rsidR="00293A47" w:rsidRPr="00DE7FAC" w:rsidRDefault="00293A47" w:rsidP="00DE7FAC">
            <w:pPr>
              <w:jc w:val="center"/>
            </w:pPr>
            <w:r w:rsidRPr="00DE7FAC">
              <w:t>1</w:t>
            </w:r>
          </w:p>
        </w:tc>
        <w:tc>
          <w:tcPr>
            <w:tcW w:w="627" w:type="pct"/>
            <w:vAlign w:val="center"/>
          </w:tcPr>
          <w:p w14:paraId="61628DBB" w14:textId="77777777" w:rsidR="00293A47" w:rsidRPr="00DE7FAC" w:rsidRDefault="00293A47" w:rsidP="00DE7FAC">
            <w:pPr>
              <w:jc w:val="center"/>
            </w:pPr>
            <w:r w:rsidRPr="00DE7FAC">
              <w:t>12</w:t>
            </w:r>
          </w:p>
        </w:tc>
        <w:tc>
          <w:tcPr>
            <w:tcW w:w="627" w:type="pct"/>
            <w:vAlign w:val="center"/>
          </w:tcPr>
          <w:p w14:paraId="1CE424B0" w14:textId="77777777" w:rsidR="00293A47" w:rsidRPr="00DE7FAC" w:rsidRDefault="00293A47" w:rsidP="00DE7FAC">
            <w:pPr>
              <w:jc w:val="center"/>
            </w:pPr>
            <w:r w:rsidRPr="00DE7FAC">
              <w:t>23</w:t>
            </w:r>
          </w:p>
        </w:tc>
        <w:tc>
          <w:tcPr>
            <w:tcW w:w="627" w:type="pct"/>
            <w:vAlign w:val="center"/>
          </w:tcPr>
          <w:p w14:paraId="77604109" w14:textId="77777777" w:rsidR="00293A47" w:rsidRPr="00DE7FAC" w:rsidRDefault="00293A47" w:rsidP="00DE7FAC">
            <w:pPr>
              <w:jc w:val="center"/>
            </w:pPr>
            <w:r w:rsidRPr="00DE7FAC">
              <w:t>34</w:t>
            </w:r>
          </w:p>
        </w:tc>
        <w:tc>
          <w:tcPr>
            <w:tcW w:w="627" w:type="pct"/>
            <w:vAlign w:val="center"/>
          </w:tcPr>
          <w:p w14:paraId="42ABF2F3" w14:textId="77777777" w:rsidR="00293A47" w:rsidRPr="00DE7FAC" w:rsidRDefault="00293A47" w:rsidP="00DE7FAC">
            <w:pPr>
              <w:jc w:val="center"/>
            </w:pPr>
            <w:r w:rsidRPr="00DE7FAC">
              <w:t>45</w:t>
            </w:r>
          </w:p>
        </w:tc>
        <w:tc>
          <w:tcPr>
            <w:tcW w:w="622" w:type="pct"/>
            <w:vAlign w:val="center"/>
          </w:tcPr>
          <w:p w14:paraId="599437B5" w14:textId="77777777" w:rsidR="00293A47" w:rsidRPr="00DE7FAC" w:rsidRDefault="00293A47" w:rsidP="00DE7FAC">
            <w:pPr>
              <w:jc w:val="center"/>
            </w:pPr>
          </w:p>
        </w:tc>
        <w:tc>
          <w:tcPr>
            <w:tcW w:w="622" w:type="pct"/>
            <w:vAlign w:val="center"/>
          </w:tcPr>
          <w:p w14:paraId="2629F605" w14:textId="77777777" w:rsidR="00293A47" w:rsidRPr="00DE7FAC" w:rsidRDefault="00293A47" w:rsidP="00DE7FAC">
            <w:pPr>
              <w:jc w:val="center"/>
            </w:pPr>
          </w:p>
        </w:tc>
        <w:tc>
          <w:tcPr>
            <w:tcW w:w="622" w:type="pct"/>
            <w:vAlign w:val="center"/>
          </w:tcPr>
          <w:p w14:paraId="32CFDA6F" w14:textId="77777777" w:rsidR="00293A47" w:rsidRPr="00DE7FAC" w:rsidRDefault="00293A47" w:rsidP="00DE7FAC">
            <w:pPr>
              <w:jc w:val="center"/>
            </w:pPr>
          </w:p>
        </w:tc>
      </w:tr>
    </w:tbl>
    <w:p w14:paraId="5407B66C" w14:textId="77777777" w:rsidR="00293A47" w:rsidRPr="005B2FE0" w:rsidRDefault="00293A47" w:rsidP="00DE7FAC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1208"/>
        <w:gridCol w:w="1208"/>
        <w:gridCol w:w="1208"/>
        <w:gridCol w:w="1207"/>
        <w:gridCol w:w="1198"/>
        <w:gridCol w:w="1198"/>
        <w:gridCol w:w="1198"/>
      </w:tblGrid>
      <w:tr w:rsidR="00293A47" w:rsidRPr="00DE7FAC" w14:paraId="0914FA92" w14:textId="77777777" w:rsidTr="00DE7FAC">
        <w:tc>
          <w:tcPr>
            <w:tcW w:w="624" w:type="pct"/>
            <w:vAlign w:val="center"/>
          </w:tcPr>
          <w:p w14:paraId="46EE22E1" w14:textId="77777777" w:rsidR="00293A47" w:rsidRPr="00DE7FAC" w:rsidRDefault="00293A47" w:rsidP="00DE7FAC">
            <w:pPr>
              <w:jc w:val="center"/>
            </w:pPr>
            <w:r w:rsidRPr="00DE7FAC">
              <w:t>1</w:t>
            </w:r>
          </w:p>
        </w:tc>
        <w:tc>
          <w:tcPr>
            <w:tcW w:w="627" w:type="pct"/>
            <w:vAlign w:val="center"/>
          </w:tcPr>
          <w:p w14:paraId="38BCDCD1" w14:textId="77777777" w:rsidR="00293A47" w:rsidRPr="00DE7FAC" w:rsidRDefault="00293A47" w:rsidP="00DE7FAC">
            <w:pPr>
              <w:jc w:val="center"/>
            </w:pPr>
            <w:r w:rsidRPr="00DE7FAC">
              <w:t>20</w:t>
            </w:r>
          </w:p>
        </w:tc>
        <w:tc>
          <w:tcPr>
            <w:tcW w:w="627" w:type="pct"/>
            <w:vAlign w:val="center"/>
          </w:tcPr>
          <w:p w14:paraId="407017EA" w14:textId="77777777" w:rsidR="00293A47" w:rsidRPr="00DE7FAC" w:rsidRDefault="00293A47" w:rsidP="00DE7FAC">
            <w:pPr>
              <w:jc w:val="center"/>
            </w:pPr>
            <w:r w:rsidRPr="00DE7FAC">
              <w:t>39</w:t>
            </w:r>
          </w:p>
        </w:tc>
        <w:tc>
          <w:tcPr>
            <w:tcW w:w="627" w:type="pct"/>
            <w:vAlign w:val="center"/>
          </w:tcPr>
          <w:p w14:paraId="27524B9E" w14:textId="77777777" w:rsidR="00293A47" w:rsidRPr="00DE7FAC" w:rsidRDefault="00293A47" w:rsidP="00DE7FAC">
            <w:pPr>
              <w:jc w:val="center"/>
            </w:pPr>
            <w:r w:rsidRPr="00DE7FAC">
              <w:t>58</w:t>
            </w:r>
          </w:p>
        </w:tc>
        <w:tc>
          <w:tcPr>
            <w:tcW w:w="627" w:type="pct"/>
            <w:vAlign w:val="center"/>
          </w:tcPr>
          <w:p w14:paraId="1B2BBD8C" w14:textId="77777777" w:rsidR="00293A47" w:rsidRPr="00DE7FAC" w:rsidRDefault="00293A47" w:rsidP="00DE7FAC">
            <w:pPr>
              <w:jc w:val="center"/>
            </w:pPr>
            <w:r w:rsidRPr="00DE7FAC">
              <w:t>77</w:t>
            </w:r>
          </w:p>
        </w:tc>
        <w:tc>
          <w:tcPr>
            <w:tcW w:w="622" w:type="pct"/>
            <w:vAlign w:val="center"/>
          </w:tcPr>
          <w:p w14:paraId="781372D5" w14:textId="77777777" w:rsidR="00293A47" w:rsidRPr="00DE7FAC" w:rsidRDefault="00293A47" w:rsidP="00DE7FAC">
            <w:pPr>
              <w:jc w:val="center"/>
            </w:pPr>
          </w:p>
        </w:tc>
        <w:tc>
          <w:tcPr>
            <w:tcW w:w="622" w:type="pct"/>
            <w:vAlign w:val="center"/>
          </w:tcPr>
          <w:p w14:paraId="1D294074" w14:textId="77777777" w:rsidR="00293A47" w:rsidRPr="00DE7FAC" w:rsidRDefault="00293A47" w:rsidP="00DE7FAC">
            <w:pPr>
              <w:jc w:val="center"/>
            </w:pPr>
          </w:p>
        </w:tc>
        <w:tc>
          <w:tcPr>
            <w:tcW w:w="622" w:type="pct"/>
            <w:vAlign w:val="center"/>
          </w:tcPr>
          <w:p w14:paraId="529A6B58" w14:textId="77777777" w:rsidR="00293A47" w:rsidRPr="00DE7FAC" w:rsidRDefault="00293A47" w:rsidP="00DE7FAC">
            <w:pPr>
              <w:jc w:val="center"/>
            </w:pPr>
          </w:p>
        </w:tc>
      </w:tr>
    </w:tbl>
    <w:p w14:paraId="04DD603A" w14:textId="77777777" w:rsidR="00293A47" w:rsidRDefault="00293A47" w:rsidP="00DE7FAC">
      <w:pPr>
        <w:pStyle w:val="00textosemparagrafo"/>
      </w:pPr>
    </w:p>
    <w:p w14:paraId="3BC1327D" w14:textId="77777777" w:rsidR="00293A47" w:rsidRPr="0003053A" w:rsidRDefault="00293A47" w:rsidP="00DE7FAC">
      <w:pPr>
        <w:pStyle w:val="00textosemparagrafo"/>
      </w:pPr>
      <w:r w:rsidRPr="0003053A">
        <w:rPr>
          <w:b/>
        </w:rPr>
        <w:t>2.</w:t>
      </w:r>
      <w:r>
        <w:t xml:space="preserve"> </w:t>
      </w:r>
      <w:r w:rsidRPr="0003053A">
        <w:t>Descubra o valor de □.</w:t>
      </w:r>
    </w:p>
    <w:p w14:paraId="7DBABFB2" w14:textId="77777777" w:rsidR="00293A47" w:rsidRDefault="00293A47" w:rsidP="00DE7FAC">
      <w:pPr>
        <w:pStyle w:val="00textosemparagrafo"/>
      </w:pPr>
    </w:p>
    <w:p w14:paraId="00590B26" w14:textId="0B0D6015" w:rsidR="00293A47" w:rsidRDefault="00293A47" w:rsidP="00DE7FAC">
      <w:pPr>
        <w:pStyle w:val="00textosemparagrafo"/>
        <w:jc w:val="center"/>
      </w:pPr>
      <w:r w:rsidRPr="005B2FE0">
        <w:t xml:space="preserve">4 </w:t>
      </w:r>
      <w:r w:rsidR="0090728C">
        <w:rPr>
          <w:rFonts w:cs="Tahoma"/>
        </w:rPr>
        <w:t>×</w:t>
      </w:r>
      <w:r w:rsidRPr="005B2FE0">
        <w:t xml:space="preserve"> </w:t>
      </w:r>
      <w:r>
        <w:t xml:space="preserve">□ </w:t>
      </w:r>
      <w:r w:rsidRPr="005B2FE0">
        <w:t xml:space="preserve">+ 4 = </w:t>
      </w:r>
      <w:r>
        <w:t>20</w:t>
      </w:r>
    </w:p>
    <w:p w14:paraId="730D7177" w14:textId="77777777" w:rsidR="00293A47" w:rsidRPr="005B2FE0" w:rsidRDefault="00293A47" w:rsidP="00DE7FAC">
      <w:pPr>
        <w:pStyle w:val="00textosemparagrafo"/>
      </w:pPr>
    </w:p>
    <w:p w14:paraId="65C6D911" w14:textId="10333D57" w:rsidR="00293A47" w:rsidRPr="0003053A" w:rsidRDefault="00293A47" w:rsidP="00DE7FAC">
      <w:pPr>
        <w:pStyle w:val="00textosemparagrafo"/>
      </w:pPr>
      <w:r w:rsidRPr="0003053A">
        <w:rPr>
          <w:b/>
        </w:rPr>
        <w:t>3.</w:t>
      </w:r>
      <w:r>
        <w:t xml:space="preserve"> </w:t>
      </w:r>
      <w:r w:rsidRPr="0003053A">
        <w:t xml:space="preserve">A receita a seguir rende 20 cocadas. Fernando precisa de 240 cocadas para </w:t>
      </w:r>
      <w:r w:rsidR="00C76C14">
        <w:t>vender n</w:t>
      </w:r>
      <w:r w:rsidRPr="0003053A">
        <w:t>o bazar beneficente que ele está organizando. Determine a quantidade necessária de ingrediente</w:t>
      </w:r>
      <w:r w:rsidR="00C76C14">
        <w:t>s</w:t>
      </w:r>
      <w:r w:rsidRPr="0003053A">
        <w:t xml:space="preserve"> para produzir as 240 cocadas. Explique como você pensou.</w:t>
      </w:r>
    </w:p>
    <w:p w14:paraId="2890774B" w14:textId="77777777" w:rsidR="00293A47" w:rsidRDefault="00293A47" w:rsidP="00DE7FAC">
      <w:pPr>
        <w:pStyle w:val="00textosemparagrafo"/>
        <w:rPr>
          <w:rFonts w:eastAsia="Times New Roman"/>
        </w:rPr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E7FAC" w14:paraId="3CBBD237" w14:textId="77777777" w:rsidTr="00DE7FAC">
        <w:tc>
          <w:tcPr>
            <w:tcW w:w="9628" w:type="dxa"/>
          </w:tcPr>
          <w:p w14:paraId="05C51C34" w14:textId="5653FF6C" w:rsidR="00DE7FAC" w:rsidRPr="008500A6" w:rsidRDefault="00DE7FAC" w:rsidP="00DE7FAC">
            <w:pPr>
              <w:pStyle w:val="00textosemparagrafo"/>
              <w:rPr>
                <w:b/>
                <w:lang w:val="pt-BR"/>
              </w:rPr>
            </w:pPr>
            <w:r w:rsidRPr="008500A6">
              <w:rPr>
                <w:b/>
                <w:lang w:val="pt-BR"/>
              </w:rPr>
              <w:t>Receita d</w:t>
            </w:r>
            <w:r w:rsidR="008500A6" w:rsidRPr="008500A6">
              <w:rPr>
                <w:b/>
                <w:lang w:val="pt-BR"/>
              </w:rPr>
              <w:t>e</w:t>
            </w:r>
            <w:r w:rsidRPr="008500A6">
              <w:rPr>
                <w:b/>
                <w:lang w:val="pt-BR"/>
              </w:rPr>
              <w:t xml:space="preserve"> </w:t>
            </w:r>
            <w:r w:rsidR="008500A6" w:rsidRPr="008500A6">
              <w:rPr>
                <w:b/>
                <w:lang w:val="pt-BR"/>
              </w:rPr>
              <w:t>cocada</w:t>
            </w:r>
          </w:p>
          <w:p w14:paraId="75D79C34" w14:textId="77777777" w:rsidR="00DE7FAC" w:rsidRPr="008500A6" w:rsidRDefault="00DE7FAC" w:rsidP="00DE7FAC">
            <w:pPr>
              <w:pStyle w:val="00textosemparagrafo"/>
              <w:rPr>
                <w:lang w:val="pt-BR"/>
              </w:rPr>
            </w:pPr>
          </w:p>
          <w:p w14:paraId="6B906243" w14:textId="77777777" w:rsidR="00DE7FAC" w:rsidRPr="008500A6" w:rsidRDefault="00DE7FAC" w:rsidP="00DE7FAC">
            <w:pPr>
              <w:pStyle w:val="00Textogeralbullet"/>
              <w:rPr>
                <w:lang w:val="pt-BR"/>
              </w:rPr>
            </w:pPr>
            <w:r w:rsidRPr="008500A6">
              <w:rPr>
                <w:lang w:val="pt-BR"/>
              </w:rPr>
              <w:t>400 g de coco fresco ralado, grosso</w:t>
            </w:r>
          </w:p>
          <w:p w14:paraId="1D16896C" w14:textId="77777777" w:rsidR="00DE7FAC" w:rsidRPr="008500A6" w:rsidRDefault="00DE7FAC" w:rsidP="00DE7FAC">
            <w:pPr>
              <w:pStyle w:val="00Textogeralbullet"/>
              <w:rPr>
                <w:lang w:val="pt-BR"/>
              </w:rPr>
            </w:pPr>
            <w:r w:rsidRPr="008500A6">
              <w:rPr>
                <w:lang w:val="pt-BR"/>
              </w:rPr>
              <w:t>2 e 1/2 xícaras (chá) de açúcar</w:t>
            </w:r>
          </w:p>
          <w:p w14:paraId="04A2A910" w14:textId="77777777" w:rsidR="00DE7FAC" w:rsidRPr="008500A6" w:rsidRDefault="00DE7FAC" w:rsidP="00DE7FAC">
            <w:pPr>
              <w:pStyle w:val="00Textogeralbullet"/>
              <w:rPr>
                <w:lang w:val="pt-BR"/>
              </w:rPr>
            </w:pPr>
            <w:r w:rsidRPr="008500A6">
              <w:rPr>
                <w:lang w:val="pt-BR"/>
              </w:rPr>
              <w:t>1 e 1/2 xícara (chá) de água</w:t>
            </w:r>
          </w:p>
          <w:p w14:paraId="6F3C8075" w14:textId="77777777" w:rsidR="00DE7FAC" w:rsidRPr="008500A6" w:rsidRDefault="00DE7FAC" w:rsidP="00DE7FAC">
            <w:pPr>
              <w:pStyle w:val="00Textogeralbullet"/>
              <w:rPr>
                <w:lang w:val="pt-BR"/>
              </w:rPr>
            </w:pPr>
            <w:r w:rsidRPr="008500A6">
              <w:rPr>
                <w:lang w:val="pt-BR"/>
              </w:rPr>
              <w:t>1/4 xícara (chá) de leite condensado</w:t>
            </w:r>
          </w:p>
          <w:p w14:paraId="7F190ACD" w14:textId="77777777" w:rsidR="00DE7FAC" w:rsidRPr="008500A6" w:rsidRDefault="00DE7FAC" w:rsidP="00DE7FAC">
            <w:pPr>
              <w:pStyle w:val="00Textogeralbullet"/>
              <w:rPr>
                <w:lang w:val="pt-BR"/>
              </w:rPr>
            </w:pPr>
            <w:r w:rsidRPr="008500A6">
              <w:rPr>
                <w:lang w:val="pt-BR"/>
              </w:rPr>
              <w:t>Óleo, o quanto baste para untar</w:t>
            </w:r>
          </w:p>
          <w:p w14:paraId="7EC055E0" w14:textId="77777777" w:rsidR="00DE7FAC" w:rsidRPr="008500A6" w:rsidRDefault="00DE7FAC" w:rsidP="00DE7FAC">
            <w:pPr>
              <w:pStyle w:val="00textosemparagrafo"/>
              <w:rPr>
                <w:lang w:val="pt-BR"/>
              </w:rPr>
            </w:pPr>
          </w:p>
          <w:p w14:paraId="20461C63" w14:textId="02A4CEA7" w:rsidR="00DE7FAC" w:rsidRPr="00DE7FAC" w:rsidRDefault="00DE7FAC" w:rsidP="00DE7FAC">
            <w:pPr>
              <w:pStyle w:val="00textosemparagrafo"/>
            </w:pPr>
            <w:r w:rsidRPr="008500A6">
              <w:rPr>
                <w:lang w:val="pt-BR"/>
              </w:rPr>
              <w:t>Rendimento: 20 porções</w:t>
            </w:r>
          </w:p>
        </w:tc>
      </w:tr>
    </w:tbl>
    <w:p w14:paraId="3D53C91D" w14:textId="4170D2CB" w:rsidR="00DE7FAC" w:rsidRDefault="00DE7FAC" w:rsidP="00DE7FAC">
      <w:pPr>
        <w:pStyle w:val="00textosemparagrafo"/>
        <w:rPr>
          <w:rFonts w:eastAsia="Times New Roman"/>
        </w:rPr>
      </w:pPr>
    </w:p>
    <w:p w14:paraId="20538F05" w14:textId="77777777" w:rsidR="00DE7FAC" w:rsidRDefault="00DE7FAC">
      <w:pPr>
        <w:rPr>
          <w:rFonts w:ascii="Tahoma" w:eastAsia="Times New Roman" w:hAnsi="Tahoma" w:cs="Arial"/>
          <w:color w:val="000000"/>
          <w:lang w:eastAsia="es-ES"/>
        </w:rPr>
      </w:pPr>
      <w:r>
        <w:rPr>
          <w:rFonts w:eastAsia="Times New Roman"/>
        </w:rPr>
        <w:br w:type="page"/>
      </w:r>
    </w:p>
    <w:p w14:paraId="493D4738" w14:textId="77777777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lastRenderedPageBreak/>
        <w:t>Respostas:</w:t>
      </w:r>
    </w:p>
    <w:p w14:paraId="4EE21A6A" w14:textId="77777777" w:rsidR="00293A47" w:rsidRDefault="00293A47" w:rsidP="00DE7FAC">
      <w:pPr>
        <w:pStyle w:val="00textosemparagrafo"/>
      </w:pPr>
    </w:p>
    <w:p w14:paraId="531C4400" w14:textId="77777777" w:rsidR="00293A47" w:rsidRPr="00DE7FAC" w:rsidRDefault="00293A47" w:rsidP="00DE7FAC">
      <w:pPr>
        <w:pStyle w:val="00textosemparagrafo"/>
        <w:rPr>
          <w:b/>
        </w:rPr>
      </w:pPr>
      <w:r w:rsidRPr="00DE7FAC">
        <w:rPr>
          <w:b/>
        </w:rPr>
        <w:t xml:space="preserve">1. 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1"/>
        <w:gridCol w:w="1151"/>
        <w:gridCol w:w="1151"/>
        <w:gridCol w:w="1151"/>
        <w:gridCol w:w="1151"/>
        <w:gridCol w:w="1152"/>
        <w:gridCol w:w="1152"/>
        <w:gridCol w:w="1152"/>
      </w:tblGrid>
      <w:tr w:rsidR="00293A47" w:rsidRPr="005B2FE0" w14:paraId="014423D7" w14:textId="77777777" w:rsidTr="00DE7FAC">
        <w:tc>
          <w:tcPr>
            <w:tcW w:w="1151" w:type="dxa"/>
            <w:vAlign w:val="center"/>
          </w:tcPr>
          <w:p w14:paraId="7E6998A0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1</w:t>
            </w:r>
          </w:p>
        </w:tc>
        <w:tc>
          <w:tcPr>
            <w:tcW w:w="1151" w:type="dxa"/>
            <w:vAlign w:val="center"/>
          </w:tcPr>
          <w:p w14:paraId="34113028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12</w:t>
            </w:r>
          </w:p>
        </w:tc>
        <w:tc>
          <w:tcPr>
            <w:tcW w:w="1151" w:type="dxa"/>
            <w:vAlign w:val="center"/>
          </w:tcPr>
          <w:p w14:paraId="12713617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23</w:t>
            </w:r>
          </w:p>
        </w:tc>
        <w:tc>
          <w:tcPr>
            <w:tcW w:w="1151" w:type="dxa"/>
            <w:vAlign w:val="center"/>
          </w:tcPr>
          <w:p w14:paraId="1C34D5BE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34</w:t>
            </w:r>
          </w:p>
        </w:tc>
        <w:tc>
          <w:tcPr>
            <w:tcW w:w="1151" w:type="dxa"/>
            <w:vAlign w:val="center"/>
          </w:tcPr>
          <w:p w14:paraId="31F89525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45</w:t>
            </w:r>
          </w:p>
        </w:tc>
        <w:tc>
          <w:tcPr>
            <w:tcW w:w="1152" w:type="dxa"/>
            <w:vAlign w:val="center"/>
          </w:tcPr>
          <w:p w14:paraId="287E6BFB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56</w:t>
            </w:r>
          </w:p>
        </w:tc>
        <w:tc>
          <w:tcPr>
            <w:tcW w:w="1152" w:type="dxa"/>
            <w:vAlign w:val="center"/>
          </w:tcPr>
          <w:p w14:paraId="15015739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67</w:t>
            </w:r>
          </w:p>
        </w:tc>
        <w:tc>
          <w:tcPr>
            <w:tcW w:w="1152" w:type="dxa"/>
            <w:vAlign w:val="center"/>
          </w:tcPr>
          <w:p w14:paraId="6F7BF3C8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78</w:t>
            </w:r>
          </w:p>
        </w:tc>
      </w:tr>
    </w:tbl>
    <w:p w14:paraId="2E1F9D0A" w14:textId="77777777" w:rsidR="00293A47" w:rsidRPr="005B2FE0" w:rsidRDefault="00293A47" w:rsidP="00293A47">
      <w:pPr>
        <w:pStyle w:val="PargrafodaLista"/>
        <w:spacing w:after="57" w:line="250" w:lineRule="atLeast"/>
        <w:contextualSpacing w:val="0"/>
        <w:jc w:val="center"/>
        <w:rPr>
          <w:rFonts w:ascii="Tahoma" w:hAnsi="Tahoma" w:cs="Tahoma"/>
        </w:rPr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1"/>
        <w:gridCol w:w="1151"/>
        <w:gridCol w:w="1151"/>
        <w:gridCol w:w="1151"/>
        <w:gridCol w:w="1151"/>
        <w:gridCol w:w="1152"/>
        <w:gridCol w:w="1152"/>
        <w:gridCol w:w="1152"/>
      </w:tblGrid>
      <w:tr w:rsidR="00293A47" w:rsidRPr="00DE7FAC" w14:paraId="3F38A503" w14:textId="77777777" w:rsidTr="00DE7FAC">
        <w:trPr>
          <w:trHeight w:val="200"/>
        </w:trPr>
        <w:tc>
          <w:tcPr>
            <w:tcW w:w="1151" w:type="dxa"/>
            <w:vAlign w:val="center"/>
          </w:tcPr>
          <w:p w14:paraId="0DD84960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1</w:t>
            </w:r>
          </w:p>
        </w:tc>
        <w:tc>
          <w:tcPr>
            <w:tcW w:w="1151" w:type="dxa"/>
            <w:vAlign w:val="center"/>
          </w:tcPr>
          <w:p w14:paraId="3D83A474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20</w:t>
            </w:r>
          </w:p>
        </w:tc>
        <w:tc>
          <w:tcPr>
            <w:tcW w:w="1151" w:type="dxa"/>
            <w:vAlign w:val="center"/>
          </w:tcPr>
          <w:p w14:paraId="7E48DDA7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39</w:t>
            </w:r>
          </w:p>
        </w:tc>
        <w:tc>
          <w:tcPr>
            <w:tcW w:w="1151" w:type="dxa"/>
            <w:vAlign w:val="center"/>
          </w:tcPr>
          <w:p w14:paraId="4C6C3A37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58</w:t>
            </w:r>
          </w:p>
        </w:tc>
        <w:tc>
          <w:tcPr>
            <w:tcW w:w="1151" w:type="dxa"/>
            <w:vAlign w:val="center"/>
          </w:tcPr>
          <w:p w14:paraId="6F023535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77</w:t>
            </w:r>
          </w:p>
        </w:tc>
        <w:tc>
          <w:tcPr>
            <w:tcW w:w="1152" w:type="dxa"/>
            <w:vAlign w:val="center"/>
          </w:tcPr>
          <w:p w14:paraId="42C01B4E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96</w:t>
            </w:r>
          </w:p>
        </w:tc>
        <w:tc>
          <w:tcPr>
            <w:tcW w:w="1152" w:type="dxa"/>
            <w:vAlign w:val="center"/>
          </w:tcPr>
          <w:p w14:paraId="5EE44C49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115</w:t>
            </w:r>
          </w:p>
        </w:tc>
        <w:tc>
          <w:tcPr>
            <w:tcW w:w="1152" w:type="dxa"/>
            <w:vAlign w:val="center"/>
          </w:tcPr>
          <w:p w14:paraId="774F7B43" w14:textId="77777777" w:rsidR="00293A47" w:rsidRPr="00DE7FAC" w:rsidRDefault="00293A47" w:rsidP="00DE7FAC">
            <w:pPr>
              <w:spacing w:before="120" w:after="120"/>
              <w:jc w:val="center"/>
            </w:pPr>
            <w:r w:rsidRPr="00DE7FAC">
              <w:t>134</w:t>
            </w:r>
          </w:p>
        </w:tc>
      </w:tr>
    </w:tbl>
    <w:p w14:paraId="7B1F3EAD" w14:textId="77777777" w:rsidR="00293A47" w:rsidRDefault="00293A47" w:rsidP="00DE7FAC">
      <w:pPr>
        <w:pStyle w:val="00textosemparagrafo"/>
      </w:pPr>
    </w:p>
    <w:p w14:paraId="78B463D6" w14:textId="77777777" w:rsidR="00293A47" w:rsidRDefault="00293A47" w:rsidP="00DE7FAC">
      <w:pPr>
        <w:pStyle w:val="00textosemparagrafo"/>
      </w:pPr>
    </w:p>
    <w:p w14:paraId="3B6705A6" w14:textId="77777777" w:rsidR="00293A47" w:rsidRDefault="00293A47" w:rsidP="00DE7FAC">
      <w:pPr>
        <w:pStyle w:val="00textosemparagrafo"/>
      </w:pPr>
      <w:r w:rsidRPr="00DE7FAC">
        <w:rPr>
          <w:b/>
        </w:rPr>
        <w:t>2.</w:t>
      </w:r>
      <w:r>
        <w:t xml:space="preserve"> □ = 4</w:t>
      </w:r>
    </w:p>
    <w:p w14:paraId="7A508359" w14:textId="77777777" w:rsidR="00293A47" w:rsidRDefault="00293A47" w:rsidP="00DE7FAC">
      <w:pPr>
        <w:pStyle w:val="00textosemparagrafo"/>
        <w:rPr>
          <w:rFonts w:eastAsia="Times New Roman"/>
          <w:lang w:eastAsia="pt-BR"/>
        </w:rPr>
      </w:pPr>
    </w:p>
    <w:p w14:paraId="7DCBE98F" w14:textId="77777777" w:rsidR="00293A47" w:rsidRDefault="00293A47" w:rsidP="00DE7FAC">
      <w:pPr>
        <w:pStyle w:val="00textosemparagrafo"/>
        <w:rPr>
          <w:rFonts w:eastAsia="Times New Roman"/>
          <w:lang w:eastAsia="pt-BR"/>
        </w:rPr>
      </w:pPr>
      <w:r w:rsidRPr="00DE7FAC">
        <w:rPr>
          <w:rFonts w:eastAsia="Times New Roman"/>
          <w:b/>
          <w:lang w:eastAsia="pt-BR"/>
        </w:rPr>
        <w:t>3.</w:t>
      </w:r>
      <w:r>
        <w:rPr>
          <w:rFonts w:eastAsia="Times New Roman"/>
          <w:lang w:eastAsia="pt-BR"/>
        </w:rPr>
        <w:t xml:space="preserve"> Respostas pessoais.</w:t>
      </w:r>
    </w:p>
    <w:p w14:paraId="7C8312AB" w14:textId="77777777" w:rsidR="00293A47" w:rsidRDefault="00293A47" w:rsidP="00DE7FAC">
      <w:pPr>
        <w:pStyle w:val="00textosemparagrafo"/>
        <w:rPr>
          <w:rFonts w:eastAsia="Times New Roman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E7FAC" w14:paraId="300233E9" w14:textId="77777777" w:rsidTr="00DE7FAC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2BCC" w14:textId="3E71416B" w:rsidR="00DE7FAC" w:rsidRPr="00DE7FAC" w:rsidRDefault="00DE7FAC" w:rsidP="00DE7FAC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DE7FAC">
              <w:rPr>
                <w:rFonts w:ascii="Tahoma" w:hAnsi="Tahoma" w:cs="Tahoma"/>
                <w:b/>
                <w:sz w:val="20"/>
                <w:szCs w:val="20"/>
              </w:rPr>
              <w:t>Receita d</w:t>
            </w:r>
            <w:r w:rsidR="008500A6">
              <w:rPr>
                <w:rFonts w:ascii="Tahoma" w:hAnsi="Tahoma" w:cs="Tahoma"/>
                <w:b/>
                <w:sz w:val="20"/>
                <w:szCs w:val="20"/>
              </w:rPr>
              <w:t>e</w:t>
            </w:r>
            <w:r w:rsidRPr="00DE7FA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8500A6" w:rsidRPr="00DE7FAC">
              <w:rPr>
                <w:rFonts w:ascii="Tahoma" w:hAnsi="Tahoma" w:cs="Tahoma"/>
                <w:b/>
                <w:sz w:val="20"/>
                <w:szCs w:val="20"/>
              </w:rPr>
              <w:t>cocada</w:t>
            </w:r>
          </w:p>
          <w:p w14:paraId="5A132F96" w14:textId="77777777" w:rsidR="00DE7FAC" w:rsidRPr="00DE7FAC" w:rsidRDefault="00DE7FAC" w:rsidP="00DE7FAC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  <w:p w14:paraId="2D157EB6" w14:textId="77777777" w:rsidR="00DE7FAC" w:rsidRPr="00DE7FAC" w:rsidRDefault="00DE7FAC" w:rsidP="00DE7FAC">
            <w:pPr>
              <w:pStyle w:val="00Textogeralbullet"/>
              <w:spacing w:before="120" w:after="120"/>
              <w:rPr>
                <w:rFonts w:cs="Tahoma"/>
                <w:sz w:val="20"/>
                <w:szCs w:val="20"/>
              </w:rPr>
            </w:pPr>
            <w:r w:rsidRPr="00DE7FAC">
              <w:rPr>
                <w:rFonts w:cs="Tahoma"/>
                <w:sz w:val="20"/>
                <w:szCs w:val="20"/>
              </w:rPr>
              <w:t>4 800 g de coco fresco ralado, grosso</w:t>
            </w:r>
          </w:p>
          <w:p w14:paraId="2CAAD134" w14:textId="77777777" w:rsidR="00DE7FAC" w:rsidRPr="00DE7FAC" w:rsidRDefault="00DE7FAC" w:rsidP="00DE7FAC">
            <w:pPr>
              <w:pStyle w:val="00Textogeralbullet"/>
              <w:spacing w:before="120" w:after="120"/>
              <w:rPr>
                <w:rFonts w:cs="Tahoma"/>
                <w:sz w:val="20"/>
                <w:szCs w:val="20"/>
              </w:rPr>
            </w:pPr>
            <w:r w:rsidRPr="00DE7FAC">
              <w:rPr>
                <w:rFonts w:cs="Tahoma"/>
                <w:sz w:val="20"/>
                <w:szCs w:val="20"/>
              </w:rPr>
              <w:t>30 xícaras (chá) de açúcar</w:t>
            </w:r>
          </w:p>
          <w:p w14:paraId="30287D80" w14:textId="77777777" w:rsidR="00DE7FAC" w:rsidRPr="00DE7FAC" w:rsidRDefault="00DE7FAC" w:rsidP="00DE7FAC">
            <w:pPr>
              <w:pStyle w:val="00Textogeralbullet"/>
              <w:spacing w:before="120" w:after="120"/>
              <w:rPr>
                <w:rFonts w:cs="Tahoma"/>
                <w:sz w:val="20"/>
                <w:szCs w:val="20"/>
              </w:rPr>
            </w:pPr>
            <w:r w:rsidRPr="00DE7FAC">
              <w:rPr>
                <w:rFonts w:cs="Tahoma"/>
                <w:sz w:val="20"/>
                <w:szCs w:val="20"/>
              </w:rPr>
              <w:t>18 xícaras (chá) de água</w:t>
            </w:r>
          </w:p>
          <w:p w14:paraId="1C636787" w14:textId="77777777" w:rsidR="00DE7FAC" w:rsidRPr="00DE7FAC" w:rsidRDefault="00DE7FAC" w:rsidP="00DE7FAC">
            <w:pPr>
              <w:pStyle w:val="00Textogeralbullet"/>
              <w:spacing w:before="120" w:after="120"/>
              <w:rPr>
                <w:rFonts w:cs="Tahoma"/>
                <w:sz w:val="20"/>
                <w:szCs w:val="20"/>
              </w:rPr>
            </w:pPr>
            <w:r w:rsidRPr="00DE7FAC">
              <w:rPr>
                <w:rFonts w:cs="Tahoma"/>
                <w:sz w:val="20"/>
                <w:szCs w:val="20"/>
              </w:rPr>
              <w:t>3 xícaras (chá) de leite condensado</w:t>
            </w:r>
          </w:p>
          <w:p w14:paraId="2C875938" w14:textId="77777777" w:rsidR="00DE7FAC" w:rsidRPr="00DE7FAC" w:rsidRDefault="00DE7FAC" w:rsidP="00DE7FAC">
            <w:pPr>
              <w:pStyle w:val="00Textogeralbullet"/>
              <w:spacing w:before="120" w:after="120"/>
              <w:rPr>
                <w:rFonts w:cs="Tahoma"/>
                <w:sz w:val="20"/>
                <w:szCs w:val="20"/>
              </w:rPr>
            </w:pPr>
            <w:r w:rsidRPr="00DE7FAC">
              <w:rPr>
                <w:rFonts w:cs="Tahoma"/>
                <w:sz w:val="20"/>
                <w:szCs w:val="20"/>
              </w:rPr>
              <w:t>Óleo, o quanto baste para untar</w:t>
            </w:r>
          </w:p>
          <w:p w14:paraId="5F769581" w14:textId="77777777" w:rsidR="00DE7FAC" w:rsidRPr="00DE7FAC" w:rsidRDefault="00DE7FAC" w:rsidP="00DE7FAC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  <w:p w14:paraId="0512743E" w14:textId="027B661F" w:rsidR="00DE7FAC" w:rsidRPr="00DE7FAC" w:rsidRDefault="00DE7FAC" w:rsidP="00DE7FAC">
            <w:pPr>
              <w:spacing w:before="120" w:after="120"/>
            </w:pPr>
            <w:r w:rsidRPr="00DE7FAC">
              <w:rPr>
                <w:rFonts w:ascii="Tahoma" w:hAnsi="Tahoma" w:cs="Tahoma"/>
                <w:sz w:val="20"/>
                <w:szCs w:val="20"/>
              </w:rPr>
              <w:t>Rendimento: 240 porções</w:t>
            </w:r>
          </w:p>
        </w:tc>
      </w:tr>
    </w:tbl>
    <w:p w14:paraId="4B7021B5" w14:textId="77777777" w:rsidR="00293A47" w:rsidRDefault="00293A47" w:rsidP="00DE7FAC">
      <w:pPr>
        <w:pStyle w:val="00textosemparagrafo"/>
        <w:rPr>
          <w:rFonts w:eastAsia="Times New Roman"/>
        </w:rPr>
      </w:pPr>
    </w:p>
    <w:p w14:paraId="09707D9F" w14:textId="36B425D5" w:rsidR="00293A47" w:rsidRDefault="00293A47" w:rsidP="00DE7FAC">
      <w:pPr>
        <w:pStyle w:val="00textosemparagrafo"/>
        <w:rPr>
          <w:b/>
        </w:rPr>
      </w:pPr>
    </w:p>
    <w:p w14:paraId="3B8FDFE7" w14:textId="77777777" w:rsidR="00293A47" w:rsidRPr="00701795" w:rsidRDefault="00293A47" w:rsidP="00633E08">
      <w:pPr>
        <w:pStyle w:val="00PESO2"/>
      </w:pPr>
      <w:r w:rsidRPr="00701795">
        <w:t>Geometria</w:t>
      </w:r>
    </w:p>
    <w:p w14:paraId="60B889A8" w14:textId="77777777" w:rsidR="00633E08" w:rsidRDefault="00633E08" w:rsidP="00836207">
      <w:pPr>
        <w:pStyle w:val="00textosemparagrafo"/>
      </w:pPr>
    </w:p>
    <w:p w14:paraId="64C2099A" w14:textId="2D6A43D2" w:rsidR="00293A47" w:rsidRPr="00A54B3C" w:rsidRDefault="00293A47" w:rsidP="00836207">
      <w:pPr>
        <w:pStyle w:val="00textosemparagrafo"/>
      </w:pPr>
      <w:r w:rsidRPr="00A54B3C">
        <w:t xml:space="preserve">Os </w:t>
      </w:r>
      <w:r>
        <w:t>objetos de conhecimento</w:t>
      </w:r>
      <w:r w:rsidRPr="00A54B3C">
        <w:t xml:space="preserve"> que abarcam essa </w:t>
      </w:r>
      <w:r>
        <w:t>Unidade Temática</w:t>
      </w:r>
      <w:r w:rsidRPr="00A54B3C">
        <w:t xml:space="preserve"> trazem estreita relação com situações do mundo real</w:t>
      </w:r>
      <w:r>
        <w:t>. P</w:t>
      </w:r>
      <w:r w:rsidRPr="00A54B3C">
        <w:t>ara tanto é importante desenvolver esses conhecimentos explorando situações socioculturais, bem como envolve</w:t>
      </w:r>
      <w:r>
        <w:t>r</w:t>
      </w:r>
      <w:r w:rsidRPr="00A54B3C">
        <w:t xml:space="preserve"> outras áreas do conhecimento. É </w:t>
      </w:r>
      <w:r>
        <w:t>preciso considerar</w:t>
      </w:r>
      <w:r w:rsidRPr="00A54B3C">
        <w:t xml:space="preserve"> os conhecimentos que os alunos já possuem acerca do </w:t>
      </w:r>
      <w:r>
        <w:t xml:space="preserve">objeto de conhecimento </w:t>
      </w:r>
      <w:r w:rsidRPr="00A54B3C">
        <w:t xml:space="preserve">estudado, </w:t>
      </w:r>
      <w:r>
        <w:t>tendo</w:t>
      </w:r>
      <w:r w:rsidRPr="00A54B3C">
        <w:t>-o como ponto de partida para a aprendizagem.</w:t>
      </w:r>
    </w:p>
    <w:p w14:paraId="02F74898" w14:textId="77777777" w:rsidR="00293A47" w:rsidRPr="00A54B3C" w:rsidRDefault="00293A47" w:rsidP="00836207">
      <w:pPr>
        <w:pStyle w:val="00textosemparagrafo"/>
      </w:pPr>
      <w:r w:rsidRPr="00A54B3C">
        <w:t xml:space="preserve">Além disso, o plano de trabalho deve contemplar o </w:t>
      </w:r>
      <w:r>
        <w:t xml:space="preserve">uso de materiais manipulativos </w:t>
      </w:r>
      <w:r w:rsidRPr="00A54B3C">
        <w:t xml:space="preserve">e situações desafiadoras, favorecendo momentos de </w:t>
      </w:r>
      <w:r>
        <w:t xml:space="preserve">ensino e </w:t>
      </w:r>
      <w:r w:rsidRPr="00A54B3C">
        <w:t>aprendizagem que desenvolva</w:t>
      </w:r>
      <w:r>
        <w:t>m</w:t>
      </w:r>
      <w:r w:rsidRPr="00A54B3C">
        <w:t xml:space="preserve"> as habilidades </w:t>
      </w:r>
      <w:r>
        <w:t xml:space="preserve">relacionadas. </w:t>
      </w:r>
    </w:p>
    <w:p w14:paraId="63A8950E" w14:textId="4963B6D7" w:rsidR="00293A47" w:rsidRPr="00A54B3C" w:rsidRDefault="00293A47" w:rsidP="00836207">
      <w:pPr>
        <w:pStyle w:val="00textosemparagrafo"/>
      </w:pPr>
      <w:r w:rsidRPr="00A54B3C">
        <w:t xml:space="preserve">Para </w:t>
      </w:r>
      <w:r>
        <w:t xml:space="preserve">a </w:t>
      </w:r>
      <w:r w:rsidRPr="00A54B3C">
        <w:t>localização de objetos no plano cartesiano é importante o uso de malha quadriculada</w:t>
      </w:r>
      <w:r>
        <w:t>, para viabilizar a posterior interpretação do plano cartesiano, especificamente no 1</w:t>
      </w:r>
      <w:r w:rsidR="0090728C">
        <w:rPr>
          <w:u w:val="single"/>
          <w:vertAlign w:val="superscript"/>
        </w:rPr>
        <w:t>o</w:t>
      </w:r>
      <w:r>
        <w:t xml:space="preserve"> quadrante</w:t>
      </w:r>
      <w:r w:rsidRPr="00A54B3C">
        <w:t>.</w:t>
      </w:r>
      <w:r>
        <w:t xml:space="preserve"> </w:t>
      </w:r>
      <w:r w:rsidRPr="00A54B3C">
        <w:t xml:space="preserve">O </w:t>
      </w:r>
      <w:r>
        <w:t xml:space="preserve">estudo </w:t>
      </w:r>
      <w:r w:rsidRPr="00A54B3C">
        <w:t>d</w:t>
      </w:r>
      <w:r>
        <w:t>as</w:t>
      </w:r>
      <w:r w:rsidRPr="00A54B3C">
        <w:t xml:space="preserve"> figuras geométricas espaciais é favorecido com </w:t>
      </w:r>
      <w:r>
        <w:t xml:space="preserve">a construção dessas figuras, suas planificações e </w:t>
      </w:r>
      <w:r w:rsidR="007166FB">
        <w:t xml:space="preserve">a </w:t>
      </w:r>
      <w:r>
        <w:t>análise de seus atributos.</w:t>
      </w:r>
    </w:p>
    <w:p w14:paraId="237AEC79" w14:textId="2FAA4236" w:rsidR="00633E08" w:rsidRDefault="00633E08">
      <w:pPr>
        <w:rPr>
          <w:rFonts w:ascii="Tahoma" w:eastAsiaTheme="minorEastAsia" w:hAnsi="Tahoma" w:cs="Cambria"/>
          <w:iCs/>
          <w:color w:val="000000"/>
          <w:szCs w:val="20"/>
        </w:rPr>
      </w:pPr>
      <w:r>
        <w:br w:type="page"/>
      </w:r>
    </w:p>
    <w:p w14:paraId="3DCE9F4C" w14:textId="34E1BE71" w:rsidR="00293A47" w:rsidRPr="005B1746" w:rsidRDefault="00293A47" w:rsidP="00633E08">
      <w:pPr>
        <w:pStyle w:val="00PESO2"/>
      </w:pPr>
      <w:r w:rsidRPr="005B1746">
        <w:lastRenderedPageBreak/>
        <w:t xml:space="preserve">Grandezas e </w:t>
      </w:r>
      <w:r w:rsidR="002A567C">
        <w:t>m</w:t>
      </w:r>
      <w:r w:rsidRPr="005B1746">
        <w:t>edidas</w:t>
      </w:r>
    </w:p>
    <w:p w14:paraId="053BA0EF" w14:textId="77777777" w:rsidR="00633E08" w:rsidRDefault="00633E08" w:rsidP="00836207">
      <w:pPr>
        <w:pStyle w:val="00textosemparagrafo"/>
      </w:pPr>
    </w:p>
    <w:p w14:paraId="3C1735CD" w14:textId="4A7D9479" w:rsidR="00293A47" w:rsidRDefault="00293A47" w:rsidP="00836207">
      <w:pPr>
        <w:pStyle w:val="00textosemparagrafo"/>
      </w:pPr>
      <w:r w:rsidRPr="00A54B3C">
        <w:t xml:space="preserve">As atividades envolvendo os objetos de conhecimento </w:t>
      </w:r>
      <w:r>
        <w:t>que incluem unidades de medida</w:t>
      </w:r>
      <w:r w:rsidRPr="00A54B3C">
        <w:t xml:space="preserve"> podem ser </w:t>
      </w:r>
      <w:r>
        <w:t xml:space="preserve">apoiadas em situações que façam uso de </w:t>
      </w:r>
      <w:r w:rsidRPr="00A54B3C">
        <w:t xml:space="preserve">materiais manipulativos. </w:t>
      </w:r>
    </w:p>
    <w:p w14:paraId="6177C047" w14:textId="39B5EA9A" w:rsidR="00293A47" w:rsidRPr="00A54B3C" w:rsidRDefault="00293A47" w:rsidP="00836207">
      <w:pPr>
        <w:pStyle w:val="00textosemparagrafo"/>
      </w:pPr>
      <w:r w:rsidRPr="00A54B3C">
        <w:t xml:space="preserve">É importante </w:t>
      </w:r>
      <w:r>
        <w:t xml:space="preserve">que os alunos tenham oportunidade de manipular alguns </w:t>
      </w:r>
      <w:r w:rsidRPr="00A54B3C">
        <w:t xml:space="preserve">instrumentos de medição, pois serão utilizados ao longo de </w:t>
      </w:r>
      <w:r>
        <w:t xml:space="preserve">toda </w:t>
      </w:r>
      <w:r w:rsidR="007166FB">
        <w:t xml:space="preserve">a </w:t>
      </w:r>
      <w:r w:rsidRPr="00A54B3C">
        <w:t>sua vida.</w:t>
      </w:r>
    </w:p>
    <w:p w14:paraId="4A185695" w14:textId="77777777" w:rsidR="00293A47" w:rsidRPr="00A54B3C" w:rsidRDefault="00293A47" w:rsidP="00836207">
      <w:pPr>
        <w:pStyle w:val="00textosemparagrafo"/>
      </w:pPr>
      <w:r>
        <w:t xml:space="preserve">Sugerimos a criação de </w:t>
      </w:r>
      <w:r w:rsidRPr="00A54B3C">
        <w:t xml:space="preserve">uma caixa com diversos instrumentos de </w:t>
      </w:r>
      <w:r>
        <w:t xml:space="preserve">medição </w:t>
      </w:r>
      <w:r w:rsidRPr="00A54B3C">
        <w:t>para que eles possam explorar e escolh</w:t>
      </w:r>
      <w:r>
        <w:t xml:space="preserve">ê-las, de forma autônoma, </w:t>
      </w:r>
      <w:r w:rsidRPr="00A54B3C">
        <w:t>na realização d</w:t>
      </w:r>
      <w:r>
        <w:t>e algumas</w:t>
      </w:r>
      <w:r w:rsidRPr="00A54B3C">
        <w:t xml:space="preserve"> atividades.</w:t>
      </w:r>
    </w:p>
    <w:p w14:paraId="22BE7676" w14:textId="6E377CDE" w:rsidR="00293A47" w:rsidRPr="00A54B3C" w:rsidRDefault="00293A47" w:rsidP="00836207">
      <w:pPr>
        <w:pStyle w:val="00textosemparagrafo"/>
      </w:pPr>
      <w:r w:rsidRPr="00A54B3C">
        <w:t>O cálculo de perímetro e área</w:t>
      </w:r>
      <w:r>
        <w:t xml:space="preserve">, bem como a relação entre esses dois conceitos, </w:t>
      </w:r>
      <w:r w:rsidRPr="00A54B3C">
        <w:t xml:space="preserve">ganha ênfase nesse ano, sendo assim </w:t>
      </w:r>
      <w:r>
        <w:t xml:space="preserve">um </w:t>
      </w:r>
      <w:r w:rsidRPr="00A54B3C">
        <w:t xml:space="preserve">objeto de conhecimento </w:t>
      </w:r>
      <w:r>
        <w:t xml:space="preserve">que </w:t>
      </w:r>
      <w:r w:rsidRPr="00A54B3C">
        <w:t>dev</w:t>
      </w:r>
      <w:r w:rsidR="007166FB">
        <w:t>e</w:t>
      </w:r>
      <w:r w:rsidRPr="00A54B3C">
        <w:t xml:space="preserve"> ser investigado com bastante </w:t>
      </w:r>
      <w:r>
        <w:t>critério</w:t>
      </w:r>
      <w:r w:rsidRPr="00A54B3C">
        <w:t>. Uma das características a ser</w:t>
      </w:r>
      <w:r w:rsidR="007166FB">
        <w:t>em</w:t>
      </w:r>
      <w:r w:rsidRPr="00A54B3C">
        <w:t xml:space="preserve"> explorada</w:t>
      </w:r>
      <w:r w:rsidR="007166FB">
        <w:t>s</w:t>
      </w:r>
      <w:r w:rsidRPr="00A54B3C">
        <w:t xml:space="preserve"> é que </w:t>
      </w:r>
      <w:r w:rsidR="007166FB">
        <w:t xml:space="preserve">algumas </w:t>
      </w:r>
      <w:r w:rsidRPr="00A54B3C">
        <w:t>figura</w:t>
      </w:r>
      <w:r>
        <w:t>s</w:t>
      </w:r>
      <w:r w:rsidRPr="00A54B3C">
        <w:t xml:space="preserve"> pode</w:t>
      </w:r>
      <w:r>
        <w:t>m</w:t>
      </w:r>
      <w:r w:rsidRPr="00A54B3C">
        <w:t xml:space="preserve"> ter a mesma área e perímetro diferente ou perímetro</w:t>
      </w:r>
      <w:r>
        <w:t>s</w:t>
      </w:r>
      <w:r w:rsidRPr="00A54B3C">
        <w:t xml:space="preserve"> iguais e áreas diferentes.</w:t>
      </w:r>
    </w:p>
    <w:p w14:paraId="7FD348A8" w14:textId="440AE4CA" w:rsidR="00293A47" w:rsidRPr="00A54B3C" w:rsidRDefault="00293A47" w:rsidP="00836207">
      <w:pPr>
        <w:pStyle w:val="00textosemparagrafo"/>
      </w:pPr>
      <w:r>
        <w:t>Explore os mo</w:t>
      </w:r>
      <w:r w:rsidRPr="00A54B3C">
        <w:t xml:space="preserve">mentos </w:t>
      </w:r>
      <w:r>
        <w:t xml:space="preserve">em que </w:t>
      </w:r>
      <w:r w:rsidRPr="00A54B3C">
        <w:t>os alunos expõe</w:t>
      </w:r>
      <w:r>
        <w:t>m</w:t>
      </w:r>
      <w:r w:rsidRPr="00A54B3C">
        <w:t xml:space="preserve"> suas ideias</w:t>
      </w:r>
      <w:r>
        <w:t xml:space="preserve">. Tais momentos são </w:t>
      </w:r>
      <w:r w:rsidRPr="00A54B3C">
        <w:t>valioso</w:t>
      </w:r>
      <w:r>
        <w:t>s</w:t>
      </w:r>
      <w:r w:rsidRPr="00A54B3C">
        <w:t xml:space="preserve"> para a construção do conhecimento, sendo muitas vezes mais proveitoso</w:t>
      </w:r>
      <w:r w:rsidR="007166FB">
        <w:t>s</w:t>
      </w:r>
      <w:r w:rsidRPr="00A54B3C">
        <w:t xml:space="preserve"> para os colegas que apresentam dificuldades.</w:t>
      </w:r>
    </w:p>
    <w:p w14:paraId="3362F3E8" w14:textId="4DB123CF" w:rsidR="00293A47" w:rsidRDefault="00293A47" w:rsidP="00836207">
      <w:pPr>
        <w:pStyle w:val="00textosemparagrafo"/>
      </w:pPr>
    </w:p>
    <w:p w14:paraId="7633E3B2" w14:textId="1D73292A" w:rsidR="00293A47" w:rsidRPr="00DD358D" w:rsidRDefault="00293A47" w:rsidP="00633E08">
      <w:pPr>
        <w:pStyle w:val="00PESO2"/>
      </w:pPr>
      <w:r w:rsidRPr="00DD358D">
        <w:t xml:space="preserve">Probabilidade e </w:t>
      </w:r>
      <w:r w:rsidR="002A567C">
        <w:t>e</w:t>
      </w:r>
      <w:r w:rsidRPr="00DD358D">
        <w:t>statística</w:t>
      </w:r>
    </w:p>
    <w:p w14:paraId="0364ABE5" w14:textId="77777777" w:rsidR="00633E08" w:rsidRDefault="00633E08" w:rsidP="00836207">
      <w:pPr>
        <w:pStyle w:val="00textosemparagrafo"/>
      </w:pPr>
    </w:p>
    <w:p w14:paraId="52A2795D" w14:textId="3BA6A715" w:rsidR="00293A47" w:rsidRPr="00A54B3C" w:rsidRDefault="00293A47" w:rsidP="00836207">
      <w:pPr>
        <w:pStyle w:val="00textosemparagrafo"/>
      </w:pPr>
      <w:r w:rsidRPr="00A54B3C">
        <w:t xml:space="preserve">Nesta </w:t>
      </w:r>
      <w:r>
        <w:t>U</w:t>
      </w:r>
      <w:r w:rsidRPr="00A54B3C">
        <w:t xml:space="preserve">nidade </w:t>
      </w:r>
      <w:r>
        <w:t>T</w:t>
      </w:r>
      <w:r w:rsidRPr="00A54B3C">
        <w:t>emática, o trabalho com</w:t>
      </w:r>
      <w:r>
        <w:t xml:space="preserve"> a</w:t>
      </w:r>
      <w:r w:rsidRPr="00A54B3C">
        <w:t xml:space="preserve"> leitura</w:t>
      </w:r>
      <w:r>
        <w:t xml:space="preserve">, a </w:t>
      </w:r>
      <w:r w:rsidRPr="00A54B3C">
        <w:t>análise de dados em tabelas e gráficos</w:t>
      </w:r>
      <w:r>
        <w:t>, a produção de texto</w:t>
      </w:r>
      <w:r w:rsidRPr="00A54B3C">
        <w:t xml:space="preserve"> e </w:t>
      </w:r>
      <w:r>
        <w:t xml:space="preserve">o </w:t>
      </w:r>
      <w:r w:rsidRPr="00A54B3C">
        <w:t xml:space="preserve">cálculo de probabilidade fazem parte do plano de trabalho. </w:t>
      </w:r>
      <w:r>
        <w:t>Para isso</w:t>
      </w:r>
      <w:r w:rsidRPr="00A54B3C">
        <w:t xml:space="preserve">, os alunos devem vivenciar atividades que exijam a coleta de dados, para que possam fazer as </w:t>
      </w:r>
      <w:r>
        <w:t xml:space="preserve">referidas </w:t>
      </w:r>
      <w:r w:rsidRPr="00A54B3C">
        <w:t>análises.</w:t>
      </w:r>
    </w:p>
    <w:p w14:paraId="3E16D939" w14:textId="7B27241D" w:rsidR="00293A47" w:rsidRPr="00A54B3C" w:rsidRDefault="00293A47" w:rsidP="00836207">
      <w:pPr>
        <w:pStyle w:val="00textosemparagrafo"/>
      </w:pPr>
      <w:r w:rsidRPr="00A54B3C">
        <w:t xml:space="preserve">Por </w:t>
      </w:r>
      <w:r>
        <w:t>se tratar de</w:t>
      </w:r>
      <w:r w:rsidRPr="00A54B3C">
        <w:t xml:space="preserve"> objetos do conhecimento que necessitam da participação dos alunos, essas atividades tendem a ser mais prazerosas</w:t>
      </w:r>
      <w:r>
        <w:t xml:space="preserve"> e desafiadoras</w:t>
      </w:r>
      <w:r w:rsidRPr="00A54B3C">
        <w:t xml:space="preserve"> para eles. É importante buscar temáticas de interesse dos alunos</w:t>
      </w:r>
      <w:r>
        <w:t>. É preciso também</w:t>
      </w:r>
      <w:r w:rsidRPr="00A54B3C">
        <w:t xml:space="preserve"> extrapolar</w:t>
      </w:r>
      <w:r>
        <w:t>,</w:t>
      </w:r>
      <w:r w:rsidRPr="00A54B3C">
        <w:t xml:space="preserve"> trazendo </w:t>
      </w:r>
      <w:r w:rsidR="0050221F">
        <w:t xml:space="preserve">para a sala de aula </w:t>
      </w:r>
      <w:r w:rsidRPr="00A54B3C">
        <w:t xml:space="preserve">questões políticas e sociais, lembrando que a </w:t>
      </w:r>
      <w:r>
        <w:t>M</w:t>
      </w:r>
      <w:r w:rsidRPr="00A54B3C">
        <w:t xml:space="preserve">atemática </w:t>
      </w:r>
      <w:r>
        <w:t xml:space="preserve">é </w:t>
      </w:r>
      <w:r w:rsidRPr="00A54B3C">
        <w:t xml:space="preserve">parte da construção do sujeito </w:t>
      </w:r>
      <w:r w:rsidR="0050221F">
        <w:t>como</w:t>
      </w:r>
      <w:r w:rsidR="0050221F" w:rsidRPr="00A54B3C">
        <w:t xml:space="preserve"> </w:t>
      </w:r>
      <w:r w:rsidRPr="00A54B3C">
        <w:t>cidadão ativo e transformador do mundo em que vive.</w:t>
      </w:r>
      <w:r w:rsidRPr="002260B4">
        <w:t xml:space="preserve"> </w:t>
      </w:r>
      <w:r w:rsidRPr="00A54B3C">
        <w:t xml:space="preserve">Além disso, é importante </w:t>
      </w:r>
      <w:r>
        <w:t>promover</w:t>
      </w:r>
      <w:r w:rsidRPr="00A54B3C">
        <w:t xml:space="preserve"> atividades que explorem o cálculo de probabilidade, a partir de eventos aleatórios, determinando a </w:t>
      </w:r>
      <w:r>
        <w:t>probabilidade</w:t>
      </w:r>
      <w:r w:rsidRPr="00A54B3C">
        <w:t xml:space="preserve"> de ocorrerem.</w:t>
      </w:r>
    </w:p>
    <w:p w14:paraId="0D9843E4" w14:textId="77CF753A" w:rsidR="00293A47" w:rsidRPr="00A54B3C" w:rsidRDefault="00293A47" w:rsidP="00836207">
      <w:pPr>
        <w:pStyle w:val="00textosemparagrafo"/>
      </w:pPr>
      <w:r>
        <w:t xml:space="preserve">Sugerimos a realização de </w:t>
      </w:r>
      <w:r w:rsidRPr="00A54B3C">
        <w:t>pesquisas sobre questões relativas ao</w:t>
      </w:r>
      <w:r>
        <w:t>s</w:t>
      </w:r>
      <w:r w:rsidRPr="00A54B3C">
        <w:t xml:space="preserve"> serviços públicos ofertados </w:t>
      </w:r>
      <w:r>
        <w:t xml:space="preserve">no </w:t>
      </w:r>
      <w:r w:rsidRPr="00A54B3C">
        <w:t xml:space="preserve">bairro, </w:t>
      </w:r>
      <w:r>
        <w:t xml:space="preserve">de modo a </w:t>
      </w:r>
      <w:r w:rsidRPr="00A54B3C">
        <w:t>analisar</w:t>
      </w:r>
      <w:r>
        <w:t>,</w:t>
      </w:r>
      <w:r w:rsidRPr="00A54B3C">
        <w:t xml:space="preserve"> a partir da opinião </w:t>
      </w:r>
      <w:r>
        <w:t>de colegas</w:t>
      </w:r>
      <w:r w:rsidRPr="00A54B3C">
        <w:t>, dos pais e da própria comunidade, se os serviços</w:t>
      </w:r>
      <w:r>
        <w:t xml:space="preserve"> (como</w:t>
      </w:r>
      <w:r w:rsidRPr="00A54B3C">
        <w:t xml:space="preserve"> saúde, transporte, lazer, segurança entre outros</w:t>
      </w:r>
      <w:r>
        <w:t>)</w:t>
      </w:r>
      <w:r w:rsidRPr="00A54B3C">
        <w:t xml:space="preserve"> estão satisfatórios e se precisam </w:t>
      </w:r>
      <w:r>
        <w:t xml:space="preserve">de </w:t>
      </w:r>
      <w:r w:rsidRPr="00A54B3C">
        <w:t>melhorias. Desse modo, as pessoas envolvidas na</w:t>
      </w:r>
      <w:r>
        <w:t>s</w:t>
      </w:r>
      <w:r w:rsidRPr="00A54B3C">
        <w:t xml:space="preserve"> pesquisas </w:t>
      </w:r>
      <w:r>
        <w:t xml:space="preserve">refletem </w:t>
      </w:r>
      <w:r w:rsidRPr="00A54B3C">
        <w:t>a respeito dos temas pesquisa</w:t>
      </w:r>
      <w:r w:rsidR="0050221F">
        <w:t>do</w:t>
      </w:r>
      <w:r w:rsidRPr="00A54B3C">
        <w:t xml:space="preserve">s, </w:t>
      </w:r>
      <w:r w:rsidR="0050221F">
        <w:t xml:space="preserve">o que propicia </w:t>
      </w:r>
      <w:r>
        <w:t xml:space="preserve">a busca de </w:t>
      </w:r>
      <w:r w:rsidRPr="00A54B3C">
        <w:t>alternativas para o progresso.</w:t>
      </w:r>
    </w:p>
    <w:p w14:paraId="25712FB0" w14:textId="0EAB6F9B" w:rsidR="00293A47" w:rsidRDefault="00293A47" w:rsidP="00836207">
      <w:pPr>
        <w:pStyle w:val="00textosemparagrafo"/>
      </w:pPr>
      <w:r w:rsidRPr="00A54B3C">
        <w:t>É importante que o trabalho com</w:t>
      </w:r>
      <w:r>
        <w:t xml:space="preserve"> a organização dos</w:t>
      </w:r>
      <w:r w:rsidRPr="00A54B3C">
        <w:t xml:space="preserve"> dados em tabelas e gráficos seja</w:t>
      </w:r>
      <w:r>
        <w:t xml:space="preserve"> frequente. Incentive os alunos a procurarem por tabelas e gráficos em jornais e revistas, pedindo</w:t>
      </w:r>
      <w:r w:rsidR="0050221F">
        <w:t>-lhes</w:t>
      </w:r>
      <w:r>
        <w:t xml:space="preserve"> que analisem os dados mostrados nesse tipo de representação.</w:t>
      </w:r>
    </w:p>
    <w:p w14:paraId="023F2CB6" w14:textId="77777777" w:rsidR="00293A47" w:rsidRDefault="00293A47" w:rsidP="00293A47">
      <w:pPr>
        <w:spacing w:after="20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4CA2F751" w14:textId="77777777" w:rsidR="00293A47" w:rsidRPr="00E039C8" w:rsidRDefault="00293A47" w:rsidP="00836207">
      <w:pPr>
        <w:pStyle w:val="00cabeos"/>
      </w:pPr>
      <w:r w:rsidRPr="00E039C8">
        <w:lastRenderedPageBreak/>
        <w:t>Bibliografia</w:t>
      </w:r>
    </w:p>
    <w:p w14:paraId="22F6B6EC" w14:textId="77777777" w:rsidR="00293A47" w:rsidRPr="00A54B3C" w:rsidRDefault="00293A47" w:rsidP="00836207">
      <w:pPr>
        <w:pStyle w:val="00textosemparagrafo"/>
      </w:pPr>
    </w:p>
    <w:p w14:paraId="6DD433B4" w14:textId="77777777" w:rsidR="00293A47" w:rsidRPr="00904343" w:rsidRDefault="00293A47" w:rsidP="00836207">
      <w:pPr>
        <w:pStyle w:val="00textosemparagrafo"/>
      </w:pPr>
      <w:r w:rsidRPr="00904343">
        <w:t xml:space="preserve">BRASIL. Ministério da Educação. Secretaria da Educação Básica. </w:t>
      </w:r>
      <w:r w:rsidRPr="00904343">
        <w:rPr>
          <w:i/>
        </w:rPr>
        <w:t>Base Nacional Comum Curricular</w:t>
      </w:r>
      <w:r w:rsidRPr="00904343">
        <w:t>. Brasília, 2017.</w:t>
      </w:r>
    </w:p>
    <w:p w14:paraId="00D07489" w14:textId="77777777" w:rsidR="00293A47" w:rsidRDefault="00293A47" w:rsidP="00836207">
      <w:pPr>
        <w:pStyle w:val="00textosemparagrafo"/>
      </w:pPr>
    </w:p>
    <w:p w14:paraId="58134DDC" w14:textId="5B0FBE07" w:rsidR="00293A47" w:rsidRDefault="00293A47" w:rsidP="00836207">
      <w:pPr>
        <w:pStyle w:val="00textosemparagrafo"/>
      </w:pPr>
      <w:r>
        <w:t xml:space="preserve">COUTINHO, </w:t>
      </w:r>
      <w:proofErr w:type="spellStart"/>
      <w:r>
        <w:t>Cileda</w:t>
      </w:r>
      <w:proofErr w:type="spellEnd"/>
      <w:r>
        <w:t xml:space="preserve"> de Queiroz Silva (</w:t>
      </w:r>
      <w:r w:rsidR="008500A6">
        <w:t>Org</w:t>
      </w:r>
      <w:r>
        <w:t xml:space="preserve">.). </w:t>
      </w:r>
      <w:r w:rsidRPr="00E039C8">
        <w:rPr>
          <w:i/>
        </w:rPr>
        <w:t>Discussões sobre o ensino e a aprendizagem da probabilidade e da estatística na escola básica</w:t>
      </w:r>
      <w:r>
        <w:t>. Campinas: Mercado de Letras, 2013.</w:t>
      </w:r>
    </w:p>
    <w:p w14:paraId="779EE38F" w14:textId="77777777" w:rsidR="00293A47" w:rsidRPr="00904343" w:rsidRDefault="00293A47" w:rsidP="00836207">
      <w:pPr>
        <w:pStyle w:val="00textosemparagrafo"/>
      </w:pPr>
    </w:p>
    <w:p w14:paraId="258CED2C" w14:textId="646DE532" w:rsidR="00293A47" w:rsidRPr="00904343" w:rsidRDefault="00293A47" w:rsidP="00836207">
      <w:pPr>
        <w:pStyle w:val="00textosemparagrafo"/>
      </w:pPr>
      <w:r w:rsidRPr="00904343">
        <w:t xml:space="preserve">DANTE, Luiz Roberto. </w:t>
      </w:r>
      <w:r w:rsidRPr="00F331F1">
        <w:rPr>
          <w:i/>
        </w:rPr>
        <w:t>Formulação e resolução de problemas de matemática</w:t>
      </w:r>
      <w:r w:rsidRPr="00904343">
        <w:t>: teoria e prática. São Paulo</w:t>
      </w:r>
      <w:r w:rsidR="0050221F">
        <w:t>:</w:t>
      </w:r>
      <w:r w:rsidRPr="00904343">
        <w:t xml:space="preserve"> Ática, 2010.</w:t>
      </w:r>
    </w:p>
    <w:p w14:paraId="2A736D27" w14:textId="77777777" w:rsidR="00293A47" w:rsidRDefault="00293A47" w:rsidP="00836207">
      <w:pPr>
        <w:pStyle w:val="00textosemparagrafo"/>
      </w:pPr>
    </w:p>
    <w:p w14:paraId="292F458A" w14:textId="77777777" w:rsidR="00293A47" w:rsidRDefault="00293A47" w:rsidP="00836207">
      <w:pPr>
        <w:pStyle w:val="00textosemparagrafo"/>
      </w:pPr>
      <w:r w:rsidRPr="009C0BD5">
        <w:t xml:space="preserve">LOPES, Maria Laura M. Leite. </w:t>
      </w:r>
      <w:r w:rsidRPr="009C0BD5">
        <w:rPr>
          <w:i/>
        </w:rPr>
        <w:t>Explorando dados estatísticos e noções de probabilidade a partir de séries iniciais</w:t>
      </w:r>
      <w:r w:rsidRPr="009C0BD5">
        <w:t>. Rio de Janeiro: Instituto de Matemática/UFRJ – Projeto Fundão, 2005.</w:t>
      </w:r>
    </w:p>
    <w:p w14:paraId="158B86D8" w14:textId="77777777" w:rsidR="00293A47" w:rsidRPr="00904343" w:rsidRDefault="00293A47" w:rsidP="00836207">
      <w:pPr>
        <w:pStyle w:val="00textosemparagrafo"/>
      </w:pPr>
    </w:p>
    <w:p w14:paraId="24C0B96D" w14:textId="77777777" w:rsidR="00293A47" w:rsidRPr="00904343" w:rsidRDefault="00293A47" w:rsidP="00836207">
      <w:pPr>
        <w:pStyle w:val="00textosemparagrafo"/>
      </w:pPr>
      <w:r w:rsidRPr="00904343">
        <w:t xml:space="preserve">NUNES, T.; BRYANT, P. </w:t>
      </w:r>
      <w:r w:rsidRPr="00904343">
        <w:rPr>
          <w:i/>
        </w:rPr>
        <w:t>Crianças fazendo matemática</w:t>
      </w:r>
      <w:r w:rsidRPr="00904343">
        <w:t>. Porto Alegre: Artes Médicas, 1997. 244 p.</w:t>
      </w:r>
    </w:p>
    <w:p w14:paraId="109663D7" w14:textId="77777777" w:rsidR="00293A47" w:rsidRPr="00904343" w:rsidRDefault="00293A47" w:rsidP="00836207">
      <w:pPr>
        <w:pStyle w:val="00textosemparagrafo"/>
      </w:pPr>
    </w:p>
    <w:p w14:paraId="7480EF64" w14:textId="5907287D" w:rsidR="00293A47" w:rsidRPr="00904343" w:rsidRDefault="00293A47" w:rsidP="00836207">
      <w:pPr>
        <w:pStyle w:val="00textosemparagrafo"/>
      </w:pPr>
      <w:r w:rsidRPr="00904343">
        <w:t xml:space="preserve">NUNES, T.; CAMPOS, T. M. M.; MAGINA, S.; BRYANT, P. </w:t>
      </w:r>
      <w:r w:rsidRPr="00904343">
        <w:rPr>
          <w:i/>
        </w:rPr>
        <w:t xml:space="preserve">Educação </w:t>
      </w:r>
      <w:r w:rsidR="0050221F" w:rsidRPr="00904343">
        <w:rPr>
          <w:i/>
        </w:rPr>
        <w:t>matemática</w:t>
      </w:r>
      <w:r w:rsidRPr="00904343">
        <w:t>: números e operações numéricas. São Paulo: Cortez, 2005. 209 p</w:t>
      </w:r>
      <w:r w:rsidR="0050221F" w:rsidRPr="00904343">
        <w:t>.</w:t>
      </w:r>
    </w:p>
    <w:p w14:paraId="116CC9B0" w14:textId="77777777" w:rsidR="00293A47" w:rsidRPr="00904343" w:rsidRDefault="00293A47" w:rsidP="00836207">
      <w:pPr>
        <w:pStyle w:val="00textosemparagrafo"/>
      </w:pPr>
    </w:p>
    <w:p w14:paraId="1582303E" w14:textId="3A5E055E" w:rsidR="00293A47" w:rsidRPr="00904343" w:rsidRDefault="00293A47" w:rsidP="00836207">
      <w:pPr>
        <w:pStyle w:val="00textosemparagrafo"/>
      </w:pPr>
      <w:r w:rsidRPr="00904343">
        <w:t>PARRA, Cecilia; SAIZ, Irma (</w:t>
      </w:r>
      <w:r w:rsidR="008500A6" w:rsidRPr="00904343">
        <w:t>Org</w:t>
      </w:r>
      <w:r w:rsidR="008500A6">
        <w:t>.</w:t>
      </w:r>
      <w:r w:rsidRPr="00904343">
        <w:t xml:space="preserve">). </w:t>
      </w:r>
      <w:r w:rsidRPr="00C77046">
        <w:rPr>
          <w:i/>
        </w:rPr>
        <w:t>Didática da Matemática</w:t>
      </w:r>
      <w:r w:rsidRPr="00904343">
        <w:t xml:space="preserve">: reflexões </w:t>
      </w:r>
      <w:proofErr w:type="spellStart"/>
      <w:r w:rsidRPr="00904343">
        <w:t>psicopedagógicas</w:t>
      </w:r>
      <w:proofErr w:type="spellEnd"/>
      <w:r w:rsidRPr="00904343">
        <w:t>. Porto Alegre</w:t>
      </w:r>
      <w:r w:rsidR="0050221F">
        <w:t xml:space="preserve">: </w:t>
      </w:r>
      <w:r w:rsidRPr="00904343">
        <w:t>Artmed, 2001.</w:t>
      </w:r>
    </w:p>
    <w:p w14:paraId="3E81830E" w14:textId="77777777" w:rsidR="00293A47" w:rsidRPr="00904343" w:rsidRDefault="00293A47" w:rsidP="00836207">
      <w:pPr>
        <w:pStyle w:val="00textosemparagrafo"/>
      </w:pPr>
    </w:p>
    <w:p w14:paraId="098D8356" w14:textId="77777777" w:rsidR="00293A47" w:rsidRPr="00904343" w:rsidRDefault="00293A47" w:rsidP="00836207">
      <w:pPr>
        <w:pStyle w:val="00textosemparagrafo"/>
      </w:pPr>
      <w:r w:rsidRPr="00904343">
        <w:t xml:space="preserve">PONTE, J. P.; BROCARDO, J.; OLIVEIRA, H. </w:t>
      </w:r>
      <w:r w:rsidRPr="00904343">
        <w:rPr>
          <w:i/>
        </w:rPr>
        <w:t>Investigações matemáticas na sala de aula</w:t>
      </w:r>
      <w:r w:rsidRPr="00904343">
        <w:t>. Belo Horizonte: Autêntica, 2005.</w:t>
      </w:r>
    </w:p>
    <w:p w14:paraId="14F42627" w14:textId="77777777" w:rsidR="00293A47" w:rsidRPr="00904343" w:rsidRDefault="00293A47" w:rsidP="00836207">
      <w:pPr>
        <w:pStyle w:val="00textosemparagrafo"/>
      </w:pPr>
    </w:p>
    <w:p w14:paraId="75686A93" w14:textId="7CA1DA73" w:rsidR="00293A47" w:rsidRPr="00904343" w:rsidRDefault="00293A47" w:rsidP="00836207">
      <w:pPr>
        <w:pStyle w:val="00textosemparagrafo"/>
      </w:pPr>
      <w:r w:rsidRPr="00904343">
        <w:t xml:space="preserve">SMOLE, Katia </w:t>
      </w:r>
      <w:proofErr w:type="spellStart"/>
      <w:r w:rsidRPr="00904343">
        <w:t>Stocco</w:t>
      </w:r>
      <w:proofErr w:type="spellEnd"/>
      <w:r w:rsidRPr="00904343">
        <w:t xml:space="preserve">; DINIZ, Maria Ignez (Org.). </w:t>
      </w:r>
      <w:r w:rsidRPr="00904343">
        <w:rPr>
          <w:i/>
        </w:rPr>
        <w:t>Materiais manipulativos para o ensino do Sistema de Numeração Decimal</w:t>
      </w:r>
      <w:r w:rsidRPr="00904343">
        <w:t xml:space="preserve">. </w:t>
      </w:r>
      <w:r w:rsidR="008500A6" w:rsidRPr="00904343">
        <w:t xml:space="preserve">São Paulo: </w:t>
      </w:r>
      <w:proofErr w:type="spellStart"/>
      <w:r w:rsidR="008500A6" w:rsidRPr="00904343">
        <w:t>Mathema</w:t>
      </w:r>
      <w:proofErr w:type="spellEnd"/>
      <w:r w:rsidR="008500A6" w:rsidRPr="00904343">
        <w:t>, 2012.</w:t>
      </w:r>
      <w:r w:rsidR="008500A6">
        <w:t xml:space="preserve"> v. 1. (</w:t>
      </w:r>
      <w:r w:rsidRPr="00904343">
        <w:t xml:space="preserve">Coleção </w:t>
      </w:r>
      <w:proofErr w:type="spellStart"/>
      <w:r w:rsidRPr="00904343">
        <w:t>Mathemoteca</w:t>
      </w:r>
      <w:proofErr w:type="spellEnd"/>
      <w:r w:rsidR="008500A6">
        <w:t>)</w:t>
      </w:r>
      <w:r w:rsidRPr="00904343">
        <w:t>.</w:t>
      </w:r>
    </w:p>
    <w:p w14:paraId="41CD8363" w14:textId="77777777" w:rsidR="00293A47" w:rsidRPr="00904343" w:rsidRDefault="00293A47" w:rsidP="00836207">
      <w:pPr>
        <w:pStyle w:val="00textosemparagrafo"/>
      </w:pPr>
    </w:p>
    <w:p w14:paraId="14B02B03" w14:textId="1A39B3B9" w:rsidR="00F308F1" w:rsidRPr="00293A47" w:rsidRDefault="00293A47" w:rsidP="00836207">
      <w:pPr>
        <w:pStyle w:val="00textosemparagrafo"/>
      </w:pPr>
      <w:r w:rsidRPr="00904343">
        <w:t xml:space="preserve">SMOLE, Katia </w:t>
      </w:r>
      <w:proofErr w:type="spellStart"/>
      <w:r w:rsidRPr="00904343">
        <w:t>Stocco</w:t>
      </w:r>
      <w:proofErr w:type="spellEnd"/>
      <w:r w:rsidRPr="00904343">
        <w:t xml:space="preserve">. </w:t>
      </w:r>
      <w:r w:rsidRPr="009C0BD5">
        <w:rPr>
          <w:i/>
        </w:rPr>
        <w:t xml:space="preserve">Jogos de matemática </w:t>
      </w:r>
      <w:r w:rsidRPr="00154ECC">
        <w:rPr>
          <w:i/>
        </w:rPr>
        <w:t>de 1</w:t>
      </w:r>
      <w:r w:rsidR="00154ECC" w:rsidRPr="00154ECC">
        <w:rPr>
          <w:i/>
          <w:u w:val="single"/>
          <w:vertAlign w:val="superscript"/>
        </w:rPr>
        <w:t>o</w:t>
      </w:r>
      <w:r w:rsidRPr="00154ECC">
        <w:rPr>
          <w:i/>
        </w:rPr>
        <w:t xml:space="preserve"> a 5</w:t>
      </w:r>
      <w:r w:rsidR="00154ECC" w:rsidRPr="00154ECC">
        <w:rPr>
          <w:i/>
          <w:u w:val="single"/>
          <w:vertAlign w:val="superscript"/>
        </w:rPr>
        <w:t>o</w:t>
      </w:r>
      <w:r w:rsidRPr="00154ECC">
        <w:rPr>
          <w:i/>
        </w:rPr>
        <w:t xml:space="preserve"> ano</w:t>
      </w:r>
      <w:r w:rsidRPr="00154ECC">
        <w:t>.</w:t>
      </w:r>
      <w:r w:rsidRPr="00904343">
        <w:t xml:space="preserve"> Porto Alegre</w:t>
      </w:r>
      <w:r w:rsidR="008500A6">
        <w:t>:</w:t>
      </w:r>
      <w:r w:rsidRPr="00904343">
        <w:t xml:space="preserve"> Artmed, 2007.</w:t>
      </w:r>
    </w:p>
    <w:sectPr w:rsidR="00F308F1" w:rsidRPr="00293A47" w:rsidSect="0047697D">
      <w:headerReference w:type="default" r:id="rId14"/>
      <w:footerReference w:type="default" r:id="rId15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3A4C6" w14:textId="77777777" w:rsidR="003A694D" w:rsidRDefault="003A694D" w:rsidP="00713DA3">
      <w:pPr>
        <w:spacing w:after="0"/>
      </w:pPr>
      <w:r>
        <w:separator/>
      </w:r>
    </w:p>
  </w:endnote>
  <w:endnote w:type="continuationSeparator" w:id="0">
    <w:p w14:paraId="64A1DD2E" w14:textId="77777777" w:rsidR="003A694D" w:rsidRDefault="003A694D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EBC04E3-8DDD-49E4-912C-D16F3424E683}"/>
    <w:embedBold r:id="rId2" w:fontKey="{CE1E7442-3A02-4AF2-B736-C2803F2C05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F305B38-4FED-47B7-905B-A82056D462E5}"/>
    <w:embedBold r:id="rId4" w:fontKey="{8301CEEC-2496-4A8A-8E38-6063735B53A5}"/>
    <w:embedItalic r:id="rId5" w:fontKey="{25D3A5D2-A4B9-4D07-80D1-037A722D4E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D2AF0F-53DF-46B8-97F5-8DF0E3363959}"/>
    <w:embedBold r:id="rId7" w:fontKey="{B5F486CF-D094-410C-BEC6-239157F807F3}"/>
    <w:embedItalic r:id="rId8" w:fontKey="{BDA30272-23CE-46C1-BB9B-8FF3A1A81416}"/>
    <w:embedBoldItalic r:id="rId9" w:fontKey="{FE3CD2AD-F5F3-46AB-BCDF-861E51822168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Bold">
    <w:panose1 w:val="02040803050406030204"/>
    <w:charset w:val="00"/>
    <w:family w:val="roman"/>
    <w:pitch w:val="variable"/>
    <w:sig w:usb0="00000001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1D3FA" w14:textId="552B738E" w:rsidR="003078A6" w:rsidRPr="007E3DAC" w:rsidRDefault="003078A6" w:rsidP="00091B80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F7D65">
      <w:rPr>
        <w:rStyle w:val="Nmerodepgina"/>
        <w:noProof/>
      </w:rPr>
      <w:t>21</w:t>
    </w:r>
    <w:r w:rsidRPr="007E3DAC">
      <w:rPr>
        <w:rStyle w:val="Nmerodepgina"/>
      </w:rPr>
      <w:fldChar w:fldCharType="end"/>
    </w:r>
  </w:p>
  <w:p w14:paraId="1BC2CB3B" w14:textId="02B459F9" w:rsidR="003078A6" w:rsidRPr="00C767BD" w:rsidRDefault="003078A6" w:rsidP="005260EF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BF454" w14:textId="77777777" w:rsidR="003A694D" w:rsidRDefault="003A694D" w:rsidP="00713DA3">
      <w:pPr>
        <w:spacing w:after="0"/>
      </w:pPr>
      <w:r>
        <w:separator/>
      </w:r>
    </w:p>
  </w:footnote>
  <w:footnote w:type="continuationSeparator" w:id="0">
    <w:p w14:paraId="4FCB96CB" w14:textId="77777777" w:rsidR="003A694D" w:rsidRDefault="003A694D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07ED4" w14:textId="3E447D4C" w:rsidR="003078A6" w:rsidRDefault="00154ECC" w:rsidP="00C767BD">
    <w:pPr>
      <w:pStyle w:val="Cabealho"/>
    </w:pPr>
    <w:r>
      <w:rPr>
        <w:noProof/>
      </w:rPr>
      <w:drawing>
        <wp:inline distT="0" distB="0" distL="0" distR="0" wp14:anchorId="6487B43C" wp14:editId="783C766D">
          <wp:extent cx="5940000" cy="295816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A5_MD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A06EE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00tabela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0AA8"/>
    <w:rsid w:val="000652E6"/>
    <w:rsid w:val="00065415"/>
    <w:rsid w:val="00065F2A"/>
    <w:rsid w:val="00072CFF"/>
    <w:rsid w:val="00075787"/>
    <w:rsid w:val="000833E6"/>
    <w:rsid w:val="00087FDA"/>
    <w:rsid w:val="000910CD"/>
    <w:rsid w:val="00091275"/>
    <w:rsid w:val="00091B80"/>
    <w:rsid w:val="00091FB0"/>
    <w:rsid w:val="0009238F"/>
    <w:rsid w:val="000973BC"/>
    <w:rsid w:val="000A4736"/>
    <w:rsid w:val="000B3318"/>
    <w:rsid w:val="000B4FDE"/>
    <w:rsid w:val="000C0899"/>
    <w:rsid w:val="000C566A"/>
    <w:rsid w:val="000C6550"/>
    <w:rsid w:val="000C78BF"/>
    <w:rsid w:val="000D5C35"/>
    <w:rsid w:val="000E34D1"/>
    <w:rsid w:val="000E5B19"/>
    <w:rsid w:val="000F0520"/>
    <w:rsid w:val="000F0B7D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0CF2"/>
    <w:rsid w:val="001243E2"/>
    <w:rsid w:val="001259D0"/>
    <w:rsid w:val="00133CE3"/>
    <w:rsid w:val="00137167"/>
    <w:rsid w:val="00141B2E"/>
    <w:rsid w:val="001451BF"/>
    <w:rsid w:val="00145E57"/>
    <w:rsid w:val="0014736C"/>
    <w:rsid w:val="00147B71"/>
    <w:rsid w:val="0015285E"/>
    <w:rsid w:val="00153C17"/>
    <w:rsid w:val="00154BA9"/>
    <w:rsid w:val="00154ECC"/>
    <w:rsid w:val="00156D5A"/>
    <w:rsid w:val="00163322"/>
    <w:rsid w:val="00165EC5"/>
    <w:rsid w:val="001660E8"/>
    <w:rsid w:val="0016644C"/>
    <w:rsid w:val="0017087F"/>
    <w:rsid w:val="00171732"/>
    <w:rsid w:val="00172A1C"/>
    <w:rsid w:val="00180A62"/>
    <w:rsid w:val="00184E42"/>
    <w:rsid w:val="00185BE0"/>
    <w:rsid w:val="00192024"/>
    <w:rsid w:val="00193465"/>
    <w:rsid w:val="001974C3"/>
    <w:rsid w:val="001B0E61"/>
    <w:rsid w:val="001B4109"/>
    <w:rsid w:val="001C282E"/>
    <w:rsid w:val="001C4106"/>
    <w:rsid w:val="001C5951"/>
    <w:rsid w:val="001C63AE"/>
    <w:rsid w:val="001D1EF3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17263"/>
    <w:rsid w:val="00225416"/>
    <w:rsid w:val="00225708"/>
    <w:rsid w:val="002273AD"/>
    <w:rsid w:val="00240799"/>
    <w:rsid w:val="002466C3"/>
    <w:rsid w:val="00252AA4"/>
    <w:rsid w:val="00255D40"/>
    <w:rsid w:val="00256B46"/>
    <w:rsid w:val="00256CC0"/>
    <w:rsid w:val="002621DB"/>
    <w:rsid w:val="002634C1"/>
    <w:rsid w:val="00263867"/>
    <w:rsid w:val="002650CB"/>
    <w:rsid w:val="00266631"/>
    <w:rsid w:val="00273CA1"/>
    <w:rsid w:val="00275E91"/>
    <w:rsid w:val="00276031"/>
    <w:rsid w:val="0027696D"/>
    <w:rsid w:val="00280207"/>
    <w:rsid w:val="00281775"/>
    <w:rsid w:val="00287D7C"/>
    <w:rsid w:val="00292762"/>
    <w:rsid w:val="0029397F"/>
    <w:rsid w:val="00293A47"/>
    <w:rsid w:val="002A1591"/>
    <w:rsid w:val="002A28F6"/>
    <w:rsid w:val="002A567C"/>
    <w:rsid w:val="002A7F15"/>
    <w:rsid w:val="002B1A40"/>
    <w:rsid w:val="002C559F"/>
    <w:rsid w:val="002D1610"/>
    <w:rsid w:val="002E0557"/>
    <w:rsid w:val="002E2084"/>
    <w:rsid w:val="002E57D9"/>
    <w:rsid w:val="002E5BB4"/>
    <w:rsid w:val="002E6697"/>
    <w:rsid w:val="002F1B65"/>
    <w:rsid w:val="00303C0A"/>
    <w:rsid w:val="003078A6"/>
    <w:rsid w:val="003116F9"/>
    <w:rsid w:val="003233D1"/>
    <w:rsid w:val="00325993"/>
    <w:rsid w:val="003324CF"/>
    <w:rsid w:val="00333205"/>
    <w:rsid w:val="00334C50"/>
    <w:rsid w:val="00335F44"/>
    <w:rsid w:val="00340A9C"/>
    <w:rsid w:val="00342EF3"/>
    <w:rsid w:val="003539AF"/>
    <w:rsid w:val="003540BB"/>
    <w:rsid w:val="003617BC"/>
    <w:rsid w:val="00364CFF"/>
    <w:rsid w:val="00365792"/>
    <w:rsid w:val="003676BD"/>
    <w:rsid w:val="00374679"/>
    <w:rsid w:val="003811C8"/>
    <w:rsid w:val="00382DF5"/>
    <w:rsid w:val="00383034"/>
    <w:rsid w:val="0038366B"/>
    <w:rsid w:val="00383F98"/>
    <w:rsid w:val="0039371B"/>
    <w:rsid w:val="003A1FDB"/>
    <w:rsid w:val="003A2DD6"/>
    <w:rsid w:val="003A694D"/>
    <w:rsid w:val="003A6E63"/>
    <w:rsid w:val="003B2FA6"/>
    <w:rsid w:val="003B3E10"/>
    <w:rsid w:val="003B5A30"/>
    <w:rsid w:val="003C2962"/>
    <w:rsid w:val="003C7260"/>
    <w:rsid w:val="003D007A"/>
    <w:rsid w:val="003D08FB"/>
    <w:rsid w:val="003D1EB0"/>
    <w:rsid w:val="003E7846"/>
    <w:rsid w:val="003F1984"/>
    <w:rsid w:val="003F63BE"/>
    <w:rsid w:val="004059C2"/>
    <w:rsid w:val="00405FFF"/>
    <w:rsid w:val="004119E6"/>
    <w:rsid w:val="00411EE0"/>
    <w:rsid w:val="00412F02"/>
    <w:rsid w:val="00412F5A"/>
    <w:rsid w:val="004268E8"/>
    <w:rsid w:val="00433C08"/>
    <w:rsid w:val="00436C64"/>
    <w:rsid w:val="00441F34"/>
    <w:rsid w:val="00442662"/>
    <w:rsid w:val="00454259"/>
    <w:rsid w:val="00456DC3"/>
    <w:rsid w:val="004608F9"/>
    <w:rsid w:val="00461D6B"/>
    <w:rsid w:val="004657EC"/>
    <w:rsid w:val="004674A7"/>
    <w:rsid w:val="00467AD0"/>
    <w:rsid w:val="00471894"/>
    <w:rsid w:val="0047697D"/>
    <w:rsid w:val="004809F2"/>
    <w:rsid w:val="0048134C"/>
    <w:rsid w:val="00486B41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E7EE5"/>
    <w:rsid w:val="004F2880"/>
    <w:rsid w:val="004F64D3"/>
    <w:rsid w:val="004F7778"/>
    <w:rsid w:val="0050221F"/>
    <w:rsid w:val="00511864"/>
    <w:rsid w:val="00512225"/>
    <w:rsid w:val="0051366F"/>
    <w:rsid w:val="0051369F"/>
    <w:rsid w:val="005141EB"/>
    <w:rsid w:val="00516F62"/>
    <w:rsid w:val="005260EF"/>
    <w:rsid w:val="00534538"/>
    <w:rsid w:val="00564085"/>
    <w:rsid w:val="005646EF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18EF"/>
    <w:rsid w:val="0059638F"/>
    <w:rsid w:val="00597646"/>
    <w:rsid w:val="005A2BA0"/>
    <w:rsid w:val="005A3A32"/>
    <w:rsid w:val="005A3AEB"/>
    <w:rsid w:val="005B1D6A"/>
    <w:rsid w:val="005B422B"/>
    <w:rsid w:val="005B5A15"/>
    <w:rsid w:val="005C0C1C"/>
    <w:rsid w:val="005C42CA"/>
    <w:rsid w:val="005D0301"/>
    <w:rsid w:val="005D3493"/>
    <w:rsid w:val="005E2CA8"/>
    <w:rsid w:val="005E3EE8"/>
    <w:rsid w:val="005E57A0"/>
    <w:rsid w:val="005E5BBA"/>
    <w:rsid w:val="005E6766"/>
    <w:rsid w:val="005F48CE"/>
    <w:rsid w:val="005F4B83"/>
    <w:rsid w:val="006039D3"/>
    <w:rsid w:val="006044A5"/>
    <w:rsid w:val="006102EF"/>
    <w:rsid w:val="0061705B"/>
    <w:rsid w:val="006233C7"/>
    <w:rsid w:val="00624575"/>
    <w:rsid w:val="00624E8E"/>
    <w:rsid w:val="0063138A"/>
    <w:rsid w:val="00633E08"/>
    <w:rsid w:val="00633E90"/>
    <w:rsid w:val="00633F43"/>
    <w:rsid w:val="0063661A"/>
    <w:rsid w:val="0064752E"/>
    <w:rsid w:val="00660EB5"/>
    <w:rsid w:val="00664BD1"/>
    <w:rsid w:val="0066608E"/>
    <w:rsid w:val="006661F2"/>
    <w:rsid w:val="00666D51"/>
    <w:rsid w:val="00667054"/>
    <w:rsid w:val="0067551B"/>
    <w:rsid w:val="006809A0"/>
    <w:rsid w:val="0068502C"/>
    <w:rsid w:val="00686B7C"/>
    <w:rsid w:val="00691DCF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1B5A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166FB"/>
    <w:rsid w:val="00721F0B"/>
    <w:rsid w:val="00721F66"/>
    <w:rsid w:val="00734B56"/>
    <w:rsid w:val="0074415A"/>
    <w:rsid w:val="0074531E"/>
    <w:rsid w:val="0074540A"/>
    <w:rsid w:val="00746669"/>
    <w:rsid w:val="00747A43"/>
    <w:rsid w:val="00752A44"/>
    <w:rsid w:val="007611E6"/>
    <w:rsid w:val="00765B5B"/>
    <w:rsid w:val="00766E01"/>
    <w:rsid w:val="007677E9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0154"/>
    <w:rsid w:val="007A7401"/>
    <w:rsid w:val="007B430B"/>
    <w:rsid w:val="007B50A8"/>
    <w:rsid w:val="007B60A5"/>
    <w:rsid w:val="007C1EB9"/>
    <w:rsid w:val="007C3EAD"/>
    <w:rsid w:val="007D256C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14B3"/>
    <w:rsid w:val="007F27AE"/>
    <w:rsid w:val="007F4D99"/>
    <w:rsid w:val="00805EF4"/>
    <w:rsid w:val="00810B01"/>
    <w:rsid w:val="0081139D"/>
    <w:rsid w:val="00813E32"/>
    <w:rsid w:val="00814145"/>
    <w:rsid w:val="00814B99"/>
    <w:rsid w:val="008253D1"/>
    <w:rsid w:val="00825977"/>
    <w:rsid w:val="00830C9F"/>
    <w:rsid w:val="00833697"/>
    <w:rsid w:val="00836207"/>
    <w:rsid w:val="008365E2"/>
    <w:rsid w:val="008421B1"/>
    <w:rsid w:val="00847AFE"/>
    <w:rsid w:val="008500A6"/>
    <w:rsid w:val="0085521F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A128D"/>
    <w:rsid w:val="008A303C"/>
    <w:rsid w:val="008B313A"/>
    <w:rsid w:val="008B4742"/>
    <w:rsid w:val="008B5AF3"/>
    <w:rsid w:val="008C023E"/>
    <w:rsid w:val="008C0AFD"/>
    <w:rsid w:val="008C0BCB"/>
    <w:rsid w:val="008C358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0728C"/>
    <w:rsid w:val="00913C2A"/>
    <w:rsid w:val="009149A8"/>
    <w:rsid w:val="009203ED"/>
    <w:rsid w:val="0092419E"/>
    <w:rsid w:val="00932164"/>
    <w:rsid w:val="009474BF"/>
    <w:rsid w:val="009476B9"/>
    <w:rsid w:val="00950DC1"/>
    <w:rsid w:val="00955C0F"/>
    <w:rsid w:val="00960B43"/>
    <w:rsid w:val="0096752B"/>
    <w:rsid w:val="009816B1"/>
    <w:rsid w:val="00981DC6"/>
    <w:rsid w:val="009820AE"/>
    <w:rsid w:val="009877D9"/>
    <w:rsid w:val="00991353"/>
    <w:rsid w:val="00997BFD"/>
    <w:rsid w:val="009A3F09"/>
    <w:rsid w:val="009B275B"/>
    <w:rsid w:val="009B3672"/>
    <w:rsid w:val="009B6503"/>
    <w:rsid w:val="009C00D9"/>
    <w:rsid w:val="009C2DC5"/>
    <w:rsid w:val="009C34F7"/>
    <w:rsid w:val="009C505B"/>
    <w:rsid w:val="009C5150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45294"/>
    <w:rsid w:val="00A522B4"/>
    <w:rsid w:val="00A52972"/>
    <w:rsid w:val="00A544CB"/>
    <w:rsid w:val="00A57C49"/>
    <w:rsid w:val="00A60D91"/>
    <w:rsid w:val="00A658FC"/>
    <w:rsid w:val="00A66E1C"/>
    <w:rsid w:val="00A73778"/>
    <w:rsid w:val="00A77101"/>
    <w:rsid w:val="00A81FF5"/>
    <w:rsid w:val="00A8285D"/>
    <w:rsid w:val="00A83341"/>
    <w:rsid w:val="00A849A7"/>
    <w:rsid w:val="00A86D1F"/>
    <w:rsid w:val="00A900B5"/>
    <w:rsid w:val="00A94F86"/>
    <w:rsid w:val="00AA0489"/>
    <w:rsid w:val="00AA125C"/>
    <w:rsid w:val="00AA30F7"/>
    <w:rsid w:val="00AA5F89"/>
    <w:rsid w:val="00AA7C84"/>
    <w:rsid w:val="00AB02DB"/>
    <w:rsid w:val="00AB096E"/>
    <w:rsid w:val="00AB11AD"/>
    <w:rsid w:val="00AB52DA"/>
    <w:rsid w:val="00AB5EF3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643"/>
    <w:rsid w:val="00B65F22"/>
    <w:rsid w:val="00B66488"/>
    <w:rsid w:val="00B677E1"/>
    <w:rsid w:val="00B711D0"/>
    <w:rsid w:val="00B72FDA"/>
    <w:rsid w:val="00B73229"/>
    <w:rsid w:val="00B818D2"/>
    <w:rsid w:val="00B8447B"/>
    <w:rsid w:val="00B84A7C"/>
    <w:rsid w:val="00B9145E"/>
    <w:rsid w:val="00B92D8A"/>
    <w:rsid w:val="00B93016"/>
    <w:rsid w:val="00B94943"/>
    <w:rsid w:val="00B951C3"/>
    <w:rsid w:val="00B957D1"/>
    <w:rsid w:val="00BA1504"/>
    <w:rsid w:val="00BA36CE"/>
    <w:rsid w:val="00BA489E"/>
    <w:rsid w:val="00BB00FB"/>
    <w:rsid w:val="00BB4587"/>
    <w:rsid w:val="00BB4CB4"/>
    <w:rsid w:val="00BB6E7E"/>
    <w:rsid w:val="00BC0E3F"/>
    <w:rsid w:val="00BC1495"/>
    <w:rsid w:val="00BC2CCA"/>
    <w:rsid w:val="00BC55A9"/>
    <w:rsid w:val="00BC7277"/>
    <w:rsid w:val="00BC74D9"/>
    <w:rsid w:val="00BD2F12"/>
    <w:rsid w:val="00BD4519"/>
    <w:rsid w:val="00BD49C7"/>
    <w:rsid w:val="00BE558B"/>
    <w:rsid w:val="00BE7DD2"/>
    <w:rsid w:val="00BF04EC"/>
    <w:rsid w:val="00BF0B9B"/>
    <w:rsid w:val="00BF377E"/>
    <w:rsid w:val="00BF7D65"/>
    <w:rsid w:val="00C017B3"/>
    <w:rsid w:val="00C0613F"/>
    <w:rsid w:val="00C07AB4"/>
    <w:rsid w:val="00C1105F"/>
    <w:rsid w:val="00C15602"/>
    <w:rsid w:val="00C341E9"/>
    <w:rsid w:val="00C365EB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767BD"/>
    <w:rsid w:val="00C76C14"/>
    <w:rsid w:val="00C77046"/>
    <w:rsid w:val="00C8388A"/>
    <w:rsid w:val="00C84167"/>
    <w:rsid w:val="00C85FAD"/>
    <w:rsid w:val="00C865E1"/>
    <w:rsid w:val="00C872EB"/>
    <w:rsid w:val="00C93C18"/>
    <w:rsid w:val="00CA1ED4"/>
    <w:rsid w:val="00CA3231"/>
    <w:rsid w:val="00CA3816"/>
    <w:rsid w:val="00CA4E5C"/>
    <w:rsid w:val="00CA6A30"/>
    <w:rsid w:val="00CB5D48"/>
    <w:rsid w:val="00CD1E60"/>
    <w:rsid w:val="00CD47BA"/>
    <w:rsid w:val="00CD5049"/>
    <w:rsid w:val="00CE052E"/>
    <w:rsid w:val="00CE1FF4"/>
    <w:rsid w:val="00CE6C54"/>
    <w:rsid w:val="00CF423C"/>
    <w:rsid w:val="00CF5B1E"/>
    <w:rsid w:val="00D00895"/>
    <w:rsid w:val="00D14DA1"/>
    <w:rsid w:val="00D36094"/>
    <w:rsid w:val="00D4014C"/>
    <w:rsid w:val="00D439AE"/>
    <w:rsid w:val="00D44B7D"/>
    <w:rsid w:val="00D52284"/>
    <w:rsid w:val="00D52FE7"/>
    <w:rsid w:val="00D6249E"/>
    <w:rsid w:val="00D64D2B"/>
    <w:rsid w:val="00D667A2"/>
    <w:rsid w:val="00D72A14"/>
    <w:rsid w:val="00D72DCD"/>
    <w:rsid w:val="00D74B40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6239"/>
    <w:rsid w:val="00DC7EF5"/>
    <w:rsid w:val="00DD289E"/>
    <w:rsid w:val="00DE603E"/>
    <w:rsid w:val="00DE7A5A"/>
    <w:rsid w:val="00DE7E89"/>
    <w:rsid w:val="00DE7FAC"/>
    <w:rsid w:val="00DF025E"/>
    <w:rsid w:val="00E00FE8"/>
    <w:rsid w:val="00E0217A"/>
    <w:rsid w:val="00E12482"/>
    <w:rsid w:val="00E1502D"/>
    <w:rsid w:val="00E20FE6"/>
    <w:rsid w:val="00E2142C"/>
    <w:rsid w:val="00E3533D"/>
    <w:rsid w:val="00E36C88"/>
    <w:rsid w:val="00E420CD"/>
    <w:rsid w:val="00E45A60"/>
    <w:rsid w:val="00E50E86"/>
    <w:rsid w:val="00E51E3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4E17"/>
    <w:rsid w:val="00EC6C9B"/>
    <w:rsid w:val="00ED0D52"/>
    <w:rsid w:val="00EE06FA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27887"/>
    <w:rsid w:val="00F301AA"/>
    <w:rsid w:val="00F308F1"/>
    <w:rsid w:val="00F310A2"/>
    <w:rsid w:val="00F331F1"/>
    <w:rsid w:val="00F36FCD"/>
    <w:rsid w:val="00F37759"/>
    <w:rsid w:val="00F50A68"/>
    <w:rsid w:val="00F51898"/>
    <w:rsid w:val="00F578B9"/>
    <w:rsid w:val="00F73536"/>
    <w:rsid w:val="00F77553"/>
    <w:rsid w:val="00F7788C"/>
    <w:rsid w:val="00F77A8A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1DB5"/>
    <w:rsid w:val="00FE0393"/>
    <w:rsid w:val="00FE30C8"/>
    <w:rsid w:val="00FE4085"/>
    <w:rsid w:val="00FE5038"/>
    <w:rsid w:val="00FE5B2D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25C"/>
  </w:style>
  <w:style w:type="paragraph" w:styleId="Ttulo1">
    <w:name w:val="heading 1"/>
    <w:basedOn w:val="Normal"/>
    <w:next w:val="Normal"/>
    <w:link w:val="Ttulo1Char"/>
    <w:uiPriority w:val="9"/>
    <w:qFormat/>
    <w:rsid w:val="00F308F1"/>
    <w:pPr>
      <w:keepNext/>
      <w:keepLines/>
      <w:spacing w:before="240" w:after="0" w:line="36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67BD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767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67BD"/>
    <w:pPr>
      <w:keepNext/>
      <w:keepLines/>
      <w:spacing w:before="40" w:after="0" w:line="264" w:lineRule="auto"/>
      <w:outlineLvl w:val="3"/>
    </w:pPr>
    <w:rPr>
      <w:rFonts w:asciiTheme="majorHAnsi" w:eastAsiaTheme="majorEastAsia" w:hAnsiTheme="majorHAnsi" w:cstheme="majorBidi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67BD"/>
    <w:pPr>
      <w:keepNext/>
      <w:keepLines/>
      <w:spacing w:before="40" w:after="0" w:line="264" w:lineRule="auto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767BD"/>
    <w:pPr>
      <w:keepNext/>
      <w:keepLines/>
      <w:spacing w:before="40" w:after="0" w:line="264" w:lineRule="auto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767BD"/>
    <w:pPr>
      <w:keepNext/>
      <w:keepLines/>
      <w:spacing w:before="40" w:after="0" w:line="264" w:lineRule="auto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767BD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b/>
      <w:bCs/>
      <w:color w:val="44546A" w:themeColor="text2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767BD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308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767B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767B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67BD"/>
    <w:rPr>
      <w:rFonts w:asciiTheme="majorHAnsi" w:eastAsiaTheme="majorEastAsia" w:hAnsiTheme="majorHAnsi" w:cstheme="majorBidi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767BD"/>
    <w:rPr>
      <w:rFonts w:asciiTheme="majorHAnsi" w:eastAsiaTheme="majorEastAsia" w:hAnsiTheme="majorHAnsi" w:cstheme="majorBidi"/>
      <w:color w:val="44546A" w:themeColor="text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767B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767BD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767BD"/>
    <w:rPr>
      <w:rFonts w:asciiTheme="majorHAnsi" w:eastAsiaTheme="majorEastAsia" w:hAnsiTheme="majorHAnsi" w:cstheme="majorBidi"/>
      <w:b/>
      <w:bCs/>
      <w:color w:val="44546A" w:themeColor="text2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767BD"/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</w:rPr>
  </w:style>
  <w:style w:type="paragraph" w:styleId="PargrafodaLista">
    <w:name w:val="List Paragraph"/>
    <w:basedOn w:val="Normal"/>
    <w:uiPriority w:val="1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633E08"/>
    <w:pPr>
      <w:spacing w:after="57" w:line="250" w:lineRule="atLeast"/>
      <w:contextualSpacing/>
      <w:outlineLvl w:val="0"/>
    </w:pPr>
    <w:rPr>
      <w:rFonts w:ascii="Cambria" w:eastAsiaTheme="minorEastAsia" w:hAnsi="Cambria" w:cs="Cambria"/>
      <w:b/>
      <w:bCs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633E08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633E0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F308F1"/>
    <w:pPr>
      <w:autoSpaceDE w:val="0"/>
      <w:autoSpaceDN w:val="0"/>
      <w:adjustRightInd w:val="0"/>
      <w:spacing w:before="120" w:after="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308F1"/>
    <w:rPr>
      <w:color w:val="0000FF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08F1"/>
    <w:pPr>
      <w:spacing w:before="120" w:after="120"/>
      <w:jc w:val="both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08F1"/>
    <w:rPr>
      <w:b/>
      <w:bCs/>
      <w:sz w:val="20"/>
      <w:szCs w:val="20"/>
    </w:rPr>
  </w:style>
  <w:style w:type="paragraph" w:styleId="Commarcadores">
    <w:name w:val="List Bullet"/>
    <w:basedOn w:val="Normal"/>
    <w:uiPriority w:val="99"/>
    <w:unhideWhenUsed/>
    <w:rsid w:val="00F308F1"/>
    <w:pPr>
      <w:tabs>
        <w:tab w:val="num" w:pos="360"/>
      </w:tabs>
      <w:spacing w:before="120" w:line="360" w:lineRule="auto"/>
      <w:ind w:left="360" w:hanging="360"/>
      <w:contextualSpacing/>
      <w:jc w:val="both"/>
    </w:pPr>
  </w:style>
  <w:style w:type="paragraph" w:styleId="Corpodetexto">
    <w:name w:val="Body Text"/>
    <w:basedOn w:val="Normal"/>
    <w:link w:val="CorpodetextoChar"/>
    <w:rsid w:val="00F308F1"/>
    <w:pPr>
      <w:spacing w:before="120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308F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F308F1"/>
    <w:pPr>
      <w:spacing w:after="0"/>
    </w:pPr>
  </w:style>
  <w:style w:type="paragraph" w:styleId="NormalWeb">
    <w:name w:val="Normal (Web)"/>
    <w:basedOn w:val="Normal"/>
    <w:uiPriority w:val="99"/>
    <w:unhideWhenUsed/>
    <w:rsid w:val="00F308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avaliao1">
    <w:name w:val="tabela avaliação1"/>
    <w:basedOn w:val="Tabelanormal"/>
    <w:next w:val="Tabelacomgrade"/>
    <w:uiPriority w:val="39"/>
    <w:rsid w:val="003E7846"/>
    <w:pPr>
      <w:spacing w:before="120" w:after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7846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3E7846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B1D6A"/>
  </w:style>
  <w:style w:type="paragraph" w:styleId="Legenda">
    <w:name w:val="caption"/>
    <w:basedOn w:val="Normal"/>
    <w:next w:val="Normal"/>
    <w:uiPriority w:val="35"/>
    <w:semiHidden/>
    <w:unhideWhenUsed/>
    <w:qFormat/>
    <w:rsid w:val="00C767BD"/>
    <w:rPr>
      <w:rFonts w:eastAsiaTheme="minorEastAsia"/>
      <w:b/>
      <w:bCs/>
      <w:smallCaps/>
      <w:color w:val="595959" w:themeColor="text1" w:themeTint="A6"/>
      <w:spacing w:val="6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C767BD"/>
    <w:pPr>
      <w:spacing w:after="0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767BD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767BD"/>
    <w:pPr>
      <w:numPr>
        <w:ilvl w:val="1"/>
      </w:numPr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767BD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C767BD"/>
    <w:rPr>
      <w:b/>
      <w:bCs/>
    </w:rPr>
  </w:style>
  <w:style w:type="character" w:styleId="nfase">
    <w:name w:val="Emphasis"/>
    <w:basedOn w:val="Fontepargpadro"/>
    <w:uiPriority w:val="20"/>
    <w:qFormat/>
    <w:rsid w:val="00C767BD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C767BD"/>
    <w:pPr>
      <w:spacing w:before="160" w:line="264" w:lineRule="auto"/>
      <w:ind w:left="720" w:right="720"/>
    </w:pPr>
    <w:rPr>
      <w:rFonts w:eastAsiaTheme="minorEastAsia"/>
      <w:i/>
      <w:iCs/>
      <w:color w:val="404040" w:themeColor="text1" w:themeTint="BF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C767BD"/>
    <w:rPr>
      <w:rFonts w:eastAsiaTheme="minorEastAsia"/>
      <w:i/>
      <w:iCs/>
      <w:color w:val="404040" w:themeColor="text1" w:themeTint="BF"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767BD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767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C767BD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C767B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C767BD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C767BD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C767BD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767BD"/>
    <w:pPr>
      <w:spacing w:before="320" w:line="240" w:lineRule="auto"/>
      <w:jc w:val="left"/>
      <w:outlineLvl w:val="9"/>
    </w:pPr>
  </w:style>
  <w:style w:type="character" w:customStyle="1" w:styleId="txtcontent11a">
    <w:name w:val="txtcontent11a"/>
    <w:basedOn w:val="Fontepargpadro"/>
    <w:rsid w:val="00C767BD"/>
  </w:style>
  <w:style w:type="character" w:customStyle="1" w:styleId="txtcontent11b">
    <w:name w:val="txtcontent11b"/>
    <w:basedOn w:val="Fontepargpadro"/>
    <w:rsid w:val="00C767BD"/>
  </w:style>
  <w:style w:type="table" w:customStyle="1" w:styleId="TabeladeLista3-nfase31">
    <w:name w:val="Tabela de Lista 3 - Ênfase 31"/>
    <w:basedOn w:val="Tabelanormal"/>
    <w:uiPriority w:val="48"/>
    <w:rsid w:val="00C767BD"/>
    <w:pPr>
      <w:spacing w:after="0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character" w:customStyle="1" w:styleId="p-ingredient">
    <w:name w:val="p-ingredient"/>
    <w:basedOn w:val="Fontepargpadro"/>
    <w:rsid w:val="00293A47"/>
  </w:style>
  <w:style w:type="paragraph" w:customStyle="1" w:styleId="TableParagraph">
    <w:name w:val="Table Paragraph"/>
    <w:basedOn w:val="Normal"/>
    <w:uiPriority w:val="1"/>
    <w:qFormat/>
    <w:rsid w:val="00293A47"/>
    <w:pPr>
      <w:widowControl w:val="0"/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A7">
    <w:name w:val="A7"/>
    <w:uiPriority w:val="99"/>
    <w:rsid w:val="00293A47"/>
    <w:rPr>
      <w:rFonts w:cs="HelveticaNeueLT Std Lt"/>
      <w:color w:val="221E1F"/>
      <w:sz w:val="17"/>
      <w:szCs w:val="17"/>
    </w:rPr>
  </w:style>
  <w:style w:type="character" w:styleId="MenoPendente">
    <w:name w:val="Unresolved Mention"/>
    <w:basedOn w:val="Fontepargpadro"/>
    <w:uiPriority w:val="99"/>
    <w:rsid w:val="00633E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cto.mec.gov.br/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arquivos.saude.gov.br/images/pdf/2017/junho/07/vigitel_2016_jun17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arquivos.saude.gov.br/images/pdf/2017/abril/17/Vigitel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disciplinas.usp.br/pluginfile.php/3360105/mod_resource/content/1/10%20passos%20Criancas_M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rtalarquivos2.saude.gov.br/images/pdf/2014/novembro/05/Guia-Alimentar-para-a-pop-brasiliera-Miolo-PDF-Internet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DB7D0-9DF3-4E37-AB09-5501AC46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8426</Words>
  <Characters>45502</Characters>
  <Application>Microsoft Office Word</Application>
  <DocSecurity>0</DocSecurity>
  <Lines>379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11</cp:revision>
  <cp:lastPrinted>2017-10-17T11:21:00Z</cp:lastPrinted>
  <dcterms:created xsi:type="dcterms:W3CDTF">2018-02-01T19:51:00Z</dcterms:created>
  <dcterms:modified xsi:type="dcterms:W3CDTF">2018-02-03T14:01:00Z</dcterms:modified>
</cp:coreProperties>
</file>