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FDC46F" w14:textId="77777777" w:rsidR="00C62110" w:rsidRDefault="00C62110" w:rsidP="00C62110">
      <w:pPr>
        <w:pStyle w:val="00cabeos"/>
      </w:pPr>
      <w:bookmarkStart w:id="0" w:name="_GoBack"/>
      <w:bookmarkEnd w:id="0"/>
      <w:r>
        <w:t>Plano de desenvolvimento anual – 5º anO</w:t>
      </w:r>
    </w:p>
    <w:p w14:paraId="39659ACF" w14:textId="77777777" w:rsidR="00C62110" w:rsidRDefault="00C62110" w:rsidP="00C62110">
      <w:pPr>
        <w:pStyle w:val="00cabeos"/>
      </w:pPr>
    </w:p>
    <w:p w14:paraId="09F0D1CB" w14:textId="31B8EA7B" w:rsidR="00C62110" w:rsidRDefault="00C62110" w:rsidP="00C62110">
      <w:pPr>
        <w:pStyle w:val="00Textogeral"/>
      </w:pPr>
      <w:bookmarkStart w:id="1" w:name="_Hlk500507261"/>
      <w:r>
        <w:t>As tabelas a seguir, uma para cada bimestre do ano, mostrarão a relação entre cada capítulo ou capítulos do livro do estudante desta coleção com os objetos de conhecimento e respectivas habilidades da Base Nacional Comum Curricular – 3</w:t>
      </w:r>
      <w:r>
        <w:rPr>
          <w:u w:val="single"/>
          <w:vertAlign w:val="superscript"/>
        </w:rPr>
        <w:t>a</w:t>
      </w:r>
      <w:r>
        <w:t xml:space="preserve"> versão.</w:t>
      </w:r>
    </w:p>
    <w:bookmarkEnd w:id="1"/>
    <w:p w14:paraId="76ACFD02" w14:textId="77777777" w:rsidR="00C62110" w:rsidRDefault="00C62110" w:rsidP="00C62110">
      <w:pPr>
        <w:rPr>
          <w:lang w:val="pt-BR"/>
        </w:rPr>
      </w:pPr>
      <w:r w:rsidRPr="00257F52">
        <w:rPr>
          <w:lang w:val="pt-BR"/>
        </w:rPr>
        <w:br w:type="page"/>
      </w:r>
    </w:p>
    <w:tbl>
      <w:tblPr>
        <w:tblStyle w:val="Tabelaplanodedesenvolvimento"/>
        <w:tblW w:w="9639" w:type="dxa"/>
        <w:tblInd w:w="-5" w:type="dxa"/>
        <w:tblLayout w:type="fixed"/>
        <w:tblCellMar>
          <w:top w:w="113" w:type="dxa"/>
          <w:left w:w="103" w:type="dxa"/>
          <w:bottom w:w="113" w:type="dxa"/>
        </w:tblCellMar>
        <w:tblLook w:val="04A0" w:firstRow="1" w:lastRow="0" w:firstColumn="1" w:lastColumn="0" w:noHBand="0" w:noVBand="1"/>
      </w:tblPr>
      <w:tblGrid>
        <w:gridCol w:w="1633"/>
        <w:gridCol w:w="1281"/>
        <w:gridCol w:w="1969"/>
        <w:gridCol w:w="2931"/>
        <w:gridCol w:w="1825"/>
      </w:tblGrid>
      <w:tr w:rsidR="00C62110" w:rsidRPr="008401FB" w14:paraId="0F6A42E7" w14:textId="77777777" w:rsidTr="00383F39">
        <w:trPr>
          <w:cnfStyle w:val="100000000000" w:firstRow="1" w:lastRow="0" w:firstColumn="0" w:lastColumn="0" w:oddVBand="0" w:evenVBand="0" w:oddHBand="0" w:evenHBand="0" w:firstRowFirstColumn="0" w:firstRowLastColumn="0" w:lastRowFirstColumn="0" w:lastRowLastColumn="0"/>
          <w:trHeight w:val="20"/>
        </w:trPr>
        <w:tc>
          <w:tcPr>
            <w:tcW w:w="9639" w:type="dxa"/>
            <w:gridSpan w:val="5"/>
            <w:tcBorders>
              <w:top w:val="single" w:sz="4" w:space="0" w:color="00000A"/>
            </w:tcBorders>
            <w:tcMar>
              <w:left w:w="103" w:type="dxa"/>
            </w:tcMar>
          </w:tcPr>
          <w:p w14:paraId="657332A1" w14:textId="77777777" w:rsidR="00C62110" w:rsidRDefault="00C62110" w:rsidP="002E2A11">
            <w:pPr>
              <w:pageBreakBefore/>
              <w:rPr>
                <w:rFonts w:cs="Tahoma"/>
                <w:bCs/>
                <w:szCs w:val="20"/>
              </w:rPr>
            </w:pPr>
            <w:r>
              <w:rPr>
                <w:rFonts w:ascii="Tahoma" w:hAnsi="Tahoma" w:cs="Tahoma"/>
                <w:bCs/>
                <w:szCs w:val="20"/>
              </w:rPr>
              <w:lastRenderedPageBreak/>
              <w:t>PLANO DE DESENVOLVIMENTO DO 1</w:t>
            </w:r>
            <w:r>
              <w:rPr>
                <w:rFonts w:ascii="Tahoma" w:hAnsi="Tahoma" w:cs="Tahoma"/>
                <w:bCs/>
                <w:szCs w:val="20"/>
                <w:u w:val="single"/>
                <w:vertAlign w:val="superscript"/>
              </w:rPr>
              <w:t>o</w:t>
            </w:r>
            <w:r>
              <w:rPr>
                <w:rFonts w:ascii="Tahoma" w:hAnsi="Tahoma" w:cs="Tahoma"/>
                <w:bCs/>
                <w:szCs w:val="20"/>
              </w:rPr>
              <w:t xml:space="preserve"> BIMESTRE</w:t>
            </w:r>
          </w:p>
        </w:tc>
      </w:tr>
      <w:tr w:rsidR="00C62110" w14:paraId="24778472"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633" w:type="dxa"/>
            <w:tcBorders>
              <w:top w:val="single" w:sz="4" w:space="0" w:color="00000A"/>
            </w:tcBorders>
            <w:shd w:val="clear" w:color="auto" w:fill="D9D9D9" w:themeFill="background1" w:themeFillShade="D9"/>
            <w:tcMar>
              <w:left w:w="103" w:type="dxa"/>
            </w:tcMar>
          </w:tcPr>
          <w:p w14:paraId="7A95476B" w14:textId="2CBC3E00" w:rsidR="00C62110" w:rsidRDefault="00C62110" w:rsidP="002E2A11">
            <w:pPr>
              <w:rPr>
                <w:rFonts w:cs="Tahoma"/>
                <w:b/>
                <w:szCs w:val="20"/>
              </w:rPr>
            </w:pPr>
            <w:r>
              <w:rPr>
                <w:rFonts w:ascii="Tahoma" w:hAnsi="Tahoma" w:cs="Tahoma"/>
                <w:b/>
                <w:szCs w:val="20"/>
              </w:rPr>
              <w:t>Capítulo do livro do estudante</w:t>
            </w:r>
          </w:p>
        </w:tc>
        <w:tc>
          <w:tcPr>
            <w:tcW w:w="1281" w:type="dxa"/>
            <w:tcBorders>
              <w:top w:val="single" w:sz="4" w:space="0" w:color="00000A"/>
            </w:tcBorders>
            <w:shd w:val="clear" w:color="auto" w:fill="D9D9D9" w:themeFill="background1" w:themeFillShade="D9"/>
            <w:tcMar>
              <w:left w:w="103" w:type="dxa"/>
            </w:tcMar>
          </w:tcPr>
          <w:p w14:paraId="4BE1DA38" w14:textId="77777777" w:rsidR="00C62110" w:rsidRDefault="00C62110" w:rsidP="002E2A11">
            <w:pPr>
              <w:rPr>
                <w:rFonts w:cs="Tahoma"/>
                <w:b/>
                <w:bCs/>
                <w:szCs w:val="20"/>
              </w:rPr>
            </w:pPr>
            <w:r>
              <w:rPr>
                <w:rFonts w:ascii="Tahoma" w:hAnsi="Tahoma" w:cs="Tahoma"/>
                <w:b/>
                <w:bCs/>
                <w:szCs w:val="20"/>
              </w:rPr>
              <w:t>Unidades temáticas</w:t>
            </w:r>
            <w:r>
              <w:rPr>
                <w:rFonts w:ascii="Tahoma" w:hAnsi="Tahoma" w:cs="Tahoma"/>
                <w:b/>
                <w:bCs/>
                <w:szCs w:val="20"/>
              </w:rPr>
              <w:br/>
              <w:t>(BNCC – 3</w:t>
            </w:r>
            <w:r>
              <w:rPr>
                <w:rFonts w:ascii="Tahoma" w:hAnsi="Tahoma" w:cs="Tahoma"/>
                <w:b/>
                <w:bCs/>
                <w:szCs w:val="20"/>
                <w:u w:val="single"/>
                <w:vertAlign w:val="superscript"/>
              </w:rPr>
              <w:t>a</w:t>
            </w:r>
            <w:r>
              <w:rPr>
                <w:rFonts w:ascii="Tahoma" w:hAnsi="Tahoma" w:cs="Tahoma"/>
                <w:b/>
                <w:bCs/>
                <w:szCs w:val="20"/>
                <w:vertAlign w:val="superscript"/>
              </w:rPr>
              <w:t xml:space="preserve"> </w:t>
            </w:r>
            <w:r>
              <w:rPr>
                <w:rFonts w:ascii="Tahoma" w:hAnsi="Tahoma" w:cs="Tahoma"/>
                <w:b/>
                <w:bCs/>
                <w:szCs w:val="20"/>
              </w:rPr>
              <w:t>versão)</w:t>
            </w:r>
          </w:p>
        </w:tc>
        <w:tc>
          <w:tcPr>
            <w:tcW w:w="1969" w:type="dxa"/>
            <w:tcBorders>
              <w:top w:val="single" w:sz="4" w:space="0" w:color="00000A"/>
            </w:tcBorders>
            <w:shd w:val="clear" w:color="auto" w:fill="D9D9D9" w:themeFill="background1" w:themeFillShade="D9"/>
            <w:tcMar>
              <w:left w:w="103" w:type="dxa"/>
            </w:tcMar>
          </w:tcPr>
          <w:p w14:paraId="327D640C" w14:textId="66AFE492" w:rsidR="00C62110" w:rsidRDefault="00C62110" w:rsidP="002E2A11">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 relacionados aos capítulos</w:t>
            </w:r>
          </w:p>
        </w:tc>
        <w:tc>
          <w:tcPr>
            <w:tcW w:w="2931" w:type="dxa"/>
            <w:tcBorders>
              <w:top w:val="single" w:sz="4" w:space="0" w:color="00000A"/>
            </w:tcBorders>
            <w:shd w:val="clear" w:color="auto" w:fill="D9D9D9" w:themeFill="background1" w:themeFillShade="D9"/>
            <w:tcMar>
              <w:left w:w="103" w:type="dxa"/>
            </w:tcMar>
          </w:tcPr>
          <w:p w14:paraId="0F73E1B3" w14:textId="7678EF41" w:rsidR="00C62110" w:rsidRDefault="00C62110" w:rsidP="002E2A11">
            <w:pPr>
              <w:rPr>
                <w:rFonts w:cs="Tahoma"/>
                <w:b/>
                <w:bCs/>
                <w:szCs w:val="20"/>
              </w:rPr>
            </w:pPr>
            <w:r>
              <w:rPr>
                <w:rFonts w:ascii="Tahoma" w:hAnsi="Tahoma" w:cs="Tahoma"/>
                <w:b/>
                <w:bCs/>
                <w:szCs w:val="20"/>
              </w:rPr>
              <w:t>Habilidades da BNCC –</w:t>
            </w:r>
            <w:r>
              <w:rPr>
                <w:rFonts w:ascii="Tahoma" w:hAnsi="Tahoma" w:cs="Tahoma"/>
                <w:b/>
                <w:bCs/>
                <w:szCs w:val="20"/>
              </w:rPr>
              <w:br/>
              <w:t>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1825" w:type="dxa"/>
            <w:tcBorders>
              <w:top w:val="single" w:sz="4" w:space="0" w:color="00000A"/>
            </w:tcBorders>
            <w:shd w:val="clear" w:color="auto" w:fill="D9D9D9" w:themeFill="background1" w:themeFillShade="D9"/>
            <w:tcMar>
              <w:left w:w="103" w:type="dxa"/>
            </w:tcMar>
          </w:tcPr>
          <w:p w14:paraId="6BA6527D" w14:textId="77777777" w:rsidR="00C62110" w:rsidRDefault="00C62110" w:rsidP="002E2A11">
            <w:pPr>
              <w:rPr>
                <w:rFonts w:ascii="Tahoma" w:hAnsi="Tahoma" w:cs="Tahoma"/>
                <w:b/>
                <w:szCs w:val="20"/>
              </w:rPr>
            </w:pPr>
            <w:r>
              <w:rPr>
                <w:rFonts w:ascii="Tahoma" w:hAnsi="Tahoma" w:cs="Tahoma"/>
                <w:b/>
                <w:szCs w:val="20"/>
              </w:rPr>
              <w:t>Práticas didático-</w:t>
            </w:r>
          </w:p>
          <w:p w14:paraId="66B763AB" w14:textId="77777777" w:rsidR="00C62110" w:rsidRDefault="00C62110" w:rsidP="002E2A11">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C62110" w:rsidRPr="008401FB" w14:paraId="0026186F" w14:textId="77777777" w:rsidTr="00383F39">
        <w:tblPrEx>
          <w:tblCellMar>
            <w:right w:w="108" w:type="dxa"/>
          </w:tblCellMar>
        </w:tblPrEx>
        <w:trPr>
          <w:trHeight w:val="966"/>
        </w:trPr>
        <w:tc>
          <w:tcPr>
            <w:tcW w:w="1633" w:type="dxa"/>
            <w:vMerge w:val="restart"/>
            <w:tcBorders>
              <w:top w:val="single" w:sz="4" w:space="0" w:color="00000A"/>
            </w:tcBorders>
            <w:tcMar>
              <w:left w:w="103" w:type="dxa"/>
            </w:tcMar>
          </w:tcPr>
          <w:p w14:paraId="1820BD6B" w14:textId="77777777" w:rsidR="00C62110" w:rsidRDefault="00C62110" w:rsidP="002E2A11">
            <w:pPr>
              <w:rPr>
                <w:rFonts w:cs="Tahoma"/>
                <w:b/>
                <w:szCs w:val="20"/>
              </w:rPr>
            </w:pPr>
            <w:r>
              <w:rPr>
                <w:rFonts w:ascii="Tahoma" w:hAnsi="Tahoma" w:cs="Tahoma"/>
                <w:b/>
                <w:szCs w:val="20"/>
              </w:rPr>
              <w:t xml:space="preserve">Capítulo 1 – </w:t>
            </w:r>
            <w:r w:rsidRPr="008E56D0">
              <w:rPr>
                <w:rFonts w:ascii="Tahoma" w:hAnsi="Tahoma" w:cs="Tahoma"/>
                <w:b/>
                <w:szCs w:val="20"/>
                <w:lang w:val="en-US"/>
              </w:rPr>
              <w:t xml:space="preserve">A </w:t>
            </w:r>
            <w:proofErr w:type="spellStart"/>
            <w:r w:rsidRPr="008E56D0">
              <w:rPr>
                <w:rFonts w:ascii="Tahoma" w:hAnsi="Tahoma" w:cs="Tahoma"/>
                <w:b/>
                <w:szCs w:val="20"/>
                <w:lang w:val="en-US"/>
              </w:rPr>
              <w:t>fotografia</w:t>
            </w:r>
            <w:proofErr w:type="spellEnd"/>
          </w:p>
        </w:tc>
        <w:tc>
          <w:tcPr>
            <w:tcW w:w="1281" w:type="dxa"/>
            <w:vMerge w:val="restart"/>
            <w:tcBorders>
              <w:top w:val="single" w:sz="4" w:space="0" w:color="00000A"/>
            </w:tcBorders>
            <w:tcMar>
              <w:left w:w="103" w:type="dxa"/>
            </w:tcMar>
          </w:tcPr>
          <w:p w14:paraId="3B0F6798" w14:textId="77777777" w:rsidR="00C62110" w:rsidRDefault="00C62110" w:rsidP="002E2A11">
            <w:pPr>
              <w:rPr>
                <w:rFonts w:cs="Tahoma"/>
                <w:szCs w:val="20"/>
              </w:rPr>
            </w:pPr>
            <w:r>
              <w:rPr>
                <w:rFonts w:ascii="Tahoma" w:hAnsi="Tahoma" w:cs="Tahoma"/>
                <w:szCs w:val="20"/>
              </w:rPr>
              <w:t>Artes Visuais</w:t>
            </w:r>
          </w:p>
        </w:tc>
        <w:tc>
          <w:tcPr>
            <w:tcW w:w="1969" w:type="dxa"/>
            <w:tcBorders>
              <w:top w:val="single" w:sz="4" w:space="0" w:color="00000A"/>
            </w:tcBorders>
            <w:tcMar>
              <w:left w:w="103" w:type="dxa"/>
            </w:tcMar>
          </w:tcPr>
          <w:p w14:paraId="5906151F" w14:textId="77777777" w:rsidR="00C62110" w:rsidRDefault="00C62110" w:rsidP="002E2A11">
            <w:pPr>
              <w:rPr>
                <w:rFonts w:cs="Tahoma"/>
                <w:szCs w:val="20"/>
              </w:rPr>
            </w:pPr>
            <w:proofErr w:type="spellStart"/>
            <w:r w:rsidRPr="00257F52">
              <w:rPr>
                <w:rFonts w:ascii="Tahoma" w:hAnsi="Tahoma" w:cs="Tahoma"/>
                <w:szCs w:val="20"/>
                <w:lang w:val="en-US"/>
              </w:rPr>
              <w:t>Contextos</w:t>
            </w:r>
            <w:proofErr w:type="spellEnd"/>
            <w:r w:rsidRPr="00257F52">
              <w:rPr>
                <w:rFonts w:ascii="Tahoma" w:hAnsi="Tahoma" w:cs="Tahoma"/>
                <w:szCs w:val="20"/>
                <w:lang w:val="en-US"/>
              </w:rPr>
              <w:t xml:space="preserve"> e </w:t>
            </w:r>
            <w:proofErr w:type="spellStart"/>
            <w:r w:rsidRPr="00257F52">
              <w:rPr>
                <w:rFonts w:ascii="Tahoma" w:hAnsi="Tahoma" w:cs="Tahoma"/>
                <w:szCs w:val="20"/>
                <w:lang w:val="en-US"/>
              </w:rPr>
              <w:t>práticas</w:t>
            </w:r>
            <w:proofErr w:type="spellEnd"/>
          </w:p>
        </w:tc>
        <w:tc>
          <w:tcPr>
            <w:tcW w:w="2931" w:type="dxa"/>
            <w:tcBorders>
              <w:top w:val="single" w:sz="4" w:space="0" w:color="00000A"/>
            </w:tcBorders>
            <w:tcMar>
              <w:left w:w="103" w:type="dxa"/>
            </w:tcMar>
          </w:tcPr>
          <w:p w14:paraId="59653D79" w14:textId="77777777" w:rsidR="00C62110" w:rsidRPr="00257F52" w:rsidRDefault="00C62110" w:rsidP="002E2A11">
            <w:pPr>
              <w:rPr>
                <w:rFonts w:cs="Tahoma"/>
                <w:szCs w:val="20"/>
              </w:rPr>
            </w:pPr>
            <w:r w:rsidRPr="00257F52">
              <w:rPr>
                <w:rFonts w:ascii="Tahoma" w:hAnsi="Tahoma" w:cs="Tahoma"/>
                <w:szCs w:val="20"/>
              </w:rPr>
              <w:t>(EF15AR01) Identificar e apreciar formas distintas das artes visuais tradicionais e contemporâneas, cultivando a percepção, o imaginário, a capacidade de simbolizar e o repertório imagético.</w:t>
            </w:r>
          </w:p>
        </w:tc>
        <w:tc>
          <w:tcPr>
            <w:tcW w:w="1825" w:type="dxa"/>
            <w:tcBorders>
              <w:top w:val="single" w:sz="4" w:space="0" w:color="00000A"/>
            </w:tcBorders>
            <w:tcMar>
              <w:left w:w="103" w:type="dxa"/>
            </w:tcMar>
          </w:tcPr>
          <w:p w14:paraId="1BF4246D" w14:textId="77777777" w:rsidR="00C62110" w:rsidRPr="00257F52" w:rsidRDefault="00C62110" w:rsidP="002E2A11">
            <w:pPr>
              <w:rPr>
                <w:rFonts w:cs="Tahoma"/>
                <w:szCs w:val="20"/>
              </w:rPr>
            </w:pPr>
            <w:r w:rsidRPr="008E56D0">
              <w:rPr>
                <w:rFonts w:ascii="Tahoma" w:hAnsi="Tahoma" w:cs="Tahoma"/>
                <w:szCs w:val="20"/>
              </w:rPr>
              <w:t>Leitura de imagens da abertura, imagens do capítulo e texto sobre a origem da fotografia</w:t>
            </w:r>
            <w:r w:rsidRPr="00257F52">
              <w:rPr>
                <w:rFonts w:ascii="Tahoma" w:hAnsi="Tahoma" w:cs="Tahoma"/>
                <w:szCs w:val="20"/>
              </w:rPr>
              <w:t>.</w:t>
            </w:r>
          </w:p>
        </w:tc>
      </w:tr>
      <w:tr w:rsidR="00C62110" w:rsidRPr="008401FB" w14:paraId="6CCCC062"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2202"/>
        </w:trPr>
        <w:tc>
          <w:tcPr>
            <w:tcW w:w="1633" w:type="dxa"/>
            <w:vMerge/>
            <w:tcMar>
              <w:left w:w="103" w:type="dxa"/>
            </w:tcMar>
          </w:tcPr>
          <w:p w14:paraId="5083FB97" w14:textId="77777777" w:rsidR="00C62110" w:rsidRDefault="00C62110" w:rsidP="002E2A11">
            <w:pPr>
              <w:rPr>
                <w:rFonts w:ascii="Tahoma" w:hAnsi="Tahoma" w:cs="Tahoma"/>
                <w:szCs w:val="20"/>
              </w:rPr>
            </w:pPr>
          </w:p>
        </w:tc>
        <w:tc>
          <w:tcPr>
            <w:tcW w:w="1281" w:type="dxa"/>
            <w:vMerge/>
            <w:tcMar>
              <w:left w:w="103" w:type="dxa"/>
            </w:tcMar>
          </w:tcPr>
          <w:p w14:paraId="7257C292" w14:textId="77777777" w:rsidR="00C62110" w:rsidRDefault="00C62110" w:rsidP="002E2A11">
            <w:pPr>
              <w:rPr>
                <w:rFonts w:ascii="Tahoma" w:hAnsi="Tahoma" w:cs="Tahoma"/>
                <w:szCs w:val="20"/>
              </w:rPr>
            </w:pPr>
          </w:p>
        </w:tc>
        <w:tc>
          <w:tcPr>
            <w:tcW w:w="1969" w:type="dxa"/>
            <w:tcBorders>
              <w:top w:val="single" w:sz="4" w:space="0" w:color="00000A"/>
              <w:bottom w:val="single" w:sz="4" w:space="0" w:color="00000A"/>
            </w:tcBorders>
            <w:tcMar>
              <w:left w:w="103" w:type="dxa"/>
            </w:tcMar>
          </w:tcPr>
          <w:p w14:paraId="2BD046CA" w14:textId="77777777" w:rsidR="00C62110" w:rsidRDefault="00C62110" w:rsidP="002E2A11">
            <w:pPr>
              <w:rPr>
                <w:rFonts w:cs="Tahoma"/>
                <w:szCs w:val="20"/>
              </w:rPr>
            </w:pPr>
            <w:proofErr w:type="spellStart"/>
            <w:r w:rsidRPr="008E56D0">
              <w:rPr>
                <w:rFonts w:ascii="Tahoma" w:hAnsi="Tahoma" w:cs="Tahoma"/>
                <w:szCs w:val="20"/>
                <w:lang w:val="en-US"/>
              </w:rPr>
              <w:t>Matrizes</w:t>
            </w:r>
            <w:proofErr w:type="spellEnd"/>
            <w:r w:rsidRPr="008E56D0">
              <w:rPr>
                <w:rFonts w:ascii="Tahoma" w:hAnsi="Tahoma" w:cs="Tahoma"/>
                <w:szCs w:val="20"/>
                <w:lang w:val="en-US"/>
              </w:rPr>
              <w:t xml:space="preserve"> </w:t>
            </w:r>
            <w:proofErr w:type="spellStart"/>
            <w:r w:rsidRPr="008E56D0">
              <w:rPr>
                <w:rFonts w:ascii="Tahoma" w:hAnsi="Tahoma" w:cs="Tahoma"/>
                <w:szCs w:val="20"/>
                <w:lang w:val="en-US"/>
              </w:rPr>
              <w:t>estéticas</w:t>
            </w:r>
            <w:proofErr w:type="spellEnd"/>
            <w:r w:rsidRPr="008E56D0">
              <w:rPr>
                <w:rFonts w:ascii="Tahoma" w:hAnsi="Tahoma" w:cs="Tahoma"/>
                <w:szCs w:val="20"/>
                <w:lang w:val="en-US"/>
              </w:rPr>
              <w:t xml:space="preserve"> e </w:t>
            </w:r>
            <w:proofErr w:type="spellStart"/>
            <w:r w:rsidRPr="008E56D0">
              <w:rPr>
                <w:rFonts w:ascii="Tahoma" w:hAnsi="Tahoma" w:cs="Tahoma"/>
                <w:szCs w:val="20"/>
                <w:lang w:val="en-US"/>
              </w:rPr>
              <w:t>culturais</w:t>
            </w:r>
            <w:proofErr w:type="spellEnd"/>
          </w:p>
        </w:tc>
        <w:tc>
          <w:tcPr>
            <w:tcW w:w="2931" w:type="dxa"/>
            <w:tcBorders>
              <w:top w:val="single" w:sz="4" w:space="0" w:color="00000A"/>
              <w:bottom w:val="single" w:sz="4" w:space="0" w:color="00000A"/>
            </w:tcBorders>
            <w:tcMar>
              <w:left w:w="103" w:type="dxa"/>
            </w:tcMar>
          </w:tcPr>
          <w:p w14:paraId="70386EA6" w14:textId="77777777" w:rsidR="00C62110" w:rsidRPr="00257F52" w:rsidRDefault="00C62110" w:rsidP="002E2A11">
            <w:pPr>
              <w:rPr>
                <w:rFonts w:cs="Tahoma"/>
                <w:szCs w:val="20"/>
              </w:rPr>
            </w:pPr>
            <w:r w:rsidRPr="008E56D0">
              <w:rPr>
                <w:rFonts w:ascii="Tahoma" w:hAnsi="Tahoma" w:cs="Tahoma"/>
                <w:szCs w:val="20"/>
              </w:rPr>
              <w:t>(EF15AR03) Reconhecer e analisar a influência de distintas matrizes estéticas e culturais das artes visuais nas manifestações artísticas das culturas locais, regionais e nacionais</w:t>
            </w:r>
            <w:r w:rsidRPr="00257F52">
              <w:rPr>
                <w:rFonts w:ascii="Tahoma" w:hAnsi="Tahoma" w:cs="Tahoma"/>
                <w:szCs w:val="20"/>
              </w:rPr>
              <w:t>.</w:t>
            </w:r>
          </w:p>
        </w:tc>
        <w:tc>
          <w:tcPr>
            <w:tcW w:w="1825" w:type="dxa"/>
            <w:tcBorders>
              <w:top w:val="single" w:sz="4" w:space="0" w:color="00000A"/>
              <w:bottom w:val="single" w:sz="4" w:space="0" w:color="00000A"/>
            </w:tcBorders>
            <w:tcMar>
              <w:left w:w="103" w:type="dxa"/>
            </w:tcMar>
          </w:tcPr>
          <w:p w14:paraId="3FF9CA25" w14:textId="77777777" w:rsidR="00C62110" w:rsidRPr="008E56D0" w:rsidRDefault="00C62110" w:rsidP="002E2A11">
            <w:pPr>
              <w:rPr>
                <w:rFonts w:ascii="Tahoma" w:hAnsi="Tahoma" w:cs="Tahoma"/>
              </w:rPr>
            </w:pPr>
            <w:r w:rsidRPr="008E56D0">
              <w:rPr>
                <w:rFonts w:ascii="Tahoma" w:hAnsi="Tahoma" w:cs="Tahoma"/>
              </w:rPr>
              <w:t>Leitura de imagens e textos do capítulo sobre a origem da fotografia</w:t>
            </w:r>
            <w:r w:rsidRPr="00257F52">
              <w:rPr>
                <w:rFonts w:ascii="Tahoma" w:hAnsi="Tahoma" w:cs="Tahoma"/>
              </w:rPr>
              <w:t>.</w:t>
            </w:r>
          </w:p>
        </w:tc>
      </w:tr>
      <w:tr w:rsidR="00C62110" w:rsidRPr="008401FB" w14:paraId="67F19ECD" w14:textId="77777777" w:rsidTr="00383F39">
        <w:tblPrEx>
          <w:tblCellMar>
            <w:right w:w="108" w:type="dxa"/>
          </w:tblCellMar>
        </w:tblPrEx>
        <w:trPr>
          <w:trHeight w:val="2202"/>
        </w:trPr>
        <w:tc>
          <w:tcPr>
            <w:tcW w:w="1633" w:type="dxa"/>
            <w:vMerge/>
            <w:tcMar>
              <w:left w:w="103" w:type="dxa"/>
            </w:tcMar>
          </w:tcPr>
          <w:p w14:paraId="05FD72BB" w14:textId="77777777" w:rsidR="00C62110" w:rsidRDefault="00C62110" w:rsidP="002E2A11">
            <w:pPr>
              <w:rPr>
                <w:rFonts w:ascii="Tahoma" w:hAnsi="Tahoma" w:cs="Tahoma"/>
                <w:szCs w:val="20"/>
              </w:rPr>
            </w:pPr>
          </w:p>
        </w:tc>
        <w:tc>
          <w:tcPr>
            <w:tcW w:w="1281" w:type="dxa"/>
            <w:vMerge/>
            <w:tcMar>
              <w:left w:w="103" w:type="dxa"/>
            </w:tcMar>
          </w:tcPr>
          <w:p w14:paraId="67271E9D" w14:textId="77777777" w:rsidR="00C62110" w:rsidRDefault="00C62110" w:rsidP="002E2A11">
            <w:pPr>
              <w:rPr>
                <w:rFonts w:ascii="Tahoma" w:hAnsi="Tahoma" w:cs="Tahoma"/>
                <w:szCs w:val="20"/>
              </w:rPr>
            </w:pPr>
          </w:p>
        </w:tc>
        <w:tc>
          <w:tcPr>
            <w:tcW w:w="1969" w:type="dxa"/>
            <w:tcBorders>
              <w:top w:val="single" w:sz="4" w:space="0" w:color="00000A"/>
              <w:bottom w:val="single" w:sz="4" w:space="0" w:color="00000A"/>
            </w:tcBorders>
            <w:tcMar>
              <w:left w:w="103" w:type="dxa"/>
            </w:tcMar>
          </w:tcPr>
          <w:p w14:paraId="62CE4D17" w14:textId="77777777" w:rsidR="00C62110" w:rsidRPr="008E56D0" w:rsidRDefault="00C62110" w:rsidP="002E2A11">
            <w:pPr>
              <w:rPr>
                <w:rFonts w:ascii="Tahoma" w:hAnsi="Tahoma" w:cs="Tahoma"/>
                <w:szCs w:val="20"/>
              </w:rPr>
            </w:pPr>
            <w:proofErr w:type="spellStart"/>
            <w:r w:rsidRPr="003D4856">
              <w:rPr>
                <w:rFonts w:ascii="Tahoma" w:hAnsi="Tahoma" w:cs="Tahoma"/>
                <w:szCs w:val="20"/>
                <w:lang w:val="en-US"/>
              </w:rPr>
              <w:t>Materialidades</w:t>
            </w:r>
            <w:proofErr w:type="spellEnd"/>
          </w:p>
        </w:tc>
        <w:tc>
          <w:tcPr>
            <w:tcW w:w="2931" w:type="dxa"/>
            <w:tcBorders>
              <w:top w:val="single" w:sz="4" w:space="0" w:color="00000A"/>
              <w:bottom w:val="single" w:sz="4" w:space="0" w:color="00000A"/>
            </w:tcBorders>
            <w:tcMar>
              <w:left w:w="103" w:type="dxa"/>
            </w:tcMar>
          </w:tcPr>
          <w:p w14:paraId="2B9BC039" w14:textId="77777777" w:rsidR="00C62110" w:rsidRDefault="00C62110" w:rsidP="002E2A11">
            <w:pPr>
              <w:rPr>
                <w:rFonts w:ascii="Tahoma" w:hAnsi="Tahoma" w:cs="Tahoma"/>
                <w:szCs w:val="20"/>
              </w:rPr>
            </w:pPr>
            <w:r w:rsidRPr="003D4856">
              <w:rPr>
                <w:rFonts w:ascii="Tahoma" w:hAnsi="Tahoma" w:cs="Tahoma"/>
                <w:szCs w:val="20"/>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1F706651" w14:textId="44BB7E94" w:rsidR="001335BC" w:rsidRPr="003D4856" w:rsidRDefault="001335BC" w:rsidP="002E2A11">
            <w:pPr>
              <w:rPr>
                <w:rFonts w:ascii="Tahoma" w:hAnsi="Tahoma" w:cs="Tahoma"/>
                <w:szCs w:val="20"/>
              </w:rPr>
            </w:pPr>
          </w:p>
        </w:tc>
        <w:tc>
          <w:tcPr>
            <w:tcW w:w="1825" w:type="dxa"/>
            <w:tcBorders>
              <w:top w:val="single" w:sz="4" w:space="0" w:color="00000A"/>
              <w:bottom w:val="single" w:sz="4" w:space="0" w:color="00000A"/>
            </w:tcBorders>
            <w:tcMar>
              <w:left w:w="103" w:type="dxa"/>
            </w:tcMar>
          </w:tcPr>
          <w:p w14:paraId="3611E7AD" w14:textId="77777777" w:rsidR="00C62110" w:rsidRPr="003D4856" w:rsidRDefault="00C62110" w:rsidP="002E2A11">
            <w:pPr>
              <w:rPr>
                <w:rFonts w:ascii="Tahoma" w:hAnsi="Tahoma" w:cs="Tahoma"/>
              </w:rPr>
            </w:pPr>
            <w:r w:rsidRPr="003D4856">
              <w:rPr>
                <w:rFonts w:ascii="Tahoma" w:hAnsi="Tahoma" w:cs="Tahoma"/>
              </w:rPr>
              <w:t xml:space="preserve">Na seção </w:t>
            </w:r>
            <w:r w:rsidRPr="003D4856">
              <w:rPr>
                <w:rFonts w:ascii="Tahoma" w:hAnsi="Tahoma" w:cs="Tahoma"/>
                <w:b/>
              </w:rPr>
              <w:t>Mãos à obra</w:t>
            </w:r>
            <w:r w:rsidRPr="003D4856">
              <w:rPr>
                <w:rFonts w:ascii="Tahoma" w:hAnsi="Tahoma" w:cs="Tahoma"/>
              </w:rPr>
              <w:t>, experimentar a criação de uma câmara escura.</w:t>
            </w:r>
          </w:p>
        </w:tc>
      </w:tr>
    </w:tbl>
    <w:p w14:paraId="50057D4F" w14:textId="66B6F052" w:rsidR="00052D08" w:rsidRDefault="00052D08" w:rsidP="00052D08">
      <w:pPr>
        <w:jc w:val="right"/>
      </w:pPr>
      <w:r>
        <w:t>(Continua)</w:t>
      </w:r>
      <w:r>
        <w:br w:type="page"/>
      </w:r>
    </w:p>
    <w:tbl>
      <w:tblPr>
        <w:tblStyle w:val="Tabelaplanodedesenvolvimento"/>
        <w:tblW w:w="9639" w:type="dxa"/>
        <w:tblInd w:w="-5" w:type="dxa"/>
        <w:tblCellMar>
          <w:top w:w="113" w:type="dxa"/>
          <w:left w:w="103" w:type="dxa"/>
          <w:bottom w:w="113" w:type="dxa"/>
        </w:tblCellMar>
        <w:tblLook w:val="04A0" w:firstRow="1" w:lastRow="0" w:firstColumn="1" w:lastColumn="0" w:noHBand="0" w:noVBand="1"/>
      </w:tblPr>
      <w:tblGrid>
        <w:gridCol w:w="1544"/>
        <w:gridCol w:w="1282"/>
        <w:gridCol w:w="1975"/>
        <w:gridCol w:w="2854"/>
        <w:gridCol w:w="1984"/>
      </w:tblGrid>
      <w:tr w:rsidR="000326BD" w:rsidRPr="008401FB" w14:paraId="46F61B58" w14:textId="77777777" w:rsidTr="00383F39">
        <w:trPr>
          <w:cnfStyle w:val="100000000000" w:firstRow="1" w:lastRow="0" w:firstColumn="0" w:lastColumn="0" w:oddVBand="0" w:evenVBand="0" w:oddHBand="0" w:evenHBand="0" w:firstRowFirstColumn="0" w:firstRowLastColumn="0" w:lastRowFirstColumn="0" w:lastRowLastColumn="0"/>
          <w:trHeight w:val="17"/>
        </w:trPr>
        <w:tc>
          <w:tcPr>
            <w:tcW w:w="9639" w:type="dxa"/>
            <w:gridSpan w:val="5"/>
            <w:tcMar>
              <w:left w:w="103" w:type="dxa"/>
            </w:tcMar>
          </w:tcPr>
          <w:p w14:paraId="1261A4A5" w14:textId="46A8AD19" w:rsidR="000326BD" w:rsidRPr="00052D08" w:rsidRDefault="000326BD" w:rsidP="000326BD">
            <w:pPr>
              <w:pageBreakBefore/>
              <w:rPr>
                <w:rFonts w:ascii="Tahoma" w:hAnsi="Tahoma" w:cs="Tahoma"/>
              </w:rPr>
            </w:pPr>
            <w:r w:rsidRPr="00052D08">
              <w:rPr>
                <w:rFonts w:ascii="Tahoma" w:hAnsi="Tahoma" w:cs="Tahoma"/>
                <w:bCs/>
                <w:szCs w:val="20"/>
              </w:rPr>
              <w:lastRenderedPageBreak/>
              <w:t>PLANO DE DESENVOLVIMENTO DO 1</w:t>
            </w:r>
            <w:r w:rsidRPr="00052D08">
              <w:rPr>
                <w:rFonts w:ascii="Tahoma" w:hAnsi="Tahoma" w:cs="Tahoma"/>
                <w:bCs/>
                <w:szCs w:val="20"/>
                <w:vertAlign w:val="superscript"/>
              </w:rPr>
              <w:t>o</w:t>
            </w:r>
            <w:r w:rsidRPr="00052D08">
              <w:rPr>
                <w:rFonts w:ascii="Tahoma" w:hAnsi="Tahoma" w:cs="Tahoma"/>
                <w:bCs/>
                <w:szCs w:val="20"/>
              </w:rPr>
              <w:t xml:space="preserve"> BIMESTRE</w:t>
            </w:r>
          </w:p>
        </w:tc>
      </w:tr>
      <w:tr w:rsidR="00D835DB" w14:paraId="7BCBD38A"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544" w:type="dxa"/>
            <w:tcBorders>
              <w:top w:val="single" w:sz="4" w:space="0" w:color="00000A"/>
              <w:bottom w:val="single" w:sz="4" w:space="0" w:color="auto"/>
            </w:tcBorders>
            <w:shd w:val="clear" w:color="auto" w:fill="D9D9D9" w:themeFill="background1" w:themeFillShade="D9"/>
            <w:tcMar>
              <w:left w:w="103" w:type="dxa"/>
            </w:tcMar>
          </w:tcPr>
          <w:p w14:paraId="009794A4" w14:textId="77777777" w:rsidR="00D835DB" w:rsidRDefault="00D835DB" w:rsidP="007E6D4D">
            <w:pPr>
              <w:rPr>
                <w:rFonts w:cs="Tahoma"/>
                <w:b/>
                <w:szCs w:val="20"/>
              </w:rPr>
            </w:pPr>
            <w:r>
              <w:rPr>
                <w:rFonts w:ascii="Tahoma" w:hAnsi="Tahoma" w:cs="Tahoma"/>
                <w:b/>
                <w:szCs w:val="20"/>
              </w:rPr>
              <w:t>Capítulo do livro do estudante</w:t>
            </w:r>
          </w:p>
        </w:tc>
        <w:tc>
          <w:tcPr>
            <w:tcW w:w="1282" w:type="dxa"/>
            <w:tcBorders>
              <w:top w:val="single" w:sz="4" w:space="0" w:color="00000A"/>
              <w:bottom w:val="single" w:sz="4" w:space="0" w:color="auto"/>
            </w:tcBorders>
            <w:shd w:val="clear" w:color="auto" w:fill="D9D9D9" w:themeFill="background1" w:themeFillShade="D9"/>
            <w:tcMar>
              <w:left w:w="103" w:type="dxa"/>
            </w:tcMar>
          </w:tcPr>
          <w:p w14:paraId="522E0F79" w14:textId="77777777" w:rsidR="00D835DB" w:rsidRDefault="00D835DB" w:rsidP="007E6D4D">
            <w:pPr>
              <w:rPr>
                <w:rFonts w:cs="Tahoma"/>
                <w:b/>
                <w:bCs/>
                <w:szCs w:val="20"/>
              </w:rPr>
            </w:pPr>
            <w:r>
              <w:rPr>
                <w:rFonts w:ascii="Tahoma" w:hAnsi="Tahoma" w:cs="Tahoma"/>
                <w:b/>
                <w:bCs/>
                <w:szCs w:val="20"/>
              </w:rPr>
              <w:t>Unidades temáticas</w:t>
            </w:r>
            <w:r>
              <w:rPr>
                <w:rFonts w:ascii="Tahoma" w:hAnsi="Tahoma" w:cs="Tahoma"/>
                <w:b/>
                <w:bCs/>
                <w:szCs w:val="20"/>
              </w:rPr>
              <w:br/>
              <w:t>(BNCC – 3</w:t>
            </w:r>
            <w:r>
              <w:rPr>
                <w:rFonts w:ascii="Tahoma" w:hAnsi="Tahoma" w:cs="Tahoma"/>
                <w:b/>
                <w:bCs/>
                <w:szCs w:val="20"/>
                <w:u w:val="single"/>
                <w:vertAlign w:val="superscript"/>
              </w:rPr>
              <w:t>a</w:t>
            </w:r>
            <w:r>
              <w:rPr>
                <w:rFonts w:ascii="Tahoma" w:hAnsi="Tahoma" w:cs="Tahoma"/>
                <w:b/>
                <w:bCs/>
                <w:szCs w:val="20"/>
                <w:vertAlign w:val="superscript"/>
              </w:rPr>
              <w:t xml:space="preserve"> </w:t>
            </w:r>
            <w:r>
              <w:rPr>
                <w:rFonts w:ascii="Tahoma" w:hAnsi="Tahoma" w:cs="Tahoma"/>
                <w:b/>
                <w:bCs/>
                <w:szCs w:val="20"/>
              </w:rPr>
              <w:t>versão)</w:t>
            </w:r>
          </w:p>
        </w:tc>
        <w:tc>
          <w:tcPr>
            <w:tcW w:w="1975" w:type="dxa"/>
            <w:tcBorders>
              <w:top w:val="single" w:sz="4" w:space="0" w:color="00000A"/>
            </w:tcBorders>
            <w:shd w:val="clear" w:color="auto" w:fill="D9D9D9" w:themeFill="background1" w:themeFillShade="D9"/>
            <w:tcMar>
              <w:left w:w="103" w:type="dxa"/>
            </w:tcMar>
          </w:tcPr>
          <w:p w14:paraId="4C148221" w14:textId="37B50277" w:rsidR="00D835DB" w:rsidRDefault="00D835DB" w:rsidP="007E6D4D">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 relacionados aos capítulos</w:t>
            </w:r>
          </w:p>
        </w:tc>
        <w:tc>
          <w:tcPr>
            <w:tcW w:w="2854" w:type="dxa"/>
            <w:tcBorders>
              <w:top w:val="single" w:sz="4" w:space="0" w:color="00000A"/>
            </w:tcBorders>
            <w:shd w:val="clear" w:color="auto" w:fill="D9D9D9" w:themeFill="background1" w:themeFillShade="D9"/>
            <w:tcMar>
              <w:left w:w="103" w:type="dxa"/>
            </w:tcMar>
          </w:tcPr>
          <w:p w14:paraId="49D103E1" w14:textId="7611A718" w:rsidR="00D835DB" w:rsidRDefault="00D835DB" w:rsidP="007E6D4D">
            <w:pPr>
              <w:rPr>
                <w:rFonts w:cs="Tahoma"/>
                <w:b/>
                <w:bCs/>
                <w:szCs w:val="20"/>
              </w:rPr>
            </w:pPr>
            <w:r>
              <w:rPr>
                <w:rFonts w:ascii="Tahoma" w:hAnsi="Tahoma" w:cs="Tahoma"/>
                <w:b/>
                <w:bCs/>
                <w:szCs w:val="20"/>
              </w:rPr>
              <w:t>Habilidades da BNCC –</w:t>
            </w:r>
            <w:r>
              <w:rPr>
                <w:rFonts w:ascii="Tahoma" w:hAnsi="Tahoma" w:cs="Tahoma"/>
                <w:b/>
                <w:bCs/>
                <w:szCs w:val="20"/>
              </w:rPr>
              <w:br/>
              <w:t>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1984" w:type="dxa"/>
            <w:tcBorders>
              <w:top w:val="single" w:sz="4" w:space="0" w:color="00000A"/>
            </w:tcBorders>
            <w:shd w:val="clear" w:color="auto" w:fill="D9D9D9" w:themeFill="background1" w:themeFillShade="D9"/>
            <w:tcMar>
              <w:left w:w="103" w:type="dxa"/>
            </w:tcMar>
          </w:tcPr>
          <w:p w14:paraId="728EAB0C" w14:textId="77777777" w:rsidR="00D835DB" w:rsidRDefault="00D835DB" w:rsidP="007E6D4D">
            <w:pPr>
              <w:rPr>
                <w:rFonts w:ascii="Tahoma" w:hAnsi="Tahoma" w:cs="Tahoma"/>
                <w:b/>
                <w:szCs w:val="20"/>
              </w:rPr>
            </w:pPr>
            <w:r>
              <w:rPr>
                <w:rFonts w:ascii="Tahoma" w:hAnsi="Tahoma" w:cs="Tahoma"/>
                <w:b/>
                <w:szCs w:val="20"/>
              </w:rPr>
              <w:t>Práticas didático-</w:t>
            </w:r>
          </w:p>
          <w:p w14:paraId="6644E32B" w14:textId="77777777" w:rsidR="00D835DB" w:rsidRDefault="00D835DB" w:rsidP="007E6D4D">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575E33" w:rsidRPr="008401FB" w14:paraId="1ACF3B83" w14:textId="77777777" w:rsidTr="00383F39">
        <w:tblPrEx>
          <w:tblCellMar>
            <w:right w:w="108" w:type="dxa"/>
          </w:tblCellMar>
        </w:tblPrEx>
        <w:trPr>
          <w:trHeight w:val="2202"/>
        </w:trPr>
        <w:tc>
          <w:tcPr>
            <w:tcW w:w="1544" w:type="dxa"/>
            <w:vMerge w:val="restart"/>
            <w:tcBorders>
              <w:top w:val="single" w:sz="4" w:space="0" w:color="auto"/>
            </w:tcBorders>
            <w:tcMar>
              <w:left w:w="103" w:type="dxa"/>
            </w:tcMar>
          </w:tcPr>
          <w:p w14:paraId="3B661F33" w14:textId="77777777" w:rsidR="00575E33" w:rsidRDefault="00575E33" w:rsidP="002E2A11">
            <w:pPr>
              <w:rPr>
                <w:rFonts w:ascii="Tahoma" w:hAnsi="Tahoma" w:cs="Tahoma"/>
                <w:szCs w:val="20"/>
              </w:rPr>
            </w:pPr>
            <w:r>
              <w:rPr>
                <w:rFonts w:ascii="Tahoma" w:hAnsi="Tahoma" w:cs="Tahoma"/>
                <w:b/>
                <w:szCs w:val="20"/>
              </w:rPr>
              <w:t xml:space="preserve">Capítulo 2 – </w:t>
            </w:r>
            <w:r w:rsidRPr="003D4856">
              <w:rPr>
                <w:rFonts w:ascii="Tahoma" w:hAnsi="Tahoma" w:cs="Tahoma"/>
                <w:b/>
                <w:szCs w:val="20"/>
                <w:lang w:val="en-US"/>
              </w:rPr>
              <w:t>O cinema</w:t>
            </w:r>
          </w:p>
        </w:tc>
        <w:tc>
          <w:tcPr>
            <w:tcW w:w="1282" w:type="dxa"/>
            <w:vMerge w:val="restart"/>
            <w:tcBorders>
              <w:top w:val="single" w:sz="4" w:space="0" w:color="auto"/>
            </w:tcBorders>
            <w:tcMar>
              <w:left w:w="103" w:type="dxa"/>
            </w:tcMar>
          </w:tcPr>
          <w:p w14:paraId="57C7C39D" w14:textId="77777777" w:rsidR="00575E33" w:rsidRDefault="00575E33" w:rsidP="002E2A11">
            <w:pPr>
              <w:rPr>
                <w:rFonts w:ascii="Tahoma" w:hAnsi="Tahoma" w:cs="Tahoma"/>
                <w:szCs w:val="20"/>
              </w:rPr>
            </w:pPr>
            <w:r>
              <w:rPr>
                <w:rFonts w:ascii="Tahoma" w:hAnsi="Tahoma" w:cs="Tahoma"/>
                <w:szCs w:val="20"/>
              </w:rPr>
              <w:t>Artes Visuais</w:t>
            </w:r>
          </w:p>
        </w:tc>
        <w:tc>
          <w:tcPr>
            <w:tcW w:w="1975" w:type="dxa"/>
            <w:tcBorders>
              <w:top w:val="single" w:sz="4" w:space="0" w:color="00000A"/>
              <w:bottom w:val="single" w:sz="4" w:space="0" w:color="00000A"/>
            </w:tcBorders>
            <w:tcMar>
              <w:left w:w="103" w:type="dxa"/>
            </w:tcMar>
          </w:tcPr>
          <w:p w14:paraId="25A840F1" w14:textId="77777777" w:rsidR="00575E33" w:rsidRPr="003D4856" w:rsidRDefault="00575E33" w:rsidP="002E2A11">
            <w:pPr>
              <w:rPr>
                <w:rFonts w:ascii="Tahoma" w:hAnsi="Tahoma" w:cs="Tahoma"/>
                <w:szCs w:val="20"/>
              </w:rPr>
            </w:pPr>
            <w:proofErr w:type="spellStart"/>
            <w:r w:rsidRPr="00257F52">
              <w:rPr>
                <w:rFonts w:ascii="Tahoma" w:hAnsi="Tahoma" w:cs="Tahoma"/>
                <w:szCs w:val="20"/>
                <w:lang w:val="en-US"/>
              </w:rPr>
              <w:t>Contextos</w:t>
            </w:r>
            <w:proofErr w:type="spellEnd"/>
            <w:r w:rsidRPr="00257F52">
              <w:rPr>
                <w:rFonts w:ascii="Tahoma" w:hAnsi="Tahoma" w:cs="Tahoma"/>
                <w:szCs w:val="20"/>
                <w:lang w:val="en-US"/>
              </w:rPr>
              <w:t xml:space="preserve"> e </w:t>
            </w:r>
            <w:proofErr w:type="spellStart"/>
            <w:r w:rsidRPr="00257F52">
              <w:rPr>
                <w:rFonts w:ascii="Tahoma" w:hAnsi="Tahoma" w:cs="Tahoma"/>
                <w:szCs w:val="20"/>
                <w:lang w:val="en-US"/>
              </w:rPr>
              <w:t>práticas</w:t>
            </w:r>
            <w:proofErr w:type="spellEnd"/>
          </w:p>
        </w:tc>
        <w:tc>
          <w:tcPr>
            <w:tcW w:w="2854" w:type="dxa"/>
            <w:tcBorders>
              <w:top w:val="single" w:sz="4" w:space="0" w:color="00000A"/>
              <w:bottom w:val="single" w:sz="4" w:space="0" w:color="00000A"/>
            </w:tcBorders>
            <w:tcMar>
              <w:left w:w="103" w:type="dxa"/>
            </w:tcMar>
          </w:tcPr>
          <w:p w14:paraId="42D02E66" w14:textId="77777777" w:rsidR="00575E33" w:rsidRPr="003D4856" w:rsidRDefault="00575E33" w:rsidP="002E2A11">
            <w:pPr>
              <w:rPr>
                <w:rFonts w:ascii="Tahoma" w:hAnsi="Tahoma" w:cs="Tahoma"/>
                <w:szCs w:val="20"/>
              </w:rPr>
            </w:pPr>
            <w:r w:rsidRPr="003D4856">
              <w:rPr>
                <w:rFonts w:ascii="Tahoma" w:hAnsi="Tahoma" w:cs="Tahoma"/>
                <w:szCs w:val="20"/>
              </w:rPr>
              <w:t>(EF15AR01) Identificar e apreciar formas distintas das artes visuais tradicionais e contemporâneas, cultivando a percepção, o imaginário, a capacidade de simbolizar e o repertório imagético</w:t>
            </w:r>
            <w:r w:rsidRPr="00257F52">
              <w:rPr>
                <w:rFonts w:ascii="Tahoma" w:hAnsi="Tahoma" w:cs="Tahoma"/>
                <w:szCs w:val="20"/>
              </w:rPr>
              <w:t>.</w:t>
            </w:r>
          </w:p>
        </w:tc>
        <w:tc>
          <w:tcPr>
            <w:tcW w:w="1984" w:type="dxa"/>
            <w:tcBorders>
              <w:top w:val="single" w:sz="4" w:space="0" w:color="00000A"/>
              <w:bottom w:val="single" w:sz="4" w:space="0" w:color="00000A"/>
            </w:tcBorders>
            <w:tcMar>
              <w:left w:w="103" w:type="dxa"/>
            </w:tcMar>
          </w:tcPr>
          <w:p w14:paraId="4790D885" w14:textId="77777777" w:rsidR="00575E33" w:rsidRPr="003D4856" w:rsidRDefault="00575E33" w:rsidP="002E2A11">
            <w:pPr>
              <w:rPr>
                <w:rFonts w:ascii="Tahoma" w:hAnsi="Tahoma" w:cs="Tahoma"/>
              </w:rPr>
            </w:pPr>
            <w:r w:rsidRPr="003D4856">
              <w:rPr>
                <w:rFonts w:ascii="Tahoma" w:hAnsi="Tahoma" w:cs="Tahoma"/>
                <w:szCs w:val="20"/>
              </w:rPr>
              <w:t>Leitura de imagens da abertura, imagens do capítulo e texto sobre o surgimento do cinema</w:t>
            </w:r>
            <w:r w:rsidRPr="00257F52">
              <w:rPr>
                <w:rFonts w:ascii="Tahoma" w:hAnsi="Tahoma" w:cs="Tahoma"/>
                <w:szCs w:val="20"/>
              </w:rPr>
              <w:t>.</w:t>
            </w:r>
          </w:p>
        </w:tc>
      </w:tr>
      <w:tr w:rsidR="00575E33" w:rsidRPr="008401FB" w14:paraId="44CBD663"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Pr>
        <w:tc>
          <w:tcPr>
            <w:tcW w:w="1544" w:type="dxa"/>
            <w:vMerge/>
            <w:tcMar>
              <w:left w:w="103" w:type="dxa"/>
            </w:tcMar>
          </w:tcPr>
          <w:p w14:paraId="1B9BEF07" w14:textId="77777777" w:rsidR="00575E33" w:rsidRDefault="00575E33" w:rsidP="002E2A11">
            <w:pPr>
              <w:rPr>
                <w:rFonts w:ascii="Tahoma" w:hAnsi="Tahoma" w:cs="Tahoma"/>
                <w:szCs w:val="20"/>
              </w:rPr>
            </w:pPr>
          </w:p>
        </w:tc>
        <w:tc>
          <w:tcPr>
            <w:tcW w:w="1282" w:type="dxa"/>
            <w:vMerge/>
            <w:tcMar>
              <w:left w:w="103" w:type="dxa"/>
            </w:tcMar>
          </w:tcPr>
          <w:p w14:paraId="482D945E" w14:textId="77777777" w:rsidR="00575E33" w:rsidRDefault="00575E33" w:rsidP="002E2A11">
            <w:pPr>
              <w:rPr>
                <w:rFonts w:ascii="Tahoma" w:hAnsi="Tahoma" w:cs="Tahoma"/>
                <w:b/>
                <w:szCs w:val="20"/>
              </w:rPr>
            </w:pPr>
          </w:p>
        </w:tc>
        <w:tc>
          <w:tcPr>
            <w:tcW w:w="1975" w:type="dxa"/>
            <w:tcBorders>
              <w:top w:val="single" w:sz="4" w:space="0" w:color="00000A"/>
            </w:tcBorders>
            <w:tcMar>
              <w:left w:w="103" w:type="dxa"/>
            </w:tcMar>
          </w:tcPr>
          <w:p w14:paraId="17A1B62A" w14:textId="77777777" w:rsidR="00575E33" w:rsidRDefault="00575E33" w:rsidP="002E2A11">
            <w:pPr>
              <w:rPr>
                <w:rFonts w:cs="Tahoma"/>
                <w:szCs w:val="20"/>
              </w:rPr>
            </w:pPr>
            <w:proofErr w:type="spellStart"/>
            <w:r w:rsidRPr="003D4856">
              <w:rPr>
                <w:rFonts w:ascii="Tahoma" w:hAnsi="Tahoma" w:cs="Tahoma"/>
                <w:szCs w:val="20"/>
                <w:lang w:val="en-US"/>
              </w:rPr>
              <w:t>Matrizes</w:t>
            </w:r>
            <w:proofErr w:type="spellEnd"/>
            <w:r w:rsidRPr="003D4856">
              <w:rPr>
                <w:rFonts w:ascii="Tahoma" w:hAnsi="Tahoma" w:cs="Tahoma"/>
                <w:szCs w:val="20"/>
                <w:lang w:val="en-US"/>
              </w:rPr>
              <w:t xml:space="preserve"> </w:t>
            </w:r>
            <w:proofErr w:type="spellStart"/>
            <w:r w:rsidRPr="003D4856">
              <w:rPr>
                <w:rFonts w:ascii="Tahoma" w:hAnsi="Tahoma" w:cs="Tahoma"/>
                <w:szCs w:val="20"/>
                <w:lang w:val="en-US"/>
              </w:rPr>
              <w:t>estéticas</w:t>
            </w:r>
            <w:proofErr w:type="spellEnd"/>
            <w:r w:rsidRPr="003D4856">
              <w:rPr>
                <w:rFonts w:ascii="Tahoma" w:hAnsi="Tahoma" w:cs="Tahoma"/>
                <w:szCs w:val="20"/>
                <w:lang w:val="en-US"/>
              </w:rPr>
              <w:t xml:space="preserve"> e </w:t>
            </w:r>
            <w:proofErr w:type="spellStart"/>
            <w:r w:rsidRPr="003D4856">
              <w:rPr>
                <w:rFonts w:ascii="Tahoma" w:hAnsi="Tahoma" w:cs="Tahoma"/>
                <w:szCs w:val="20"/>
                <w:lang w:val="en-US"/>
              </w:rPr>
              <w:t>culturais</w:t>
            </w:r>
            <w:proofErr w:type="spellEnd"/>
          </w:p>
        </w:tc>
        <w:tc>
          <w:tcPr>
            <w:tcW w:w="2854" w:type="dxa"/>
            <w:tcBorders>
              <w:top w:val="single" w:sz="4" w:space="0" w:color="00000A"/>
            </w:tcBorders>
            <w:tcMar>
              <w:left w:w="103" w:type="dxa"/>
            </w:tcMar>
          </w:tcPr>
          <w:p w14:paraId="31D61ED5" w14:textId="77777777" w:rsidR="00575E33" w:rsidRPr="003D4856" w:rsidRDefault="00575E33" w:rsidP="002E2A11">
            <w:pPr>
              <w:rPr>
                <w:rFonts w:ascii="Tahoma" w:hAnsi="Tahoma" w:cs="Tahoma"/>
                <w:spacing w:val="-4"/>
                <w:szCs w:val="20"/>
              </w:rPr>
            </w:pPr>
            <w:r w:rsidRPr="003D4856">
              <w:rPr>
                <w:rFonts w:ascii="Tahoma" w:hAnsi="Tahoma" w:cs="Tahoma"/>
                <w:spacing w:val="-4"/>
                <w:szCs w:val="20"/>
              </w:rPr>
              <w:t>(EF15AR03) Reconhecer e analisar a influência de distintas matrizes estéticas e culturais das artes visuais nas manifestações artísticas das culturas locais, regionais e nacionais.</w:t>
            </w:r>
          </w:p>
        </w:tc>
        <w:tc>
          <w:tcPr>
            <w:tcW w:w="1984" w:type="dxa"/>
            <w:tcBorders>
              <w:top w:val="single" w:sz="4" w:space="0" w:color="00000A"/>
            </w:tcBorders>
            <w:tcMar>
              <w:left w:w="103" w:type="dxa"/>
            </w:tcMar>
          </w:tcPr>
          <w:p w14:paraId="7E69A658" w14:textId="0D15D9C0" w:rsidR="00575E33" w:rsidRPr="003D4856" w:rsidRDefault="00575E33" w:rsidP="002E2A11">
            <w:pPr>
              <w:rPr>
                <w:rFonts w:ascii="Tahoma" w:hAnsi="Tahoma" w:cs="Tahoma"/>
                <w:szCs w:val="20"/>
              </w:rPr>
            </w:pPr>
            <w:r w:rsidRPr="003D4856">
              <w:rPr>
                <w:rFonts w:ascii="Tahoma" w:hAnsi="Tahoma" w:cs="Tahoma"/>
                <w:szCs w:val="20"/>
              </w:rPr>
              <w:t xml:space="preserve">Leitura de imagens e textos sobre a técnica de animação em </w:t>
            </w:r>
            <w:r w:rsidRPr="003D4856">
              <w:rPr>
                <w:rFonts w:ascii="Tahoma" w:hAnsi="Tahoma" w:cs="Tahoma"/>
                <w:i/>
                <w:szCs w:val="20"/>
              </w:rPr>
              <w:t>stop-</w:t>
            </w:r>
            <w:r w:rsidR="00BE1EC5">
              <w:rPr>
                <w:rFonts w:ascii="Tahoma" w:hAnsi="Tahoma" w:cs="Tahoma"/>
                <w:i/>
                <w:szCs w:val="20"/>
              </w:rPr>
              <w:br/>
              <w:t>-</w:t>
            </w:r>
            <w:proofErr w:type="spellStart"/>
            <w:r w:rsidRPr="003D4856">
              <w:rPr>
                <w:rFonts w:ascii="Tahoma" w:hAnsi="Tahoma" w:cs="Tahoma"/>
                <w:i/>
                <w:szCs w:val="20"/>
              </w:rPr>
              <w:t>motion</w:t>
            </w:r>
            <w:proofErr w:type="spellEnd"/>
            <w:r w:rsidRPr="003D4856">
              <w:rPr>
                <w:rFonts w:ascii="Tahoma" w:hAnsi="Tahoma" w:cs="Tahoma"/>
                <w:szCs w:val="20"/>
              </w:rPr>
              <w:t xml:space="preserve"> </w:t>
            </w:r>
            <w:proofErr w:type="spellStart"/>
            <w:r w:rsidRPr="003D4856">
              <w:rPr>
                <w:rFonts w:ascii="Tahoma" w:hAnsi="Tahoma" w:cs="Tahoma"/>
                <w:i/>
                <w:szCs w:val="20"/>
              </w:rPr>
              <w:t>Òrun</w:t>
            </w:r>
            <w:proofErr w:type="spellEnd"/>
            <w:r w:rsidRPr="003D4856">
              <w:rPr>
                <w:rFonts w:ascii="Tahoma" w:hAnsi="Tahoma" w:cs="Tahoma"/>
                <w:i/>
                <w:szCs w:val="20"/>
              </w:rPr>
              <w:t xml:space="preserve"> </w:t>
            </w:r>
            <w:proofErr w:type="spellStart"/>
            <w:r w:rsidRPr="003D4856">
              <w:rPr>
                <w:rFonts w:ascii="Tahoma" w:hAnsi="Tahoma" w:cs="Tahoma"/>
                <w:i/>
                <w:szCs w:val="20"/>
              </w:rPr>
              <w:t>Àiyé</w:t>
            </w:r>
            <w:proofErr w:type="spellEnd"/>
            <w:r w:rsidRPr="003D4856">
              <w:rPr>
                <w:rFonts w:ascii="Tahoma" w:hAnsi="Tahoma" w:cs="Tahoma"/>
                <w:szCs w:val="20"/>
              </w:rPr>
              <w:t>.</w:t>
            </w:r>
          </w:p>
          <w:p w14:paraId="361F7D6C" w14:textId="77777777" w:rsidR="00575E33" w:rsidRPr="003D4856" w:rsidRDefault="00575E33" w:rsidP="002E2A11">
            <w:pPr>
              <w:rPr>
                <w:rFonts w:ascii="Tahoma" w:hAnsi="Tahoma" w:cs="Tahoma"/>
                <w:szCs w:val="20"/>
              </w:rPr>
            </w:pPr>
          </w:p>
          <w:p w14:paraId="711B7106" w14:textId="77777777" w:rsidR="00575E33" w:rsidRPr="003D4856" w:rsidRDefault="00575E33" w:rsidP="002E2A11">
            <w:pPr>
              <w:rPr>
                <w:rFonts w:ascii="Tahoma" w:hAnsi="Tahoma" w:cs="Tahoma"/>
                <w:szCs w:val="20"/>
              </w:rPr>
            </w:pPr>
            <w:r w:rsidRPr="003D4856">
              <w:rPr>
                <w:rFonts w:ascii="Tahoma" w:hAnsi="Tahoma" w:cs="Tahoma"/>
                <w:szCs w:val="20"/>
              </w:rPr>
              <w:t xml:space="preserve">Leitura de imagens e texto sobre os </w:t>
            </w:r>
            <w:proofErr w:type="spellStart"/>
            <w:r w:rsidRPr="003D4856">
              <w:rPr>
                <w:rFonts w:ascii="Tahoma" w:hAnsi="Tahoma" w:cs="Tahoma"/>
                <w:szCs w:val="20"/>
              </w:rPr>
              <w:t>griôs</w:t>
            </w:r>
            <w:proofErr w:type="spellEnd"/>
            <w:r w:rsidRPr="003D4856">
              <w:rPr>
                <w:rFonts w:ascii="Tahoma" w:hAnsi="Tahoma" w:cs="Tahoma"/>
                <w:szCs w:val="20"/>
              </w:rPr>
              <w:t>, contadores de história africanos.</w:t>
            </w:r>
          </w:p>
        </w:tc>
      </w:tr>
      <w:tr w:rsidR="00575E33" w:rsidRPr="008401FB" w14:paraId="6E4C214B" w14:textId="77777777" w:rsidTr="00383F39">
        <w:tblPrEx>
          <w:tblCellMar>
            <w:right w:w="108" w:type="dxa"/>
          </w:tblCellMar>
        </w:tblPrEx>
        <w:tc>
          <w:tcPr>
            <w:tcW w:w="1544" w:type="dxa"/>
            <w:vMerge/>
            <w:tcMar>
              <w:left w:w="103" w:type="dxa"/>
            </w:tcMar>
          </w:tcPr>
          <w:p w14:paraId="5AEC5A52" w14:textId="77777777" w:rsidR="00575E33" w:rsidRDefault="00575E33" w:rsidP="002E2A11">
            <w:pPr>
              <w:rPr>
                <w:rFonts w:ascii="Tahoma" w:hAnsi="Tahoma" w:cs="Tahoma"/>
                <w:szCs w:val="20"/>
              </w:rPr>
            </w:pPr>
          </w:p>
        </w:tc>
        <w:tc>
          <w:tcPr>
            <w:tcW w:w="1282" w:type="dxa"/>
            <w:vMerge/>
            <w:tcMar>
              <w:left w:w="103" w:type="dxa"/>
            </w:tcMar>
          </w:tcPr>
          <w:p w14:paraId="3851EB22" w14:textId="77777777" w:rsidR="00575E33" w:rsidRDefault="00575E33" w:rsidP="002E2A11">
            <w:pPr>
              <w:rPr>
                <w:rFonts w:ascii="Tahoma" w:hAnsi="Tahoma" w:cs="Tahoma"/>
                <w:b/>
                <w:szCs w:val="20"/>
              </w:rPr>
            </w:pPr>
          </w:p>
        </w:tc>
        <w:tc>
          <w:tcPr>
            <w:tcW w:w="1975" w:type="dxa"/>
            <w:tcBorders>
              <w:top w:val="single" w:sz="4" w:space="0" w:color="00000A"/>
            </w:tcBorders>
            <w:tcMar>
              <w:left w:w="103" w:type="dxa"/>
            </w:tcMar>
          </w:tcPr>
          <w:p w14:paraId="39B64E0B" w14:textId="77777777" w:rsidR="00575E33" w:rsidRPr="003D4856" w:rsidRDefault="00575E33" w:rsidP="002E2A11">
            <w:pPr>
              <w:rPr>
                <w:rFonts w:ascii="Tahoma" w:hAnsi="Tahoma" w:cs="Tahoma"/>
                <w:szCs w:val="20"/>
                <w:lang w:val="en-US"/>
              </w:rPr>
            </w:pPr>
            <w:proofErr w:type="spellStart"/>
            <w:r w:rsidRPr="003D4856">
              <w:rPr>
                <w:rFonts w:ascii="Tahoma" w:hAnsi="Tahoma" w:cs="Tahoma"/>
                <w:szCs w:val="20"/>
                <w:lang w:val="en-US"/>
              </w:rPr>
              <w:t>Processos</w:t>
            </w:r>
            <w:proofErr w:type="spellEnd"/>
            <w:r w:rsidRPr="003D4856">
              <w:rPr>
                <w:rFonts w:ascii="Tahoma" w:hAnsi="Tahoma" w:cs="Tahoma"/>
                <w:szCs w:val="20"/>
                <w:lang w:val="en-US"/>
              </w:rPr>
              <w:t xml:space="preserve"> de </w:t>
            </w:r>
            <w:proofErr w:type="spellStart"/>
            <w:r w:rsidRPr="003D4856">
              <w:rPr>
                <w:rFonts w:ascii="Tahoma" w:hAnsi="Tahoma" w:cs="Tahoma"/>
                <w:szCs w:val="20"/>
                <w:lang w:val="en-US"/>
              </w:rPr>
              <w:t>criação</w:t>
            </w:r>
            <w:proofErr w:type="spellEnd"/>
          </w:p>
        </w:tc>
        <w:tc>
          <w:tcPr>
            <w:tcW w:w="2854" w:type="dxa"/>
            <w:tcBorders>
              <w:top w:val="single" w:sz="4" w:space="0" w:color="00000A"/>
            </w:tcBorders>
            <w:tcMar>
              <w:left w:w="103" w:type="dxa"/>
            </w:tcMar>
          </w:tcPr>
          <w:p w14:paraId="21DCDBE8" w14:textId="77777777" w:rsidR="00575E33" w:rsidRPr="003D4856" w:rsidRDefault="00575E33" w:rsidP="002E2A11">
            <w:pPr>
              <w:rPr>
                <w:rFonts w:ascii="Tahoma" w:hAnsi="Tahoma" w:cs="Tahoma"/>
                <w:spacing w:val="-4"/>
                <w:szCs w:val="20"/>
              </w:rPr>
            </w:pPr>
            <w:r w:rsidRPr="003D4856">
              <w:rPr>
                <w:rFonts w:ascii="Tahoma" w:hAnsi="Tahoma" w:cs="Tahoma"/>
                <w:spacing w:val="-4"/>
                <w:szCs w:val="20"/>
              </w:rPr>
              <w:t>(EF15AR05) Experimentar a criação em artes visuais de modo individual, coletivo e colaborativo, explorando diferentes espaços da escola e da comunidade.</w:t>
            </w:r>
          </w:p>
        </w:tc>
        <w:tc>
          <w:tcPr>
            <w:tcW w:w="1984" w:type="dxa"/>
            <w:tcBorders>
              <w:top w:val="single" w:sz="4" w:space="0" w:color="00000A"/>
            </w:tcBorders>
            <w:tcMar>
              <w:left w:w="103" w:type="dxa"/>
            </w:tcMar>
          </w:tcPr>
          <w:p w14:paraId="30ED19F1" w14:textId="77777777" w:rsidR="00575E33" w:rsidRPr="00362E0D" w:rsidRDefault="00575E33" w:rsidP="002E2A11">
            <w:pPr>
              <w:pStyle w:val="00textosemparagrafo"/>
              <w:spacing w:line="240" w:lineRule="auto"/>
              <w:rPr>
                <w:rFonts w:cs="Tahoma"/>
                <w:color w:val="auto"/>
                <w:szCs w:val="20"/>
              </w:rPr>
            </w:pPr>
            <w:r w:rsidRPr="00362E0D">
              <w:rPr>
                <w:rFonts w:cs="Tahoma"/>
                <w:color w:val="auto"/>
                <w:szCs w:val="20"/>
              </w:rPr>
              <w:t xml:space="preserve">Na seção </w:t>
            </w:r>
            <w:r w:rsidRPr="00362E0D">
              <w:rPr>
                <w:rFonts w:cs="Tahoma"/>
                <w:b/>
                <w:color w:val="auto"/>
                <w:szCs w:val="20"/>
              </w:rPr>
              <w:t>Mãos à obra</w:t>
            </w:r>
            <w:r w:rsidRPr="00362E0D">
              <w:rPr>
                <w:rFonts w:cs="Tahoma"/>
                <w:color w:val="auto"/>
                <w:szCs w:val="20"/>
              </w:rPr>
              <w:t xml:space="preserve">, experimentar a criação de um </w:t>
            </w:r>
            <w:proofErr w:type="spellStart"/>
            <w:r w:rsidRPr="00362E0D">
              <w:rPr>
                <w:rFonts w:cs="Tahoma"/>
                <w:color w:val="auto"/>
                <w:szCs w:val="20"/>
              </w:rPr>
              <w:t>taumatrópio</w:t>
            </w:r>
            <w:proofErr w:type="spellEnd"/>
            <w:r w:rsidRPr="00362E0D">
              <w:rPr>
                <w:rFonts w:cs="Tahoma"/>
                <w:color w:val="auto"/>
                <w:szCs w:val="20"/>
              </w:rPr>
              <w:t>.</w:t>
            </w:r>
          </w:p>
          <w:p w14:paraId="1308F10B" w14:textId="77777777" w:rsidR="00575E33" w:rsidRPr="00362E0D" w:rsidRDefault="00575E33" w:rsidP="002E2A11">
            <w:pPr>
              <w:pStyle w:val="00textosemparagrafo"/>
              <w:spacing w:line="240" w:lineRule="auto"/>
              <w:rPr>
                <w:rFonts w:cs="Tahoma"/>
                <w:szCs w:val="20"/>
              </w:rPr>
            </w:pPr>
          </w:p>
          <w:p w14:paraId="5913F934" w14:textId="77777777" w:rsidR="00575E33" w:rsidRPr="004A1737" w:rsidRDefault="00575E33" w:rsidP="006D51D6">
            <w:pPr>
              <w:pStyle w:val="00textosemparagrafo"/>
              <w:spacing w:line="240" w:lineRule="auto"/>
              <w:rPr>
                <w:rFonts w:cs="Tahoma"/>
                <w:szCs w:val="20"/>
              </w:rPr>
            </w:pPr>
            <w:r w:rsidRPr="00362E0D">
              <w:rPr>
                <w:rFonts w:cs="Tahoma"/>
                <w:szCs w:val="20"/>
              </w:rPr>
              <w:t xml:space="preserve">Na seção </w:t>
            </w:r>
            <w:r w:rsidRPr="00362E0D">
              <w:rPr>
                <w:rFonts w:cs="Tahoma"/>
                <w:b/>
                <w:szCs w:val="20"/>
              </w:rPr>
              <w:t>Mãos à obra</w:t>
            </w:r>
            <w:r w:rsidRPr="00362E0D">
              <w:rPr>
                <w:rFonts w:cs="Tahoma"/>
                <w:szCs w:val="20"/>
              </w:rPr>
              <w:t xml:space="preserve">, </w:t>
            </w:r>
            <w:r w:rsidRPr="006D51D6">
              <w:rPr>
                <w:rFonts w:cs="Tahoma"/>
                <w:color w:val="auto"/>
                <w:szCs w:val="20"/>
              </w:rPr>
              <w:t>experimentar</w:t>
            </w:r>
            <w:r w:rsidRPr="00362E0D">
              <w:rPr>
                <w:rFonts w:cs="Tahoma"/>
                <w:szCs w:val="20"/>
              </w:rPr>
              <w:t xml:space="preserve"> a criação de um </w:t>
            </w:r>
            <w:proofErr w:type="spellStart"/>
            <w:r w:rsidRPr="00362E0D">
              <w:rPr>
                <w:rFonts w:cs="Tahoma"/>
                <w:i/>
                <w:szCs w:val="20"/>
              </w:rPr>
              <w:t>storyboard</w:t>
            </w:r>
            <w:proofErr w:type="spellEnd"/>
            <w:r>
              <w:rPr>
                <w:rFonts w:cs="Tahoma"/>
                <w:szCs w:val="20"/>
              </w:rPr>
              <w:t>.</w:t>
            </w:r>
          </w:p>
        </w:tc>
      </w:tr>
      <w:tr w:rsidR="00575E33" w:rsidRPr="008401FB" w14:paraId="5BEF12D2"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Pr>
        <w:tc>
          <w:tcPr>
            <w:tcW w:w="1544" w:type="dxa"/>
            <w:vMerge/>
            <w:tcBorders>
              <w:bottom w:val="single" w:sz="4" w:space="0" w:color="00000A"/>
            </w:tcBorders>
            <w:tcMar>
              <w:left w:w="103" w:type="dxa"/>
            </w:tcMar>
          </w:tcPr>
          <w:p w14:paraId="79A63F8A" w14:textId="77777777" w:rsidR="00575E33" w:rsidRDefault="00575E33" w:rsidP="002E2A11">
            <w:pPr>
              <w:rPr>
                <w:rFonts w:ascii="Tahoma" w:hAnsi="Tahoma" w:cs="Tahoma"/>
                <w:szCs w:val="20"/>
              </w:rPr>
            </w:pPr>
          </w:p>
        </w:tc>
        <w:tc>
          <w:tcPr>
            <w:tcW w:w="1282" w:type="dxa"/>
            <w:tcBorders>
              <w:top w:val="single" w:sz="4" w:space="0" w:color="00000A"/>
              <w:bottom w:val="single" w:sz="4" w:space="0" w:color="00000A"/>
            </w:tcBorders>
            <w:tcMar>
              <w:left w:w="103" w:type="dxa"/>
            </w:tcMar>
          </w:tcPr>
          <w:p w14:paraId="79E096BA" w14:textId="77777777" w:rsidR="00575E33" w:rsidRDefault="00575E33" w:rsidP="002E2A11">
            <w:pPr>
              <w:rPr>
                <w:rFonts w:cs="Tahoma"/>
                <w:szCs w:val="20"/>
              </w:rPr>
            </w:pPr>
            <w:r w:rsidRPr="003D4856">
              <w:rPr>
                <w:rFonts w:ascii="Tahoma" w:hAnsi="Tahoma" w:cs="Tahoma"/>
                <w:szCs w:val="20"/>
                <w:lang w:val="en-US"/>
              </w:rPr>
              <w:t xml:space="preserve">Artes </w:t>
            </w:r>
            <w:proofErr w:type="spellStart"/>
            <w:r w:rsidRPr="003D4856">
              <w:rPr>
                <w:rFonts w:ascii="Tahoma" w:hAnsi="Tahoma" w:cs="Tahoma"/>
                <w:szCs w:val="20"/>
                <w:lang w:val="en-US"/>
              </w:rPr>
              <w:t>integradas</w:t>
            </w:r>
            <w:proofErr w:type="spellEnd"/>
          </w:p>
        </w:tc>
        <w:tc>
          <w:tcPr>
            <w:tcW w:w="1975" w:type="dxa"/>
            <w:tcBorders>
              <w:top w:val="single" w:sz="4" w:space="0" w:color="00000A"/>
              <w:bottom w:val="single" w:sz="4" w:space="0" w:color="00000A"/>
            </w:tcBorders>
            <w:tcMar>
              <w:left w:w="103" w:type="dxa"/>
            </w:tcMar>
          </w:tcPr>
          <w:p w14:paraId="380358AE" w14:textId="77777777" w:rsidR="00575E33" w:rsidRDefault="00575E33" w:rsidP="002E2A11">
            <w:pPr>
              <w:rPr>
                <w:rFonts w:cs="Tahoma"/>
                <w:szCs w:val="20"/>
              </w:rPr>
            </w:pPr>
            <w:proofErr w:type="spellStart"/>
            <w:r w:rsidRPr="003D4856">
              <w:rPr>
                <w:rFonts w:ascii="Tahoma" w:hAnsi="Tahoma" w:cs="Tahoma"/>
                <w:szCs w:val="20"/>
                <w:lang w:val="en-US"/>
              </w:rPr>
              <w:t>Patrimônio</w:t>
            </w:r>
            <w:proofErr w:type="spellEnd"/>
            <w:r w:rsidRPr="003D4856">
              <w:rPr>
                <w:rFonts w:ascii="Tahoma" w:hAnsi="Tahoma" w:cs="Tahoma"/>
                <w:szCs w:val="20"/>
                <w:lang w:val="en-US"/>
              </w:rPr>
              <w:t xml:space="preserve"> cultural</w:t>
            </w:r>
          </w:p>
        </w:tc>
        <w:tc>
          <w:tcPr>
            <w:tcW w:w="2854" w:type="dxa"/>
            <w:tcBorders>
              <w:top w:val="single" w:sz="4" w:space="0" w:color="00000A"/>
              <w:bottom w:val="single" w:sz="4" w:space="0" w:color="00000A"/>
            </w:tcBorders>
            <w:tcMar>
              <w:left w:w="103" w:type="dxa"/>
            </w:tcMar>
          </w:tcPr>
          <w:p w14:paraId="736DCF78" w14:textId="77777777" w:rsidR="00575E33" w:rsidRPr="003D4856" w:rsidRDefault="00575E33" w:rsidP="002E2A11">
            <w:pPr>
              <w:rPr>
                <w:rFonts w:cs="Tahoma"/>
                <w:spacing w:val="-2"/>
                <w:szCs w:val="20"/>
              </w:rPr>
            </w:pPr>
            <w:r w:rsidRPr="003D4856">
              <w:rPr>
                <w:rFonts w:ascii="Tahoma" w:hAnsi="Tahoma" w:cs="Tahoma"/>
                <w:spacing w:val="-2"/>
                <w:szCs w:val="20"/>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1984" w:type="dxa"/>
            <w:tcBorders>
              <w:top w:val="single" w:sz="4" w:space="0" w:color="00000A"/>
              <w:bottom w:val="single" w:sz="4" w:space="0" w:color="00000A"/>
            </w:tcBorders>
            <w:tcMar>
              <w:left w:w="103" w:type="dxa"/>
            </w:tcMar>
          </w:tcPr>
          <w:p w14:paraId="56BD1AA4" w14:textId="7514235E" w:rsidR="00575E33" w:rsidRPr="003D4856" w:rsidRDefault="00575E33" w:rsidP="002E2A11">
            <w:pPr>
              <w:rPr>
                <w:rFonts w:ascii="Tahoma" w:hAnsi="Tahoma" w:cs="Tahoma"/>
                <w:szCs w:val="20"/>
              </w:rPr>
            </w:pPr>
            <w:r w:rsidRPr="003D4856">
              <w:rPr>
                <w:rFonts w:ascii="Tahoma" w:hAnsi="Tahoma" w:cs="Tahoma"/>
                <w:szCs w:val="20"/>
              </w:rPr>
              <w:t xml:space="preserve">Leitura de imagens e textos sobre a técnica de animação em </w:t>
            </w:r>
            <w:r w:rsidRPr="003D4856">
              <w:rPr>
                <w:rFonts w:ascii="Tahoma" w:hAnsi="Tahoma" w:cs="Tahoma"/>
                <w:i/>
                <w:szCs w:val="20"/>
              </w:rPr>
              <w:t>stop-</w:t>
            </w:r>
            <w:r w:rsidR="00BE1EC5">
              <w:rPr>
                <w:rFonts w:ascii="Tahoma" w:hAnsi="Tahoma" w:cs="Tahoma"/>
                <w:i/>
                <w:szCs w:val="20"/>
              </w:rPr>
              <w:br/>
              <w:t>-</w:t>
            </w:r>
            <w:proofErr w:type="spellStart"/>
            <w:r w:rsidRPr="003D4856">
              <w:rPr>
                <w:rFonts w:ascii="Tahoma" w:hAnsi="Tahoma" w:cs="Tahoma"/>
                <w:i/>
                <w:szCs w:val="20"/>
              </w:rPr>
              <w:t>motion</w:t>
            </w:r>
            <w:proofErr w:type="spellEnd"/>
            <w:r w:rsidRPr="003D4856">
              <w:rPr>
                <w:rFonts w:ascii="Tahoma" w:hAnsi="Tahoma" w:cs="Tahoma"/>
                <w:szCs w:val="20"/>
              </w:rPr>
              <w:t xml:space="preserve"> </w:t>
            </w:r>
            <w:proofErr w:type="spellStart"/>
            <w:r w:rsidRPr="003D4856">
              <w:rPr>
                <w:rFonts w:ascii="Tahoma" w:hAnsi="Tahoma" w:cs="Tahoma"/>
                <w:i/>
                <w:szCs w:val="20"/>
              </w:rPr>
              <w:t>Òrun</w:t>
            </w:r>
            <w:proofErr w:type="spellEnd"/>
            <w:r w:rsidRPr="003D4856">
              <w:rPr>
                <w:rFonts w:ascii="Tahoma" w:hAnsi="Tahoma" w:cs="Tahoma"/>
                <w:i/>
                <w:szCs w:val="20"/>
              </w:rPr>
              <w:t xml:space="preserve"> </w:t>
            </w:r>
            <w:proofErr w:type="spellStart"/>
            <w:r w:rsidRPr="003D4856">
              <w:rPr>
                <w:rFonts w:ascii="Tahoma" w:hAnsi="Tahoma" w:cs="Tahoma"/>
                <w:i/>
                <w:szCs w:val="20"/>
              </w:rPr>
              <w:t>Àiyé</w:t>
            </w:r>
            <w:proofErr w:type="spellEnd"/>
            <w:r w:rsidRPr="003D4856">
              <w:rPr>
                <w:rFonts w:ascii="Tahoma" w:hAnsi="Tahoma" w:cs="Tahoma"/>
                <w:szCs w:val="20"/>
              </w:rPr>
              <w:t>.</w:t>
            </w:r>
          </w:p>
          <w:p w14:paraId="2FB3DCB9" w14:textId="77777777" w:rsidR="00575E33" w:rsidRPr="003D4856" w:rsidRDefault="00575E33" w:rsidP="002E2A11">
            <w:pPr>
              <w:rPr>
                <w:rFonts w:ascii="Tahoma" w:hAnsi="Tahoma" w:cs="Tahoma"/>
                <w:szCs w:val="20"/>
              </w:rPr>
            </w:pPr>
          </w:p>
          <w:p w14:paraId="22276233" w14:textId="77777777" w:rsidR="00575E33" w:rsidRPr="003D4856" w:rsidRDefault="00575E33" w:rsidP="002E2A11">
            <w:pPr>
              <w:rPr>
                <w:rFonts w:ascii="Tahoma" w:hAnsi="Tahoma" w:cs="Tahoma"/>
                <w:szCs w:val="20"/>
              </w:rPr>
            </w:pPr>
            <w:r w:rsidRPr="003D4856">
              <w:rPr>
                <w:rFonts w:ascii="Tahoma" w:hAnsi="Tahoma" w:cs="Tahoma"/>
                <w:szCs w:val="20"/>
              </w:rPr>
              <w:t xml:space="preserve">Leitura de imagens e texto sobre </w:t>
            </w:r>
            <w:proofErr w:type="spellStart"/>
            <w:r w:rsidRPr="003D4856">
              <w:rPr>
                <w:rFonts w:ascii="Tahoma" w:hAnsi="Tahoma" w:cs="Tahoma"/>
                <w:szCs w:val="20"/>
              </w:rPr>
              <w:t>griôs</w:t>
            </w:r>
            <w:proofErr w:type="spellEnd"/>
            <w:r w:rsidRPr="003D4856">
              <w:rPr>
                <w:rFonts w:ascii="Tahoma" w:hAnsi="Tahoma" w:cs="Tahoma"/>
                <w:szCs w:val="20"/>
              </w:rPr>
              <w:t xml:space="preserve"> africanos.</w:t>
            </w:r>
          </w:p>
        </w:tc>
      </w:tr>
    </w:tbl>
    <w:p w14:paraId="7FBBF3CF" w14:textId="66E3295B" w:rsidR="00116241" w:rsidRDefault="00116241">
      <w:pPr>
        <w:rPr>
          <w:rFonts w:ascii="Tahoma" w:hAnsi="Tahoma" w:cs="Tahoma"/>
          <w:sz w:val="20"/>
          <w:szCs w:val="20"/>
        </w:rPr>
      </w:pPr>
      <w:r>
        <w:rPr>
          <w:rFonts w:ascii="Tahoma" w:hAnsi="Tahoma" w:cs="Tahoma"/>
          <w:sz w:val="20"/>
          <w:szCs w:val="20"/>
        </w:rPr>
        <w:br w:type="page"/>
      </w:r>
    </w:p>
    <w:tbl>
      <w:tblPr>
        <w:tblStyle w:val="Tabelaplanodedesenvolvimento"/>
        <w:tblW w:w="9632" w:type="dxa"/>
        <w:tblInd w:w="-5" w:type="dxa"/>
        <w:tblCellMar>
          <w:top w:w="113" w:type="dxa"/>
          <w:left w:w="103" w:type="dxa"/>
          <w:bottom w:w="113" w:type="dxa"/>
        </w:tblCellMar>
        <w:tblLook w:val="04A0" w:firstRow="1" w:lastRow="0" w:firstColumn="1" w:lastColumn="0" w:noHBand="0" w:noVBand="1"/>
      </w:tblPr>
      <w:tblGrid>
        <w:gridCol w:w="1563"/>
        <w:gridCol w:w="1256"/>
        <w:gridCol w:w="1771"/>
        <w:gridCol w:w="2948"/>
        <w:gridCol w:w="2094"/>
      </w:tblGrid>
      <w:tr w:rsidR="00116241" w14:paraId="0DB41262" w14:textId="77777777" w:rsidTr="00A4110C">
        <w:trPr>
          <w:cnfStyle w:val="100000000000" w:firstRow="1" w:lastRow="0" w:firstColumn="0" w:lastColumn="0" w:oddVBand="0" w:evenVBand="0" w:oddHBand="0" w:evenHBand="0" w:firstRowFirstColumn="0" w:firstRowLastColumn="0" w:lastRowFirstColumn="0" w:lastRowLastColumn="0"/>
          <w:trHeight w:val="20"/>
        </w:trPr>
        <w:tc>
          <w:tcPr>
            <w:tcW w:w="9632" w:type="dxa"/>
            <w:gridSpan w:val="5"/>
            <w:tcBorders>
              <w:top w:val="single" w:sz="4" w:space="0" w:color="00000A"/>
            </w:tcBorders>
            <w:tcMar>
              <w:left w:w="103" w:type="dxa"/>
            </w:tcMar>
          </w:tcPr>
          <w:p w14:paraId="3D2D4B71" w14:textId="77777777" w:rsidR="00116241" w:rsidRDefault="00116241" w:rsidP="00A4110C">
            <w:pPr>
              <w:pageBreakBefore/>
              <w:rPr>
                <w:rFonts w:cs="Tahoma"/>
                <w:bCs/>
                <w:szCs w:val="20"/>
              </w:rPr>
            </w:pPr>
            <w:r>
              <w:rPr>
                <w:rFonts w:ascii="Tahoma" w:hAnsi="Tahoma" w:cs="Tahoma"/>
                <w:bCs/>
                <w:szCs w:val="20"/>
              </w:rPr>
              <w:lastRenderedPageBreak/>
              <w:t>PLANO DE DESENVOLVIMENTO DO 2</w:t>
            </w:r>
            <w:r>
              <w:rPr>
                <w:rFonts w:ascii="Tahoma" w:hAnsi="Tahoma" w:cs="Tahoma"/>
                <w:bCs/>
                <w:szCs w:val="20"/>
                <w:u w:val="single"/>
                <w:vertAlign w:val="superscript"/>
              </w:rPr>
              <w:t>o</w:t>
            </w:r>
            <w:r>
              <w:rPr>
                <w:rFonts w:ascii="Tahoma" w:hAnsi="Tahoma" w:cs="Tahoma"/>
                <w:bCs/>
                <w:szCs w:val="20"/>
              </w:rPr>
              <w:t xml:space="preserve"> BIMESTRE</w:t>
            </w:r>
          </w:p>
        </w:tc>
      </w:tr>
      <w:tr w:rsidR="00116241" w14:paraId="0AB6C059" w14:textId="77777777" w:rsidTr="00A4110C">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563" w:type="dxa"/>
            <w:tcBorders>
              <w:top w:val="single" w:sz="4" w:space="0" w:color="00000A"/>
            </w:tcBorders>
            <w:shd w:val="clear" w:color="auto" w:fill="D9D9D9" w:themeFill="background1" w:themeFillShade="D9"/>
            <w:tcMar>
              <w:left w:w="103" w:type="dxa"/>
            </w:tcMar>
          </w:tcPr>
          <w:p w14:paraId="5031F565" w14:textId="77777777" w:rsidR="00116241" w:rsidRDefault="00116241" w:rsidP="00A4110C">
            <w:pPr>
              <w:rPr>
                <w:rFonts w:cs="Tahoma"/>
                <w:b/>
                <w:szCs w:val="20"/>
              </w:rPr>
            </w:pPr>
            <w:r>
              <w:rPr>
                <w:rFonts w:ascii="Tahoma" w:hAnsi="Tahoma" w:cs="Tahoma"/>
                <w:b/>
                <w:szCs w:val="20"/>
              </w:rPr>
              <w:t>Capítulo do livro do estudante</w:t>
            </w:r>
          </w:p>
        </w:tc>
        <w:tc>
          <w:tcPr>
            <w:tcW w:w="1256" w:type="dxa"/>
            <w:tcBorders>
              <w:top w:val="single" w:sz="4" w:space="0" w:color="00000A"/>
            </w:tcBorders>
            <w:shd w:val="clear" w:color="auto" w:fill="D9D9D9" w:themeFill="background1" w:themeFillShade="D9"/>
            <w:tcMar>
              <w:left w:w="103" w:type="dxa"/>
            </w:tcMar>
          </w:tcPr>
          <w:p w14:paraId="279FFB96" w14:textId="77777777" w:rsidR="00116241" w:rsidRDefault="00116241" w:rsidP="00A4110C">
            <w:pPr>
              <w:rPr>
                <w:rFonts w:cs="Tahoma"/>
                <w:b/>
                <w:bCs/>
                <w:szCs w:val="20"/>
              </w:rPr>
            </w:pPr>
            <w:r>
              <w:rPr>
                <w:rFonts w:ascii="Tahoma" w:hAnsi="Tahoma" w:cs="Tahoma"/>
                <w:b/>
                <w:bCs/>
                <w:szCs w:val="20"/>
              </w:rPr>
              <w:t>Unidades temáticas</w:t>
            </w:r>
            <w:r>
              <w:rPr>
                <w:rFonts w:ascii="Tahoma" w:hAnsi="Tahoma" w:cs="Tahoma"/>
                <w:b/>
                <w:bCs/>
                <w:szCs w:val="20"/>
              </w:rPr>
              <w:br/>
              <w:t>(BNCC – 3</w:t>
            </w:r>
            <w:r>
              <w:rPr>
                <w:rFonts w:ascii="Tahoma" w:hAnsi="Tahoma" w:cs="Tahoma"/>
                <w:b/>
                <w:bCs/>
                <w:szCs w:val="20"/>
                <w:u w:val="single"/>
                <w:vertAlign w:val="superscript"/>
              </w:rPr>
              <w:t>a</w:t>
            </w:r>
            <w:r>
              <w:rPr>
                <w:rFonts w:ascii="Tahoma" w:hAnsi="Tahoma" w:cs="Tahoma"/>
                <w:b/>
                <w:bCs/>
                <w:szCs w:val="20"/>
                <w:vertAlign w:val="superscript"/>
              </w:rPr>
              <w:t xml:space="preserve"> </w:t>
            </w:r>
            <w:r>
              <w:rPr>
                <w:rFonts w:ascii="Tahoma" w:hAnsi="Tahoma" w:cs="Tahoma"/>
                <w:b/>
                <w:bCs/>
                <w:szCs w:val="20"/>
              </w:rPr>
              <w:t>versão)</w:t>
            </w:r>
          </w:p>
        </w:tc>
        <w:tc>
          <w:tcPr>
            <w:tcW w:w="1771" w:type="dxa"/>
            <w:tcBorders>
              <w:top w:val="single" w:sz="4" w:space="0" w:color="00000A"/>
            </w:tcBorders>
            <w:shd w:val="clear" w:color="auto" w:fill="D9D9D9" w:themeFill="background1" w:themeFillShade="D9"/>
            <w:tcMar>
              <w:left w:w="103" w:type="dxa"/>
            </w:tcMar>
          </w:tcPr>
          <w:p w14:paraId="3F835F71" w14:textId="77777777" w:rsidR="00116241" w:rsidRDefault="00116241" w:rsidP="00A4110C">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 relacionados aos capítulos</w:t>
            </w:r>
          </w:p>
        </w:tc>
        <w:tc>
          <w:tcPr>
            <w:tcW w:w="2948" w:type="dxa"/>
            <w:tcBorders>
              <w:top w:val="single" w:sz="4" w:space="0" w:color="00000A"/>
            </w:tcBorders>
            <w:shd w:val="clear" w:color="auto" w:fill="D9D9D9" w:themeFill="background1" w:themeFillShade="D9"/>
            <w:tcMar>
              <w:left w:w="103" w:type="dxa"/>
            </w:tcMar>
          </w:tcPr>
          <w:p w14:paraId="2DF14380" w14:textId="77777777" w:rsidR="00116241" w:rsidRDefault="00116241" w:rsidP="00A4110C">
            <w:pPr>
              <w:ind w:right="32"/>
              <w:rPr>
                <w:rFonts w:cs="Tahoma"/>
                <w:b/>
                <w:bCs/>
                <w:szCs w:val="20"/>
              </w:rPr>
            </w:pPr>
            <w:r>
              <w:rPr>
                <w:rFonts w:ascii="Tahoma" w:hAnsi="Tahoma" w:cs="Tahoma"/>
                <w:b/>
                <w:bCs/>
                <w:szCs w:val="20"/>
              </w:rPr>
              <w:t>Habilidades da BNCC –</w:t>
            </w:r>
            <w:r>
              <w:rPr>
                <w:rFonts w:ascii="Tahoma" w:hAnsi="Tahoma" w:cs="Tahoma"/>
                <w:b/>
                <w:bCs/>
                <w:szCs w:val="20"/>
              </w:rPr>
              <w:br/>
              <w:t>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2094" w:type="dxa"/>
            <w:tcBorders>
              <w:top w:val="single" w:sz="4" w:space="0" w:color="00000A"/>
            </w:tcBorders>
            <w:shd w:val="clear" w:color="auto" w:fill="D9D9D9" w:themeFill="background1" w:themeFillShade="D9"/>
            <w:tcMar>
              <w:left w:w="103" w:type="dxa"/>
            </w:tcMar>
          </w:tcPr>
          <w:p w14:paraId="1BB749FD" w14:textId="77777777" w:rsidR="00116241" w:rsidRDefault="00116241" w:rsidP="00A4110C">
            <w:pPr>
              <w:rPr>
                <w:rFonts w:ascii="Tahoma" w:hAnsi="Tahoma" w:cs="Tahoma"/>
                <w:b/>
                <w:szCs w:val="20"/>
              </w:rPr>
            </w:pPr>
            <w:r>
              <w:rPr>
                <w:rFonts w:ascii="Tahoma" w:hAnsi="Tahoma" w:cs="Tahoma"/>
                <w:b/>
                <w:szCs w:val="20"/>
              </w:rPr>
              <w:t>Práticas didático-</w:t>
            </w:r>
          </w:p>
          <w:p w14:paraId="619E2322" w14:textId="77777777" w:rsidR="00116241" w:rsidRDefault="00116241" w:rsidP="00A4110C">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116241" w:rsidRPr="003D4856" w14:paraId="248DE6AB" w14:textId="77777777" w:rsidTr="00A4110C">
        <w:tblPrEx>
          <w:tblCellMar>
            <w:right w:w="108" w:type="dxa"/>
          </w:tblCellMar>
        </w:tblPrEx>
        <w:trPr>
          <w:trHeight w:val="966"/>
        </w:trPr>
        <w:tc>
          <w:tcPr>
            <w:tcW w:w="1563" w:type="dxa"/>
            <w:vMerge w:val="restart"/>
            <w:tcMar>
              <w:left w:w="103" w:type="dxa"/>
            </w:tcMar>
          </w:tcPr>
          <w:p w14:paraId="1FFDC683" w14:textId="77777777" w:rsidR="00116241" w:rsidRDefault="00116241" w:rsidP="00A4110C">
            <w:pPr>
              <w:rPr>
                <w:rFonts w:cs="Tahoma"/>
                <w:b/>
                <w:szCs w:val="20"/>
              </w:rPr>
            </w:pPr>
            <w:r>
              <w:rPr>
                <w:rFonts w:ascii="Tahoma" w:hAnsi="Tahoma" w:cs="Tahoma"/>
                <w:b/>
                <w:szCs w:val="20"/>
              </w:rPr>
              <w:t>Capítulo 3 –</w:t>
            </w:r>
          </w:p>
          <w:p w14:paraId="65B5618F" w14:textId="77777777" w:rsidR="00116241" w:rsidRDefault="00116241" w:rsidP="00A4110C">
            <w:pPr>
              <w:rPr>
                <w:rFonts w:ascii="Tahoma" w:hAnsi="Tahoma" w:cs="Tahoma"/>
                <w:szCs w:val="20"/>
              </w:rPr>
            </w:pPr>
            <w:proofErr w:type="spellStart"/>
            <w:r w:rsidRPr="003D4856">
              <w:rPr>
                <w:rFonts w:ascii="Tahoma" w:hAnsi="Tahoma" w:cs="Tahoma"/>
                <w:b/>
                <w:bCs/>
                <w:szCs w:val="20"/>
                <w:lang w:val="en-US"/>
              </w:rPr>
              <w:t>Arte</w:t>
            </w:r>
            <w:proofErr w:type="spellEnd"/>
            <w:r w:rsidRPr="003D4856">
              <w:rPr>
                <w:rFonts w:ascii="Tahoma" w:hAnsi="Tahoma" w:cs="Tahoma"/>
                <w:b/>
                <w:bCs/>
                <w:szCs w:val="20"/>
                <w:lang w:val="en-US"/>
              </w:rPr>
              <w:t xml:space="preserve"> </w:t>
            </w:r>
            <w:proofErr w:type="spellStart"/>
            <w:r w:rsidRPr="003D4856">
              <w:rPr>
                <w:rFonts w:ascii="Tahoma" w:hAnsi="Tahoma" w:cs="Tahoma"/>
                <w:b/>
                <w:bCs/>
                <w:szCs w:val="20"/>
                <w:lang w:val="en-US"/>
              </w:rPr>
              <w:t>inspirando</w:t>
            </w:r>
            <w:proofErr w:type="spellEnd"/>
            <w:r w:rsidRPr="003D4856">
              <w:rPr>
                <w:rFonts w:ascii="Tahoma" w:hAnsi="Tahoma" w:cs="Tahoma"/>
                <w:b/>
                <w:bCs/>
                <w:szCs w:val="20"/>
                <w:lang w:val="en-US"/>
              </w:rPr>
              <w:t xml:space="preserve"> </w:t>
            </w:r>
            <w:proofErr w:type="spellStart"/>
            <w:r w:rsidRPr="003D4856">
              <w:rPr>
                <w:rFonts w:ascii="Tahoma" w:hAnsi="Tahoma" w:cs="Tahoma"/>
                <w:b/>
                <w:bCs/>
                <w:szCs w:val="20"/>
                <w:lang w:val="en-US"/>
              </w:rPr>
              <w:t>arte</w:t>
            </w:r>
            <w:proofErr w:type="spellEnd"/>
          </w:p>
        </w:tc>
        <w:tc>
          <w:tcPr>
            <w:tcW w:w="1256" w:type="dxa"/>
            <w:vMerge w:val="restart"/>
            <w:tcMar>
              <w:left w:w="103" w:type="dxa"/>
            </w:tcMar>
          </w:tcPr>
          <w:p w14:paraId="7A6CA035" w14:textId="77777777" w:rsidR="00116241" w:rsidRDefault="00116241" w:rsidP="00A4110C">
            <w:pPr>
              <w:rPr>
                <w:rFonts w:ascii="Tahoma" w:hAnsi="Tahoma" w:cs="Tahoma"/>
                <w:bCs/>
                <w:szCs w:val="20"/>
              </w:rPr>
            </w:pPr>
            <w:proofErr w:type="spellStart"/>
            <w:r w:rsidRPr="003D4856">
              <w:rPr>
                <w:rFonts w:ascii="Tahoma" w:hAnsi="Tahoma" w:cs="Tahoma"/>
                <w:bCs/>
                <w:szCs w:val="20"/>
                <w:lang w:val="en-US"/>
              </w:rPr>
              <w:t>Dança</w:t>
            </w:r>
            <w:proofErr w:type="spellEnd"/>
          </w:p>
        </w:tc>
        <w:tc>
          <w:tcPr>
            <w:tcW w:w="1771" w:type="dxa"/>
            <w:tcBorders>
              <w:top w:val="single" w:sz="4" w:space="0" w:color="00000A"/>
              <w:bottom w:val="single" w:sz="4" w:space="0" w:color="00000A"/>
            </w:tcBorders>
            <w:tcMar>
              <w:left w:w="103" w:type="dxa"/>
            </w:tcMar>
          </w:tcPr>
          <w:p w14:paraId="344B1BB9" w14:textId="77777777" w:rsidR="00116241" w:rsidRPr="003D4856" w:rsidRDefault="00116241" w:rsidP="00A4110C">
            <w:pPr>
              <w:rPr>
                <w:rFonts w:ascii="Tahoma" w:hAnsi="Tahoma" w:cs="Tahoma"/>
                <w:szCs w:val="20"/>
              </w:rPr>
            </w:pPr>
            <w:proofErr w:type="spellStart"/>
            <w:r w:rsidRPr="00257F52">
              <w:rPr>
                <w:rFonts w:ascii="Tahoma" w:hAnsi="Tahoma" w:cs="Tahoma"/>
                <w:szCs w:val="20"/>
                <w:lang w:val="en-US"/>
              </w:rPr>
              <w:t>Contextos</w:t>
            </w:r>
            <w:proofErr w:type="spellEnd"/>
            <w:r w:rsidRPr="00257F52">
              <w:rPr>
                <w:rFonts w:ascii="Tahoma" w:hAnsi="Tahoma" w:cs="Tahoma"/>
                <w:szCs w:val="20"/>
                <w:lang w:val="en-US"/>
              </w:rPr>
              <w:t xml:space="preserve"> e </w:t>
            </w:r>
            <w:proofErr w:type="spellStart"/>
            <w:r w:rsidRPr="00257F52">
              <w:rPr>
                <w:rFonts w:ascii="Tahoma" w:hAnsi="Tahoma" w:cs="Tahoma"/>
                <w:szCs w:val="20"/>
                <w:lang w:val="en-US"/>
              </w:rPr>
              <w:t>práticas</w:t>
            </w:r>
            <w:proofErr w:type="spellEnd"/>
          </w:p>
        </w:tc>
        <w:tc>
          <w:tcPr>
            <w:tcW w:w="2948" w:type="dxa"/>
            <w:tcBorders>
              <w:top w:val="single" w:sz="4" w:space="0" w:color="00000A"/>
              <w:bottom w:val="single" w:sz="4" w:space="0" w:color="00000A"/>
            </w:tcBorders>
            <w:tcMar>
              <w:left w:w="103" w:type="dxa"/>
            </w:tcMar>
          </w:tcPr>
          <w:p w14:paraId="40735575" w14:textId="77777777" w:rsidR="00116241" w:rsidRPr="003D4856" w:rsidRDefault="00116241" w:rsidP="00A4110C">
            <w:pPr>
              <w:rPr>
                <w:rFonts w:ascii="Tahoma" w:hAnsi="Tahoma" w:cs="Tahoma"/>
                <w:szCs w:val="20"/>
              </w:rPr>
            </w:pPr>
            <w:r w:rsidRPr="007734D9">
              <w:rPr>
                <w:rFonts w:ascii="Tahoma" w:hAnsi="Tahoma" w:cs="Tahoma"/>
                <w:spacing w:val="-6"/>
                <w:szCs w:val="20"/>
              </w:rPr>
              <w:t>(EF15AR08) Experimentar e apreciar formas distintas de manifestações da dança presentes em diferentes contextos, cultivando a percepção, o imaginário, a capacidade de simbolizar e o repertório corporal.</w:t>
            </w:r>
          </w:p>
        </w:tc>
        <w:tc>
          <w:tcPr>
            <w:tcW w:w="2094" w:type="dxa"/>
            <w:tcBorders>
              <w:top w:val="single" w:sz="4" w:space="0" w:color="00000A"/>
              <w:bottom w:val="single" w:sz="4" w:space="0" w:color="00000A"/>
            </w:tcBorders>
            <w:tcMar>
              <w:left w:w="103" w:type="dxa"/>
            </w:tcMar>
          </w:tcPr>
          <w:p w14:paraId="23A24DC3" w14:textId="77777777" w:rsidR="00116241" w:rsidRPr="003D4856" w:rsidRDefault="00116241" w:rsidP="00A4110C">
            <w:pPr>
              <w:rPr>
                <w:rFonts w:ascii="Tahoma" w:hAnsi="Tahoma" w:cs="Tahoma"/>
                <w:szCs w:val="20"/>
              </w:rPr>
            </w:pPr>
            <w:r w:rsidRPr="009564CF">
              <w:rPr>
                <w:rFonts w:ascii="Tahoma" w:hAnsi="Tahoma" w:cs="Tahoma"/>
                <w:szCs w:val="20"/>
              </w:rPr>
              <w:t>Textos e imagens do capítulo e as questões propostas sobre o tema ao longo dele.</w:t>
            </w:r>
          </w:p>
        </w:tc>
      </w:tr>
      <w:tr w:rsidR="00116241" w:rsidRPr="003D4856" w14:paraId="61DCCFF4" w14:textId="77777777" w:rsidTr="00A4110C">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563" w:type="dxa"/>
            <w:vMerge/>
            <w:tcMar>
              <w:left w:w="103" w:type="dxa"/>
            </w:tcMar>
          </w:tcPr>
          <w:p w14:paraId="72D6E3C4" w14:textId="77777777" w:rsidR="00116241" w:rsidRDefault="00116241" w:rsidP="00A4110C">
            <w:pPr>
              <w:rPr>
                <w:rFonts w:ascii="Tahoma" w:hAnsi="Tahoma" w:cs="Tahoma"/>
                <w:szCs w:val="20"/>
              </w:rPr>
            </w:pPr>
          </w:p>
        </w:tc>
        <w:tc>
          <w:tcPr>
            <w:tcW w:w="1256" w:type="dxa"/>
            <w:vMerge/>
            <w:tcMar>
              <w:left w:w="103" w:type="dxa"/>
            </w:tcMar>
          </w:tcPr>
          <w:p w14:paraId="38ECD881" w14:textId="77777777" w:rsidR="00116241" w:rsidRDefault="00116241" w:rsidP="00A4110C">
            <w:pPr>
              <w:rPr>
                <w:rFonts w:ascii="Tahoma" w:hAnsi="Tahoma" w:cs="Tahoma"/>
                <w:bCs/>
                <w:szCs w:val="20"/>
              </w:rPr>
            </w:pPr>
          </w:p>
        </w:tc>
        <w:tc>
          <w:tcPr>
            <w:tcW w:w="1771" w:type="dxa"/>
            <w:tcBorders>
              <w:top w:val="single" w:sz="4" w:space="0" w:color="00000A"/>
              <w:bottom w:val="single" w:sz="4" w:space="0" w:color="00000A"/>
            </w:tcBorders>
            <w:tcMar>
              <w:left w:w="103" w:type="dxa"/>
            </w:tcMar>
          </w:tcPr>
          <w:p w14:paraId="713AA1E7" w14:textId="77777777" w:rsidR="00116241" w:rsidRDefault="00116241" w:rsidP="00A4110C">
            <w:pPr>
              <w:rPr>
                <w:rFonts w:ascii="Tahoma" w:hAnsi="Tahoma" w:cs="Tahoma"/>
                <w:szCs w:val="20"/>
              </w:rPr>
            </w:pPr>
            <w:proofErr w:type="spellStart"/>
            <w:r w:rsidRPr="003D4856">
              <w:rPr>
                <w:rFonts w:ascii="Tahoma" w:hAnsi="Tahoma" w:cs="Tahoma"/>
                <w:szCs w:val="20"/>
                <w:lang w:val="en-US"/>
              </w:rPr>
              <w:t>Processos</w:t>
            </w:r>
            <w:proofErr w:type="spellEnd"/>
            <w:r w:rsidRPr="003D4856">
              <w:rPr>
                <w:rFonts w:ascii="Tahoma" w:hAnsi="Tahoma" w:cs="Tahoma"/>
                <w:szCs w:val="20"/>
                <w:lang w:val="en-US"/>
              </w:rPr>
              <w:t xml:space="preserve"> de </w:t>
            </w:r>
            <w:proofErr w:type="spellStart"/>
            <w:r w:rsidRPr="003D4856">
              <w:rPr>
                <w:rFonts w:ascii="Tahoma" w:hAnsi="Tahoma" w:cs="Tahoma"/>
                <w:szCs w:val="20"/>
                <w:lang w:val="en-US"/>
              </w:rPr>
              <w:t>criação</w:t>
            </w:r>
            <w:proofErr w:type="spellEnd"/>
          </w:p>
        </w:tc>
        <w:tc>
          <w:tcPr>
            <w:tcW w:w="2948" w:type="dxa"/>
            <w:tcBorders>
              <w:top w:val="single" w:sz="4" w:space="0" w:color="00000A"/>
              <w:bottom w:val="single" w:sz="4" w:space="0" w:color="00000A"/>
            </w:tcBorders>
            <w:tcMar>
              <w:left w:w="103" w:type="dxa"/>
            </w:tcMar>
          </w:tcPr>
          <w:p w14:paraId="71622156" w14:textId="77777777" w:rsidR="00116241" w:rsidRPr="003D4856" w:rsidRDefault="00116241" w:rsidP="00A4110C">
            <w:pPr>
              <w:rPr>
                <w:rFonts w:ascii="Tahoma" w:hAnsi="Tahoma" w:cs="Tahoma"/>
                <w:szCs w:val="20"/>
              </w:rPr>
            </w:pPr>
            <w:r w:rsidRPr="003D4856">
              <w:rPr>
                <w:rFonts w:ascii="Tahoma" w:hAnsi="Tahoma" w:cs="Tahoma"/>
                <w:szCs w:val="20"/>
              </w:rPr>
              <w:t>(EF15AR11) Criar e improvisar movimentos dançados de modo individual, coletivo e colaborativo, considerando os aspectos estruturais, dinâmicos e expressivos dos elementos constitutivos do movimento, com base nos códigos de dança.</w:t>
            </w:r>
          </w:p>
        </w:tc>
        <w:tc>
          <w:tcPr>
            <w:tcW w:w="2094" w:type="dxa"/>
            <w:tcBorders>
              <w:top w:val="single" w:sz="4" w:space="0" w:color="00000A"/>
              <w:bottom w:val="single" w:sz="4" w:space="0" w:color="00000A"/>
            </w:tcBorders>
            <w:tcMar>
              <w:left w:w="103" w:type="dxa"/>
            </w:tcMar>
          </w:tcPr>
          <w:p w14:paraId="5CA5DB59" w14:textId="77777777" w:rsidR="00116241" w:rsidRPr="003D4856" w:rsidRDefault="00116241" w:rsidP="00A4110C">
            <w:pPr>
              <w:rPr>
                <w:rFonts w:ascii="Tahoma" w:hAnsi="Tahoma" w:cs="Tahoma"/>
                <w:szCs w:val="20"/>
              </w:rPr>
            </w:pPr>
            <w:r w:rsidRPr="003D4856">
              <w:rPr>
                <w:rFonts w:ascii="Tahoma" w:hAnsi="Tahoma" w:cs="Tahoma"/>
                <w:szCs w:val="20"/>
              </w:rPr>
              <w:t xml:space="preserve">Seção </w:t>
            </w:r>
            <w:r w:rsidRPr="003D4856">
              <w:rPr>
                <w:rFonts w:ascii="Tahoma" w:hAnsi="Tahoma" w:cs="Tahoma"/>
                <w:b/>
                <w:szCs w:val="20"/>
              </w:rPr>
              <w:t>Mãos à obra</w:t>
            </w:r>
            <w:r w:rsidRPr="003D4856">
              <w:rPr>
                <w:rFonts w:ascii="Tahoma" w:hAnsi="Tahoma" w:cs="Tahoma"/>
                <w:szCs w:val="20"/>
              </w:rPr>
              <w:t xml:space="preserve"> com proposta de criar coreografia para uma canção escolhida pelos estudantes.</w:t>
            </w:r>
          </w:p>
        </w:tc>
      </w:tr>
      <w:tr w:rsidR="00116241" w:rsidRPr="003D4856" w14:paraId="2D05E658" w14:textId="77777777" w:rsidTr="00A4110C">
        <w:tblPrEx>
          <w:tblCellMar>
            <w:right w:w="108" w:type="dxa"/>
          </w:tblCellMar>
        </w:tblPrEx>
        <w:trPr>
          <w:trHeight w:val="966"/>
        </w:trPr>
        <w:tc>
          <w:tcPr>
            <w:tcW w:w="1563" w:type="dxa"/>
            <w:vMerge/>
            <w:tcMar>
              <w:left w:w="103" w:type="dxa"/>
            </w:tcMar>
          </w:tcPr>
          <w:p w14:paraId="6F22AFAF" w14:textId="77777777" w:rsidR="00116241" w:rsidRDefault="00116241" w:rsidP="00A4110C">
            <w:pPr>
              <w:rPr>
                <w:rFonts w:ascii="Tahoma" w:hAnsi="Tahoma" w:cs="Tahoma"/>
                <w:szCs w:val="20"/>
              </w:rPr>
            </w:pPr>
          </w:p>
        </w:tc>
        <w:tc>
          <w:tcPr>
            <w:tcW w:w="1256" w:type="dxa"/>
            <w:tcMar>
              <w:left w:w="103" w:type="dxa"/>
            </w:tcMar>
          </w:tcPr>
          <w:p w14:paraId="20BAC9EE" w14:textId="77777777" w:rsidR="00116241" w:rsidRPr="007734D9" w:rsidRDefault="00116241" w:rsidP="00A4110C">
            <w:pPr>
              <w:rPr>
                <w:rFonts w:ascii="Tahoma" w:hAnsi="Tahoma" w:cs="Tahoma"/>
                <w:szCs w:val="20"/>
                <w:lang w:val="en-US"/>
              </w:rPr>
            </w:pPr>
            <w:r w:rsidRPr="007734D9">
              <w:rPr>
                <w:rFonts w:ascii="Tahoma" w:hAnsi="Tahoma" w:cs="Tahoma"/>
                <w:szCs w:val="20"/>
                <w:lang w:val="en-US"/>
              </w:rPr>
              <w:t>Música</w:t>
            </w:r>
          </w:p>
        </w:tc>
        <w:tc>
          <w:tcPr>
            <w:tcW w:w="1771" w:type="dxa"/>
            <w:tcBorders>
              <w:top w:val="single" w:sz="4" w:space="0" w:color="00000A"/>
              <w:bottom w:val="single" w:sz="4" w:space="0" w:color="00000A"/>
            </w:tcBorders>
            <w:tcMar>
              <w:left w:w="103" w:type="dxa"/>
            </w:tcMar>
          </w:tcPr>
          <w:p w14:paraId="38E184F4" w14:textId="77777777" w:rsidR="00116241" w:rsidRPr="007734D9" w:rsidRDefault="00116241" w:rsidP="00A4110C">
            <w:pPr>
              <w:rPr>
                <w:rFonts w:ascii="Tahoma" w:hAnsi="Tahoma" w:cs="Tahoma"/>
                <w:szCs w:val="20"/>
                <w:lang w:val="en-US"/>
              </w:rPr>
            </w:pPr>
            <w:proofErr w:type="spellStart"/>
            <w:r w:rsidRPr="007734D9">
              <w:rPr>
                <w:rFonts w:ascii="Tahoma" w:hAnsi="Tahoma" w:cs="Tahoma"/>
                <w:szCs w:val="20"/>
                <w:lang w:val="en-US"/>
              </w:rPr>
              <w:t>Elementos</w:t>
            </w:r>
            <w:proofErr w:type="spellEnd"/>
            <w:r w:rsidRPr="007734D9">
              <w:rPr>
                <w:rFonts w:ascii="Tahoma" w:hAnsi="Tahoma" w:cs="Tahoma"/>
                <w:szCs w:val="20"/>
                <w:lang w:val="en-US"/>
              </w:rPr>
              <w:t xml:space="preserve"> da </w:t>
            </w:r>
            <w:proofErr w:type="spellStart"/>
            <w:r w:rsidRPr="007734D9">
              <w:rPr>
                <w:rFonts w:ascii="Tahoma" w:hAnsi="Tahoma" w:cs="Tahoma"/>
                <w:szCs w:val="20"/>
                <w:lang w:val="en-US"/>
              </w:rPr>
              <w:t>linguagem</w:t>
            </w:r>
            <w:proofErr w:type="spellEnd"/>
          </w:p>
        </w:tc>
        <w:tc>
          <w:tcPr>
            <w:tcW w:w="2948" w:type="dxa"/>
            <w:tcBorders>
              <w:top w:val="single" w:sz="4" w:space="0" w:color="00000A"/>
              <w:bottom w:val="single" w:sz="4" w:space="0" w:color="00000A"/>
            </w:tcBorders>
            <w:tcMar>
              <w:left w:w="103" w:type="dxa"/>
            </w:tcMar>
          </w:tcPr>
          <w:p w14:paraId="3EB66825" w14:textId="77777777" w:rsidR="00116241" w:rsidRPr="003D4856" w:rsidRDefault="00116241" w:rsidP="00A4110C">
            <w:pPr>
              <w:rPr>
                <w:rFonts w:ascii="Tahoma" w:hAnsi="Tahoma" w:cs="Tahoma"/>
                <w:szCs w:val="20"/>
              </w:rPr>
            </w:pPr>
            <w:r w:rsidRPr="008B1C33">
              <w:rPr>
                <w:rFonts w:ascii="Tahoma" w:hAnsi="Tahoma" w:cs="Tahoma"/>
                <w:szCs w:val="20"/>
              </w:rPr>
              <w:t>(EF15AR14) Perceber e explorar os elementos constitutivos e as propriedades sonoras da música (altura, intensidade, timbre, melodia, ritmo etc.), por meio de jogos, brincadeiras, canções e práticas diversas de composição/criação, execução e apreciação musical.</w:t>
            </w:r>
          </w:p>
        </w:tc>
        <w:tc>
          <w:tcPr>
            <w:tcW w:w="2094" w:type="dxa"/>
            <w:tcBorders>
              <w:top w:val="single" w:sz="4" w:space="0" w:color="00000A"/>
              <w:bottom w:val="single" w:sz="4" w:space="0" w:color="00000A"/>
            </w:tcBorders>
            <w:tcMar>
              <w:left w:w="103" w:type="dxa"/>
            </w:tcMar>
          </w:tcPr>
          <w:p w14:paraId="76C635AB" w14:textId="77777777" w:rsidR="00116241" w:rsidRPr="003D4856" w:rsidRDefault="00116241" w:rsidP="00A4110C">
            <w:pPr>
              <w:rPr>
                <w:rFonts w:ascii="Tahoma" w:hAnsi="Tahoma" w:cs="Tahoma"/>
                <w:szCs w:val="20"/>
              </w:rPr>
            </w:pPr>
            <w:r w:rsidRPr="008B1C33">
              <w:rPr>
                <w:rFonts w:ascii="Tahoma" w:hAnsi="Tahoma" w:cs="Tahoma"/>
                <w:szCs w:val="20"/>
              </w:rPr>
              <w:t xml:space="preserve">Seção </w:t>
            </w:r>
            <w:r w:rsidRPr="008B1C33">
              <w:rPr>
                <w:rFonts w:ascii="Tahoma" w:hAnsi="Tahoma" w:cs="Tahoma"/>
                <w:b/>
                <w:szCs w:val="20"/>
              </w:rPr>
              <w:t>Musicando</w:t>
            </w:r>
            <w:r w:rsidRPr="008B1C33">
              <w:rPr>
                <w:rFonts w:ascii="Tahoma" w:hAnsi="Tahoma" w:cs="Tahoma"/>
                <w:szCs w:val="20"/>
              </w:rPr>
              <w:t xml:space="preserve">: texto sobre andamento, com os conceitos de normal, rápido e lento. E atividade proposta no </w:t>
            </w:r>
            <w:r w:rsidRPr="008B1C33">
              <w:rPr>
                <w:rFonts w:ascii="Tahoma" w:hAnsi="Tahoma" w:cs="Tahoma"/>
                <w:b/>
                <w:szCs w:val="20"/>
              </w:rPr>
              <w:t xml:space="preserve">Vamos </w:t>
            </w:r>
            <w:proofErr w:type="gramStart"/>
            <w:r w:rsidRPr="008B1C33">
              <w:rPr>
                <w:rFonts w:ascii="Tahoma" w:hAnsi="Tahoma" w:cs="Tahoma"/>
                <w:b/>
                <w:szCs w:val="20"/>
              </w:rPr>
              <w:t>testar?</w:t>
            </w:r>
            <w:r w:rsidRPr="008B1C33">
              <w:rPr>
                <w:rFonts w:ascii="Tahoma" w:hAnsi="Tahoma" w:cs="Tahoma"/>
                <w:szCs w:val="20"/>
              </w:rPr>
              <w:t>.</w:t>
            </w:r>
            <w:proofErr w:type="gramEnd"/>
          </w:p>
        </w:tc>
      </w:tr>
    </w:tbl>
    <w:p w14:paraId="4EC61F09" w14:textId="77777777" w:rsidR="00116241" w:rsidRDefault="00116241" w:rsidP="00116241">
      <w:pPr>
        <w:jc w:val="right"/>
      </w:pPr>
      <w:r>
        <w:t>(Continua)</w:t>
      </w:r>
      <w:r>
        <w:br w:type="page"/>
      </w:r>
    </w:p>
    <w:tbl>
      <w:tblPr>
        <w:tblStyle w:val="Tabelaplanodedesenvolvimento"/>
        <w:tblW w:w="9632" w:type="dxa"/>
        <w:tblInd w:w="-5" w:type="dxa"/>
        <w:tblCellMar>
          <w:top w:w="113" w:type="dxa"/>
          <w:left w:w="103" w:type="dxa"/>
          <w:bottom w:w="113" w:type="dxa"/>
        </w:tblCellMar>
        <w:tblLook w:val="04A0" w:firstRow="1" w:lastRow="0" w:firstColumn="1" w:lastColumn="0" w:noHBand="0" w:noVBand="1"/>
      </w:tblPr>
      <w:tblGrid>
        <w:gridCol w:w="1563"/>
        <w:gridCol w:w="1256"/>
        <w:gridCol w:w="1814"/>
        <w:gridCol w:w="2897"/>
        <w:gridCol w:w="2102"/>
      </w:tblGrid>
      <w:tr w:rsidR="00116241" w:rsidRPr="00161DB7" w14:paraId="16514B16" w14:textId="77777777" w:rsidTr="00A4110C">
        <w:trPr>
          <w:cnfStyle w:val="100000000000" w:firstRow="1" w:lastRow="0" w:firstColumn="0" w:lastColumn="0" w:oddVBand="0" w:evenVBand="0" w:oddHBand="0" w:evenHBand="0" w:firstRowFirstColumn="0" w:firstRowLastColumn="0" w:lastRowFirstColumn="0" w:lastRowLastColumn="0"/>
          <w:trHeight w:val="20"/>
        </w:trPr>
        <w:tc>
          <w:tcPr>
            <w:tcW w:w="9632" w:type="dxa"/>
            <w:gridSpan w:val="5"/>
            <w:tcBorders>
              <w:top w:val="single" w:sz="4" w:space="0" w:color="00000A"/>
            </w:tcBorders>
            <w:tcMar>
              <w:left w:w="103" w:type="dxa"/>
            </w:tcMar>
          </w:tcPr>
          <w:p w14:paraId="48F912C1" w14:textId="77777777" w:rsidR="00116241" w:rsidRPr="00161DB7" w:rsidRDefault="00116241" w:rsidP="00A4110C">
            <w:pPr>
              <w:pageBreakBefore/>
              <w:rPr>
                <w:rFonts w:ascii="Tahoma" w:hAnsi="Tahoma" w:cs="Tahoma"/>
                <w:b w:val="0"/>
                <w:bCs/>
                <w:szCs w:val="20"/>
              </w:rPr>
            </w:pPr>
            <w:r w:rsidRPr="00161DB7">
              <w:rPr>
                <w:rFonts w:ascii="Tahoma" w:hAnsi="Tahoma" w:cs="Tahoma"/>
                <w:bCs/>
                <w:szCs w:val="20"/>
              </w:rPr>
              <w:lastRenderedPageBreak/>
              <w:t>PLANO DE DESENVOLVIMENTO DO 2</w:t>
            </w:r>
            <w:r w:rsidRPr="00161DB7">
              <w:rPr>
                <w:rFonts w:ascii="Tahoma" w:hAnsi="Tahoma" w:cs="Tahoma"/>
                <w:bCs/>
                <w:szCs w:val="20"/>
                <w:u w:val="single"/>
                <w:vertAlign w:val="superscript"/>
              </w:rPr>
              <w:t>o</w:t>
            </w:r>
            <w:r w:rsidRPr="00161DB7">
              <w:rPr>
                <w:rFonts w:ascii="Tahoma" w:hAnsi="Tahoma" w:cs="Tahoma"/>
                <w:bCs/>
                <w:szCs w:val="20"/>
              </w:rPr>
              <w:t xml:space="preserve"> BIMESTRE</w:t>
            </w:r>
          </w:p>
        </w:tc>
      </w:tr>
      <w:tr w:rsidR="00116241" w14:paraId="454D206B" w14:textId="77777777" w:rsidTr="00A4110C">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468"/>
        </w:trPr>
        <w:tc>
          <w:tcPr>
            <w:tcW w:w="1563" w:type="dxa"/>
            <w:tcBorders>
              <w:top w:val="single" w:sz="4" w:space="0" w:color="00000A"/>
              <w:bottom w:val="single" w:sz="4" w:space="0" w:color="auto"/>
            </w:tcBorders>
            <w:shd w:val="clear" w:color="auto" w:fill="D9D9D9" w:themeFill="background1" w:themeFillShade="D9"/>
            <w:tcMar>
              <w:left w:w="103" w:type="dxa"/>
            </w:tcMar>
          </w:tcPr>
          <w:p w14:paraId="47BA3DB8" w14:textId="77777777" w:rsidR="00116241" w:rsidRDefault="00116241" w:rsidP="00A4110C">
            <w:pPr>
              <w:rPr>
                <w:rFonts w:cs="Tahoma"/>
                <w:b/>
                <w:szCs w:val="20"/>
              </w:rPr>
            </w:pPr>
            <w:r>
              <w:rPr>
                <w:rFonts w:ascii="Tahoma" w:hAnsi="Tahoma" w:cs="Tahoma"/>
                <w:b/>
                <w:szCs w:val="20"/>
              </w:rPr>
              <w:t>Capítulo do livro do estudante</w:t>
            </w:r>
          </w:p>
        </w:tc>
        <w:tc>
          <w:tcPr>
            <w:tcW w:w="1256" w:type="dxa"/>
            <w:tcBorders>
              <w:top w:val="single" w:sz="4" w:space="0" w:color="00000A"/>
              <w:bottom w:val="single" w:sz="4" w:space="0" w:color="auto"/>
            </w:tcBorders>
            <w:shd w:val="clear" w:color="auto" w:fill="D9D9D9" w:themeFill="background1" w:themeFillShade="D9"/>
            <w:tcMar>
              <w:left w:w="103" w:type="dxa"/>
            </w:tcMar>
          </w:tcPr>
          <w:p w14:paraId="4EDE948F" w14:textId="77777777" w:rsidR="00116241" w:rsidRDefault="00116241" w:rsidP="00A4110C">
            <w:pPr>
              <w:rPr>
                <w:rFonts w:cs="Tahoma"/>
                <w:b/>
                <w:bCs/>
                <w:szCs w:val="20"/>
              </w:rPr>
            </w:pPr>
            <w:r>
              <w:rPr>
                <w:rFonts w:ascii="Tahoma" w:hAnsi="Tahoma" w:cs="Tahoma"/>
                <w:b/>
                <w:bCs/>
                <w:szCs w:val="20"/>
              </w:rPr>
              <w:t>Unidades temáticas</w:t>
            </w:r>
            <w:r>
              <w:rPr>
                <w:rFonts w:ascii="Tahoma" w:hAnsi="Tahoma" w:cs="Tahoma"/>
                <w:b/>
                <w:bCs/>
                <w:szCs w:val="20"/>
              </w:rPr>
              <w:br/>
              <w:t>(BNCC – 3</w:t>
            </w:r>
            <w:r>
              <w:rPr>
                <w:rFonts w:ascii="Tahoma" w:hAnsi="Tahoma" w:cs="Tahoma"/>
                <w:b/>
                <w:bCs/>
                <w:szCs w:val="20"/>
                <w:u w:val="single"/>
                <w:vertAlign w:val="superscript"/>
              </w:rPr>
              <w:t>a</w:t>
            </w:r>
            <w:r>
              <w:rPr>
                <w:rFonts w:ascii="Tahoma" w:hAnsi="Tahoma" w:cs="Tahoma"/>
                <w:b/>
                <w:bCs/>
                <w:szCs w:val="20"/>
                <w:vertAlign w:val="superscript"/>
              </w:rPr>
              <w:t xml:space="preserve"> </w:t>
            </w:r>
            <w:r>
              <w:rPr>
                <w:rFonts w:ascii="Tahoma" w:hAnsi="Tahoma" w:cs="Tahoma"/>
                <w:b/>
                <w:bCs/>
                <w:szCs w:val="20"/>
              </w:rPr>
              <w:t>versão)</w:t>
            </w:r>
          </w:p>
        </w:tc>
        <w:tc>
          <w:tcPr>
            <w:tcW w:w="1814" w:type="dxa"/>
            <w:tcBorders>
              <w:top w:val="single" w:sz="4" w:space="0" w:color="00000A"/>
            </w:tcBorders>
            <w:shd w:val="clear" w:color="auto" w:fill="D9D9D9" w:themeFill="background1" w:themeFillShade="D9"/>
            <w:tcMar>
              <w:left w:w="103" w:type="dxa"/>
            </w:tcMar>
          </w:tcPr>
          <w:p w14:paraId="4BF60E2F" w14:textId="77777777" w:rsidR="00116241" w:rsidRDefault="00116241" w:rsidP="00A4110C">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 relacionados aos capítulos</w:t>
            </w:r>
          </w:p>
        </w:tc>
        <w:tc>
          <w:tcPr>
            <w:tcW w:w="2897" w:type="dxa"/>
            <w:tcBorders>
              <w:top w:val="single" w:sz="4" w:space="0" w:color="00000A"/>
            </w:tcBorders>
            <w:shd w:val="clear" w:color="auto" w:fill="D9D9D9" w:themeFill="background1" w:themeFillShade="D9"/>
            <w:tcMar>
              <w:left w:w="103" w:type="dxa"/>
            </w:tcMar>
          </w:tcPr>
          <w:p w14:paraId="398B11EB" w14:textId="77777777" w:rsidR="00116241" w:rsidRDefault="00116241" w:rsidP="00A4110C">
            <w:pPr>
              <w:rPr>
                <w:rFonts w:cs="Tahoma"/>
                <w:b/>
                <w:bCs/>
                <w:szCs w:val="20"/>
              </w:rPr>
            </w:pPr>
            <w:r>
              <w:rPr>
                <w:rFonts w:ascii="Tahoma" w:hAnsi="Tahoma" w:cs="Tahoma"/>
                <w:b/>
                <w:bCs/>
                <w:szCs w:val="20"/>
              </w:rPr>
              <w:t>Habilidades da BNCC –</w:t>
            </w:r>
            <w:r>
              <w:rPr>
                <w:rFonts w:ascii="Tahoma" w:hAnsi="Tahoma" w:cs="Tahoma"/>
                <w:b/>
                <w:bCs/>
                <w:szCs w:val="20"/>
              </w:rPr>
              <w:br/>
              <w:t>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2102" w:type="dxa"/>
            <w:tcBorders>
              <w:top w:val="single" w:sz="4" w:space="0" w:color="00000A"/>
            </w:tcBorders>
            <w:shd w:val="clear" w:color="auto" w:fill="D9D9D9" w:themeFill="background1" w:themeFillShade="D9"/>
            <w:tcMar>
              <w:left w:w="103" w:type="dxa"/>
            </w:tcMar>
          </w:tcPr>
          <w:p w14:paraId="273B2CFA" w14:textId="77777777" w:rsidR="00116241" w:rsidRDefault="00116241" w:rsidP="00A4110C">
            <w:pPr>
              <w:rPr>
                <w:rFonts w:ascii="Tahoma" w:hAnsi="Tahoma" w:cs="Tahoma"/>
                <w:b/>
                <w:szCs w:val="20"/>
              </w:rPr>
            </w:pPr>
            <w:r>
              <w:rPr>
                <w:rFonts w:ascii="Tahoma" w:hAnsi="Tahoma" w:cs="Tahoma"/>
                <w:b/>
                <w:szCs w:val="20"/>
              </w:rPr>
              <w:t>Práticas didático-</w:t>
            </w:r>
          </w:p>
          <w:p w14:paraId="24394D09" w14:textId="77777777" w:rsidR="00116241" w:rsidRDefault="00116241" w:rsidP="00A4110C">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116241" w:rsidRPr="008401FB" w14:paraId="26540FB3" w14:textId="77777777" w:rsidTr="00A4110C">
        <w:tblPrEx>
          <w:tblCellMar>
            <w:right w:w="108" w:type="dxa"/>
          </w:tblCellMar>
        </w:tblPrEx>
        <w:trPr>
          <w:trHeight w:val="966"/>
        </w:trPr>
        <w:tc>
          <w:tcPr>
            <w:tcW w:w="1563" w:type="dxa"/>
            <w:vMerge w:val="restart"/>
            <w:tcBorders>
              <w:top w:val="single" w:sz="4" w:space="0" w:color="auto"/>
            </w:tcBorders>
            <w:tcMar>
              <w:left w:w="103" w:type="dxa"/>
            </w:tcMar>
          </w:tcPr>
          <w:p w14:paraId="3AE19405" w14:textId="77777777" w:rsidR="00116241" w:rsidRDefault="00116241" w:rsidP="00A4110C">
            <w:pPr>
              <w:rPr>
                <w:rFonts w:cs="Tahoma"/>
                <w:b/>
                <w:szCs w:val="20"/>
              </w:rPr>
            </w:pPr>
            <w:r>
              <w:rPr>
                <w:rFonts w:ascii="Tahoma" w:hAnsi="Tahoma" w:cs="Tahoma"/>
                <w:b/>
                <w:szCs w:val="20"/>
              </w:rPr>
              <w:t>Capítulo 4 –</w:t>
            </w:r>
          </w:p>
          <w:p w14:paraId="7AF853E9" w14:textId="77777777" w:rsidR="00116241" w:rsidRPr="009564CF" w:rsidRDefault="00116241" w:rsidP="00A4110C">
            <w:pPr>
              <w:rPr>
                <w:rFonts w:ascii="Tahoma" w:hAnsi="Tahoma" w:cs="Tahoma"/>
                <w:szCs w:val="20"/>
              </w:rPr>
            </w:pPr>
            <w:r w:rsidRPr="009564CF">
              <w:rPr>
                <w:rFonts w:ascii="Tahoma" w:hAnsi="Tahoma" w:cs="Tahoma"/>
                <w:b/>
                <w:bCs/>
                <w:szCs w:val="20"/>
              </w:rPr>
              <w:t>O registro de imagens</w:t>
            </w:r>
          </w:p>
        </w:tc>
        <w:tc>
          <w:tcPr>
            <w:tcW w:w="1256" w:type="dxa"/>
            <w:vMerge w:val="restart"/>
            <w:tcBorders>
              <w:top w:val="single" w:sz="4" w:space="0" w:color="auto"/>
            </w:tcBorders>
            <w:tcMar>
              <w:left w:w="103" w:type="dxa"/>
            </w:tcMar>
          </w:tcPr>
          <w:p w14:paraId="23B81884" w14:textId="77777777" w:rsidR="00116241" w:rsidRPr="007734D9" w:rsidRDefault="00116241" w:rsidP="00A4110C">
            <w:pPr>
              <w:rPr>
                <w:rFonts w:ascii="Tahoma" w:hAnsi="Tahoma" w:cs="Tahoma"/>
                <w:szCs w:val="20"/>
              </w:rPr>
            </w:pPr>
            <w:r w:rsidRPr="009564CF">
              <w:rPr>
                <w:rFonts w:ascii="Tahoma" w:hAnsi="Tahoma" w:cs="Tahoma"/>
                <w:szCs w:val="20"/>
                <w:lang w:val="en-US"/>
              </w:rPr>
              <w:t xml:space="preserve">Artes </w:t>
            </w:r>
            <w:proofErr w:type="spellStart"/>
            <w:r w:rsidRPr="009564CF">
              <w:rPr>
                <w:rFonts w:ascii="Tahoma" w:hAnsi="Tahoma" w:cs="Tahoma"/>
                <w:szCs w:val="20"/>
                <w:lang w:val="en-US"/>
              </w:rPr>
              <w:t>visuais</w:t>
            </w:r>
            <w:proofErr w:type="spellEnd"/>
          </w:p>
        </w:tc>
        <w:tc>
          <w:tcPr>
            <w:tcW w:w="1814" w:type="dxa"/>
            <w:tcBorders>
              <w:top w:val="single" w:sz="4" w:space="0" w:color="00000A"/>
              <w:bottom w:val="single" w:sz="4" w:space="0" w:color="00000A"/>
            </w:tcBorders>
            <w:tcMar>
              <w:left w:w="103" w:type="dxa"/>
            </w:tcMar>
          </w:tcPr>
          <w:p w14:paraId="689157FE" w14:textId="77777777" w:rsidR="00116241" w:rsidRPr="007734D9" w:rsidRDefault="00116241" w:rsidP="00A4110C">
            <w:pPr>
              <w:rPr>
                <w:rFonts w:ascii="Tahoma" w:hAnsi="Tahoma" w:cs="Tahoma"/>
                <w:szCs w:val="20"/>
              </w:rPr>
            </w:pPr>
            <w:r w:rsidRPr="008B1C33">
              <w:rPr>
                <w:rFonts w:ascii="Tahoma" w:hAnsi="Tahoma" w:cs="Tahoma"/>
                <w:szCs w:val="20"/>
              </w:rPr>
              <w:t>Elementos da linguagem</w:t>
            </w:r>
          </w:p>
        </w:tc>
        <w:tc>
          <w:tcPr>
            <w:tcW w:w="2897" w:type="dxa"/>
            <w:tcBorders>
              <w:top w:val="single" w:sz="4" w:space="0" w:color="00000A"/>
              <w:bottom w:val="single" w:sz="4" w:space="0" w:color="00000A"/>
            </w:tcBorders>
            <w:tcMar>
              <w:left w:w="103" w:type="dxa"/>
            </w:tcMar>
          </w:tcPr>
          <w:p w14:paraId="2AE99586" w14:textId="77777777" w:rsidR="00116241" w:rsidRPr="008B1C33" w:rsidRDefault="00116241" w:rsidP="00A4110C">
            <w:pPr>
              <w:rPr>
                <w:rFonts w:ascii="Tahoma" w:hAnsi="Tahoma" w:cs="Tahoma"/>
                <w:szCs w:val="20"/>
              </w:rPr>
            </w:pPr>
            <w:r w:rsidRPr="008B1C33">
              <w:rPr>
                <w:rFonts w:ascii="Tahoma" w:hAnsi="Tahoma" w:cs="Tahoma"/>
                <w:szCs w:val="20"/>
              </w:rPr>
              <w:t>(EF15AR02) Explorar e reconhecer elementos constitutivos das artes visuais (ponto, linha, forma, cor, espaço, movimento etc.).</w:t>
            </w:r>
          </w:p>
        </w:tc>
        <w:tc>
          <w:tcPr>
            <w:tcW w:w="2102" w:type="dxa"/>
            <w:tcBorders>
              <w:top w:val="single" w:sz="4" w:space="0" w:color="00000A"/>
              <w:bottom w:val="single" w:sz="4" w:space="0" w:color="00000A"/>
            </w:tcBorders>
            <w:tcMar>
              <w:left w:w="103" w:type="dxa"/>
            </w:tcMar>
          </w:tcPr>
          <w:p w14:paraId="5E19FEE2" w14:textId="77777777" w:rsidR="00116241" w:rsidRPr="008B1C33" w:rsidRDefault="00116241" w:rsidP="00A4110C">
            <w:pPr>
              <w:rPr>
                <w:rFonts w:ascii="Tahoma" w:hAnsi="Tahoma" w:cs="Tahoma"/>
                <w:szCs w:val="20"/>
              </w:rPr>
            </w:pPr>
            <w:r w:rsidRPr="008B1C33">
              <w:rPr>
                <w:rFonts w:ascii="Tahoma" w:hAnsi="Tahoma" w:cs="Tahoma"/>
                <w:szCs w:val="20"/>
              </w:rPr>
              <w:t>Textos e imagens do capítulo e as questões propostas sobre o tema ao longo dele.</w:t>
            </w:r>
          </w:p>
        </w:tc>
      </w:tr>
      <w:tr w:rsidR="00116241" w:rsidRPr="008401FB" w14:paraId="41A8EB6E" w14:textId="77777777" w:rsidTr="00A4110C">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563" w:type="dxa"/>
            <w:vMerge/>
            <w:tcMar>
              <w:left w:w="103" w:type="dxa"/>
            </w:tcMar>
          </w:tcPr>
          <w:p w14:paraId="01EB1994" w14:textId="77777777" w:rsidR="00116241" w:rsidRPr="009564CF" w:rsidRDefault="00116241" w:rsidP="00A4110C">
            <w:pPr>
              <w:rPr>
                <w:rFonts w:cs="Tahoma"/>
                <w:b/>
                <w:szCs w:val="20"/>
              </w:rPr>
            </w:pPr>
          </w:p>
        </w:tc>
        <w:tc>
          <w:tcPr>
            <w:tcW w:w="1256" w:type="dxa"/>
            <w:vMerge/>
            <w:tcMar>
              <w:left w:w="103" w:type="dxa"/>
            </w:tcMar>
          </w:tcPr>
          <w:p w14:paraId="3340E42F" w14:textId="77777777" w:rsidR="00116241" w:rsidRDefault="00116241" w:rsidP="00A4110C">
            <w:pPr>
              <w:rPr>
                <w:rFonts w:ascii="Tahoma" w:hAnsi="Tahoma" w:cs="Tahoma"/>
                <w:bCs/>
                <w:szCs w:val="20"/>
              </w:rPr>
            </w:pPr>
          </w:p>
        </w:tc>
        <w:tc>
          <w:tcPr>
            <w:tcW w:w="1814" w:type="dxa"/>
            <w:tcBorders>
              <w:top w:val="single" w:sz="4" w:space="0" w:color="00000A"/>
              <w:bottom w:val="single" w:sz="4" w:space="0" w:color="00000A"/>
            </w:tcBorders>
            <w:tcMar>
              <w:left w:w="103" w:type="dxa"/>
            </w:tcMar>
          </w:tcPr>
          <w:p w14:paraId="5B7EB95D" w14:textId="77777777" w:rsidR="00116241" w:rsidRPr="003D4856" w:rsidRDefault="00116241" w:rsidP="00A4110C">
            <w:pPr>
              <w:rPr>
                <w:rFonts w:ascii="Tahoma" w:hAnsi="Tahoma" w:cs="Tahoma"/>
                <w:szCs w:val="20"/>
              </w:rPr>
            </w:pPr>
            <w:proofErr w:type="spellStart"/>
            <w:r w:rsidRPr="009564CF">
              <w:rPr>
                <w:rFonts w:ascii="Tahoma" w:hAnsi="Tahoma" w:cs="Tahoma"/>
                <w:szCs w:val="20"/>
                <w:lang w:val="en-US"/>
              </w:rPr>
              <w:t>Materialidades</w:t>
            </w:r>
            <w:proofErr w:type="spellEnd"/>
          </w:p>
        </w:tc>
        <w:tc>
          <w:tcPr>
            <w:tcW w:w="2897" w:type="dxa"/>
            <w:tcBorders>
              <w:top w:val="single" w:sz="4" w:space="0" w:color="00000A"/>
              <w:bottom w:val="single" w:sz="4" w:space="0" w:color="00000A"/>
            </w:tcBorders>
            <w:tcMar>
              <w:left w:w="103" w:type="dxa"/>
            </w:tcMar>
          </w:tcPr>
          <w:p w14:paraId="279A10E9" w14:textId="77777777" w:rsidR="00116241" w:rsidRPr="009564CF" w:rsidRDefault="00116241" w:rsidP="00A4110C">
            <w:pPr>
              <w:rPr>
                <w:rFonts w:ascii="Tahoma" w:hAnsi="Tahoma" w:cs="Tahoma"/>
                <w:szCs w:val="20"/>
              </w:rPr>
            </w:pPr>
            <w:r w:rsidRPr="009564CF">
              <w:rPr>
                <w:rFonts w:ascii="Tahoma" w:hAnsi="Tahoma" w:cs="Tahoma"/>
                <w:szCs w:val="20"/>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2102" w:type="dxa"/>
            <w:tcBorders>
              <w:top w:val="single" w:sz="4" w:space="0" w:color="00000A"/>
              <w:bottom w:val="single" w:sz="4" w:space="0" w:color="00000A"/>
            </w:tcBorders>
            <w:tcMar>
              <w:left w:w="103" w:type="dxa"/>
            </w:tcMar>
          </w:tcPr>
          <w:p w14:paraId="5C87723D"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 xml:space="preserve">Mãos à obra </w:t>
            </w:r>
            <w:r w:rsidRPr="009564CF">
              <w:rPr>
                <w:rFonts w:ascii="Tahoma" w:hAnsi="Tahoma" w:cs="Tahoma"/>
                <w:szCs w:val="20"/>
              </w:rPr>
              <w:t>com proposta de autorretrato.</w:t>
            </w:r>
          </w:p>
          <w:p w14:paraId="533685D2" w14:textId="77777777" w:rsidR="00116241" w:rsidRPr="009564CF" w:rsidRDefault="00116241" w:rsidP="00A4110C">
            <w:pPr>
              <w:rPr>
                <w:rFonts w:ascii="Tahoma" w:hAnsi="Tahoma" w:cs="Tahoma"/>
                <w:szCs w:val="20"/>
              </w:rPr>
            </w:pPr>
          </w:p>
          <w:p w14:paraId="6DB8A633"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Mãos à obra</w:t>
            </w:r>
            <w:r w:rsidRPr="009564CF">
              <w:rPr>
                <w:rFonts w:ascii="Tahoma" w:hAnsi="Tahoma" w:cs="Tahoma"/>
                <w:szCs w:val="20"/>
              </w:rPr>
              <w:t xml:space="preserve"> com proposta de retrato.</w:t>
            </w:r>
          </w:p>
          <w:p w14:paraId="5FCCD55B" w14:textId="77777777" w:rsidR="00116241" w:rsidRPr="009564CF" w:rsidRDefault="00116241" w:rsidP="00A4110C">
            <w:pPr>
              <w:rPr>
                <w:rFonts w:ascii="Tahoma" w:hAnsi="Tahoma" w:cs="Tahoma"/>
                <w:szCs w:val="20"/>
              </w:rPr>
            </w:pPr>
          </w:p>
          <w:p w14:paraId="5021F460" w14:textId="77777777" w:rsidR="00116241" w:rsidRPr="009564CF" w:rsidRDefault="00116241" w:rsidP="00A4110C">
            <w:pPr>
              <w:rPr>
                <w:rFonts w:ascii="Tahoma" w:hAnsi="Tahoma" w:cs="Tahoma"/>
                <w:szCs w:val="20"/>
              </w:rPr>
            </w:pPr>
            <w:proofErr w:type="gramStart"/>
            <w:r w:rsidRPr="009564CF">
              <w:rPr>
                <w:rFonts w:ascii="Tahoma" w:hAnsi="Tahoma" w:cs="Tahoma"/>
                <w:szCs w:val="20"/>
              </w:rPr>
              <w:t xml:space="preserve">Seção </w:t>
            </w:r>
            <w:r w:rsidRPr="009564CF">
              <w:rPr>
                <w:rFonts w:ascii="Tahoma" w:hAnsi="Tahoma" w:cs="Tahoma"/>
                <w:b/>
                <w:szCs w:val="20"/>
              </w:rPr>
              <w:t>De</w:t>
            </w:r>
            <w:proofErr w:type="gramEnd"/>
            <w:r w:rsidRPr="009564CF">
              <w:rPr>
                <w:rFonts w:ascii="Tahoma" w:hAnsi="Tahoma" w:cs="Tahoma"/>
                <w:b/>
                <w:szCs w:val="20"/>
              </w:rPr>
              <w:t xml:space="preserve"> olho na imagem</w:t>
            </w:r>
            <w:r w:rsidRPr="009564CF">
              <w:rPr>
                <w:rFonts w:ascii="Tahoma" w:hAnsi="Tahoma" w:cs="Tahoma"/>
                <w:szCs w:val="20"/>
              </w:rPr>
              <w:t>.</w:t>
            </w:r>
          </w:p>
        </w:tc>
      </w:tr>
      <w:tr w:rsidR="00116241" w:rsidRPr="008401FB" w14:paraId="09A4467F" w14:textId="77777777" w:rsidTr="00A4110C">
        <w:tblPrEx>
          <w:tblCellMar>
            <w:right w:w="108" w:type="dxa"/>
          </w:tblCellMar>
        </w:tblPrEx>
        <w:trPr>
          <w:trHeight w:val="966"/>
        </w:trPr>
        <w:tc>
          <w:tcPr>
            <w:tcW w:w="1563" w:type="dxa"/>
            <w:vMerge/>
            <w:tcMar>
              <w:left w:w="103" w:type="dxa"/>
            </w:tcMar>
          </w:tcPr>
          <w:p w14:paraId="085CABAA" w14:textId="77777777" w:rsidR="00116241" w:rsidRDefault="00116241" w:rsidP="00A4110C">
            <w:pPr>
              <w:rPr>
                <w:rFonts w:ascii="Tahoma" w:hAnsi="Tahoma" w:cs="Tahoma"/>
                <w:szCs w:val="20"/>
              </w:rPr>
            </w:pPr>
          </w:p>
        </w:tc>
        <w:tc>
          <w:tcPr>
            <w:tcW w:w="1256" w:type="dxa"/>
            <w:vMerge/>
            <w:tcMar>
              <w:left w:w="103" w:type="dxa"/>
            </w:tcMar>
          </w:tcPr>
          <w:p w14:paraId="66323DEC" w14:textId="77777777" w:rsidR="00116241" w:rsidRDefault="00116241" w:rsidP="00A4110C">
            <w:pPr>
              <w:rPr>
                <w:rFonts w:ascii="Tahoma" w:hAnsi="Tahoma" w:cs="Tahoma"/>
                <w:bCs/>
                <w:szCs w:val="20"/>
              </w:rPr>
            </w:pPr>
          </w:p>
        </w:tc>
        <w:tc>
          <w:tcPr>
            <w:tcW w:w="1814" w:type="dxa"/>
            <w:tcBorders>
              <w:top w:val="single" w:sz="4" w:space="0" w:color="00000A"/>
            </w:tcBorders>
            <w:tcMar>
              <w:left w:w="103" w:type="dxa"/>
            </w:tcMar>
          </w:tcPr>
          <w:p w14:paraId="307E642C" w14:textId="77777777" w:rsidR="00116241" w:rsidRDefault="00116241" w:rsidP="00A4110C">
            <w:pPr>
              <w:rPr>
                <w:rFonts w:ascii="Tahoma" w:hAnsi="Tahoma" w:cs="Tahoma"/>
                <w:szCs w:val="20"/>
              </w:rPr>
            </w:pPr>
            <w:proofErr w:type="spellStart"/>
            <w:r w:rsidRPr="003D4856">
              <w:rPr>
                <w:rFonts w:ascii="Tahoma" w:hAnsi="Tahoma" w:cs="Tahoma"/>
                <w:szCs w:val="20"/>
                <w:lang w:val="en-US"/>
              </w:rPr>
              <w:t>Processos</w:t>
            </w:r>
            <w:proofErr w:type="spellEnd"/>
            <w:r w:rsidRPr="003D4856">
              <w:rPr>
                <w:rFonts w:ascii="Tahoma" w:hAnsi="Tahoma" w:cs="Tahoma"/>
                <w:szCs w:val="20"/>
                <w:lang w:val="en-US"/>
              </w:rPr>
              <w:t xml:space="preserve"> de </w:t>
            </w:r>
            <w:proofErr w:type="spellStart"/>
            <w:r w:rsidRPr="003D4856">
              <w:rPr>
                <w:rFonts w:ascii="Tahoma" w:hAnsi="Tahoma" w:cs="Tahoma"/>
                <w:szCs w:val="20"/>
                <w:lang w:val="en-US"/>
              </w:rPr>
              <w:t>criação</w:t>
            </w:r>
            <w:proofErr w:type="spellEnd"/>
          </w:p>
        </w:tc>
        <w:tc>
          <w:tcPr>
            <w:tcW w:w="2897" w:type="dxa"/>
            <w:tcBorders>
              <w:top w:val="single" w:sz="4" w:space="0" w:color="00000A"/>
              <w:bottom w:val="single" w:sz="4" w:space="0" w:color="00000A"/>
            </w:tcBorders>
            <w:tcMar>
              <w:left w:w="103" w:type="dxa"/>
            </w:tcMar>
          </w:tcPr>
          <w:p w14:paraId="7BD5B2DD" w14:textId="77777777" w:rsidR="00116241" w:rsidRPr="009564CF" w:rsidRDefault="00116241" w:rsidP="00A4110C">
            <w:pPr>
              <w:rPr>
                <w:rFonts w:ascii="Tahoma" w:hAnsi="Tahoma" w:cs="Tahoma"/>
                <w:szCs w:val="20"/>
              </w:rPr>
            </w:pPr>
            <w:r w:rsidRPr="009564CF">
              <w:rPr>
                <w:rFonts w:ascii="Tahoma" w:hAnsi="Tahoma" w:cs="Tahoma"/>
                <w:szCs w:val="20"/>
              </w:rPr>
              <w:t>(EF15AR05) Experimentar a criação em artes visuais de modo individual, coletivo e colaborativo, explorando diferentes espaços da escola e da comunidade.</w:t>
            </w:r>
          </w:p>
        </w:tc>
        <w:tc>
          <w:tcPr>
            <w:tcW w:w="2102" w:type="dxa"/>
            <w:tcBorders>
              <w:top w:val="single" w:sz="4" w:space="0" w:color="00000A"/>
              <w:bottom w:val="single" w:sz="4" w:space="0" w:color="00000A"/>
            </w:tcBorders>
            <w:tcMar>
              <w:left w:w="103" w:type="dxa"/>
            </w:tcMar>
          </w:tcPr>
          <w:p w14:paraId="503BC20B"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 xml:space="preserve">Mãos à obra </w:t>
            </w:r>
            <w:r w:rsidRPr="009564CF">
              <w:rPr>
                <w:rFonts w:ascii="Tahoma" w:hAnsi="Tahoma" w:cs="Tahoma"/>
                <w:szCs w:val="20"/>
              </w:rPr>
              <w:t>com proposta de autorretrato.</w:t>
            </w:r>
          </w:p>
          <w:p w14:paraId="1F900048" w14:textId="77777777" w:rsidR="00116241" w:rsidRPr="009564CF" w:rsidRDefault="00116241" w:rsidP="00A4110C">
            <w:pPr>
              <w:rPr>
                <w:rFonts w:ascii="Tahoma" w:hAnsi="Tahoma" w:cs="Tahoma"/>
                <w:szCs w:val="20"/>
              </w:rPr>
            </w:pPr>
          </w:p>
          <w:p w14:paraId="72678D4A"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Mãos à obra</w:t>
            </w:r>
            <w:r w:rsidRPr="009564CF">
              <w:rPr>
                <w:rFonts w:ascii="Tahoma" w:hAnsi="Tahoma" w:cs="Tahoma"/>
                <w:szCs w:val="20"/>
              </w:rPr>
              <w:t xml:space="preserve"> com proposta de retrato.</w:t>
            </w:r>
          </w:p>
        </w:tc>
      </w:tr>
      <w:tr w:rsidR="00116241" w:rsidRPr="008401FB" w14:paraId="3F4968C4" w14:textId="77777777" w:rsidTr="00A4110C">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563" w:type="dxa"/>
            <w:vMerge/>
            <w:tcMar>
              <w:left w:w="103" w:type="dxa"/>
            </w:tcMar>
          </w:tcPr>
          <w:p w14:paraId="7E313E4A" w14:textId="77777777" w:rsidR="00116241" w:rsidRDefault="00116241" w:rsidP="00A4110C">
            <w:pPr>
              <w:rPr>
                <w:rFonts w:ascii="Tahoma" w:hAnsi="Tahoma" w:cs="Tahoma"/>
                <w:szCs w:val="20"/>
              </w:rPr>
            </w:pPr>
          </w:p>
        </w:tc>
        <w:tc>
          <w:tcPr>
            <w:tcW w:w="1256" w:type="dxa"/>
            <w:vMerge/>
            <w:tcMar>
              <w:left w:w="103" w:type="dxa"/>
            </w:tcMar>
          </w:tcPr>
          <w:p w14:paraId="422F9A03" w14:textId="77777777" w:rsidR="00116241" w:rsidRDefault="00116241" w:rsidP="00A4110C">
            <w:pPr>
              <w:rPr>
                <w:rFonts w:ascii="Tahoma" w:hAnsi="Tahoma" w:cs="Tahoma"/>
                <w:bCs/>
                <w:szCs w:val="20"/>
              </w:rPr>
            </w:pPr>
          </w:p>
        </w:tc>
        <w:tc>
          <w:tcPr>
            <w:tcW w:w="1814" w:type="dxa"/>
            <w:tcBorders>
              <w:bottom w:val="single" w:sz="4" w:space="0" w:color="00000A"/>
            </w:tcBorders>
            <w:tcMar>
              <w:left w:w="103" w:type="dxa"/>
            </w:tcMar>
          </w:tcPr>
          <w:p w14:paraId="37344C1E" w14:textId="77777777" w:rsidR="00116241" w:rsidRPr="003D4856" w:rsidRDefault="00116241" w:rsidP="00A4110C">
            <w:pPr>
              <w:rPr>
                <w:rFonts w:ascii="Tahoma" w:hAnsi="Tahoma" w:cs="Tahoma"/>
                <w:szCs w:val="20"/>
              </w:rPr>
            </w:pPr>
          </w:p>
        </w:tc>
        <w:tc>
          <w:tcPr>
            <w:tcW w:w="2897" w:type="dxa"/>
            <w:tcBorders>
              <w:top w:val="single" w:sz="4" w:space="0" w:color="00000A"/>
              <w:bottom w:val="single" w:sz="4" w:space="0" w:color="00000A"/>
            </w:tcBorders>
            <w:tcMar>
              <w:left w:w="103" w:type="dxa"/>
            </w:tcMar>
          </w:tcPr>
          <w:p w14:paraId="6C58EB5E" w14:textId="77777777" w:rsidR="00116241" w:rsidRPr="009564CF" w:rsidRDefault="00116241" w:rsidP="00A4110C">
            <w:pPr>
              <w:rPr>
                <w:rFonts w:ascii="Tahoma" w:hAnsi="Tahoma" w:cs="Tahoma"/>
                <w:szCs w:val="20"/>
              </w:rPr>
            </w:pPr>
            <w:r w:rsidRPr="009564CF">
              <w:rPr>
                <w:rFonts w:ascii="Tahoma" w:hAnsi="Tahoma" w:cs="Tahoma"/>
                <w:szCs w:val="20"/>
              </w:rPr>
              <w:t>(EF15AR06) Dialogar sobre a sua criação e as dos colegas, para alcançar sentidos plurais.</w:t>
            </w:r>
          </w:p>
        </w:tc>
        <w:tc>
          <w:tcPr>
            <w:tcW w:w="2102" w:type="dxa"/>
            <w:tcBorders>
              <w:top w:val="single" w:sz="4" w:space="0" w:color="00000A"/>
              <w:bottom w:val="single" w:sz="4" w:space="0" w:color="00000A"/>
            </w:tcBorders>
            <w:tcMar>
              <w:left w:w="103" w:type="dxa"/>
            </w:tcMar>
          </w:tcPr>
          <w:p w14:paraId="2A4A7880"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 xml:space="preserve">Mãos à obra </w:t>
            </w:r>
            <w:r w:rsidRPr="009564CF">
              <w:rPr>
                <w:rFonts w:ascii="Tahoma" w:hAnsi="Tahoma" w:cs="Tahoma"/>
                <w:szCs w:val="20"/>
              </w:rPr>
              <w:t>com proposta de autorretrato.</w:t>
            </w:r>
          </w:p>
          <w:p w14:paraId="05FD8A04" w14:textId="77777777" w:rsidR="00116241" w:rsidRPr="009564CF" w:rsidRDefault="00116241" w:rsidP="00A4110C">
            <w:pPr>
              <w:rPr>
                <w:rFonts w:ascii="Tahoma" w:hAnsi="Tahoma" w:cs="Tahoma"/>
                <w:szCs w:val="20"/>
              </w:rPr>
            </w:pPr>
          </w:p>
          <w:p w14:paraId="6AA461D0"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Mãos à obra</w:t>
            </w:r>
            <w:r w:rsidRPr="009564CF">
              <w:rPr>
                <w:rFonts w:ascii="Tahoma" w:hAnsi="Tahoma" w:cs="Tahoma"/>
                <w:szCs w:val="20"/>
              </w:rPr>
              <w:t xml:space="preserve"> com proposta de retrato.</w:t>
            </w:r>
          </w:p>
        </w:tc>
      </w:tr>
      <w:tr w:rsidR="00116241" w:rsidRPr="008401FB" w14:paraId="203DD397" w14:textId="77777777" w:rsidTr="00A4110C">
        <w:tblPrEx>
          <w:tblCellMar>
            <w:right w:w="108" w:type="dxa"/>
          </w:tblCellMar>
        </w:tblPrEx>
        <w:trPr>
          <w:trHeight w:val="966"/>
        </w:trPr>
        <w:tc>
          <w:tcPr>
            <w:tcW w:w="1563" w:type="dxa"/>
            <w:vMerge/>
            <w:tcMar>
              <w:left w:w="103" w:type="dxa"/>
            </w:tcMar>
          </w:tcPr>
          <w:p w14:paraId="7E44F8DF" w14:textId="77777777" w:rsidR="00116241" w:rsidRDefault="00116241" w:rsidP="00A4110C">
            <w:pPr>
              <w:rPr>
                <w:rFonts w:ascii="Tahoma" w:hAnsi="Tahoma" w:cs="Tahoma"/>
                <w:szCs w:val="20"/>
              </w:rPr>
            </w:pPr>
          </w:p>
        </w:tc>
        <w:tc>
          <w:tcPr>
            <w:tcW w:w="1256" w:type="dxa"/>
            <w:tcMar>
              <w:left w:w="103" w:type="dxa"/>
            </w:tcMar>
          </w:tcPr>
          <w:p w14:paraId="370C82C4" w14:textId="77777777" w:rsidR="00116241" w:rsidRPr="007734D9" w:rsidRDefault="00116241" w:rsidP="00A4110C">
            <w:pPr>
              <w:rPr>
                <w:rFonts w:ascii="Tahoma" w:hAnsi="Tahoma" w:cs="Tahoma"/>
                <w:szCs w:val="20"/>
                <w:lang w:val="en-US"/>
              </w:rPr>
            </w:pPr>
            <w:r w:rsidRPr="007734D9">
              <w:rPr>
                <w:rFonts w:ascii="Tahoma" w:hAnsi="Tahoma" w:cs="Tahoma"/>
                <w:szCs w:val="20"/>
                <w:lang w:val="en-US"/>
              </w:rPr>
              <w:t>Música</w:t>
            </w:r>
          </w:p>
        </w:tc>
        <w:tc>
          <w:tcPr>
            <w:tcW w:w="1814" w:type="dxa"/>
            <w:tcBorders>
              <w:top w:val="single" w:sz="4" w:space="0" w:color="00000A"/>
              <w:bottom w:val="single" w:sz="4" w:space="0" w:color="00000A"/>
            </w:tcBorders>
            <w:tcMar>
              <w:left w:w="103" w:type="dxa"/>
            </w:tcMar>
          </w:tcPr>
          <w:p w14:paraId="76016780" w14:textId="77777777" w:rsidR="00116241" w:rsidRPr="007734D9" w:rsidRDefault="00116241" w:rsidP="00A4110C">
            <w:pPr>
              <w:rPr>
                <w:rFonts w:ascii="Tahoma" w:hAnsi="Tahoma" w:cs="Tahoma"/>
                <w:szCs w:val="20"/>
                <w:lang w:val="en-US"/>
              </w:rPr>
            </w:pPr>
            <w:proofErr w:type="spellStart"/>
            <w:r w:rsidRPr="009564CF">
              <w:rPr>
                <w:rFonts w:ascii="Tahoma" w:hAnsi="Tahoma" w:cs="Tahoma"/>
                <w:szCs w:val="20"/>
                <w:lang w:val="en-US"/>
              </w:rPr>
              <w:t>Notação</w:t>
            </w:r>
            <w:proofErr w:type="spellEnd"/>
            <w:r w:rsidRPr="009564CF">
              <w:rPr>
                <w:rFonts w:ascii="Tahoma" w:hAnsi="Tahoma" w:cs="Tahoma"/>
                <w:szCs w:val="20"/>
                <w:lang w:val="en-US"/>
              </w:rPr>
              <w:t xml:space="preserve"> e </w:t>
            </w:r>
            <w:proofErr w:type="spellStart"/>
            <w:r w:rsidRPr="009564CF">
              <w:rPr>
                <w:rFonts w:ascii="Tahoma" w:hAnsi="Tahoma" w:cs="Tahoma"/>
                <w:szCs w:val="20"/>
                <w:lang w:val="en-US"/>
              </w:rPr>
              <w:t>registro</w:t>
            </w:r>
            <w:proofErr w:type="spellEnd"/>
            <w:r w:rsidRPr="009564CF">
              <w:rPr>
                <w:rFonts w:ascii="Tahoma" w:hAnsi="Tahoma" w:cs="Tahoma"/>
                <w:szCs w:val="20"/>
                <w:lang w:val="en-US"/>
              </w:rPr>
              <w:t xml:space="preserve"> musical</w:t>
            </w:r>
          </w:p>
        </w:tc>
        <w:tc>
          <w:tcPr>
            <w:tcW w:w="2897" w:type="dxa"/>
            <w:tcBorders>
              <w:top w:val="single" w:sz="4" w:space="0" w:color="00000A"/>
              <w:bottom w:val="single" w:sz="4" w:space="0" w:color="00000A"/>
            </w:tcBorders>
            <w:tcMar>
              <w:left w:w="103" w:type="dxa"/>
            </w:tcMar>
          </w:tcPr>
          <w:p w14:paraId="2EEC9296" w14:textId="77777777" w:rsidR="00116241" w:rsidRPr="009564CF" w:rsidRDefault="00116241" w:rsidP="00A4110C">
            <w:pPr>
              <w:rPr>
                <w:rFonts w:ascii="Tahoma" w:hAnsi="Tahoma" w:cs="Tahoma"/>
                <w:szCs w:val="20"/>
              </w:rPr>
            </w:pPr>
            <w:r w:rsidRPr="009564CF">
              <w:rPr>
                <w:rFonts w:ascii="Tahoma" w:hAnsi="Tahoma" w:cs="Tahoma"/>
                <w:szCs w:val="20"/>
              </w:rPr>
              <w:t>(EF15AR16) Explorar diferentes formas de registro musical não convencional (representação gráfica de sons, partituras criativas etc.), bem como procedimentos e técnicas de registro em áudio e audiovisual, e reconhecer a notação musical convencional.</w:t>
            </w:r>
          </w:p>
        </w:tc>
        <w:tc>
          <w:tcPr>
            <w:tcW w:w="2102" w:type="dxa"/>
            <w:tcBorders>
              <w:top w:val="single" w:sz="4" w:space="0" w:color="00000A"/>
              <w:bottom w:val="single" w:sz="4" w:space="0" w:color="00000A"/>
            </w:tcBorders>
            <w:tcMar>
              <w:left w:w="103" w:type="dxa"/>
            </w:tcMar>
          </w:tcPr>
          <w:p w14:paraId="44C04C59" w14:textId="77777777" w:rsidR="00116241" w:rsidRPr="009564CF" w:rsidRDefault="00116241" w:rsidP="00A4110C">
            <w:pPr>
              <w:rPr>
                <w:rFonts w:ascii="Tahoma" w:hAnsi="Tahoma" w:cs="Tahoma"/>
                <w:szCs w:val="20"/>
              </w:rPr>
            </w:pPr>
            <w:r w:rsidRPr="009564CF">
              <w:rPr>
                <w:rFonts w:ascii="Tahoma" w:hAnsi="Tahoma" w:cs="Tahoma"/>
                <w:szCs w:val="20"/>
              </w:rPr>
              <w:t xml:space="preserve">Seção </w:t>
            </w:r>
            <w:r w:rsidRPr="009564CF">
              <w:rPr>
                <w:rFonts w:ascii="Tahoma" w:hAnsi="Tahoma" w:cs="Tahoma"/>
                <w:b/>
                <w:szCs w:val="20"/>
              </w:rPr>
              <w:t>Musicando</w:t>
            </w:r>
            <w:r>
              <w:rPr>
                <w:rFonts w:ascii="Tahoma" w:hAnsi="Tahoma" w:cs="Tahoma"/>
                <w:szCs w:val="20"/>
              </w:rPr>
              <w:t>,</w:t>
            </w:r>
            <w:r w:rsidRPr="009564CF">
              <w:rPr>
                <w:rFonts w:ascii="Tahoma" w:hAnsi="Tahoma" w:cs="Tahoma"/>
                <w:szCs w:val="20"/>
              </w:rPr>
              <w:t xml:space="preserve"> que apresenta os conceitos de notação musical, escala, pauta e pentagrama, bem como as atividades propostas no </w:t>
            </w:r>
            <w:r w:rsidRPr="009564CF">
              <w:rPr>
                <w:rFonts w:ascii="Tahoma" w:hAnsi="Tahoma" w:cs="Tahoma"/>
                <w:b/>
                <w:szCs w:val="20"/>
              </w:rPr>
              <w:t xml:space="preserve">Vamos </w:t>
            </w:r>
            <w:proofErr w:type="gramStart"/>
            <w:r w:rsidRPr="009564CF">
              <w:rPr>
                <w:rFonts w:ascii="Tahoma" w:hAnsi="Tahoma" w:cs="Tahoma"/>
                <w:b/>
                <w:szCs w:val="20"/>
              </w:rPr>
              <w:t>testar?</w:t>
            </w:r>
            <w:r w:rsidRPr="009564CF">
              <w:rPr>
                <w:rFonts w:ascii="Tahoma" w:hAnsi="Tahoma" w:cs="Tahoma"/>
                <w:szCs w:val="20"/>
              </w:rPr>
              <w:t>.</w:t>
            </w:r>
            <w:proofErr w:type="gramEnd"/>
          </w:p>
        </w:tc>
      </w:tr>
    </w:tbl>
    <w:p w14:paraId="7DB1E963" w14:textId="6E39A244" w:rsidR="00C62110" w:rsidRDefault="00C62110" w:rsidP="0092525F">
      <w:pPr>
        <w:ind w:right="-7"/>
        <w:rPr>
          <w:rFonts w:ascii="Tahoma" w:hAnsi="Tahoma" w:cs="Tahoma"/>
          <w:sz w:val="20"/>
          <w:szCs w:val="20"/>
        </w:rPr>
      </w:pPr>
      <w:r w:rsidRPr="00817F3E">
        <w:rPr>
          <w:rFonts w:ascii="Tahoma" w:hAnsi="Tahoma" w:cs="Tahoma"/>
          <w:sz w:val="20"/>
          <w:szCs w:val="20"/>
        </w:rPr>
        <w:br w:type="page"/>
      </w:r>
    </w:p>
    <w:tbl>
      <w:tblPr>
        <w:tblStyle w:val="Tabelaplanodedesenvolvimento"/>
        <w:tblW w:w="9639" w:type="dxa"/>
        <w:tblInd w:w="-5" w:type="dxa"/>
        <w:tblCellMar>
          <w:top w:w="113" w:type="dxa"/>
          <w:left w:w="103" w:type="dxa"/>
          <w:bottom w:w="113" w:type="dxa"/>
        </w:tblCellMar>
        <w:tblLook w:val="04A0" w:firstRow="1" w:lastRow="0" w:firstColumn="1" w:lastColumn="0" w:noHBand="0" w:noVBand="1"/>
      </w:tblPr>
      <w:tblGrid>
        <w:gridCol w:w="1589"/>
        <w:gridCol w:w="1241"/>
        <w:gridCol w:w="2032"/>
        <w:gridCol w:w="2651"/>
        <w:gridCol w:w="2126"/>
      </w:tblGrid>
      <w:tr w:rsidR="00C62110" w:rsidRPr="008401FB" w14:paraId="3B81D98D" w14:textId="77777777" w:rsidTr="00383F39">
        <w:trPr>
          <w:cnfStyle w:val="100000000000" w:firstRow="1" w:lastRow="0" w:firstColumn="0" w:lastColumn="0" w:oddVBand="0" w:evenVBand="0" w:oddHBand="0" w:evenHBand="0" w:firstRowFirstColumn="0" w:firstRowLastColumn="0" w:lastRowFirstColumn="0" w:lastRowLastColumn="0"/>
          <w:trHeight w:val="20"/>
        </w:trPr>
        <w:tc>
          <w:tcPr>
            <w:tcW w:w="9639" w:type="dxa"/>
            <w:gridSpan w:val="5"/>
            <w:tcBorders>
              <w:top w:val="single" w:sz="4" w:space="0" w:color="00000A"/>
            </w:tcBorders>
            <w:tcMar>
              <w:left w:w="103" w:type="dxa"/>
            </w:tcMar>
          </w:tcPr>
          <w:p w14:paraId="16A7B971" w14:textId="77777777" w:rsidR="00C62110" w:rsidRDefault="00C62110" w:rsidP="002E2A11">
            <w:pPr>
              <w:pageBreakBefore/>
              <w:rPr>
                <w:rFonts w:cs="Tahoma"/>
                <w:bCs/>
                <w:szCs w:val="20"/>
              </w:rPr>
            </w:pPr>
            <w:r>
              <w:rPr>
                <w:rFonts w:ascii="Tahoma" w:hAnsi="Tahoma" w:cs="Tahoma"/>
                <w:bCs/>
                <w:szCs w:val="20"/>
              </w:rPr>
              <w:lastRenderedPageBreak/>
              <w:t>PLANO DE DESENVOLVIMENTO DO 3</w:t>
            </w:r>
            <w:r>
              <w:rPr>
                <w:rFonts w:ascii="Tahoma" w:hAnsi="Tahoma" w:cs="Tahoma"/>
                <w:bCs/>
                <w:szCs w:val="20"/>
                <w:u w:val="single"/>
                <w:vertAlign w:val="superscript"/>
              </w:rPr>
              <w:t>o</w:t>
            </w:r>
            <w:r>
              <w:rPr>
                <w:rFonts w:ascii="Tahoma" w:hAnsi="Tahoma" w:cs="Tahoma"/>
                <w:bCs/>
                <w:szCs w:val="20"/>
              </w:rPr>
              <w:t xml:space="preserve"> BIMESTRE</w:t>
            </w:r>
          </w:p>
        </w:tc>
      </w:tr>
      <w:tr w:rsidR="00C62110" w14:paraId="4B5BC49C"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662"/>
        </w:trPr>
        <w:tc>
          <w:tcPr>
            <w:tcW w:w="1589" w:type="dxa"/>
            <w:tcBorders>
              <w:top w:val="single" w:sz="4" w:space="0" w:color="00000A"/>
            </w:tcBorders>
            <w:shd w:val="clear" w:color="auto" w:fill="D9D9D9" w:themeFill="background1" w:themeFillShade="D9"/>
            <w:tcMar>
              <w:left w:w="103" w:type="dxa"/>
            </w:tcMar>
          </w:tcPr>
          <w:p w14:paraId="7F83C438" w14:textId="77777777" w:rsidR="00C62110" w:rsidRDefault="00C62110" w:rsidP="002E2A11">
            <w:pPr>
              <w:rPr>
                <w:rFonts w:cs="Tahoma"/>
                <w:b/>
                <w:szCs w:val="20"/>
              </w:rPr>
            </w:pPr>
            <w:r>
              <w:rPr>
                <w:rFonts w:ascii="Tahoma" w:hAnsi="Tahoma" w:cs="Tahoma"/>
                <w:b/>
                <w:szCs w:val="20"/>
              </w:rPr>
              <w:t>Capítulo do livro do estudante</w:t>
            </w:r>
          </w:p>
        </w:tc>
        <w:tc>
          <w:tcPr>
            <w:tcW w:w="1241" w:type="dxa"/>
            <w:tcBorders>
              <w:top w:val="single" w:sz="4" w:space="0" w:color="00000A"/>
            </w:tcBorders>
            <w:shd w:val="clear" w:color="auto" w:fill="D9D9D9" w:themeFill="background1" w:themeFillShade="D9"/>
            <w:tcMar>
              <w:left w:w="103" w:type="dxa"/>
            </w:tcMar>
          </w:tcPr>
          <w:p w14:paraId="7D0B9BEA" w14:textId="77777777" w:rsidR="00C62110" w:rsidRDefault="00C62110" w:rsidP="002E2A11">
            <w:pPr>
              <w:rPr>
                <w:rFonts w:cs="Tahoma"/>
                <w:b/>
                <w:bCs/>
                <w:szCs w:val="20"/>
              </w:rPr>
            </w:pPr>
            <w:r>
              <w:rPr>
                <w:rFonts w:ascii="Tahoma" w:hAnsi="Tahoma" w:cs="Tahoma"/>
                <w:b/>
                <w:bCs/>
                <w:szCs w:val="20"/>
              </w:rPr>
              <w:t>Unidades temáticas</w:t>
            </w:r>
          </w:p>
          <w:p w14:paraId="41695EB6" w14:textId="1C3D3D8C" w:rsidR="00C62110" w:rsidRDefault="00C62110" w:rsidP="002E2A11">
            <w:pPr>
              <w:rPr>
                <w:rFonts w:cs="Tahoma"/>
                <w:b/>
                <w:bCs/>
                <w:szCs w:val="20"/>
              </w:rPr>
            </w:pPr>
            <w:r>
              <w:rPr>
                <w:rFonts w:ascii="Tahoma" w:hAnsi="Tahoma" w:cs="Tahoma"/>
                <w:b/>
                <w:bCs/>
                <w:szCs w:val="20"/>
              </w:rPr>
              <w:t>(BNCC – 3</w:t>
            </w:r>
            <w:r>
              <w:rPr>
                <w:rFonts w:ascii="Tahoma" w:hAnsi="Tahoma" w:cs="Tahoma"/>
                <w:b/>
                <w:bCs/>
                <w:szCs w:val="20"/>
                <w:u w:val="single"/>
                <w:vertAlign w:val="superscript"/>
              </w:rPr>
              <w:t>a</w:t>
            </w:r>
            <w:r w:rsidRPr="00052D08">
              <w:rPr>
                <w:rFonts w:ascii="Tahoma" w:hAnsi="Tahoma" w:cs="Tahoma"/>
                <w:b/>
                <w:bCs/>
                <w:szCs w:val="20"/>
                <w:vertAlign w:val="superscript"/>
              </w:rPr>
              <w:t xml:space="preserve"> </w:t>
            </w:r>
            <w:r>
              <w:rPr>
                <w:rFonts w:ascii="Tahoma" w:hAnsi="Tahoma" w:cs="Tahoma"/>
                <w:b/>
                <w:bCs/>
                <w:szCs w:val="20"/>
              </w:rPr>
              <w:t>versão)</w:t>
            </w:r>
          </w:p>
        </w:tc>
        <w:tc>
          <w:tcPr>
            <w:tcW w:w="2032" w:type="dxa"/>
            <w:tcBorders>
              <w:top w:val="single" w:sz="4" w:space="0" w:color="00000A"/>
            </w:tcBorders>
            <w:shd w:val="clear" w:color="auto" w:fill="D9D9D9" w:themeFill="background1" w:themeFillShade="D9"/>
            <w:tcMar>
              <w:left w:w="103" w:type="dxa"/>
            </w:tcMar>
          </w:tcPr>
          <w:p w14:paraId="02634BF4" w14:textId="27BCE740" w:rsidR="00C62110" w:rsidRDefault="00C62110" w:rsidP="002E2A11">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 relacionados aos capítulos</w:t>
            </w:r>
          </w:p>
        </w:tc>
        <w:tc>
          <w:tcPr>
            <w:tcW w:w="2651" w:type="dxa"/>
            <w:tcBorders>
              <w:top w:val="single" w:sz="4" w:space="0" w:color="00000A"/>
            </w:tcBorders>
            <w:shd w:val="clear" w:color="auto" w:fill="D9D9D9" w:themeFill="background1" w:themeFillShade="D9"/>
            <w:tcMar>
              <w:left w:w="103" w:type="dxa"/>
            </w:tcMar>
          </w:tcPr>
          <w:p w14:paraId="36658F55" w14:textId="5D587C1C" w:rsidR="00C62110" w:rsidRDefault="00C62110" w:rsidP="002E2A11">
            <w:pPr>
              <w:rPr>
                <w:rFonts w:cs="Tahoma"/>
                <w:b/>
                <w:bCs/>
                <w:szCs w:val="20"/>
              </w:rPr>
            </w:pPr>
            <w:r>
              <w:rPr>
                <w:rFonts w:ascii="Tahoma" w:hAnsi="Tahoma" w:cs="Tahoma"/>
                <w:b/>
                <w:bCs/>
                <w:szCs w:val="20"/>
              </w:rPr>
              <w:t>Habilidades da BNCC – 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2126" w:type="dxa"/>
            <w:tcBorders>
              <w:top w:val="single" w:sz="4" w:space="0" w:color="00000A"/>
            </w:tcBorders>
            <w:shd w:val="clear" w:color="auto" w:fill="D9D9D9" w:themeFill="background1" w:themeFillShade="D9"/>
            <w:tcMar>
              <w:left w:w="103" w:type="dxa"/>
            </w:tcMar>
          </w:tcPr>
          <w:p w14:paraId="7138727D" w14:textId="77777777" w:rsidR="00C62110" w:rsidRDefault="00C62110" w:rsidP="002E2A11">
            <w:pPr>
              <w:rPr>
                <w:rFonts w:ascii="Tahoma" w:hAnsi="Tahoma" w:cs="Tahoma"/>
                <w:b/>
                <w:szCs w:val="20"/>
              </w:rPr>
            </w:pPr>
            <w:r>
              <w:rPr>
                <w:rFonts w:ascii="Tahoma" w:hAnsi="Tahoma" w:cs="Tahoma"/>
                <w:b/>
                <w:szCs w:val="20"/>
              </w:rPr>
              <w:t>Práticas didático-</w:t>
            </w:r>
          </w:p>
          <w:p w14:paraId="1D8D289D" w14:textId="77777777" w:rsidR="00C62110" w:rsidRDefault="00C62110" w:rsidP="002E2A11">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C62110" w:rsidRPr="008401FB" w14:paraId="4BB47900" w14:textId="77777777" w:rsidTr="00383F39">
        <w:tblPrEx>
          <w:tblCellMar>
            <w:right w:w="108" w:type="dxa"/>
          </w:tblCellMar>
        </w:tblPrEx>
        <w:trPr>
          <w:trHeight w:val="966"/>
        </w:trPr>
        <w:tc>
          <w:tcPr>
            <w:tcW w:w="1589" w:type="dxa"/>
            <w:vMerge w:val="restart"/>
            <w:tcBorders>
              <w:top w:val="single" w:sz="4" w:space="0" w:color="00000A"/>
            </w:tcBorders>
            <w:tcMar>
              <w:left w:w="103" w:type="dxa"/>
            </w:tcMar>
          </w:tcPr>
          <w:p w14:paraId="1A9269A5" w14:textId="77777777" w:rsidR="00C62110" w:rsidRDefault="00C62110" w:rsidP="002E2A11">
            <w:pPr>
              <w:rPr>
                <w:rFonts w:ascii="Tahoma" w:hAnsi="Tahoma" w:cs="Tahoma"/>
                <w:b/>
                <w:szCs w:val="20"/>
              </w:rPr>
            </w:pPr>
            <w:r>
              <w:rPr>
                <w:rFonts w:ascii="Tahoma" w:hAnsi="Tahoma" w:cs="Tahoma"/>
                <w:b/>
                <w:szCs w:val="20"/>
              </w:rPr>
              <w:t>Capítulo 5 –</w:t>
            </w:r>
          </w:p>
          <w:p w14:paraId="7DEB91AA" w14:textId="77777777" w:rsidR="00C62110" w:rsidRPr="007734D9" w:rsidRDefault="00C62110" w:rsidP="002E2A11">
            <w:pPr>
              <w:rPr>
                <w:rFonts w:cs="Tahoma"/>
                <w:b/>
                <w:szCs w:val="20"/>
              </w:rPr>
            </w:pPr>
            <w:proofErr w:type="spellStart"/>
            <w:r w:rsidRPr="007734D9">
              <w:rPr>
                <w:rFonts w:ascii="Tahoma" w:hAnsi="Tahoma" w:cs="Tahoma"/>
                <w:b/>
                <w:bCs/>
                <w:szCs w:val="20"/>
                <w:lang w:val="en-US"/>
              </w:rPr>
              <w:t>Desenho</w:t>
            </w:r>
            <w:proofErr w:type="spellEnd"/>
            <w:r w:rsidRPr="007734D9">
              <w:rPr>
                <w:rFonts w:ascii="Tahoma" w:hAnsi="Tahoma" w:cs="Tahoma"/>
                <w:b/>
                <w:bCs/>
                <w:szCs w:val="20"/>
                <w:lang w:val="en-US"/>
              </w:rPr>
              <w:t xml:space="preserve"> e </w:t>
            </w:r>
            <w:proofErr w:type="spellStart"/>
            <w:r w:rsidRPr="007734D9">
              <w:rPr>
                <w:rFonts w:ascii="Tahoma" w:hAnsi="Tahoma" w:cs="Tahoma"/>
                <w:b/>
                <w:bCs/>
                <w:szCs w:val="20"/>
                <w:lang w:val="en-US"/>
              </w:rPr>
              <w:t>esboço</w:t>
            </w:r>
            <w:proofErr w:type="spellEnd"/>
          </w:p>
        </w:tc>
        <w:tc>
          <w:tcPr>
            <w:tcW w:w="1241" w:type="dxa"/>
            <w:vMerge w:val="restart"/>
            <w:tcBorders>
              <w:top w:val="single" w:sz="4" w:space="0" w:color="00000A"/>
            </w:tcBorders>
            <w:tcMar>
              <w:left w:w="103" w:type="dxa"/>
            </w:tcMar>
          </w:tcPr>
          <w:p w14:paraId="514025D6" w14:textId="77777777" w:rsidR="00C62110" w:rsidRDefault="00C62110" w:rsidP="002E2A11">
            <w:pPr>
              <w:rPr>
                <w:rFonts w:cs="Tahoma"/>
                <w:szCs w:val="20"/>
              </w:rPr>
            </w:pPr>
            <w:r>
              <w:rPr>
                <w:rFonts w:ascii="Tahoma" w:hAnsi="Tahoma" w:cs="Tahoma"/>
                <w:bCs/>
                <w:szCs w:val="20"/>
              </w:rPr>
              <w:t>Artes Visuais</w:t>
            </w:r>
          </w:p>
        </w:tc>
        <w:tc>
          <w:tcPr>
            <w:tcW w:w="2032" w:type="dxa"/>
            <w:tcBorders>
              <w:top w:val="single" w:sz="4" w:space="0" w:color="00000A"/>
              <w:bottom w:val="single" w:sz="4" w:space="0" w:color="00000A"/>
            </w:tcBorders>
            <w:tcMar>
              <w:left w:w="103" w:type="dxa"/>
            </w:tcMar>
          </w:tcPr>
          <w:p w14:paraId="24F85EFB" w14:textId="77777777" w:rsidR="00C62110" w:rsidRDefault="00C62110" w:rsidP="002E2A11">
            <w:pPr>
              <w:rPr>
                <w:rFonts w:cs="Tahoma"/>
                <w:szCs w:val="20"/>
              </w:rPr>
            </w:pPr>
            <w:proofErr w:type="spellStart"/>
            <w:r w:rsidRPr="007734D9">
              <w:rPr>
                <w:rFonts w:ascii="Tahoma" w:hAnsi="Tahoma" w:cs="Tahoma"/>
                <w:szCs w:val="20"/>
                <w:lang w:val="en-US"/>
              </w:rPr>
              <w:t>Contextos</w:t>
            </w:r>
            <w:proofErr w:type="spellEnd"/>
            <w:r w:rsidRPr="007734D9">
              <w:rPr>
                <w:rFonts w:ascii="Tahoma" w:hAnsi="Tahoma" w:cs="Tahoma"/>
                <w:szCs w:val="20"/>
                <w:lang w:val="en-US"/>
              </w:rPr>
              <w:t xml:space="preserve"> e </w:t>
            </w:r>
            <w:proofErr w:type="spellStart"/>
            <w:r w:rsidRPr="007734D9">
              <w:rPr>
                <w:rFonts w:ascii="Tahoma" w:hAnsi="Tahoma" w:cs="Tahoma"/>
                <w:szCs w:val="20"/>
                <w:lang w:val="en-US"/>
              </w:rPr>
              <w:t>práticas</w:t>
            </w:r>
            <w:proofErr w:type="spellEnd"/>
          </w:p>
        </w:tc>
        <w:tc>
          <w:tcPr>
            <w:tcW w:w="2651" w:type="dxa"/>
            <w:tcBorders>
              <w:top w:val="single" w:sz="4" w:space="0" w:color="00000A"/>
              <w:bottom w:val="single" w:sz="4" w:space="0" w:color="00000A"/>
            </w:tcBorders>
            <w:tcMar>
              <w:left w:w="103" w:type="dxa"/>
            </w:tcMar>
          </w:tcPr>
          <w:p w14:paraId="67608DA9" w14:textId="77777777" w:rsidR="00C62110" w:rsidRPr="007734D9" w:rsidRDefault="00C62110" w:rsidP="002E2A11">
            <w:pPr>
              <w:rPr>
                <w:rFonts w:cs="Tahoma"/>
                <w:spacing w:val="-6"/>
                <w:szCs w:val="20"/>
              </w:rPr>
            </w:pPr>
            <w:r w:rsidRPr="007734D9">
              <w:rPr>
                <w:rFonts w:ascii="Tahoma" w:hAnsi="Tahoma" w:cs="Tahoma"/>
                <w:spacing w:val="-6"/>
                <w:szCs w:val="20"/>
              </w:rPr>
              <w:t>(EF15AR01) Identificar e apreciar formas distintas das artes visuais tradicionais e contemporâneas, cultivando a percepção, o imaginário, a capacidade de simbolizar e o repertório imagético.</w:t>
            </w:r>
          </w:p>
        </w:tc>
        <w:tc>
          <w:tcPr>
            <w:tcW w:w="2126" w:type="dxa"/>
            <w:tcBorders>
              <w:top w:val="single" w:sz="4" w:space="0" w:color="00000A"/>
              <w:bottom w:val="single" w:sz="4" w:space="0" w:color="00000A"/>
            </w:tcBorders>
            <w:tcMar>
              <w:left w:w="103" w:type="dxa"/>
            </w:tcMar>
          </w:tcPr>
          <w:p w14:paraId="7E277B5C" w14:textId="77777777" w:rsidR="00C62110" w:rsidRPr="007734D9" w:rsidRDefault="00C62110" w:rsidP="002E2A11">
            <w:pPr>
              <w:rPr>
                <w:rFonts w:cs="Tahoma"/>
                <w:szCs w:val="20"/>
              </w:rPr>
            </w:pPr>
            <w:r w:rsidRPr="007734D9">
              <w:rPr>
                <w:rFonts w:ascii="Tahoma" w:hAnsi="Tahoma" w:cs="Tahoma"/>
                <w:szCs w:val="20"/>
              </w:rPr>
              <w:t>Leitura de imagens do capítulo e dos textos sobre desenho e esboço.</w:t>
            </w:r>
          </w:p>
        </w:tc>
      </w:tr>
      <w:tr w:rsidR="00C62110" w:rsidRPr="008401FB" w14:paraId="3D7AF637"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589" w:type="dxa"/>
            <w:vMerge/>
            <w:tcMar>
              <w:left w:w="103" w:type="dxa"/>
            </w:tcMar>
          </w:tcPr>
          <w:p w14:paraId="6592C326" w14:textId="77777777" w:rsidR="00C62110" w:rsidRDefault="00C62110" w:rsidP="002E2A11">
            <w:pPr>
              <w:rPr>
                <w:rFonts w:ascii="Tahoma" w:hAnsi="Tahoma" w:cs="Tahoma"/>
                <w:b/>
                <w:szCs w:val="20"/>
              </w:rPr>
            </w:pPr>
          </w:p>
        </w:tc>
        <w:tc>
          <w:tcPr>
            <w:tcW w:w="1241" w:type="dxa"/>
            <w:vMerge/>
            <w:tcMar>
              <w:left w:w="103" w:type="dxa"/>
            </w:tcMar>
          </w:tcPr>
          <w:p w14:paraId="4A5573F4" w14:textId="77777777" w:rsidR="00C62110" w:rsidRDefault="00C62110" w:rsidP="002E2A11">
            <w:pPr>
              <w:rPr>
                <w:rFonts w:ascii="Tahoma" w:hAnsi="Tahoma" w:cs="Tahoma"/>
                <w:bCs/>
                <w:szCs w:val="20"/>
              </w:rPr>
            </w:pPr>
          </w:p>
        </w:tc>
        <w:tc>
          <w:tcPr>
            <w:tcW w:w="2032" w:type="dxa"/>
            <w:tcBorders>
              <w:top w:val="single" w:sz="4" w:space="0" w:color="00000A"/>
              <w:bottom w:val="single" w:sz="4" w:space="0" w:color="00000A"/>
            </w:tcBorders>
            <w:tcMar>
              <w:left w:w="103" w:type="dxa"/>
            </w:tcMar>
          </w:tcPr>
          <w:p w14:paraId="4B4E27BD" w14:textId="77777777" w:rsidR="00C62110" w:rsidRPr="00257F52" w:rsidRDefault="00C62110" w:rsidP="002E2A11">
            <w:pPr>
              <w:rPr>
                <w:rFonts w:ascii="Tahoma" w:hAnsi="Tahoma" w:cs="Tahoma"/>
                <w:szCs w:val="20"/>
              </w:rPr>
            </w:pPr>
            <w:proofErr w:type="spellStart"/>
            <w:r w:rsidRPr="007734D9">
              <w:rPr>
                <w:rFonts w:ascii="Tahoma" w:hAnsi="Tahoma" w:cs="Tahoma"/>
                <w:szCs w:val="20"/>
                <w:lang w:val="en-US"/>
              </w:rPr>
              <w:t>Elementos</w:t>
            </w:r>
            <w:proofErr w:type="spellEnd"/>
            <w:r w:rsidRPr="007734D9">
              <w:rPr>
                <w:rFonts w:ascii="Tahoma" w:hAnsi="Tahoma" w:cs="Tahoma"/>
                <w:szCs w:val="20"/>
                <w:lang w:val="en-US"/>
              </w:rPr>
              <w:t xml:space="preserve"> da </w:t>
            </w:r>
            <w:proofErr w:type="spellStart"/>
            <w:r w:rsidRPr="007734D9">
              <w:rPr>
                <w:rFonts w:ascii="Tahoma" w:hAnsi="Tahoma" w:cs="Tahoma"/>
                <w:szCs w:val="20"/>
                <w:lang w:val="en-US"/>
              </w:rPr>
              <w:t>linguagem</w:t>
            </w:r>
            <w:proofErr w:type="spellEnd"/>
          </w:p>
        </w:tc>
        <w:tc>
          <w:tcPr>
            <w:tcW w:w="2651" w:type="dxa"/>
            <w:tcBorders>
              <w:top w:val="single" w:sz="4" w:space="0" w:color="00000A"/>
              <w:bottom w:val="single" w:sz="4" w:space="0" w:color="00000A"/>
            </w:tcBorders>
            <w:tcMar>
              <w:left w:w="103" w:type="dxa"/>
            </w:tcMar>
          </w:tcPr>
          <w:p w14:paraId="10575E2C" w14:textId="77777777" w:rsidR="00C62110" w:rsidRPr="007734D9" w:rsidRDefault="00C62110" w:rsidP="002E2A11">
            <w:pPr>
              <w:rPr>
                <w:rFonts w:ascii="Tahoma" w:hAnsi="Tahoma" w:cs="Tahoma"/>
                <w:spacing w:val="-2"/>
                <w:szCs w:val="20"/>
              </w:rPr>
            </w:pPr>
            <w:r w:rsidRPr="007734D9">
              <w:rPr>
                <w:rFonts w:ascii="Tahoma" w:hAnsi="Tahoma" w:cs="Tahoma"/>
                <w:spacing w:val="-2"/>
                <w:szCs w:val="20"/>
              </w:rPr>
              <w:t>(EF15AR02) Explorar e reconhecer elementos constitutivos das artes visuais (ponto, linha, forma, cor, espaço, movimento etc.).</w:t>
            </w:r>
          </w:p>
        </w:tc>
        <w:tc>
          <w:tcPr>
            <w:tcW w:w="2126" w:type="dxa"/>
            <w:tcBorders>
              <w:top w:val="single" w:sz="4" w:space="0" w:color="00000A"/>
              <w:bottom w:val="single" w:sz="4" w:space="0" w:color="00000A"/>
            </w:tcBorders>
            <w:tcMar>
              <w:left w:w="103" w:type="dxa"/>
            </w:tcMar>
          </w:tcPr>
          <w:p w14:paraId="02C46FAA" w14:textId="77777777" w:rsidR="00C62110" w:rsidRPr="007734D9" w:rsidRDefault="00C62110" w:rsidP="002E2A11">
            <w:pPr>
              <w:rPr>
                <w:rFonts w:ascii="Tahoma" w:hAnsi="Tahoma" w:cs="Tahoma"/>
                <w:spacing w:val="-8"/>
                <w:szCs w:val="20"/>
              </w:rPr>
            </w:pPr>
            <w:r w:rsidRPr="007734D9">
              <w:rPr>
                <w:rFonts w:ascii="Tahoma" w:hAnsi="Tahoma" w:cs="Tahoma"/>
                <w:spacing w:val="-8"/>
                <w:szCs w:val="20"/>
              </w:rPr>
              <w:t>Conhecer o uso pelos artistas de cadernos de desenho para registro de imagens, detalhes e cores.</w:t>
            </w:r>
          </w:p>
          <w:p w14:paraId="44FC90A5" w14:textId="77777777" w:rsidR="00C62110" w:rsidRPr="007734D9" w:rsidRDefault="00C62110" w:rsidP="002E2A11">
            <w:pPr>
              <w:rPr>
                <w:rFonts w:ascii="Tahoma" w:hAnsi="Tahoma" w:cs="Tahoma"/>
                <w:szCs w:val="20"/>
              </w:rPr>
            </w:pPr>
          </w:p>
          <w:p w14:paraId="2845D327" w14:textId="77777777" w:rsidR="00C62110" w:rsidRPr="007734D9" w:rsidRDefault="00C62110" w:rsidP="002E2A11">
            <w:pPr>
              <w:rPr>
                <w:rFonts w:ascii="Tahoma" w:hAnsi="Tahoma" w:cs="Tahoma"/>
                <w:spacing w:val="-10"/>
                <w:szCs w:val="20"/>
              </w:rPr>
            </w:pPr>
            <w:r w:rsidRPr="007734D9">
              <w:rPr>
                <w:rFonts w:ascii="Tahoma" w:hAnsi="Tahoma" w:cs="Tahoma"/>
                <w:spacing w:val="-10"/>
                <w:szCs w:val="20"/>
              </w:rPr>
              <w:t>Conhecer o uso de sombra e luz para dar a impressão de volume às imagens.</w:t>
            </w:r>
          </w:p>
          <w:p w14:paraId="19C2350B" w14:textId="77777777" w:rsidR="00C62110" w:rsidRPr="007734D9" w:rsidRDefault="00C62110" w:rsidP="002E2A11">
            <w:pPr>
              <w:rPr>
                <w:rFonts w:ascii="Tahoma" w:hAnsi="Tahoma" w:cs="Tahoma"/>
                <w:szCs w:val="20"/>
              </w:rPr>
            </w:pPr>
          </w:p>
          <w:p w14:paraId="4A79B179" w14:textId="77777777" w:rsidR="00C62110" w:rsidRPr="007734D9" w:rsidRDefault="00C62110" w:rsidP="002E2A11">
            <w:pPr>
              <w:rPr>
                <w:rFonts w:ascii="Tahoma" w:hAnsi="Tahoma" w:cs="Tahoma"/>
                <w:szCs w:val="20"/>
              </w:rPr>
            </w:pPr>
            <w:r w:rsidRPr="007734D9">
              <w:rPr>
                <w:rFonts w:ascii="Tahoma" w:hAnsi="Tahoma" w:cs="Tahoma"/>
                <w:szCs w:val="20"/>
              </w:rPr>
              <w:t>Tomar contato com a evolução das técnicas de produção de pinturas a óleo, desde o uso de esboços até a pintura feita diretamente sobre o suporte.</w:t>
            </w:r>
          </w:p>
          <w:p w14:paraId="399A5DED" w14:textId="77777777" w:rsidR="00C62110" w:rsidRPr="007734D9" w:rsidRDefault="00C62110" w:rsidP="002E2A11">
            <w:pPr>
              <w:rPr>
                <w:rFonts w:ascii="Tahoma" w:hAnsi="Tahoma" w:cs="Tahoma"/>
                <w:szCs w:val="20"/>
              </w:rPr>
            </w:pPr>
          </w:p>
          <w:p w14:paraId="7212274F" w14:textId="77777777" w:rsidR="00C62110" w:rsidRPr="007734D9" w:rsidRDefault="00C62110" w:rsidP="002E2A11">
            <w:pPr>
              <w:rPr>
                <w:rFonts w:ascii="Tahoma" w:hAnsi="Tahoma" w:cs="Tahoma"/>
                <w:szCs w:val="20"/>
              </w:rPr>
            </w:pPr>
            <w:r w:rsidRPr="007734D9">
              <w:rPr>
                <w:rFonts w:ascii="Tahoma" w:hAnsi="Tahoma" w:cs="Tahoma"/>
                <w:szCs w:val="20"/>
              </w:rPr>
              <w:t>Conhecer algumas técnicas para desenhar o corpo humano.</w:t>
            </w:r>
          </w:p>
        </w:tc>
      </w:tr>
    </w:tbl>
    <w:p w14:paraId="314460D7" w14:textId="77777777" w:rsidR="00C62110" w:rsidRDefault="00C62110" w:rsidP="00C62110">
      <w:pPr>
        <w:ind w:right="-7"/>
        <w:jc w:val="right"/>
        <w:rPr>
          <w:rFonts w:ascii="Tahoma" w:hAnsi="Tahoma" w:cs="Tahoma"/>
          <w:sz w:val="20"/>
          <w:szCs w:val="20"/>
        </w:rPr>
      </w:pPr>
      <w:r w:rsidRPr="00817F3E">
        <w:rPr>
          <w:rFonts w:ascii="Tahoma" w:hAnsi="Tahoma" w:cs="Tahoma"/>
          <w:sz w:val="20"/>
          <w:szCs w:val="20"/>
        </w:rPr>
        <w:t>(Continua)</w:t>
      </w:r>
      <w:r w:rsidRPr="00817F3E">
        <w:rPr>
          <w:rFonts w:ascii="Tahoma" w:hAnsi="Tahoma" w:cs="Tahoma"/>
          <w:sz w:val="20"/>
          <w:szCs w:val="20"/>
        </w:rPr>
        <w:br w:type="page"/>
      </w:r>
    </w:p>
    <w:tbl>
      <w:tblPr>
        <w:tblStyle w:val="Tabelaplanodedesenvolvimento"/>
        <w:tblW w:w="9583" w:type="dxa"/>
        <w:tblInd w:w="-5" w:type="dxa"/>
        <w:tblCellMar>
          <w:top w:w="113" w:type="dxa"/>
          <w:left w:w="103" w:type="dxa"/>
          <w:bottom w:w="113" w:type="dxa"/>
        </w:tblCellMar>
        <w:tblLook w:val="04A0" w:firstRow="1" w:lastRow="0" w:firstColumn="1" w:lastColumn="0" w:noHBand="0" w:noVBand="1"/>
      </w:tblPr>
      <w:tblGrid>
        <w:gridCol w:w="1474"/>
        <w:gridCol w:w="1475"/>
        <w:gridCol w:w="2040"/>
        <w:gridCol w:w="2551"/>
        <w:gridCol w:w="2043"/>
      </w:tblGrid>
      <w:tr w:rsidR="00C62110" w:rsidRPr="008401FB" w14:paraId="743B475E" w14:textId="77777777" w:rsidTr="00383F39">
        <w:trPr>
          <w:cnfStyle w:val="100000000000" w:firstRow="1" w:lastRow="0" w:firstColumn="0" w:lastColumn="0" w:oddVBand="0" w:evenVBand="0" w:oddHBand="0" w:evenHBand="0" w:firstRowFirstColumn="0" w:firstRowLastColumn="0" w:lastRowFirstColumn="0" w:lastRowLastColumn="0"/>
          <w:trHeight w:val="20"/>
        </w:trPr>
        <w:tc>
          <w:tcPr>
            <w:tcW w:w="9583" w:type="dxa"/>
            <w:gridSpan w:val="5"/>
            <w:tcBorders>
              <w:top w:val="single" w:sz="4" w:space="0" w:color="00000A"/>
            </w:tcBorders>
            <w:tcMar>
              <w:left w:w="103" w:type="dxa"/>
            </w:tcMar>
          </w:tcPr>
          <w:p w14:paraId="2743EF2D" w14:textId="77777777" w:rsidR="00C62110" w:rsidRDefault="00C62110" w:rsidP="002E2A11">
            <w:pPr>
              <w:pageBreakBefore/>
              <w:rPr>
                <w:rFonts w:cs="Tahoma"/>
                <w:bCs/>
                <w:szCs w:val="20"/>
              </w:rPr>
            </w:pPr>
            <w:r>
              <w:rPr>
                <w:rFonts w:ascii="Tahoma" w:hAnsi="Tahoma" w:cs="Tahoma"/>
                <w:bCs/>
                <w:szCs w:val="20"/>
              </w:rPr>
              <w:lastRenderedPageBreak/>
              <w:t>PLANO DE DESENVOLVIMENTO DO 3</w:t>
            </w:r>
            <w:r>
              <w:rPr>
                <w:rFonts w:ascii="Tahoma" w:hAnsi="Tahoma" w:cs="Tahoma"/>
                <w:bCs/>
                <w:szCs w:val="20"/>
                <w:u w:val="single"/>
                <w:vertAlign w:val="superscript"/>
              </w:rPr>
              <w:t>o</w:t>
            </w:r>
            <w:r>
              <w:rPr>
                <w:rFonts w:ascii="Tahoma" w:hAnsi="Tahoma" w:cs="Tahoma"/>
                <w:bCs/>
                <w:szCs w:val="20"/>
              </w:rPr>
              <w:t xml:space="preserve"> BIMESTRE</w:t>
            </w:r>
          </w:p>
        </w:tc>
      </w:tr>
      <w:tr w:rsidR="00C62110" w14:paraId="50A858EE"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662"/>
        </w:trPr>
        <w:tc>
          <w:tcPr>
            <w:tcW w:w="1474" w:type="dxa"/>
            <w:tcBorders>
              <w:top w:val="single" w:sz="4" w:space="0" w:color="00000A"/>
            </w:tcBorders>
            <w:shd w:val="clear" w:color="auto" w:fill="D9D9D9" w:themeFill="background1" w:themeFillShade="D9"/>
            <w:tcMar>
              <w:left w:w="103" w:type="dxa"/>
            </w:tcMar>
          </w:tcPr>
          <w:p w14:paraId="212DDFEE" w14:textId="77777777" w:rsidR="00C62110" w:rsidRDefault="00C62110" w:rsidP="002E2A11">
            <w:pPr>
              <w:rPr>
                <w:rFonts w:cs="Tahoma"/>
                <w:b/>
                <w:szCs w:val="20"/>
              </w:rPr>
            </w:pPr>
            <w:r>
              <w:rPr>
                <w:rFonts w:ascii="Tahoma" w:hAnsi="Tahoma" w:cs="Tahoma"/>
                <w:b/>
                <w:szCs w:val="20"/>
              </w:rPr>
              <w:t>Capítulo do livro do estudante</w:t>
            </w:r>
          </w:p>
        </w:tc>
        <w:tc>
          <w:tcPr>
            <w:tcW w:w="1475" w:type="dxa"/>
            <w:tcBorders>
              <w:top w:val="single" w:sz="4" w:space="0" w:color="00000A"/>
            </w:tcBorders>
            <w:shd w:val="clear" w:color="auto" w:fill="D9D9D9" w:themeFill="background1" w:themeFillShade="D9"/>
            <w:tcMar>
              <w:left w:w="103" w:type="dxa"/>
            </w:tcMar>
          </w:tcPr>
          <w:p w14:paraId="77F46DD2" w14:textId="77777777" w:rsidR="00C62110" w:rsidRDefault="00C62110" w:rsidP="002E2A11">
            <w:pPr>
              <w:rPr>
                <w:rFonts w:cs="Tahoma"/>
                <w:b/>
                <w:bCs/>
                <w:szCs w:val="20"/>
              </w:rPr>
            </w:pPr>
            <w:r>
              <w:rPr>
                <w:rFonts w:ascii="Tahoma" w:hAnsi="Tahoma" w:cs="Tahoma"/>
                <w:b/>
                <w:bCs/>
                <w:szCs w:val="20"/>
              </w:rPr>
              <w:t>Unidades temáticas</w:t>
            </w:r>
          </w:p>
          <w:p w14:paraId="7726129D" w14:textId="77777777" w:rsidR="00C62110" w:rsidRDefault="00C62110" w:rsidP="002E2A11">
            <w:pPr>
              <w:rPr>
                <w:rFonts w:cs="Tahoma"/>
                <w:b/>
                <w:bCs/>
                <w:szCs w:val="20"/>
              </w:rPr>
            </w:pPr>
            <w:r>
              <w:rPr>
                <w:rFonts w:ascii="Tahoma" w:hAnsi="Tahoma" w:cs="Tahoma"/>
                <w:b/>
                <w:bCs/>
                <w:szCs w:val="20"/>
              </w:rPr>
              <w:t>(BNCC – 3</w:t>
            </w:r>
            <w:r>
              <w:rPr>
                <w:rFonts w:ascii="Tahoma" w:hAnsi="Tahoma" w:cs="Tahoma"/>
                <w:b/>
                <w:bCs/>
                <w:szCs w:val="20"/>
                <w:u w:val="single"/>
                <w:vertAlign w:val="superscript"/>
              </w:rPr>
              <w:t xml:space="preserve">a </w:t>
            </w:r>
            <w:r>
              <w:rPr>
                <w:rFonts w:ascii="Tahoma" w:hAnsi="Tahoma" w:cs="Tahoma"/>
                <w:b/>
                <w:bCs/>
                <w:szCs w:val="20"/>
              </w:rPr>
              <w:t>versão)</w:t>
            </w:r>
          </w:p>
        </w:tc>
        <w:tc>
          <w:tcPr>
            <w:tcW w:w="2040" w:type="dxa"/>
            <w:tcBorders>
              <w:top w:val="single" w:sz="4" w:space="0" w:color="00000A"/>
            </w:tcBorders>
            <w:shd w:val="clear" w:color="auto" w:fill="D9D9D9" w:themeFill="background1" w:themeFillShade="D9"/>
            <w:tcMar>
              <w:left w:w="103" w:type="dxa"/>
            </w:tcMar>
          </w:tcPr>
          <w:p w14:paraId="0AA4FEA9" w14:textId="40B55E7D" w:rsidR="00C62110" w:rsidRDefault="00C62110" w:rsidP="002E2A11">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w:t>
            </w:r>
            <w:r w:rsidR="000326BD">
              <w:rPr>
                <w:rFonts w:ascii="Tahoma" w:hAnsi="Tahoma" w:cs="Tahoma"/>
                <w:b/>
                <w:bCs/>
                <w:szCs w:val="20"/>
              </w:rPr>
              <w:t xml:space="preserve"> </w:t>
            </w:r>
            <w:r>
              <w:rPr>
                <w:rFonts w:ascii="Tahoma" w:hAnsi="Tahoma" w:cs="Tahoma"/>
                <w:b/>
                <w:bCs/>
                <w:szCs w:val="20"/>
              </w:rPr>
              <w:t>relacionados aos capítulos</w:t>
            </w:r>
          </w:p>
        </w:tc>
        <w:tc>
          <w:tcPr>
            <w:tcW w:w="2551" w:type="dxa"/>
            <w:tcBorders>
              <w:top w:val="single" w:sz="4" w:space="0" w:color="00000A"/>
            </w:tcBorders>
            <w:shd w:val="clear" w:color="auto" w:fill="D9D9D9" w:themeFill="background1" w:themeFillShade="D9"/>
            <w:tcMar>
              <w:left w:w="103" w:type="dxa"/>
            </w:tcMar>
          </w:tcPr>
          <w:p w14:paraId="76CA42FA" w14:textId="358F7892" w:rsidR="00C62110" w:rsidRDefault="00C62110" w:rsidP="002E2A11">
            <w:pPr>
              <w:rPr>
                <w:rFonts w:cs="Tahoma"/>
                <w:b/>
                <w:bCs/>
                <w:szCs w:val="20"/>
              </w:rPr>
            </w:pPr>
            <w:r>
              <w:rPr>
                <w:rFonts w:ascii="Tahoma" w:hAnsi="Tahoma" w:cs="Tahoma"/>
                <w:b/>
                <w:bCs/>
                <w:szCs w:val="20"/>
              </w:rPr>
              <w:t>Habilidades da BNCC – 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2043" w:type="dxa"/>
            <w:tcBorders>
              <w:top w:val="single" w:sz="4" w:space="0" w:color="00000A"/>
            </w:tcBorders>
            <w:shd w:val="clear" w:color="auto" w:fill="D9D9D9" w:themeFill="background1" w:themeFillShade="D9"/>
            <w:tcMar>
              <w:left w:w="103" w:type="dxa"/>
            </w:tcMar>
          </w:tcPr>
          <w:p w14:paraId="487869C1" w14:textId="77777777" w:rsidR="00C62110" w:rsidRDefault="00C62110" w:rsidP="002E2A11">
            <w:pPr>
              <w:rPr>
                <w:rFonts w:ascii="Tahoma" w:hAnsi="Tahoma" w:cs="Tahoma"/>
                <w:b/>
                <w:szCs w:val="20"/>
              </w:rPr>
            </w:pPr>
            <w:r>
              <w:rPr>
                <w:rFonts w:ascii="Tahoma" w:hAnsi="Tahoma" w:cs="Tahoma"/>
                <w:b/>
                <w:szCs w:val="20"/>
              </w:rPr>
              <w:t>Práticas didático-</w:t>
            </w:r>
          </w:p>
          <w:p w14:paraId="4E7DF18C" w14:textId="77777777" w:rsidR="00C62110" w:rsidRDefault="00C62110" w:rsidP="002E2A11">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383F39" w:rsidRPr="008401FB" w14:paraId="3FE812C9" w14:textId="77777777" w:rsidTr="00383F39">
        <w:tblPrEx>
          <w:tblCellMar>
            <w:right w:w="108" w:type="dxa"/>
          </w:tblCellMar>
        </w:tblPrEx>
        <w:trPr>
          <w:trHeight w:val="966"/>
        </w:trPr>
        <w:tc>
          <w:tcPr>
            <w:tcW w:w="1474" w:type="dxa"/>
            <w:vMerge w:val="restart"/>
            <w:tcBorders>
              <w:top w:val="single" w:sz="4" w:space="0" w:color="00000A"/>
            </w:tcBorders>
            <w:tcMar>
              <w:left w:w="103" w:type="dxa"/>
            </w:tcMar>
          </w:tcPr>
          <w:p w14:paraId="656890D4" w14:textId="77777777" w:rsidR="00383F39" w:rsidRPr="007734D9" w:rsidRDefault="00383F39" w:rsidP="002E2A11">
            <w:pPr>
              <w:rPr>
                <w:rFonts w:cs="Tahoma"/>
                <w:b/>
                <w:szCs w:val="20"/>
              </w:rPr>
            </w:pPr>
          </w:p>
        </w:tc>
        <w:tc>
          <w:tcPr>
            <w:tcW w:w="1475" w:type="dxa"/>
            <w:tcBorders>
              <w:top w:val="single" w:sz="4" w:space="0" w:color="00000A"/>
            </w:tcBorders>
            <w:tcMar>
              <w:left w:w="103" w:type="dxa"/>
            </w:tcMar>
          </w:tcPr>
          <w:p w14:paraId="77890435" w14:textId="77777777" w:rsidR="00383F39" w:rsidRDefault="00383F39" w:rsidP="002E2A11">
            <w:pPr>
              <w:rPr>
                <w:rFonts w:ascii="Tahoma" w:hAnsi="Tahoma" w:cs="Tahoma"/>
                <w:bCs/>
                <w:szCs w:val="20"/>
              </w:rPr>
            </w:pPr>
          </w:p>
        </w:tc>
        <w:tc>
          <w:tcPr>
            <w:tcW w:w="2040" w:type="dxa"/>
            <w:tcBorders>
              <w:top w:val="single" w:sz="4" w:space="0" w:color="00000A"/>
              <w:bottom w:val="single" w:sz="4" w:space="0" w:color="00000A"/>
            </w:tcBorders>
            <w:tcMar>
              <w:left w:w="103" w:type="dxa"/>
            </w:tcMar>
          </w:tcPr>
          <w:p w14:paraId="5E73545F" w14:textId="77777777" w:rsidR="00383F39" w:rsidRPr="007734D9" w:rsidRDefault="00383F39" w:rsidP="002E2A11">
            <w:pPr>
              <w:rPr>
                <w:rFonts w:ascii="Tahoma" w:hAnsi="Tahoma" w:cs="Tahoma"/>
                <w:szCs w:val="20"/>
              </w:rPr>
            </w:pPr>
            <w:proofErr w:type="spellStart"/>
            <w:r w:rsidRPr="007734D9">
              <w:rPr>
                <w:rFonts w:ascii="Tahoma" w:hAnsi="Tahoma" w:cs="Tahoma"/>
                <w:szCs w:val="20"/>
                <w:lang w:val="en-US"/>
              </w:rPr>
              <w:t>Materialidades</w:t>
            </w:r>
            <w:proofErr w:type="spellEnd"/>
          </w:p>
        </w:tc>
        <w:tc>
          <w:tcPr>
            <w:tcW w:w="2551" w:type="dxa"/>
            <w:tcBorders>
              <w:top w:val="single" w:sz="4" w:space="0" w:color="00000A"/>
              <w:bottom w:val="single" w:sz="4" w:space="0" w:color="00000A"/>
            </w:tcBorders>
            <w:tcMar>
              <w:left w:w="103" w:type="dxa"/>
            </w:tcMar>
          </w:tcPr>
          <w:p w14:paraId="0978A8BE" w14:textId="77777777" w:rsidR="00383F39" w:rsidRPr="007734D9" w:rsidRDefault="00383F39" w:rsidP="002E2A11">
            <w:pPr>
              <w:rPr>
                <w:rFonts w:ascii="Tahoma" w:hAnsi="Tahoma" w:cs="Tahoma"/>
                <w:spacing w:val="-6"/>
                <w:szCs w:val="20"/>
              </w:rPr>
            </w:pPr>
            <w:r w:rsidRPr="007734D9">
              <w:rPr>
                <w:rFonts w:ascii="Tahoma" w:hAnsi="Tahoma" w:cs="Tahoma"/>
                <w:spacing w:val="-2"/>
                <w:szCs w:val="20"/>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2043" w:type="dxa"/>
            <w:tcBorders>
              <w:top w:val="single" w:sz="4" w:space="0" w:color="00000A"/>
              <w:bottom w:val="single" w:sz="4" w:space="0" w:color="00000A"/>
            </w:tcBorders>
            <w:tcMar>
              <w:left w:w="103" w:type="dxa"/>
            </w:tcMar>
          </w:tcPr>
          <w:p w14:paraId="74EE2789" w14:textId="77777777" w:rsidR="00383F39" w:rsidRPr="007734D9" w:rsidRDefault="00383F39" w:rsidP="002E2A11">
            <w:pPr>
              <w:pStyle w:val="00textosemparagrafo"/>
              <w:spacing w:line="240" w:lineRule="auto"/>
              <w:rPr>
                <w:rFonts w:cs="Tahoma"/>
                <w:szCs w:val="20"/>
              </w:rPr>
            </w:pPr>
            <w:r w:rsidRPr="007734D9">
              <w:rPr>
                <w:rFonts w:cs="Tahoma"/>
                <w:szCs w:val="20"/>
              </w:rPr>
              <w:t xml:space="preserve">Na seção </w:t>
            </w:r>
            <w:r w:rsidRPr="007734D9">
              <w:rPr>
                <w:rFonts w:cs="Tahoma"/>
                <w:b/>
                <w:szCs w:val="20"/>
              </w:rPr>
              <w:t>Mãos à obra</w:t>
            </w:r>
            <w:r w:rsidRPr="007734D9">
              <w:rPr>
                <w:rFonts w:cs="Tahoma"/>
                <w:szCs w:val="20"/>
              </w:rPr>
              <w:t>, fazer um desenho com áreas sombreadas para dar volume ao que está sendo desenhado.</w:t>
            </w:r>
          </w:p>
          <w:p w14:paraId="6F6F9A8B" w14:textId="77777777" w:rsidR="00383F39" w:rsidRPr="007734D9" w:rsidRDefault="00383F39" w:rsidP="002E2A11">
            <w:pPr>
              <w:pStyle w:val="00textosemparagrafo"/>
              <w:spacing w:line="240" w:lineRule="auto"/>
              <w:rPr>
                <w:rFonts w:cs="Tahoma"/>
                <w:szCs w:val="20"/>
              </w:rPr>
            </w:pPr>
          </w:p>
          <w:p w14:paraId="2788B65E" w14:textId="77777777" w:rsidR="00383F39" w:rsidRPr="007734D9" w:rsidRDefault="00383F39" w:rsidP="002E2A11">
            <w:pPr>
              <w:pStyle w:val="00textosemparagrafo"/>
              <w:spacing w:line="240" w:lineRule="auto"/>
              <w:rPr>
                <w:rFonts w:cs="Tahoma"/>
                <w:szCs w:val="20"/>
              </w:rPr>
            </w:pPr>
            <w:r w:rsidRPr="007734D9">
              <w:rPr>
                <w:rFonts w:cs="Tahoma"/>
                <w:szCs w:val="20"/>
              </w:rPr>
              <w:t xml:space="preserve">Na seção </w:t>
            </w:r>
            <w:r w:rsidRPr="007734D9">
              <w:rPr>
                <w:rFonts w:cs="Tahoma"/>
                <w:b/>
                <w:szCs w:val="20"/>
              </w:rPr>
              <w:t>Mãos à obra</w:t>
            </w:r>
            <w:r w:rsidRPr="007734D9">
              <w:rPr>
                <w:rFonts w:cs="Tahoma"/>
                <w:szCs w:val="20"/>
              </w:rPr>
              <w:t>, criar o esboço de um objeto de uso na escola.</w:t>
            </w:r>
          </w:p>
          <w:p w14:paraId="42C8EEF8" w14:textId="77777777" w:rsidR="00383F39" w:rsidRPr="007734D9" w:rsidRDefault="00383F39" w:rsidP="002E2A11">
            <w:pPr>
              <w:pStyle w:val="00textosemparagrafo"/>
              <w:spacing w:line="240" w:lineRule="auto"/>
              <w:rPr>
                <w:rFonts w:cs="Tahoma"/>
                <w:szCs w:val="20"/>
              </w:rPr>
            </w:pPr>
          </w:p>
          <w:p w14:paraId="31846A20" w14:textId="77777777" w:rsidR="00383F39" w:rsidRPr="007734D9" w:rsidRDefault="00383F39" w:rsidP="001D40BE">
            <w:pPr>
              <w:pStyle w:val="00textosemparagrafo"/>
              <w:spacing w:line="240" w:lineRule="auto"/>
              <w:rPr>
                <w:rFonts w:cs="Tahoma"/>
                <w:szCs w:val="20"/>
              </w:rPr>
            </w:pPr>
            <w:r w:rsidRPr="007734D9">
              <w:rPr>
                <w:rFonts w:cs="Tahoma"/>
                <w:szCs w:val="20"/>
              </w:rPr>
              <w:t xml:space="preserve">Na </w:t>
            </w:r>
            <w:proofErr w:type="gramStart"/>
            <w:r w:rsidRPr="007734D9">
              <w:rPr>
                <w:rFonts w:cs="Tahoma"/>
                <w:szCs w:val="20"/>
              </w:rPr>
              <w:t xml:space="preserve">seção </w:t>
            </w:r>
            <w:r w:rsidRPr="007734D9">
              <w:rPr>
                <w:rFonts w:cs="Tahoma"/>
                <w:b/>
                <w:szCs w:val="20"/>
              </w:rPr>
              <w:t>Para</w:t>
            </w:r>
            <w:proofErr w:type="gramEnd"/>
            <w:r w:rsidRPr="007734D9">
              <w:rPr>
                <w:rFonts w:cs="Tahoma"/>
                <w:b/>
                <w:szCs w:val="20"/>
              </w:rPr>
              <w:t xml:space="preserve"> fazer com os amigos</w:t>
            </w:r>
            <w:r w:rsidRPr="007734D9">
              <w:rPr>
                <w:rFonts w:cs="Tahoma"/>
                <w:szCs w:val="20"/>
              </w:rPr>
              <w:t>, produzir um portfólio.</w:t>
            </w:r>
          </w:p>
        </w:tc>
      </w:tr>
      <w:tr w:rsidR="00383F39" w:rsidRPr="008401FB" w14:paraId="2C0373B4" w14:textId="77777777" w:rsidTr="00383F39">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966"/>
        </w:trPr>
        <w:tc>
          <w:tcPr>
            <w:tcW w:w="1474" w:type="dxa"/>
            <w:vMerge/>
            <w:tcMar>
              <w:left w:w="103" w:type="dxa"/>
            </w:tcMar>
          </w:tcPr>
          <w:p w14:paraId="45257599" w14:textId="77777777" w:rsidR="00383F39" w:rsidRPr="007734D9" w:rsidRDefault="00383F39" w:rsidP="002E2A11">
            <w:pPr>
              <w:rPr>
                <w:rFonts w:cs="Tahoma"/>
                <w:b/>
                <w:szCs w:val="20"/>
              </w:rPr>
            </w:pPr>
          </w:p>
        </w:tc>
        <w:tc>
          <w:tcPr>
            <w:tcW w:w="1475" w:type="dxa"/>
            <w:tcBorders>
              <w:top w:val="single" w:sz="4" w:space="0" w:color="00000A"/>
            </w:tcBorders>
            <w:tcMar>
              <w:left w:w="103" w:type="dxa"/>
            </w:tcMar>
          </w:tcPr>
          <w:p w14:paraId="491D3A7C" w14:textId="1BA60C72" w:rsidR="00383F39" w:rsidRDefault="00383F39" w:rsidP="002E2A11">
            <w:pPr>
              <w:rPr>
                <w:rFonts w:cs="Tahoma"/>
                <w:szCs w:val="20"/>
              </w:rPr>
            </w:pPr>
            <w:r>
              <w:rPr>
                <w:rFonts w:ascii="Tahoma" w:hAnsi="Tahoma" w:cs="Tahoma"/>
                <w:bCs/>
                <w:szCs w:val="20"/>
              </w:rPr>
              <w:t>Artes integradas</w:t>
            </w:r>
          </w:p>
        </w:tc>
        <w:tc>
          <w:tcPr>
            <w:tcW w:w="2040" w:type="dxa"/>
            <w:tcBorders>
              <w:top w:val="single" w:sz="4" w:space="0" w:color="00000A"/>
              <w:bottom w:val="single" w:sz="4" w:space="0" w:color="00000A"/>
            </w:tcBorders>
            <w:tcMar>
              <w:left w:w="103" w:type="dxa"/>
            </w:tcMar>
          </w:tcPr>
          <w:p w14:paraId="015980F7" w14:textId="77777777" w:rsidR="00383F39" w:rsidRDefault="00383F39" w:rsidP="002E2A11">
            <w:pPr>
              <w:rPr>
                <w:rFonts w:cs="Tahoma"/>
                <w:szCs w:val="20"/>
              </w:rPr>
            </w:pPr>
            <w:proofErr w:type="spellStart"/>
            <w:r w:rsidRPr="009564CF">
              <w:rPr>
                <w:rFonts w:ascii="Tahoma" w:hAnsi="Tahoma" w:cs="Tahoma"/>
                <w:szCs w:val="20"/>
                <w:lang w:val="en-US"/>
              </w:rPr>
              <w:t>Patrimônio</w:t>
            </w:r>
            <w:proofErr w:type="spellEnd"/>
            <w:r w:rsidRPr="009564CF">
              <w:rPr>
                <w:rFonts w:ascii="Tahoma" w:hAnsi="Tahoma" w:cs="Tahoma"/>
                <w:szCs w:val="20"/>
                <w:lang w:val="en-US"/>
              </w:rPr>
              <w:t xml:space="preserve"> cultural</w:t>
            </w:r>
          </w:p>
        </w:tc>
        <w:tc>
          <w:tcPr>
            <w:tcW w:w="2551" w:type="dxa"/>
            <w:tcBorders>
              <w:top w:val="single" w:sz="4" w:space="0" w:color="00000A"/>
              <w:bottom w:val="single" w:sz="4" w:space="0" w:color="00000A"/>
            </w:tcBorders>
            <w:tcMar>
              <w:left w:w="103" w:type="dxa"/>
            </w:tcMar>
          </w:tcPr>
          <w:p w14:paraId="61B53601" w14:textId="77777777" w:rsidR="00383F39" w:rsidRPr="009564CF" w:rsidRDefault="00383F39" w:rsidP="002E2A11">
            <w:pPr>
              <w:rPr>
                <w:rFonts w:cs="Tahoma"/>
                <w:spacing w:val="-6"/>
                <w:szCs w:val="20"/>
              </w:rPr>
            </w:pPr>
            <w:r w:rsidRPr="009564CF">
              <w:rPr>
                <w:rFonts w:ascii="Tahoma" w:hAnsi="Tahoma" w:cs="Tahoma"/>
                <w:spacing w:val="-6"/>
                <w:szCs w:val="20"/>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2043" w:type="dxa"/>
            <w:tcBorders>
              <w:top w:val="single" w:sz="4" w:space="0" w:color="00000A"/>
              <w:bottom w:val="single" w:sz="4" w:space="0" w:color="00000A"/>
            </w:tcBorders>
            <w:tcMar>
              <w:left w:w="103" w:type="dxa"/>
            </w:tcMar>
          </w:tcPr>
          <w:p w14:paraId="7FE5BFFE" w14:textId="77777777" w:rsidR="00383F39" w:rsidRPr="009564CF" w:rsidRDefault="00383F39" w:rsidP="002E2A11">
            <w:pPr>
              <w:rPr>
                <w:rFonts w:cs="Tahoma"/>
                <w:szCs w:val="20"/>
              </w:rPr>
            </w:pPr>
            <w:r w:rsidRPr="009564CF">
              <w:rPr>
                <w:rFonts w:ascii="Tahoma" w:hAnsi="Tahoma" w:cs="Tahoma"/>
                <w:szCs w:val="20"/>
              </w:rPr>
              <w:t>Leitura das imagens do capítulo.</w:t>
            </w:r>
          </w:p>
        </w:tc>
      </w:tr>
    </w:tbl>
    <w:p w14:paraId="1B7A80C2" w14:textId="77777777" w:rsidR="00C62110" w:rsidRPr="009B1AD6" w:rsidRDefault="00C62110" w:rsidP="00C62110">
      <w:pPr>
        <w:ind w:right="-7"/>
        <w:jc w:val="right"/>
        <w:rPr>
          <w:rFonts w:ascii="Tahoma" w:hAnsi="Tahoma" w:cs="Tahoma"/>
          <w:sz w:val="20"/>
          <w:szCs w:val="20"/>
        </w:rPr>
      </w:pPr>
      <w:r w:rsidRPr="009B1AD6">
        <w:rPr>
          <w:rFonts w:ascii="Tahoma" w:hAnsi="Tahoma" w:cs="Tahoma"/>
          <w:sz w:val="20"/>
          <w:szCs w:val="20"/>
        </w:rPr>
        <w:br w:type="page"/>
      </w:r>
    </w:p>
    <w:tbl>
      <w:tblPr>
        <w:tblStyle w:val="Tabelaplanodedesenvolvimento"/>
        <w:tblW w:w="9639" w:type="dxa"/>
        <w:tblInd w:w="-5" w:type="dxa"/>
        <w:tblCellMar>
          <w:top w:w="113" w:type="dxa"/>
          <w:left w:w="103" w:type="dxa"/>
          <w:bottom w:w="113" w:type="dxa"/>
        </w:tblCellMar>
        <w:tblLook w:val="04A0" w:firstRow="1" w:lastRow="0" w:firstColumn="1" w:lastColumn="0" w:noHBand="0" w:noVBand="1"/>
      </w:tblPr>
      <w:tblGrid>
        <w:gridCol w:w="1541"/>
        <w:gridCol w:w="1289"/>
        <w:gridCol w:w="1985"/>
        <w:gridCol w:w="2835"/>
        <w:gridCol w:w="1989"/>
      </w:tblGrid>
      <w:tr w:rsidR="00C62110" w:rsidRPr="008401FB" w14:paraId="30759160" w14:textId="77777777" w:rsidTr="003339DF">
        <w:trPr>
          <w:cnfStyle w:val="100000000000" w:firstRow="1" w:lastRow="0" w:firstColumn="0" w:lastColumn="0" w:oddVBand="0" w:evenVBand="0" w:oddHBand="0" w:evenHBand="0" w:firstRowFirstColumn="0" w:firstRowLastColumn="0" w:lastRowFirstColumn="0" w:lastRowLastColumn="0"/>
          <w:trHeight w:val="20"/>
        </w:trPr>
        <w:tc>
          <w:tcPr>
            <w:tcW w:w="9639" w:type="dxa"/>
            <w:gridSpan w:val="5"/>
            <w:tcBorders>
              <w:top w:val="single" w:sz="4" w:space="0" w:color="00000A"/>
            </w:tcBorders>
            <w:tcMar>
              <w:left w:w="103" w:type="dxa"/>
            </w:tcMar>
          </w:tcPr>
          <w:p w14:paraId="45AA4714" w14:textId="77777777" w:rsidR="00C62110" w:rsidRDefault="00C62110" w:rsidP="002E2A11">
            <w:pPr>
              <w:pageBreakBefore/>
            </w:pPr>
            <w:r>
              <w:rPr>
                <w:rFonts w:ascii="Tahoma" w:hAnsi="Tahoma" w:cs="Tahoma"/>
                <w:bCs/>
                <w:szCs w:val="20"/>
              </w:rPr>
              <w:lastRenderedPageBreak/>
              <w:t>PLANO DE DESENVOLVIMENTO DO 4</w:t>
            </w:r>
            <w:r>
              <w:rPr>
                <w:rFonts w:ascii="Tahoma" w:hAnsi="Tahoma" w:cs="Tahoma"/>
                <w:bCs/>
                <w:szCs w:val="20"/>
                <w:u w:val="single"/>
                <w:vertAlign w:val="superscript"/>
              </w:rPr>
              <w:t>o</w:t>
            </w:r>
            <w:r>
              <w:rPr>
                <w:rFonts w:ascii="Tahoma" w:hAnsi="Tahoma" w:cs="Tahoma"/>
                <w:bCs/>
                <w:szCs w:val="20"/>
              </w:rPr>
              <w:t xml:space="preserve"> BIMESTRE</w:t>
            </w:r>
          </w:p>
        </w:tc>
      </w:tr>
      <w:tr w:rsidR="00C62110" w14:paraId="26AC8633" w14:textId="77777777" w:rsidTr="003339DF">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346"/>
        </w:trPr>
        <w:tc>
          <w:tcPr>
            <w:tcW w:w="1541" w:type="dxa"/>
            <w:tcBorders>
              <w:top w:val="single" w:sz="4" w:space="0" w:color="00000A"/>
            </w:tcBorders>
            <w:shd w:val="clear" w:color="auto" w:fill="D9D9D9" w:themeFill="background1" w:themeFillShade="D9"/>
            <w:tcMar>
              <w:left w:w="103" w:type="dxa"/>
            </w:tcMar>
          </w:tcPr>
          <w:p w14:paraId="2956D1D0" w14:textId="77777777" w:rsidR="00C62110" w:rsidRDefault="00C62110" w:rsidP="002E2A11">
            <w:pPr>
              <w:rPr>
                <w:rFonts w:cs="Tahoma"/>
                <w:b/>
                <w:szCs w:val="20"/>
              </w:rPr>
            </w:pPr>
            <w:r>
              <w:rPr>
                <w:rFonts w:ascii="Tahoma" w:hAnsi="Tahoma" w:cs="Tahoma"/>
                <w:b/>
                <w:szCs w:val="20"/>
              </w:rPr>
              <w:t>Capítulo do livro do estudante</w:t>
            </w:r>
          </w:p>
        </w:tc>
        <w:tc>
          <w:tcPr>
            <w:tcW w:w="1289" w:type="dxa"/>
            <w:tcBorders>
              <w:top w:val="single" w:sz="4" w:space="0" w:color="00000A"/>
            </w:tcBorders>
            <w:shd w:val="clear" w:color="auto" w:fill="D9D9D9" w:themeFill="background1" w:themeFillShade="D9"/>
            <w:tcMar>
              <w:left w:w="103" w:type="dxa"/>
            </w:tcMar>
          </w:tcPr>
          <w:p w14:paraId="02BBEC69" w14:textId="77777777" w:rsidR="00C62110" w:rsidRDefault="00C62110" w:rsidP="002E2A11">
            <w:pPr>
              <w:rPr>
                <w:rFonts w:cs="Tahoma"/>
                <w:b/>
                <w:bCs/>
                <w:szCs w:val="20"/>
              </w:rPr>
            </w:pPr>
            <w:r>
              <w:rPr>
                <w:rFonts w:ascii="Tahoma" w:hAnsi="Tahoma" w:cs="Tahoma"/>
                <w:b/>
                <w:bCs/>
                <w:szCs w:val="20"/>
              </w:rPr>
              <w:t>Unidades temáticas</w:t>
            </w:r>
          </w:p>
          <w:p w14:paraId="7E69356F" w14:textId="77777777" w:rsidR="00C62110" w:rsidRDefault="00C62110" w:rsidP="002E2A11">
            <w:pPr>
              <w:rPr>
                <w:rFonts w:cs="Tahoma"/>
                <w:b/>
                <w:bCs/>
                <w:szCs w:val="20"/>
              </w:rPr>
            </w:pPr>
            <w:r>
              <w:rPr>
                <w:rFonts w:ascii="Tahoma" w:hAnsi="Tahoma" w:cs="Tahoma"/>
                <w:b/>
                <w:bCs/>
                <w:szCs w:val="20"/>
              </w:rPr>
              <w:t>(BNCC – 3</w:t>
            </w:r>
            <w:r>
              <w:rPr>
                <w:rFonts w:ascii="Tahoma" w:hAnsi="Tahoma" w:cs="Tahoma"/>
                <w:b/>
                <w:bCs/>
                <w:szCs w:val="20"/>
                <w:u w:val="single"/>
                <w:vertAlign w:val="superscript"/>
              </w:rPr>
              <w:t xml:space="preserve">a </w:t>
            </w:r>
            <w:r>
              <w:rPr>
                <w:rFonts w:ascii="Tahoma" w:hAnsi="Tahoma" w:cs="Tahoma"/>
                <w:b/>
                <w:bCs/>
                <w:szCs w:val="20"/>
              </w:rPr>
              <w:t>versão)</w:t>
            </w:r>
          </w:p>
        </w:tc>
        <w:tc>
          <w:tcPr>
            <w:tcW w:w="1985" w:type="dxa"/>
            <w:tcBorders>
              <w:top w:val="single" w:sz="4" w:space="0" w:color="00000A"/>
            </w:tcBorders>
            <w:shd w:val="clear" w:color="auto" w:fill="D9D9D9" w:themeFill="background1" w:themeFillShade="D9"/>
            <w:tcMar>
              <w:left w:w="103" w:type="dxa"/>
            </w:tcMar>
          </w:tcPr>
          <w:p w14:paraId="2533D37F" w14:textId="3AC456F0" w:rsidR="00C62110" w:rsidRDefault="00C62110" w:rsidP="002E2A11">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w:t>
            </w:r>
            <w:r w:rsidR="000C0003">
              <w:rPr>
                <w:rFonts w:ascii="Tahoma" w:hAnsi="Tahoma" w:cs="Tahoma"/>
                <w:b/>
                <w:bCs/>
                <w:szCs w:val="20"/>
              </w:rPr>
              <w:t xml:space="preserve"> </w:t>
            </w:r>
            <w:r>
              <w:rPr>
                <w:rFonts w:ascii="Tahoma" w:hAnsi="Tahoma" w:cs="Tahoma"/>
                <w:b/>
                <w:bCs/>
                <w:szCs w:val="20"/>
              </w:rPr>
              <w:t>relacionados aos capítulos</w:t>
            </w:r>
          </w:p>
        </w:tc>
        <w:tc>
          <w:tcPr>
            <w:tcW w:w="2835" w:type="dxa"/>
            <w:tcBorders>
              <w:top w:val="single" w:sz="4" w:space="0" w:color="00000A"/>
            </w:tcBorders>
            <w:shd w:val="clear" w:color="auto" w:fill="D9D9D9" w:themeFill="background1" w:themeFillShade="D9"/>
            <w:tcMar>
              <w:left w:w="103" w:type="dxa"/>
            </w:tcMar>
          </w:tcPr>
          <w:p w14:paraId="50457665" w14:textId="653E6C2C" w:rsidR="00C62110" w:rsidRDefault="00C62110" w:rsidP="002E2A11">
            <w:pPr>
              <w:rPr>
                <w:rFonts w:cs="Tahoma"/>
                <w:b/>
                <w:bCs/>
                <w:szCs w:val="20"/>
              </w:rPr>
            </w:pPr>
            <w:r>
              <w:rPr>
                <w:rFonts w:ascii="Tahoma" w:hAnsi="Tahoma" w:cs="Tahoma"/>
                <w:b/>
                <w:bCs/>
                <w:szCs w:val="20"/>
              </w:rPr>
              <w:t>Habilidades da BNCC – 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1989" w:type="dxa"/>
            <w:tcBorders>
              <w:top w:val="single" w:sz="4" w:space="0" w:color="00000A"/>
            </w:tcBorders>
            <w:shd w:val="clear" w:color="auto" w:fill="D9D9D9" w:themeFill="background1" w:themeFillShade="D9"/>
            <w:tcMar>
              <w:left w:w="103" w:type="dxa"/>
            </w:tcMar>
          </w:tcPr>
          <w:p w14:paraId="13DBD091" w14:textId="77777777" w:rsidR="00C62110" w:rsidRDefault="00C62110" w:rsidP="002E2A11">
            <w:pPr>
              <w:rPr>
                <w:rFonts w:ascii="Tahoma" w:hAnsi="Tahoma" w:cs="Tahoma"/>
                <w:b/>
                <w:szCs w:val="20"/>
              </w:rPr>
            </w:pPr>
            <w:r>
              <w:rPr>
                <w:rFonts w:ascii="Tahoma" w:hAnsi="Tahoma" w:cs="Tahoma"/>
                <w:b/>
                <w:szCs w:val="20"/>
              </w:rPr>
              <w:t>Práticas didático-</w:t>
            </w:r>
          </w:p>
          <w:p w14:paraId="72DD1647" w14:textId="1856147C" w:rsidR="00C62110" w:rsidRDefault="00C62110" w:rsidP="002E2A11">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C62110" w:rsidRPr="008401FB" w14:paraId="34B690D8" w14:textId="77777777" w:rsidTr="003339DF">
        <w:tblPrEx>
          <w:tblCellMar>
            <w:right w:w="108" w:type="dxa"/>
          </w:tblCellMar>
        </w:tblPrEx>
        <w:tc>
          <w:tcPr>
            <w:tcW w:w="1541" w:type="dxa"/>
            <w:vMerge w:val="restart"/>
            <w:tcBorders>
              <w:top w:val="single" w:sz="4" w:space="0" w:color="00000A"/>
            </w:tcBorders>
            <w:tcMar>
              <w:left w:w="103" w:type="dxa"/>
            </w:tcMar>
          </w:tcPr>
          <w:p w14:paraId="43A5154A" w14:textId="77777777" w:rsidR="00C62110" w:rsidRDefault="00C62110" w:rsidP="002E2A11">
            <w:pPr>
              <w:rPr>
                <w:rFonts w:ascii="Tahoma" w:hAnsi="Tahoma" w:cs="Tahoma"/>
                <w:szCs w:val="20"/>
              </w:rPr>
            </w:pPr>
            <w:proofErr w:type="spellStart"/>
            <w:r w:rsidRPr="00257F52">
              <w:rPr>
                <w:rFonts w:ascii="Tahoma" w:hAnsi="Tahoma" w:cs="Tahoma"/>
                <w:b/>
                <w:szCs w:val="20"/>
                <w:lang w:val="en-US"/>
              </w:rPr>
              <w:t>Capítulo</w:t>
            </w:r>
            <w:proofErr w:type="spellEnd"/>
            <w:r w:rsidRPr="00257F52">
              <w:rPr>
                <w:rFonts w:ascii="Tahoma" w:hAnsi="Tahoma" w:cs="Tahoma"/>
                <w:b/>
                <w:szCs w:val="20"/>
                <w:lang w:val="en-US"/>
              </w:rPr>
              <w:t xml:space="preserve"> </w:t>
            </w:r>
            <w:r>
              <w:rPr>
                <w:rFonts w:ascii="Tahoma" w:hAnsi="Tahoma" w:cs="Tahoma"/>
                <w:b/>
                <w:szCs w:val="20"/>
                <w:lang w:val="en-US"/>
              </w:rPr>
              <w:t>6</w:t>
            </w:r>
            <w:r w:rsidRPr="00257F52">
              <w:rPr>
                <w:rFonts w:ascii="Tahoma" w:hAnsi="Tahoma" w:cs="Tahoma"/>
                <w:b/>
                <w:szCs w:val="20"/>
                <w:lang w:val="en-US"/>
              </w:rPr>
              <w:t xml:space="preserve"> – </w:t>
            </w:r>
            <w:proofErr w:type="spellStart"/>
            <w:r w:rsidRPr="009564CF">
              <w:rPr>
                <w:rFonts w:ascii="Tahoma" w:hAnsi="Tahoma" w:cs="Tahoma"/>
                <w:b/>
                <w:szCs w:val="20"/>
                <w:lang w:val="en-US"/>
              </w:rPr>
              <w:t>Literatura</w:t>
            </w:r>
            <w:proofErr w:type="spellEnd"/>
            <w:r w:rsidRPr="009564CF">
              <w:rPr>
                <w:rFonts w:ascii="Tahoma" w:hAnsi="Tahoma" w:cs="Tahoma"/>
                <w:b/>
                <w:szCs w:val="20"/>
                <w:lang w:val="en-US"/>
              </w:rPr>
              <w:t xml:space="preserve"> de </w:t>
            </w:r>
            <w:proofErr w:type="spellStart"/>
            <w:r w:rsidRPr="009564CF">
              <w:rPr>
                <w:rFonts w:ascii="Tahoma" w:hAnsi="Tahoma" w:cs="Tahoma"/>
                <w:b/>
                <w:szCs w:val="20"/>
                <w:lang w:val="en-US"/>
              </w:rPr>
              <w:t>cordel</w:t>
            </w:r>
            <w:proofErr w:type="spellEnd"/>
          </w:p>
        </w:tc>
        <w:tc>
          <w:tcPr>
            <w:tcW w:w="1289" w:type="dxa"/>
            <w:vMerge w:val="restart"/>
            <w:tcBorders>
              <w:top w:val="single" w:sz="4" w:space="0" w:color="00000A"/>
            </w:tcBorders>
            <w:tcMar>
              <w:left w:w="103" w:type="dxa"/>
            </w:tcMar>
          </w:tcPr>
          <w:p w14:paraId="2F2E8BA7" w14:textId="77777777" w:rsidR="00C62110" w:rsidRDefault="00C62110" w:rsidP="002E2A11">
            <w:pPr>
              <w:rPr>
                <w:rFonts w:ascii="Tahoma" w:hAnsi="Tahoma" w:cs="Tahoma"/>
                <w:b/>
                <w:bCs/>
                <w:szCs w:val="20"/>
              </w:rPr>
            </w:pPr>
            <w:r w:rsidRPr="00257F52">
              <w:rPr>
                <w:rFonts w:ascii="Tahoma" w:hAnsi="Tahoma" w:cs="Tahoma"/>
                <w:bCs/>
                <w:szCs w:val="20"/>
                <w:lang w:val="en-US"/>
              </w:rPr>
              <w:t xml:space="preserve">Artes </w:t>
            </w:r>
            <w:proofErr w:type="spellStart"/>
            <w:r w:rsidRPr="00257F52">
              <w:rPr>
                <w:rFonts w:ascii="Tahoma" w:hAnsi="Tahoma" w:cs="Tahoma"/>
                <w:bCs/>
                <w:szCs w:val="20"/>
                <w:lang w:val="en-US"/>
              </w:rPr>
              <w:t>visuais</w:t>
            </w:r>
            <w:proofErr w:type="spellEnd"/>
          </w:p>
        </w:tc>
        <w:tc>
          <w:tcPr>
            <w:tcW w:w="1985" w:type="dxa"/>
            <w:tcBorders>
              <w:top w:val="single" w:sz="4" w:space="0" w:color="00000A"/>
            </w:tcBorders>
            <w:tcMar>
              <w:left w:w="103" w:type="dxa"/>
            </w:tcMar>
          </w:tcPr>
          <w:p w14:paraId="27B0625B" w14:textId="77777777" w:rsidR="00C62110" w:rsidRDefault="00C62110" w:rsidP="002E2A11">
            <w:pPr>
              <w:rPr>
                <w:rFonts w:cs="Tahoma"/>
                <w:szCs w:val="20"/>
              </w:rPr>
            </w:pPr>
            <w:proofErr w:type="spellStart"/>
            <w:r w:rsidRPr="009564CF">
              <w:rPr>
                <w:rFonts w:ascii="Tahoma" w:hAnsi="Tahoma" w:cs="Tahoma"/>
                <w:szCs w:val="20"/>
                <w:lang w:val="en-US"/>
              </w:rPr>
              <w:t>Contextos</w:t>
            </w:r>
            <w:proofErr w:type="spellEnd"/>
            <w:r w:rsidRPr="009564CF">
              <w:rPr>
                <w:rFonts w:ascii="Tahoma" w:hAnsi="Tahoma" w:cs="Tahoma"/>
                <w:szCs w:val="20"/>
                <w:lang w:val="en-US"/>
              </w:rPr>
              <w:t xml:space="preserve"> e </w:t>
            </w:r>
            <w:proofErr w:type="spellStart"/>
            <w:r w:rsidRPr="009564CF">
              <w:rPr>
                <w:rFonts w:ascii="Tahoma" w:hAnsi="Tahoma" w:cs="Tahoma"/>
                <w:szCs w:val="20"/>
                <w:lang w:val="en-US"/>
              </w:rPr>
              <w:t>práticas</w:t>
            </w:r>
            <w:proofErr w:type="spellEnd"/>
          </w:p>
        </w:tc>
        <w:tc>
          <w:tcPr>
            <w:tcW w:w="2835" w:type="dxa"/>
            <w:tcBorders>
              <w:top w:val="single" w:sz="4" w:space="0" w:color="00000A"/>
            </w:tcBorders>
            <w:tcMar>
              <w:left w:w="103" w:type="dxa"/>
            </w:tcMar>
          </w:tcPr>
          <w:p w14:paraId="34BA0AFC" w14:textId="77777777" w:rsidR="00C62110" w:rsidRPr="009564CF" w:rsidRDefault="00C62110" w:rsidP="002E2A11">
            <w:pPr>
              <w:rPr>
                <w:rFonts w:cs="Tahoma"/>
                <w:szCs w:val="20"/>
              </w:rPr>
            </w:pPr>
            <w:r w:rsidRPr="009564CF">
              <w:rPr>
                <w:rFonts w:ascii="Tahoma" w:hAnsi="Tahoma" w:cs="Tahoma"/>
                <w:szCs w:val="20"/>
              </w:rPr>
              <w:t>(EF15AR01) Identificar e apreciar formas distintas das artes visuais tradicionais e contemporâneas, cultivando a percepção, o imaginário, a capacidade de simbolizar e o repertório imagético.</w:t>
            </w:r>
          </w:p>
        </w:tc>
        <w:tc>
          <w:tcPr>
            <w:tcW w:w="1989" w:type="dxa"/>
            <w:tcBorders>
              <w:top w:val="single" w:sz="4" w:space="0" w:color="00000A"/>
            </w:tcBorders>
            <w:tcMar>
              <w:left w:w="103" w:type="dxa"/>
            </w:tcMar>
          </w:tcPr>
          <w:p w14:paraId="60443BCA" w14:textId="77777777" w:rsidR="00C62110" w:rsidRPr="009564CF" w:rsidRDefault="00C62110" w:rsidP="002E2A11">
            <w:r w:rsidRPr="009564CF">
              <w:rPr>
                <w:rFonts w:ascii="Tahoma" w:hAnsi="Tahoma" w:cs="Tahoma"/>
              </w:rPr>
              <w:t>Leitura de imagens da abertura, do capítulo e dos textos sobre literatura de cordel e gravura.</w:t>
            </w:r>
          </w:p>
        </w:tc>
      </w:tr>
      <w:tr w:rsidR="00C62110" w:rsidRPr="008401FB" w14:paraId="48A88138" w14:textId="77777777" w:rsidTr="003339DF">
        <w:tblPrEx>
          <w:tblCellMar>
            <w:right w:w="108" w:type="dxa"/>
          </w:tblCellMar>
        </w:tblPrEx>
        <w:trPr>
          <w:cnfStyle w:val="000000100000" w:firstRow="0" w:lastRow="0" w:firstColumn="0" w:lastColumn="0" w:oddVBand="0" w:evenVBand="0" w:oddHBand="1" w:evenHBand="0" w:firstRowFirstColumn="0" w:firstRowLastColumn="0" w:lastRowFirstColumn="0" w:lastRowLastColumn="0"/>
        </w:trPr>
        <w:tc>
          <w:tcPr>
            <w:tcW w:w="1541" w:type="dxa"/>
            <w:vMerge/>
            <w:tcMar>
              <w:left w:w="103" w:type="dxa"/>
            </w:tcMar>
          </w:tcPr>
          <w:p w14:paraId="5ADF8DDA" w14:textId="77777777" w:rsidR="00C62110" w:rsidRDefault="00C62110" w:rsidP="002E2A11">
            <w:pPr>
              <w:rPr>
                <w:rFonts w:ascii="Tahoma" w:hAnsi="Tahoma" w:cs="Tahoma"/>
                <w:szCs w:val="20"/>
              </w:rPr>
            </w:pPr>
          </w:p>
        </w:tc>
        <w:tc>
          <w:tcPr>
            <w:tcW w:w="1289" w:type="dxa"/>
            <w:vMerge/>
            <w:tcMar>
              <w:left w:w="103" w:type="dxa"/>
            </w:tcMar>
          </w:tcPr>
          <w:p w14:paraId="4D51C6CD" w14:textId="77777777" w:rsidR="00C62110" w:rsidRDefault="00C62110" w:rsidP="002E2A11">
            <w:pPr>
              <w:rPr>
                <w:rFonts w:ascii="Tahoma" w:hAnsi="Tahoma" w:cs="Tahoma"/>
                <w:bCs/>
                <w:szCs w:val="20"/>
              </w:rPr>
            </w:pPr>
          </w:p>
        </w:tc>
        <w:tc>
          <w:tcPr>
            <w:tcW w:w="1985" w:type="dxa"/>
            <w:tcBorders>
              <w:top w:val="single" w:sz="4" w:space="0" w:color="00000A"/>
            </w:tcBorders>
            <w:tcMar>
              <w:left w:w="103" w:type="dxa"/>
            </w:tcMar>
          </w:tcPr>
          <w:p w14:paraId="554481CF" w14:textId="77777777" w:rsidR="00C62110" w:rsidRDefault="00C62110" w:rsidP="002E2A11">
            <w:pPr>
              <w:rPr>
                <w:rFonts w:ascii="Tahoma" w:hAnsi="Tahoma" w:cs="Tahoma"/>
                <w:szCs w:val="20"/>
              </w:rPr>
            </w:pPr>
            <w:proofErr w:type="spellStart"/>
            <w:r w:rsidRPr="009564CF">
              <w:rPr>
                <w:rFonts w:ascii="Tahoma" w:hAnsi="Tahoma" w:cs="Tahoma"/>
                <w:szCs w:val="20"/>
                <w:lang w:val="en-US"/>
              </w:rPr>
              <w:t>Matrizes</w:t>
            </w:r>
            <w:proofErr w:type="spellEnd"/>
            <w:r w:rsidRPr="009564CF">
              <w:rPr>
                <w:rFonts w:ascii="Tahoma" w:hAnsi="Tahoma" w:cs="Tahoma"/>
                <w:szCs w:val="20"/>
                <w:lang w:val="en-US"/>
              </w:rPr>
              <w:t xml:space="preserve"> </w:t>
            </w:r>
            <w:proofErr w:type="spellStart"/>
            <w:r w:rsidRPr="009564CF">
              <w:rPr>
                <w:rFonts w:ascii="Tahoma" w:hAnsi="Tahoma" w:cs="Tahoma"/>
                <w:szCs w:val="20"/>
                <w:lang w:val="en-US"/>
              </w:rPr>
              <w:t>estéticas</w:t>
            </w:r>
            <w:proofErr w:type="spellEnd"/>
            <w:r w:rsidRPr="009564CF">
              <w:rPr>
                <w:rFonts w:ascii="Tahoma" w:hAnsi="Tahoma" w:cs="Tahoma"/>
                <w:szCs w:val="20"/>
                <w:lang w:val="en-US"/>
              </w:rPr>
              <w:t xml:space="preserve"> e </w:t>
            </w:r>
            <w:proofErr w:type="spellStart"/>
            <w:r w:rsidRPr="009564CF">
              <w:rPr>
                <w:rFonts w:ascii="Tahoma" w:hAnsi="Tahoma" w:cs="Tahoma"/>
                <w:szCs w:val="20"/>
                <w:lang w:val="en-US"/>
              </w:rPr>
              <w:t>culturais</w:t>
            </w:r>
            <w:proofErr w:type="spellEnd"/>
          </w:p>
        </w:tc>
        <w:tc>
          <w:tcPr>
            <w:tcW w:w="2835" w:type="dxa"/>
            <w:tcBorders>
              <w:top w:val="single" w:sz="4" w:space="0" w:color="00000A"/>
            </w:tcBorders>
            <w:tcMar>
              <w:left w:w="103" w:type="dxa"/>
            </w:tcMar>
          </w:tcPr>
          <w:p w14:paraId="4034CC26" w14:textId="77777777" w:rsidR="00C62110" w:rsidRPr="009564CF" w:rsidRDefault="00C62110" w:rsidP="002E2A11">
            <w:pPr>
              <w:rPr>
                <w:rFonts w:ascii="Tahoma" w:hAnsi="Tahoma" w:cs="Tahoma"/>
                <w:spacing w:val="-2"/>
                <w:szCs w:val="20"/>
              </w:rPr>
            </w:pPr>
            <w:r w:rsidRPr="009564CF">
              <w:rPr>
                <w:rFonts w:ascii="Tahoma" w:hAnsi="Tahoma" w:cs="Tahoma"/>
                <w:spacing w:val="-2"/>
                <w:szCs w:val="20"/>
              </w:rPr>
              <w:t>(EF15AR03) Reconhecer e analisar a influência de distintas matrizes estéticas e culturais das artes visuais nas manifestações artísticas das culturas locais, regionais e nacionais.</w:t>
            </w:r>
          </w:p>
        </w:tc>
        <w:tc>
          <w:tcPr>
            <w:tcW w:w="1989" w:type="dxa"/>
            <w:tcBorders>
              <w:top w:val="single" w:sz="4" w:space="0" w:color="00000A"/>
            </w:tcBorders>
            <w:tcMar>
              <w:left w:w="103" w:type="dxa"/>
            </w:tcMar>
          </w:tcPr>
          <w:p w14:paraId="4488A180" w14:textId="77777777" w:rsidR="00C62110" w:rsidRPr="009564CF" w:rsidRDefault="00C62110" w:rsidP="002E2A11">
            <w:pPr>
              <w:rPr>
                <w:rFonts w:ascii="Tahoma" w:hAnsi="Tahoma" w:cs="Tahoma"/>
              </w:rPr>
            </w:pPr>
            <w:r w:rsidRPr="009564CF">
              <w:rPr>
                <w:rFonts w:ascii="Tahoma" w:hAnsi="Tahoma" w:cs="Tahoma"/>
              </w:rPr>
              <w:t>Conhecer as origens do cordel e da gravura, oriundas de várias partes do mundo e também brasileiras.</w:t>
            </w:r>
          </w:p>
        </w:tc>
      </w:tr>
      <w:tr w:rsidR="00C62110" w:rsidRPr="008401FB" w14:paraId="595C753F" w14:textId="77777777" w:rsidTr="003339DF">
        <w:tblPrEx>
          <w:tblCellMar>
            <w:right w:w="108" w:type="dxa"/>
          </w:tblCellMar>
        </w:tblPrEx>
        <w:tc>
          <w:tcPr>
            <w:tcW w:w="1541" w:type="dxa"/>
            <w:vMerge/>
            <w:tcMar>
              <w:left w:w="103" w:type="dxa"/>
            </w:tcMar>
          </w:tcPr>
          <w:p w14:paraId="03721365" w14:textId="77777777" w:rsidR="00C62110" w:rsidRDefault="00C62110" w:rsidP="002E2A11">
            <w:pPr>
              <w:rPr>
                <w:rFonts w:ascii="Tahoma" w:hAnsi="Tahoma" w:cs="Tahoma"/>
                <w:szCs w:val="20"/>
              </w:rPr>
            </w:pPr>
          </w:p>
        </w:tc>
        <w:tc>
          <w:tcPr>
            <w:tcW w:w="1289" w:type="dxa"/>
            <w:vMerge/>
            <w:tcMar>
              <w:left w:w="103" w:type="dxa"/>
            </w:tcMar>
          </w:tcPr>
          <w:p w14:paraId="4A5EB932" w14:textId="77777777" w:rsidR="00C62110" w:rsidRDefault="00C62110" w:rsidP="002E2A11">
            <w:pPr>
              <w:rPr>
                <w:rFonts w:ascii="Tahoma" w:hAnsi="Tahoma" w:cs="Tahoma"/>
                <w:bCs/>
                <w:szCs w:val="20"/>
              </w:rPr>
            </w:pPr>
          </w:p>
        </w:tc>
        <w:tc>
          <w:tcPr>
            <w:tcW w:w="1985" w:type="dxa"/>
            <w:tcBorders>
              <w:top w:val="single" w:sz="4" w:space="0" w:color="00000A"/>
            </w:tcBorders>
            <w:tcMar>
              <w:left w:w="103" w:type="dxa"/>
            </w:tcMar>
          </w:tcPr>
          <w:p w14:paraId="2EF39326" w14:textId="77777777" w:rsidR="00C62110" w:rsidRPr="00257F52" w:rsidRDefault="00C62110" w:rsidP="002E2A11">
            <w:pPr>
              <w:rPr>
                <w:rFonts w:ascii="Tahoma" w:hAnsi="Tahoma" w:cs="Tahoma"/>
                <w:szCs w:val="20"/>
              </w:rPr>
            </w:pPr>
            <w:proofErr w:type="spellStart"/>
            <w:r w:rsidRPr="009564CF">
              <w:rPr>
                <w:rFonts w:ascii="Tahoma" w:hAnsi="Tahoma" w:cs="Tahoma"/>
                <w:szCs w:val="20"/>
                <w:lang w:val="en-US"/>
              </w:rPr>
              <w:t>Materialidades</w:t>
            </w:r>
            <w:proofErr w:type="spellEnd"/>
          </w:p>
        </w:tc>
        <w:tc>
          <w:tcPr>
            <w:tcW w:w="2835" w:type="dxa"/>
            <w:tcBorders>
              <w:top w:val="single" w:sz="4" w:space="0" w:color="00000A"/>
            </w:tcBorders>
            <w:tcMar>
              <w:left w:w="103" w:type="dxa"/>
            </w:tcMar>
          </w:tcPr>
          <w:p w14:paraId="5160E66E" w14:textId="77777777" w:rsidR="00C62110" w:rsidRPr="009564CF" w:rsidRDefault="00C62110" w:rsidP="002E2A11">
            <w:pPr>
              <w:rPr>
                <w:rFonts w:ascii="Tahoma" w:hAnsi="Tahoma" w:cs="Tahoma"/>
                <w:szCs w:val="20"/>
              </w:rPr>
            </w:pPr>
            <w:r w:rsidRPr="009564CF">
              <w:rPr>
                <w:rFonts w:ascii="Tahoma" w:hAnsi="Tahoma" w:cs="Tahoma"/>
                <w:szCs w:val="20"/>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1989" w:type="dxa"/>
            <w:tcBorders>
              <w:top w:val="single" w:sz="4" w:space="0" w:color="00000A"/>
            </w:tcBorders>
            <w:tcMar>
              <w:left w:w="103" w:type="dxa"/>
            </w:tcMar>
          </w:tcPr>
          <w:p w14:paraId="0D74EAB2" w14:textId="77777777" w:rsidR="00C62110" w:rsidRPr="009564CF" w:rsidRDefault="00C62110" w:rsidP="002E2A11">
            <w:pPr>
              <w:rPr>
                <w:rFonts w:ascii="Tahoma" w:hAnsi="Tahoma" w:cs="Tahoma"/>
              </w:rPr>
            </w:pPr>
            <w:r w:rsidRPr="009564CF">
              <w:rPr>
                <w:rFonts w:ascii="Tahoma" w:hAnsi="Tahoma" w:cs="Tahoma"/>
              </w:rPr>
              <w:t xml:space="preserve">Na seção </w:t>
            </w:r>
            <w:r w:rsidRPr="009564CF">
              <w:rPr>
                <w:rFonts w:ascii="Tahoma" w:hAnsi="Tahoma" w:cs="Tahoma"/>
                <w:b/>
              </w:rPr>
              <w:t>Mãos à obra</w:t>
            </w:r>
            <w:r w:rsidRPr="009564CF">
              <w:rPr>
                <w:rFonts w:ascii="Tahoma" w:hAnsi="Tahoma" w:cs="Tahoma"/>
              </w:rPr>
              <w:t xml:space="preserve">, produção de uma </w:t>
            </w:r>
            <w:proofErr w:type="spellStart"/>
            <w:r w:rsidRPr="009564CF">
              <w:rPr>
                <w:rFonts w:ascii="Tahoma" w:hAnsi="Tahoma" w:cs="Tahoma"/>
              </w:rPr>
              <w:t>isogravura</w:t>
            </w:r>
            <w:proofErr w:type="spellEnd"/>
            <w:r w:rsidRPr="009564CF">
              <w:rPr>
                <w:rFonts w:ascii="Tahoma" w:hAnsi="Tahoma" w:cs="Tahoma"/>
              </w:rPr>
              <w:t>.</w:t>
            </w:r>
          </w:p>
        </w:tc>
      </w:tr>
      <w:tr w:rsidR="00C62110" w:rsidRPr="008401FB" w14:paraId="2A3BAF0A" w14:textId="77777777" w:rsidTr="003339DF">
        <w:tblPrEx>
          <w:tblCellMar>
            <w:right w:w="108" w:type="dxa"/>
          </w:tblCellMar>
        </w:tblPrEx>
        <w:trPr>
          <w:cnfStyle w:val="000000100000" w:firstRow="0" w:lastRow="0" w:firstColumn="0" w:lastColumn="0" w:oddVBand="0" w:evenVBand="0" w:oddHBand="1" w:evenHBand="0" w:firstRowFirstColumn="0" w:firstRowLastColumn="0" w:lastRowFirstColumn="0" w:lastRowLastColumn="0"/>
        </w:trPr>
        <w:tc>
          <w:tcPr>
            <w:tcW w:w="1541" w:type="dxa"/>
            <w:vMerge/>
            <w:tcMar>
              <w:left w:w="103" w:type="dxa"/>
            </w:tcMar>
          </w:tcPr>
          <w:p w14:paraId="4B0ACFC6" w14:textId="77777777" w:rsidR="00C62110" w:rsidRDefault="00C62110" w:rsidP="002E2A11">
            <w:pPr>
              <w:rPr>
                <w:rFonts w:ascii="Tahoma" w:hAnsi="Tahoma" w:cs="Tahoma"/>
                <w:szCs w:val="20"/>
              </w:rPr>
            </w:pPr>
          </w:p>
        </w:tc>
        <w:tc>
          <w:tcPr>
            <w:tcW w:w="1289" w:type="dxa"/>
            <w:vMerge/>
            <w:tcMar>
              <w:left w:w="103" w:type="dxa"/>
            </w:tcMar>
          </w:tcPr>
          <w:p w14:paraId="78D1A941" w14:textId="77777777" w:rsidR="00C62110" w:rsidRDefault="00C62110" w:rsidP="002E2A11">
            <w:pPr>
              <w:rPr>
                <w:rFonts w:ascii="Tahoma" w:hAnsi="Tahoma" w:cs="Tahoma"/>
                <w:bCs/>
                <w:szCs w:val="20"/>
              </w:rPr>
            </w:pPr>
          </w:p>
        </w:tc>
        <w:tc>
          <w:tcPr>
            <w:tcW w:w="1985" w:type="dxa"/>
            <w:vMerge w:val="restart"/>
            <w:tcBorders>
              <w:top w:val="single" w:sz="4" w:space="0" w:color="00000A"/>
            </w:tcBorders>
            <w:tcMar>
              <w:left w:w="103" w:type="dxa"/>
            </w:tcMar>
          </w:tcPr>
          <w:p w14:paraId="1E572A03" w14:textId="77777777" w:rsidR="00C62110" w:rsidRPr="00257F52" w:rsidRDefault="00C62110" w:rsidP="002E2A11">
            <w:pPr>
              <w:rPr>
                <w:rFonts w:ascii="Tahoma" w:hAnsi="Tahoma" w:cs="Tahoma"/>
                <w:szCs w:val="20"/>
              </w:rPr>
            </w:pPr>
            <w:proofErr w:type="spellStart"/>
            <w:r w:rsidRPr="009564CF">
              <w:rPr>
                <w:rFonts w:ascii="Tahoma" w:hAnsi="Tahoma" w:cs="Tahoma"/>
                <w:szCs w:val="20"/>
                <w:lang w:val="en-US"/>
              </w:rPr>
              <w:t>Processos</w:t>
            </w:r>
            <w:proofErr w:type="spellEnd"/>
            <w:r w:rsidRPr="009564CF">
              <w:rPr>
                <w:rFonts w:ascii="Tahoma" w:hAnsi="Tahoma" w:cs="Tahoma"/>
                <w:szCs w:val="20"/>
                <w:lang w:val="en-US"/>
              </w:rPr>
              <w:t xml:space="preserve"> de </w:t>
            </w:r>
            <w:proofErr w:type="spellStart"/>
            <w:r w:rsidRPr="009564CF">
              <w:rPr>
                <w:rFonts w:ascii="Tahoma" w:hAnsi="Tahoma" w:cs="Tahoma"/>
                <w:szCs w:val="20"/>
                <w:lang w:val="en-US"/>
              </w:rPr>
              <w:t>criação</w:t>
            </w:r>
            <w:proofErr w:type="spellEnd"/>
          </w:p>
        </w:tc>
        <w:tc>
          <w:tcPr>
            <w:tcW w:w="2835" w:type="dxa"/>
            <w:tcBorders>
              <w:top w:val="single" w:sz="4" w:space="0" w:color="00000A"/>
            </w:tcBorders>
            <w:tcMar>
              <w:left w:w="103" w:type="dxa"/>
            </w:tcMar>
          </w:tcPr>
          <w:p w14:paraId="10F37143" w14:textId="77777777" w:rsidR="00C62110" w:rsidRPr="009564CF" w:rsidRDefault="00C62110" w:rsidP="002E2A11">
            <w:pPr>
              <w:rPr>
                <w:rFonts w:ascii="Tahoma" w:hAnsi="Tahoma" w:cs="Tahoma"/>
                <w:szCs w:val="20"/>
              </w:rPr>
            </w:pPr>
            <w:r w:rsidRPr="009564CF">
              <w:rPr>
                <w:rFonts w:ascii="Tahoma" w:hAnsi="Tahoma" w:cs="Tahoma"/>
                <w:szCs w:val="20"/>
              </w:rPr>
              <w:t>(EF15AR05) Experimentar a criação em artes visuais de modo individual, coletivo e colaborativo, explorando diferentes espaços da escola e da comunidade.</w:t>
            </w:r>
          </w:p>
        </w:tc>
        <w:tc>
          <w:tcPr>
            <w:tcW w:w="1989" w:type="dxa"/>
            <w:tcBorders>
              <w:top w:val="single" w:sz="4" w:space="0" w:color="00000A"/>
            </w:tcBorders>
            <w:tcMar>
              <w:left w:w="103" w:type="dxa"/>
            </w:tcMar>
          </w:tcPr>
          <w:p w14:paraId="664CC558" w14:textId="77777777" w:rsidR="00C62110" w:rsidRPr="009564CF" w:rsidRDefault="00C62110" w:rsidP="002E2A11">
            <w:pPr>
              <w:rPr>
                <w:rFonts w:ascii="Tahoma" w:hAnsi="Tahoma" w:cs="Tahoma"/>
              </w:rPr>
            </w:pPr>
            <w:r w:rsidRPr="009564CF">
              <w:rPr>
                <w:rFonts w:ascii="Tahoma" w:hAnsi="Tahoma" w:cs="Tahoma"/>
              </w:rPr>
              <w:t xml:space="preserve">Na </w:t>
            </w:r>
            <w:proofErr w:type="gramStart"/>
            <w:r w:rsidRPr="009564CF">
              <w:rPr>
                <w:rFonts w:ascii="Tahoma" w:hAnsi="Tahoma" w:cs="Tahoma"/>
              </w:rPr>
              <w:t xml:space="preserve">seção </w:t>
            </w:r>
            <w:r w:rsidRPr="009564CF">
              <w:rPr>
                <w:rFonts w:ascii="Tahoma" w:hAnsi="Tahoma" w:cs="Tahoma"/>
                <w:b/>
              </w:rPr>
              <w:t>Para</w:t>
            </w:r>
            <w:proofErr w:type="gramEnd"/>
            <w:r w:rsidRPr="009564CF">
              <w:rPr>
                <w:rFonts w:ascii="Tahoma" w:hAnsi="Tahoma" w:cs="Tahoma"/>
                <w:b/>
              </w:rPr>
              <w:t xml:space="preserve"> fazer com os colegas</w:t>
            </w:r>
            <w:r w:rsidRPr="009564CF">
              <w:rPr>
                <w:rFonts w:ascii="Tahoma" w:hAnsi="Tahoma" w:cs="Tahoma"/>
              </w:rPr>
              <w:t>, organização de um sarau de cordel.</w:t>
            </w:r>
          </w:p>
        </w:tc>
      </w:tr>
      <w:tr w:rsidR="00C62110" w:rsidRPr="008401FB" w14:paraId="6ADB0BA0" w14:textId="77777777" w:rsidTr="003339DF">
        <w:tblPrEx>
          <w:tblCellMar>
            <w:right w:w="108" w:type="dxa"/>
          </w:tblCellMar>
        </w:tblPrEx>
        <w:tc>
          <w:tcPr>
            <w:tcW w:w="1541" w:type="dxa"/>
            <w:vMerge/>
            <w:tcMar>
              <w:left w:w="103" w:type="dxa"/>
            </w:tcMar>
          </w:tcPr>
          <w:p w14:paraId="4EB6E5F4" w14:textId="77777777" w:rsidR="00C62110" w:rsidRDefault="00C62110" w:rsidP="002E2A11">
            <w:pPr>
              <w:rPr>
                <w:rFonts w:ascii="Tahoma" w:hAnsi="Tahoma" w:cs="Tahoma"/>
                <w:szCs w:val="20"/>
              </w:rPr>
            </w:pPr>
          </w:p>
        </w:tc>
        <w:tc>
          <w:tcPr>
            <w:tcW w:w="1289" w:type="dxa"/>
            <w:vMerge/>
            <w:tcMar>
              <w:left w:w="103" w:type="dxa"/>
            </w:tcMar>
          </w:tcPr>
          <w:p w14:paraId="59A09AE1" w14:textId="77777777" w:rsidR="00C62110" w:rsidRDefault="00C62110" w:rsidP="002E2A11">
            <w:pPr>
              <w:rPr>
                <w:rFonts w:ascii="Tahoma" w:hAnsi="Tahoma" w:cs="Tahoma"/>
                <w:bCs/>
                <w:szCs w:val="20"/>
              </w:rPr>
            </w:pPr>
          </w:p>
        </w:tc>
        <w:tc>
          <w:tcPr>
            <w:tcW w:w="1985" w:type="dxa"/>
            <w:vMerge/>
            <w:tcMar>
              <w:left w:w="103" w:type="dxa"/>
            </w:tcMar>
          </w:tcPr>
          <w:p w14:paraId="01629065" w14:textId="77777777" w:rsidR="00C62110" w:rsidRPr="009564CF" w:rsidRDefault="00C62110" w:rsidP="002E2A11">
            <w:pPr>
              <w:rPr>
                <w:rFonts w:ascii="Tahoma" w:hAnsi="Tahoma" w:cs="Tahoma"/>
                <w:szCs w:val="20"/>
              </w:rPr>
            </w:pPr>
          </w:p>
        </w:tc>
        <w:tc>
          <w:tcPr>
            <w:tcW w:w="2835" w:type="dxa"/>
            <w:tcBorders>
              <w:top w:val="single" w:sz="4" w:space="0" w:color="00000A"/>
            </w:tcBorders>
            <w:tcMar>
              <w:left w:w="103" w:type="dxa"/>
            </w:tcMar>
          </w:tcPr>
          <w:p w14:paraId="3D4A2053" w14:textId="77777777" w:rsidR="00C62110" w:rsidRPr="009564CF" w:rsidRDefault="00C62110" w:rsidP="002E2A11">
            <w:pPr>
              <w:rPr>
                <w:rFonts w:ascii="Tahoma" w:hAnsi="Tahoma" w:cs="Tahoma"/>
                <w:szCs w:val="20"/>
              </w:rPr>
            </w:pPr>
            <w:r w:rsidRPr="009564CF">
              <w:rPr>
                <w:rFonts w:ascii="Tahoma" w:hAnsi="Tahoma" w:cs="Tahoma"/>
                <w:szCs w:val="20"/>
              </w:rPr>
              <w:t>(EF15AR06) Dialogar sobre sua criação e a dos colegas, para encontrar sentidos plurais.</w:t>
            </w:r>
          </w:p>
        </w:tc>
        <w:tc>
          <w:tcPr>
            <w:tcW w:w="1989" w:type="dxa"/>
            <w:tcBorders>
              <w:top w:val="single" w:sz="4" w:space="0" w:color="00000A"/>
            </w:tcBorders>
            <w:tcMar>
              <w:left w:w="103" w:type="dxa"/>
            </w:tcMar>
          </w:tcPr>
          <w:p w14:paraId="5FC6DB61" w14:textId="77777777" w:rsidR="00C62110" w:rsidRPr="009564CF" w:rsidRDefault="00C62110" w:rsidP="002E2A11">
            <w:pPr>
              <w:rPr>
                <w:rFonts w:ascii="Tahoma" w:hAnsi="Tahoma" w:cs="Tahoma"/>
              </w:rPr>
            </w:pPr>
            <w:r w:rsidRPr="009564CF">
              <w:rPr>
                <w:rFonts w:ascii="Tahoma" w:hAnsi="Tahoma" w:cs="Tahoma"/>
              </w:rPr>
              <w:t xml:space="preserve">Na </w:t>
            </w:r>
            <w:proofErr w:type="gramStart"/>
            <w:r w:rsidRPr="009564CF">
              <w:rPr>
                <w:rFonts w:ascii="Tahoma" w:hAnsi="Tahoma" w:cs="Tahoma"/>
              </w:rPr>
              <w:t xml:space="preserve">seção </w:t>
            </w:r>
            <w:r w:rsidRPr="009564CF">
              <w:rPr>
                <w:rFonts w:ascii="Tahoma" w:hAnsi="Tahoma" w:cs="Tahoma"/>
                <w:b/>
              </w:rPr>
              <w:t>Para</w:t>
            </w:r>
            <w:proofErr w:type="gramEnd"/>
            <w:r w:rsidRPr="009564CF">
              <w:rPr>
                <w:rFonts w:ascii="Tahoma" w:hAnsi="Tahoma" w:cs="Tahoma"/>
                <w:b/>
              </w:rPr>
              <w:t xml:space="preserve"> fazer com os colegas</w:t>
            </w:r>
            <w:r w:rsidRPr="009564CF">
              <w:rPr>
                <w:rFonts w:ascii="Tahoma" w:hAnsi="Tahoma" w:cs="Tahoma"/>
              </w:rPr>
              <w:t>, organização um sarau de cordel.</w:t>
            </w:r>
          </w:p>
        </w:tc>
      </w:tr>
    </w:tbl>
    <w:p w14:paraId="7059EED6" w14:textId="77777777" w:rsidR="00C62110" w:rsidRPr="00817F3E" w:rsidRDefault="00C62110" w:rsidP="00C62110">
      <w:pPr>
        <w:ind w:right="-7"/>
        <w:jc w:val="right"/>
        <w:rPr>
          <w:rFonts w:ascii="Tahoma" w:hAnsi="Tahoma" w:cs="Tahoma"/>
          <w:sz w:val="20"/>
          <w:szCs w:val="20"/>
        </w:rPr>
      </w:pPr>
      <w:r w:rsidRPr="00817F3E">
        <w:rPr>
          <w:rFonts w:ascii="Tahoma" w:hAnsi="Tahoma" w:cs="Tahoma"/>
          <w:sz w:val="20"/>
          <w:szCs w:val="20"/>
        </w:rPr>
        <w:t>(Continua)</w:t>
      </w:r>
      <w:r w:rsidRPr="00817F3E">
        <w:rPr>
          <w:rFonts w:ascii="Tahoma" w:hAnsi="Tahoma" w:cs="Tahoma"/>
          <w:sz w:val="20"/>
          <w:szCs w:val="20"/>
        </w:rPr>
        <w:br w:type="page"/>
      </w:r>
    </w:p>
    <w:tbl>
      <w:tblPr>
        <w:tblStyle w:val="Tabelaplanodedesenvolvimento"/>
        <w:tblW w:w="9581" w:type="dxa"/>
        <w:jc w:val="right"/>
        <w:tblCellMar>
          <w:top w:w="113" w:type="dxa"/>
          <w:left w:w="103" w:type="dxa"/>
          <w:bottom w:w="113" w:type="dxa"/>
        </w:tblCellMar>
        <w:tblLook w:val="04A0" w:firstRow="1" w:lastRow="0" w:firstColumn="1" w:lastColumn="0" w:noHBand="0" w:noVBand="1"/>
      </w:tblPr>
      <w:tblGrid>
        <w:gridCol w:w="1555"/>
        <w:gridCol w:w="1219"/>
        <w:gridCol w:w="2041"/>
        <w:gridCol w:w="2410"/>
        <w:gridCol w:w="2356"/>
      </w:tblGrid>
      <w:tr w:rsidR="00C62110" w:rsidRPr="008401FB" w14:paraId="54B94B14" w14:textId="77777777" w:rsidTr="002E2A11">
        <w:trPr>
          <w:cnfStyle w:val="100000000000" w:firstRow="1" w:lastRow="0" w:firstColumn="0" w:lastColumn="0" w:oddVBand="0" w:evenVBand="0" w:oddHBand="0" w:evenHBand="0" w:firstRowFirstColumn="0" w:firstRowLastColumn="0" w:lastRowFirstColumn="0" w:lastRowLastColumn="0"/>
          <w:trHeight w:val="20"/>
          <w:jc w:val="right"/>
        </w:trPr>
        <w:tc>
          <w:tcPr>
            <w:tcW w:w="9581" w:type="dxa"/>
            <w:gridSpan w:val="5"/>
            <w:tcBorders>
              <w:top w:val="single" w:sz="4" w:space="0" w:color="00000A"/>
            </w:tcBorders>
            <w:tcMar>
              <w:left w:w="103" w:type="dxa"/>
            </w:tcMar>
          </w:tcPr>
          <w:p w14:paraId="452C6F5E" w14:textId="77777777" w:rsidR="00C62110" w:rsidRDefault="00C62110" w:rsidP="002E2A11">
            <w:pPr>
              <w:pageBreakBefore/>
              <w:rPr>
                <w:rFonts w:cs="Tahoma"/>
                <w:bCs/>
                <w:szCs w:val="20"/>
              </w:rPr>
            </w:pPr>
            <w:r>
              <w:rPr>
                <w:rFonts w:ascii="Tahoma" w:hAnsi="Tahoma" w:cs="Tahoma"/>
                <w:bCs/>
                <w:szCs w:val="20"/>
              </w:rPr>
              <w:lastRenderedPageBreak/>
              <w:t>PLANO DE DESENVOLVIMENTO DO 4</w:t>
            </w:r>
            <w:r>
              <w:rPr>
                <w:rFonts w:ascii="Tahoma" w:hAnsi="Tahoma" w:cs="Tahoma"/>
                <w:bCs/>
                <w:szCs w:val="20"/>
                <w:u w:val="single"/>
                <w:vertAlign w:val="superscript"/>
              </w:rPr>
              <w:t>o</w:t>
            </w:r>
            <w:r>
              <w:rPr>
                <w:rFonts w:ascii="Tahoma" w:hAnsi="Tahoma" w:cs="Tahoma"/>
                <w:bCs/>
                <w:szCs w:val="20"/>
              </w:rPr>
              <w:t xml:space="preserve"> BIMESTRE</w:t>
            </w:r>
          </w:p>
        </w:tc>
      </w:tr>
      <w:tr w:rsidR="00C62110" w14:paraId="3B394FB4" w14:textId="77777777" w:rsidTr="002E2A11">
        <w:tblPrEx>
          <w:tblCellMar>
            <w:right w:w="108" w:type="dxa"/>
          </w:tblCellMar>
        </w:tblPrEx>
        <w:trPr>
          <w:cnfStyle w:val="000000100000" w:firstRow="0" w:lastRow="0" w:firstColumn="0" w:lastColumn="0" w:oddVBand="0" w:evenVBand="0" w:oddHBand="1" w:evenHBand="0" w:firstRowFirstColumn="0" w:firstRowLastColumn="0" w:lastRowFirstColumn="0" w:lastRowLastColumn="0"/>
          <w:trHeight w:val="346"/>
          <w:jc w:val="right"/>
        </w:trPr>
        <w:tc>
          <w:tcPr>
            <w:tcW w:w="1555" w:type="dxa"/>
            <w:tcBorders>
              <w:top w:val="single" w:sz="4" w:space="0" w:color="00000A"/>
            </w:tcBorders>
            <w:shd w:val="clear" w:color="auto" w:fill="D9D9D9" w:themeFill="background1" w:themeFillShade="D9"/>
            <w:tcMar>
              <w:left w:w="103" w:type="dxa"/>
            </w:tcMar>
          </w:tcPr>
          <w:p w14:paraId="6382279D" w14:textId="77777777" w:rsidR="00C62110" w:rsidRDefault="00C62110" w:rsidP="002E2A11">
            <w:pPr>
              <w:rPr>
                <w:rFonts w:cs="Tahoma"/>
                <w:b/>
                <w:szCs w:val="20"/>
              </w:rPr>
            </w:pPr>
            <w:r>
              <w:rPr>
                <w:rFonts w:ascii="Tahoma" w:hAnsi="Tahoma" w:cs="Tahoma"/>
                <w:b/>
                <w:szCs w:val="20"/>
              </w:rPr>
              <w:t>Capítulo do livro do estudante</w:t>
            </w:r>
          </w:p>
        </w:tc>
        <w:tc>
          <w:tcPr>
            <w:tcW w:w="1219" w:type="dxa"/>
            <w:tcBorders>
              <w:top w:val="single" w:sz="4" w:space="0" w:color="00000A"/>
            </w:tcBorders>
            <w:shd w:val="clear" w:color="auto" w:fill="D9D9D9" w:themeFill="background1" w:themeFillShade="D9"/>
            <w:tcMar>
              <w:left w:w="103" w:type="dxa"/>
            </w:tcMar>
          </w:tcPr>
          <w:p w14:paraId="13369AB7" w14:textId="77777777" w:rsidR="00C62110" w:rsidRDefault="00C62110" w:rsidP="002E2A11">
            <w:pPr>
              <w:rPr>
                <w:rFonts w:cs="Tahoma"/>
                <w:b/>
                <w:bCs/>
                <w:szCs w:val="20"/>
              </w:rPr>
            </w:pPr>
            <w:r>
              <w:rPr>
                <w:rFonts w:ascii="Tahoma" w:hAnsi="Tahoma" w:cs="Tahoma"/>
                <w:b/>
                <w:bCs/>
                <w:szCs w:val="20"/>
              </w:rPr>
              <w:t>Unidades temáticas</w:t>
            </w:r>
          </w:p>
          <w:p w14:paraId="30DA0871" w14:textId="77777777" w:rsidR="00C62110" w:rsidRDefault="00C62110" w:rsidP="002E2A11">
            <w:pPr>
              <w:rPr>
                <w:rFonts w:cs="Tahoma"/>
                <w:b/>
                <w:bCs/>
                <w:szCs w:val="20"/>
              </w:rPr>
            </w:pPr>
            <w:r>
              <w:rPr>
                <w:rFonts w:ascii="Tahoma" w:hAnsi="Tahoma" w:cs="Tahoma"/>
                <w:b/>
                <w:bCs/>
                <w:szCs w:val="20"/>
              </w:rPr>
              <w:t>(BNCC – 3</w:t>
            </w:r>
            <w:r>
              <w:rPr>
                <w:rFonts w:ascii="Tahoma" w:hAnsi="Tahoma" w:cs="Tahoma"/>
                <w:b/>
                <w:bCs/>
                <w:szCs w:val="20"/>
                <w:u w:val="single"/>
                <w:vertAlign w:val="superscript"/>
              </w:rPr>
              <w:t xml:space="preserve">a </w:t>
            </w:r>
            <w:r>
              <w:rPr>
                <w:rFonts w:ascii="Tahoma" w:hAnsi="Tahoma" w:cs="Tahoma"/>
                <w:b/>
                <w:bCs/>
                <w:szCs w:val="20"/>
              </w:rPr>
              <w:t>versão)</w:t>
            </w:r>
          </w:p>
        </w:tc>
        <w:tc>
          <w:tcPr>
            <w:tcW w:w="2041" w:type="dxa"/>
            <w:tcBorders>
              <w:top w:val="single" w:sz="4" w:space="0" w:color="00000A"/>
            </w:tcBorders>
            <w:shd w:val="clear" w:color="auto" w:fill="D9D9D9" w:themeFill="background1" w:themeFillShade="D9"/>
            <w:tcMar>
              <w:left w:w="103" w:type="dxa"/>
            </w:tcMar>
          </w:tcPr>
          <w:p w14:paraId="3782A61A" w14:textId="0F129260" w:rsidR="00C62110" w:rsidRDefault="00C62110" w:rsidP="002E2A11">
            <w:pPr>
              <w:rPr>
                <w:rFonts w:cs="Tahoma"/>
                <w:b/>
                <w:bCs/>
                <w:szCs w:val="20"/>
              </w:rPr>
            </w:pPr>
            <w:r>
              <w:rPr>
                <w:rFonts w:ascii="Tahoma" w:hAnsi="Tahoma" w:cs="Tahoma"/>
                <w:b/>
                <w:bCs/>
                <w:szCs w:val="20"/>
              </w:rPr>
              <w:t>Objetos de conhecimento da BNCC – 3</w:t>
            </w:r>
            <w:r>
              <w:rPr>
                <w:rFonts w:ascii="Tahoma" w:hAnsi="Tahoma" w:cs="Tahoma"/>
                <w:b/>
                <w:bCs/>
                <w:szCs w:val="20"/>
                <w:u w:val="single"/>
                <w:vertAlign w:val="superscript"/>
              </w:rPr>
              <w:t>a</w:t>
            </w:r>
            <w:r>
              <w:rPr>
                <w:rFonts w:ascii="Tahoma" w:hAnsi="Tahoma" w:cs="Tahoma"/>
                <w:b/>
                <w:bCs/>
                <w:szCs w:val="20"/>
              </w:rPr>
              <w:t xml:space="preserve"> versão relacionados aos capítulos</w:t>
            </w:r>
          </w:p>
        </w:tc>
        <w:tc>
          <w:tcPr>
            <w:tcW w:w="2410" w:type="dxa"/>
            <w:tcBorders>
              <w:top w:val="single" w:sz="4" w:space="0" w:color="00000A"/>
            </w:tcBorders>
            <w:shd w:val="clear" w:color="auto" w:fill="D9D9D9" w:themeFill="background1" w:themeFillShade="D9"/>
            <w:tcMar>
              <w:left w:w="103" w:type="dxa"/>
            </w:tcMar>
          </w:tcPr>
          <w:p w14:paraId="2A2AFF20" w14:textId="5BACBE73" w:rsidR="00C62110" w:rsidRDefault="00C62110" w:rsidP="002E2A11">
            <w:pPr>
              <w:rPr>
                <w:rFonts w:cs="Tahoma"/>
                <w:b/>
                <w:bCs/>
                <w:szCs w:val="20"/>
              </w:rPr>
            </w:pPr>
            <w:r>
              <w:rPr>
                <w:rFonts w:ascii="Tahoma" w:hAnsi="Tahoma" w:cs="Tahoma"/>
                <w:b/>
                <w:bCs/>
                <w:szCs w:val="20"/>
              </w:rPr>
              <w:t>Habilidades da BNCC – 3</w:t>
            </w:r>
            <w:r>
              <w:rPr>
                <w:rFonts w:ascii="Tahoma" w:hAnsi="Tahoma" w:cs="Tahoma"/>
                <w:b/>
                <w:bCs/>
                <w:szCs w:val="20"/>
                <w:u w:val="single"/>
                <w:vertAlign w:val="superscript"/>
              </w:rPr>
              <w:t>a</w:t>
            </w:r>
            <w:r>
              <w:rPr>
                <w:rFonts w:ascii="Tahoma" w:hAnsi="Tahoma" w:cs="Tahoma"/>
                <w:b/>
                <w:bCs/>
                <w:szCs w:val="20"/>
              </w:rPr>
              <w:t xml:space="preserve"> versão cujo desenvolvimento é favorecido</w:t>
            </w:r>
          </w:p>
        </w:tc>
        <w:tc>
          <w:tcPr>
            <w:tcW w:w="2356" w:type="dxa"/>
            <w:tcBorders>
              <w:top w:val="single" w:sz="4" w:space="0" w:color="00000A"/>
            </w:tcBorders>
            <w:shd w:val="clear" w:color="auto" w:fill="D9D9D9" w:themeFill="background1" w:themeFillShade="D9"/>
            <w:tcMar>
              <w:left w:w="103" w:type="dxa"/>
            </w:tcMar>
          </w:tcPr>
          <w:p w14:paraId="4E8A33A2" w14:textId="77777777" w:rsidR="00C62110" w:rsidRDefault="00C62110" w:rsidP="002E2A11">
            <w:pPr>
              <w:rPr>
                <w:rFonts w:ascii="Tahoma" w:hAnsi="Tahoma" w:cs="Tahoma"/>
                <w:b/>
                <w:szCs w:val="20"/>
              </w:rPr>
            </w:pPr>
            <w:r>
              <w:rPr>
                <w:rFonts w:ascii="Tahoma" w:hAnsi="Tahoma" w:cs="Tahoma"/>
                <w:b/>
                <w:szCs w:val="20"/>
              </w:rPr>
              <w:t>Práticas didático-</w:t>
            </w:r>
          </w:p>
          <w:p w14:paraId="26EBB2DB" w14:textId="77777777" w:rsidR="00C62110" w:rsidRDefault="00C62110" w:rsidP="002E2A11">
            <w:pPr>
              <w:rPr>
                <w:rFonts w:cs="Tahoma"/>
                <w:b/>
                <w:bCs/>
                <w:szCs w:val="20"/>
              </w:rPr>
            </w:pPr>
            <w:r>
              <w:rPr>
                <w:rFonts w:ascii="Tahoma" w:hAnsi="Tahoma" w:cs="Tahoma"/>
                <w:b/>
                <w:szCs w:val="20"/>
              </w:rPr>
              <w:t>-</w:t>
            </w:r>
            <w:proofErr w:type="gramStart"/>
            <w:r>
              <w:rPr>
                <w:rFonts w:ascii="Tahoma" w:hAnsi="Tahoma" w:cs="Tahoma"/>
                <w:b/>
                <w:szCs w:val="20"/>
              </w:rPr>
              <w:t>pedagógicas</w:t>
            </w:r>
            <w:proofErr w:type="gramEnd"/>
          </w:p>
        </w:tc>
      </w:tr>
      <w:tr w:rsidR="00C62110" w:rsidRPr="008401FB" w14:paraId="25A71357" w14:textId="77777777" w:rsidTr="002E2A11">
        <w:tblPrEx>
          <w:tblCellMar>
            <w:right w:w="108" w:type="dxa"/>
          </w:tblCellMar>
        </w:tblPrEx>
        <w:trPr>
          <w:trHeight w:val="966"/>
          <w:jc w:val="right"/>
        </w:trPr>
        <w:tc>
          <w:tcPr>
            <w:tcW w:w="1555" w:type="dxa"/>
            <w:tcBorders>
              <w:top w:val="single" w:sz="4" w:space="0" w:color="00000A"/>
            </w:tcBorders>
            <w:tcMar>
              <w:left w:w="103" w:type="dxa"/>
            </w:tcMar>
          </w:tcPr>
          <w:p w14:paraId="20B3858F" w14:textId="77777777" w:rsidR="00C62110" w:rsidRDefault="00C62110" w:rsidP="002E2A11">
            <w:pPr>
              <w:rPr>
                <w:rFonts w:ascii="Tahoma" w:hAnsi="Tahoma" w:cs="Tahoma"/>
                <w:b/>
                <w:szCs w:val="20"/>
              </w:rPr>
            </w:pPr>
          </w:p>
        </w:tc>
        <w:tc>
          <w:tcPr>
            <w:tcW w:w="1219" w:type="dxa"/>
            <w:tcBorders>
              <w:top w:val="single" w:sz="4" w:space="0" w:color="00000A"/>
            </w:tcBorders>
            <w:tcMar>
              <w:left w:w="103" w:type="dxa"/>
            </w:tcMar>
          </w:tcPr>
          <w:p w14:paraId="22177846" w14:textId="77777777" w:rsidR="00C62110" w:rsidRDefault="00C62110" w:rsidP="002E2A11">
            <w:pPr>
              <w:rPr>
                <w:rFonts w:ascii="Tahoma" w:hAnsi="Tahoma" w:cs="Tahoma"/>
                <w:bCs/>
                <w:szCs w:val="20"/>
              </w:rPr>
            </w:pPr>
            <w:r w:rsidRPr="009564CF">
              <w:rPr>
                <w:rFonts w:ascii="Tahoma" w:hAnsi="Tahoma" w:cs="Tahoma"/>
                <w:bCs/>
                <w:szCs w:val="20"/>
                <w:lang w:val="en-US"/>
              </w:rPr>
              <w:t>Música</w:t>
            </w:r>
          </w:p>
        </w:tc>
        <w:tc>
          <w:tcPr>
            <w:tcW w:w="2041" w:type="dxa"/>
            <w:tcBorders>
              <w:top w:val="single" w:sz="4" w:space="0" w:color="00000A"/>
            </w:tcBorders>
            <w:tcMar>
              <w:left w:w="103" w:type="dxa"/>
            </w:tcMar>
          </w:tcPr>
          <w:p w14:paraId="796DC72E" w14:textId="77777777" w:rsidR="00C62110" w:rsidRDefault="00C62110" w:rsidP="002E2A11">
            <w:pPr>
              <w:rPr>
                <w:rFonts w:ascii="Tahoma" w:hAnsi="Tahoma" w:cs="Tahoma"/>
                <w:szCs w:val="20"/>
              </w:rPr>
            </w:pPr>
            <w:proofErr w:type="spellStart"/>
            <w:r w:rsidRPr="009564CF">
              <w:rPr>
                <w:rFonts w:ascii="Tahoma" w:hAnsi="Tahoma" w:cs="Tahoma"/>
                <w:szCs w:val="20"/>
                <w:lang w:val="en-US"/>
              </w:rPr>
              <w:t>Notação</w:t>
            </w:r>
            <w:proofErr w:type="spellEnd"/>
            <w:r w:rsidRPr="009564CF">
              <w:rPr>
                <w:rFonts w:ascii="Tahoma" w:hAnsi="Tahoma" w:cs="Tahoma"/>
                <w:szCs w:val="20"/>
                <w:lang w:val="en-US"/>
              </w:rPr>
              <w:t xml:space="preserve"> e </w:t>
            </w:r>
            <w:proofErr w:type="spellStart"/>
            <w:r w:rsidRPr="009564CF">
              <w:rPr>
                <w:rFonts w:ascii="Tahoma" w:hAnsi="Tahoma" w:cs="Tahoma"/>
                <w:szCs w:val="20"/>
                <w:lang w:val="en-US"/>
              </w:rPr>
              <w:t>registro</w:t>
            </w:r>
            <w:proofErr w:type="spellEnd"/>
            <w:r w:rsidRPr="009564CF">
              <w:rPr>
                <w:rFonts w:ascii="Tahoma" w:hAnsi="Tahoma" w:cs="Tahoma"/>
                <w:szCs w:val="20"/>
                <w:lang w:val="en-US"/>
              </w:rPr>
              <w:t xml:space="preserve"> musical</w:t>
            </w:r>
          </w:p>
        </w:tc>
        <w:tc>
          <w:tcPr>
            <w:tcW w:w="2410" w:type="dxa"/>
            <w:tcBorders>
              <w:top w:val="single" w:sz="4" w:space="0" w:color="00000A"/>
            </w:tcBorders>
            <w:tcMar>
              <w:left w:w="103" w:type="dxa"/>
            </w:tcMar>
          </w:tcPr>
          <w:p w14:paraId="037F20EE" w14:textId="77777777" w:rsidR="00C62110" w:rsidRPr="009564CF" w:rsidRDefault="00C62110" w:rsidP="002E2A11">
            <w:pPr>
              <w:rPr>
                <w:rFonts w:ascii="Tahoma" w:hAnsi="Tahoma" w:cs="Tahoma"/>
                <w:szCs w:val="20"/>
              </w:rPr>
            </w:pPr>
            <w:r w:rsidRPr="009564CF">
              <w:rPr>
                <w:rFonts w:ascii="Tahoma" w:hAnsi="Tahoma" w:cs="Tahoma"/>
                <w:szCs w:val="20"/>
              </w:rPr>
              <w:t>(EF15AR16) Explorar diferentes formas de registro musical não convencional (representação gráfica de sons, partituras criativas etc.), bem como procedimentos e técnicas de registro em áudio e audiovisual, e reconhecer a notação musical convencional.</w:t>
            </w:r>
          </w:p>
        </w:tc>
        <w:tc>
          <w:tcPr>
            <w:tcW w:w="2356" w:type="dxa"/>
            <w:tcBorders>
              <w:top w:val="single" w:sz="4" w:space="0" w:color="00000A"/>
            </w:tcBorders>
            <w:tcMar>
              <w:left w:w="103" w:type="dxa"/>
            </w:tcMar>
          </w:tcPr>
          <w:p w14:paraId="3F1F0F9F" w14:textId="77777777" w:rsidR="00C62110" w:rsidRPr="009564CF" w:rsidRDefault="00C62110" w:rsidP="002E2A11">
            <w:pPr>
              <w:rPr>
                <w:rFonts w:ascii="Tahoma" w:hAnsi="Tahoma" w:cs="Tahoma"/>
                <w:szCs w:val="20"/>
              </w:rPr>
            </w:pPr>
            <w:r w:rsidRPr="009564CF">
              <w:rPr>
                <w:rFonts w:ascii="Tahoma" w:hAnsi="Tahoma" w:cs="Tahoma"/>
                <w:szCs w:val="20"/>
              </w:rPr>
              <w:t xml:space="preserve">Na </w:t>
            </w:r>
            <w:proofErr w:type="gramStart"/>
            <w:r w:rsidRPr="009564CF">
              <w:rPr>
                <w:rFonts w:ascii="Tahoma" w:hAnsi="Tahoma" w:cs="Tahoma"/>
                <w:szCs w:val="20"/>
              </w:rPr>
              <w:t xml:space="preserve">seção </w:t>
            </w:r>
            <w:r w:rsidRPr="009564CF">
              <w:rPr>
                <w:rFonts w:ascii="Tahoma" w:hAnsi="Tahoma" w:cs="Tahoma"/>
                <w:b/>
                <w:szCs w:val="20"/>
              </w:rPr>
              <w:t>Musicando</w:t>
            </w:r>
            <w:proofErr w:type="gramEnd"/>
            <w:r w:rsidRPr="009564CF">
              <w:rPr>
                <w:rFonts w:ascii="Tahoma" w:hAnsi="Tahoma" w:cs="Tahoma"/>
                <w:szCs w:val="20"/>
              </w:rPr>
              <w:t>, conhecer algumas notações musicais convencionais.</w:t>
            </w:r>
          </w:p>
        </w:tc>
      </w:tr>
    </w:tbl>
    <w:p w14:paraId="159DBC83" w14:textId="77777777" w:rsidR="00C62110" w:rsidRPr="008401FB" w:rsidRDefault="00C62110" w:rsidP="00C62110">
      <w:pPr>
        <w:ind w:right="-7"/>
        <w:jc w:val="right"/>
        <w:rPr>
          <w:rFonts w:ascii="Tahoma" w:hAnsi="Tahoma" w:cs="Tahoma"/>
          <w:sz w:val="20"/>
          <w:szCs w:val="20"/>
          <w:lang w:val="pt-BR"/>
        </w:rPr>
      </w:pPr>
      <w:r w:rsidRPr="008401FB">
        <w:rPr>
          <w:rFonts w:ascii="Tahoma" w:hAnsi="Tahoma" w:cs="Tahoma"/>
          <w:sz w:val="20"/>
          <w:szCs w:val="20"/>
          <w:lang w:val="pt-BR"/>
        </w:rPr>
        <w:br w:type="page"/>
      </w:r>
    </w:p>
    <w:p w14:paraId="5F55A124" w14:textId="77777777" w:rsidR="00C62110" w:rsidRDefault="00C62110" w:rsidP="00CE5426">
      <w:pPr>
        <w:pStyle w:val="00PESO2"/>
      </w:pPr>
      <w:r>
        <w:lastRenderedPageBreak/>
        <w:t>Gestão de sala de aula</w:t>
      </w:r>
    </w:p>
    <w:p w14:paraId="7313BAB7" w14:textId="77777777" w:rsidR="00C62110" w:rsidRPr="009564CF" w:rsidRDefault="00C62110" w:rsidP="00C62110">
      <w:pPr>
        <w:pStyle w:val="00Textogeral"/>
      </w:pPr>
      <w:r w:rsidRPr="009564CF">
        <w:t>A gestão de sala de aula é um conjunto de medidas que garante uma aprendizagem mais significativa. Essas medidas compreendem a boa administração do tempo de aula, o planejamento e a execução dos procedimentos didáticos e das estratégias metodológicas e a organização física dos recursos materiais utilizados em sala de aula (giz, carteiras, cadeiras, projetor, TV, aparelho de DVD, papéis, tintas etc.).</w:t>
      </w:r>
    </w:p>
    <w:p w14:paraId="56EEFA1C" w14:textId="5FBACAB2" w:rsidR="00C62110" w:rsidRPr="009564CF" w:rsidRDefault="00C62110" w:rsidP="00C62110">
      <w:pPr>
        <w:pStyle w:val="00Textogeral"/>
      </w:pPr>
      <w:r w:rsidRPr="009564CF">
        <w:t xml:space="preserve">Para melhor administrar o tempo de aula, é necessário que as demais medidas de gestão de sala de aula sejam observadas. O professor deverá planejar com antecedência as estratégias metodológicas e os procedimentos didáticos que serão adotados em aula. Cada etapa do processo de ensino-aprendizagem deverá ser planejada antes do início da aula. Uma dessas etapas refere-se à escolha dos conteúdos e das atividades que serão trabalhados em sala. A convivência com os estudantes e a consciência de seus diferentes tempos e formas de aprender ajudarão o professor a selecionar alguns conteúdos e atividades em detrimento de outros, o que culminará num processo de ensino-aprendizagem mais significativo. </w:t>
      </w:r>
    </w:p>
    <w:p w14:paraId="28FDF949" w14:textId="655B2C79" w:rsidR="00C62110" w:rsidRDefault="00C62110" w:rsidP="00872E0C">
      <w:pPr>
        <w:pStyle w:val="Estilo00TextogeralAntes43pt"/>
      </w:pPr>
      <w:r w:rsidRPr="009564CF">
        <w:t>Parte fundamental da gestão de sala de aula é a organização física dos recursos. Cada sequência didática traz orientações sobre a organização dos estudantes e dos recursos materiais da sala de aula, específicas para os conteúdos e as atividades que serão desenvolvidos. Observar, planejar e executar essas orientações com antecedência acarretará em melhor administração do tempo de aula. Recursos como imagens, objetos, projetor, TV, aparelho de DVD e materiais (tintas, pincéis, papéis, canetas hidrográficas, giz de cera, lápis de cor, sucata, cola etc.) deverão ser providenciados com antecedência e organizados em sala de aula de forma a facilitar o uso por parte dos estudantes</w:t>
      </w:r>
      <w:r>
        <w:t>.</w:t>
      </w:r>
    </w:p>
    <w:p w14:paraId="32513BB0" w14:textId="77777777" w:rsidR="00C62110" w:rsidRDefault="00C62110" w:rsidP="00CE5426">
      <w:pPr>
        <w:pStyle w:val="00PESO2"/>
      </w:pPr>
    </w:p>
    <w:p w14:paraId="716BA46E" w14:textId="77777777" w:rsidR="00C62110" w:rsidRDefault="00C62110" w:rsidP="00CE5426">
      <w:pPr>
        <w:pStyle w:val="00PESO2"/>
      </w:pPr>
      <w:r>
        <w:t>Avaliação</w:t>
      </w:r>
    </w:p>
    <w:p w14:paraId="498FF377" w14:textId="77777777" w:rsidR="00C62110" w:rsidRPr="009564CF" w:rsidRDefault="00C62110" w:rsidP="00C62110">
      <w:pPr>
        <w:pStyle w:val="00Textogeral"/>
      </w:pPr>
      <w:r w:rsidRPr="009564CF">
        <w:t xml:space="preserve">A avaliação faz parte do trabalho realizado em sala de aula. Com base nela, o professor pode rever os procedimentos que vem utilizando e </w:t>
      </w:r>
      <w:proofErr w:type="spellStart"/>
      <w:r w:rsidRPr="009564CF">
        <w:t>replanejar</w:t>
      </w:r>
      <w:proofErr w:type="spellEnd"/>
      <w:r w:rsidRPr="009564CF">
        <w:t xml:space="preserve"> o trabalho. Para o estudante, a avaliação permite perceber os progressos realizados e as dificuldades que precisam ser superadas. Assim, ela assume uma função permanente de diagnóstico e acompanhamento do processo de ensino-aprendizagem.</w:t>
      </w:r>
    </w:p>
    <w:p w14:paraId="327BFE76" w14:textId="216EAF92" w:rsidR="00C62110" w:rsidRPr="009564CF" w:rsidRDefault="00C62110" w:rsidP="00C62110">
      <w:pPr>
        <w:pStyle w:val="00Textogeral"/>
      </w:pPr>
      <w:r w:rsidRPr="009564CF">
        <w:t>Nessa concepção de avaliação, o professor assume o papel de um pesquisador que investiga quais problemas os estudantes enfrentam e por que, transformando os eventuais “erros” de percurso em situações de aprendizagem.</w:t>
      </w:r>
    </w:p>
    <w:p w14:paraId="59DDD3BA" w14:textId="0D8AD6E3" w:rsidR="00C62110" w:rsidRDefault="00C62110" w:rsidP="00872E0C">
      <w:pPr>
        <w:pStyle w:val="Estilo00TextogeralAntes43pt"/>
      </w:pPr>
      <w:r w:rsidRPr="009564CF">
        <w:t xml:space="preserve">A avaliação dos estudantes deve ser processual, ou seja, contínua. O percurso traçado pelo estudante é mais importante do que o resultado final em si. Em outras palavras, é relevante para o aprendizado em Arte que o estudante consiga apreender técnicas, modos de fazer, </w:t>
      </w:r>
      <w:proofErr w:type="spellStart"/>
      <w:r w:rsidRPr="009564CF">
        <w:t>experienciando</w:t>
      </w:r>
      <w:proofErr w:type="spellEnd"/>
      <w:r w:rsidRPr="009564CF">
        <w:t>, criando, pondo em prática a teoria, e possa estabelecer relações, conexões e contextualizar essa prática com outras, além de também desenvolver a fruição, o senso estético</w:t>
      </w:r>
      <w:r w:rsidRPr="009F0693">
        <w:t>.</w:t>
      </w:r>
    </w:p>
    <w:p w14:paraId="2E105EC3" w14:textId="77777777" w:rsidR="00C62110" w:rsidRDefault="00C62110" w:rsidP="00C62110">
      <w:pPr>
        <w:rPr>
          <w:rFonts w:ascii="Tahoma" w:eastAsiaTheme="minorEastAsia" w:hAnsi="Tahoma" w:cs="Tahoma"/>
          <w:color w:val="000000"/>
          <w:sz w:val="22"/>
          <w:szCs w:val="22"/>
          <w:lang w:val="pt-BR" w:eastAsia="es-ES"/>
        </w:rPr>
      </w:pPr>
      <w:r w:rsidRPr="000B2C4E">
        <w:rPr>
          <w:lang w:val="pt-BR"/>
        </w:rPr>
        <w:br w:type="page"/>
      </w:r>
    </w:p>
    <w:p w14:paraId="451030A9" w14:textId="77777777" w:rsidR="00C62110" w:rsidRPr="009564CF" w:rsidRDefault="00C62110" w:rsidP="00C62110">
      <w:pPr>
        <w:pStyle w:val="00Textogeral"/>
      </w:pPr>
      <w:r w:rsidRPr="009564CF">
        <w:lastRenderedPageBreak/>
        <w:t>Para isso, os estudantes podem montar um portfólio ou caderno artístico, para registrar impressões, conceitos importantes, frases ou palavras-chave de cada aula, até mesmo desenhos que simbolizem e sintetizem os conteúdos. É importante também o registro por meio de fotos ou vídeos, além da montagem de exposições e apresentações dos trabalhos. Dessa forma, os estudantes entram em contato com a produção dos colegas e demais estudantes, professores, funcionários da escola, possibilitando um diálogo, estabelecendo uma troca. É interessante que os estudantes tenham espaço em aula para rodas de conversa, que podem ser conduzidas com base em algumas questões. Nessas rodas, os estudantes podem expressar impressões sobre si mesmos (</w:t>
      </w:r>
      <w:proofErr w:type="spellStart"/>
      <w:r w:rsidRPr="009564CF">
        <w:t>autoavaliação</w:t>
      </w:r>
      <w:proofErr w:type="spellEnd"/>
      <w:r w:rsidRPr="009564CF">
        <w:t xml:space="preserve">), sobre as aulas, de modo geral, e sobre as trocas com os colegas. </w:t>
      </w:r>
    </w:p>
    <w:p w14:paraId="1927AAB9" w14:textId="428311F0" w:rsidR="00C62110" w:rsidRDefault="00C62110" w:rsidP="00872E0C">
      <w:pPr>
        <w:pStyle w:val="Estilo00TextogeralAntes43pt"/>
      </w:pPr>
      <w:r w:rsidRPr="009564CF">
        <w:t xml:space="preserve">Por fim, com atividades em grupo, rodas de conversa, registro das aulas compartilhadas, </w:t>
      </w:r>
      <w:proofErr w:type="spellStart"/>
      <w:r w:rsidRPr="009564CF">
        <w:t>autoavaliação</w:t>
      </w:r>
      <w:proofErr w:type="spellEnd"/>
      <w:r w:rsidRPr="009564CF">
        <w:t>, os estudantes que estiverem com alguma dificuldade em determinado conteúdo podem conseguir, pelo diálogo, compreender aquilo que estava interferindo no processo de ensino-aprendizagem deles e desenvolver competências e habilidades. É importante que os estudantes sejam instigados a levantar questionamentos e expressar dúvidas, assim como ajudar os colegas, principalmente em trabalhos coletivos. As rodas de conversa servem, também, para solucionar problemas de indisciplina, pois é um momento para que os estudantes se posicionem, deem sugestões, percebam que não podem falar todos ao mesmo tempo, estabeleçam regras</w:t>
      </w:r>
      <w:r>
        <w:t>.</w:t>
      </w:r>
    </w:p>
    <w:p w14:paraId="21CD4131" w14:textId="77777777" w:rsidR="00C62110" w:rsidRDefault="00C62110" w:rsidP="00C62110">
      <w:pPr>
        <w:rPr>
          <w:rFonts w:ascii="Cambria-Bold" w:eastAsiaTheme="minorEastAsia" w:hAnsi="Cambria-Bold" w:cs="Cambria-Bold"/>
          <w:b/>
          <w:bCs/>
          <w:color w:val="000000"/>
          <w:sz w:val="29"/>
          <w:szCs w:val="29"/>
          <w:lang w:val="pt-BR" w:eastAsia="es-ES"/>
        </w:rPr>
      </w:pPr>
      <w:r w:rsidRPr="00257F52">
        <w:rPr>
          <w:lang w:val="pt-BR"/>
        </w:rPr>
        <w:br w:type="page"/>
      </w:r>
    </w:p>
    <w:p w14:paraId="5A4AC14D" w14:textId="77777777" w:rsidR="00C62110" w:rsidRDefault="00C62110" w:rsidP="00CE5426">
      <w:pPr>
        <w:pStyle w:val="00PESO2"/>
      </w:pPr>
      <w:r>
        <w:lastRenderedPageBreak/>
        <w:t>1º bimestre</w:t>
      </w:r>
    </w:p>
    <w:p w14:paraId="00E69246" w14:textId="77777777" w:rsidR="00C62110" w:rsidRDefault="00C62110" w:rsidP="00383F39">
      <w:pPr>
        <w:pStyle w:val="00Textogeral"/>
      </w:pPr>
    </w:p>
    <w:p w14:paraId="28863F1A" w14:textId="77777777" w:rsidR="00C62110" w:rsidRDefault="00C62110" w:rsidP="00CE5426">
      <w:pPr>
        <w:pStyle w:val="00peso3"/>
      </w:pPr>
      <w:r>
        <w:t>Atividades recorrentes</w:t>
      </w:r>
    </w:p>
    <w:p w14:paraId="412FA0B6" w14:textId="77777777" w:rsidR="00C62110" w:rsidRPr="00FA369A" w:rsidRDefault="00C62110" w:rsidP="00405126">
      <w:pPr>
        <w:pStyle w:val="00Textogeralbullet"/>
      </w:pPr>
      <w:r w:rsidRPr="00FA369A">
        <w:t>Solicitar aos estudantes que registrem os conteúdos das aulas no caderno. De tempos em tempos, organizar rodas de conversa e pedir a eles que compartilhem as anotações que fizeram e as compreensões sobre os conteúdos trabalhados em sala de aula.</w:t>
      </w:r>
    </w:p>
    <w:p w14:paraId="5B354A68" w14:textId="77777777" w:rsidR="00C62110" w:rsidRPr="00FA369A" w:rsidRDefault="00C62110" w:rsidP="00405126">
      <w:pPr>
        <w:pStyle w:val="00Textogeralbullet"/>
      </w:pPr>
      <w:r w:rsidRPr="00FA369A">
        <w:t xml:space="preserve">Solicitar aos estudantes que também façam no caderno um registro das pesquisas e atividades realizadas fora da sala. De tempos em tempos, retomar as anotações como forma de resgate desses </w:t>
      </w:r>
      <w:proofErr w:type="spellStart"/>
      <w:r w:rsidRPr="00FA369A">
        <w:t>conteúdos</w:t>
      </w:r>
      <w:proofErr w:type="spellEnd"/>
      <w:r w:rsidRPr="00FA369A">
        <w:t xml:space="preserve"> específicos.</w:t>
      </w:r>
    </w:p>
    <w:p w14:paraId="267469AD" w14:textId="56231933" w:rsidR="00C62110" w:rsidRPr="00FA369A" w:rsidRDefault="00C62110" w:rsidP="00405126">
      <w:pPr>
        <w:pStyle w:val="00Textogeralbullet"/>
      </w:pPr>
      <w:r w:rsidRPr="00FA369A">
        <w:t>Estimular os estudantes a realizar um registro fotográfico ou em vídeo das atividades realizadas em sala, tanto dos processos quanto dos produtos finais. Isso os ajudará a recordar os trabalhos desenvolvidos.</w:t>
      </w:r>
    </w:p>
    <w:p w14:paraId="5B06C8EB" w14:textId="77777777" w:rsidR="00C62110" w:rsidRPr="00FA369A" w:rsidRDefault="00C62110" w:rsidP="00405126">
      <w:pPr>
        <w:pStyle w:val="00Textogeralbullet"/>
      </w:pPr>
      <w:r w:rsidRPr="00FA369A">
        <w:t>Incentivar os estudantes a construir um portfólio com as fotografias tiradas dos processos de criação e feitura e dos produtos finalizados.</w:t>
      </w:r>
    </w:p>
    <w:p w14:paraId="2E56CC9E" w14:textId="77777777" w:rsidR="00C62110" w:rsidRPr="00FA369A" w:rsidRDefault="00C62110" w:rsidP="00405126">
      <w:pPr>
        <w:pStyle w:val="00Textogeralbullet"/>
      </w:pPr>
      <w:r w:rsidRPr="00FA369A">
        <w:t>Trabalhar de forma lúdica e prazerosa, para que os estudantes tenham mais interesse pelos conteúdos trabalhados e pelos processos educativos, de forma geral.</w:t>
      </w:r>
    </w:p>
    <w:p w14:paraId="52F49CCB" w14:textId="77777777" w:rsidR="00C62110" w:rsidRPr="00FA369A" w:rsidRDefault="00C62110" w:rsidP="00405126">
      <w:pPr>
        <w:pStyle w:val="00Textogeralbullet"/>
      </w:pPr>
      <w:r w:rsidRPr="00FA369A">
        <w:t>Sempre que possível, desenvolver as atividades em pequenos grupos, objetivando o desenvolvimento de parcerias e de um trabalho colaborativo.</w:t>
      </w:r>
    </w:p>
    <w:p w14:paraId="0D2FF7F5" w14:textId="77777777" w:rsidR="00C62110" w:rsidRDefault="00C62110" w:rsidP="00405126">
      <w:pPr>
        <w:pStyle w:val="00Textogeralbullet"/>
      </w:pPr>
      <w:r w:rsidRPr="00FA369A">
        <w:t>Criar diálogos interdisciplinares com outros professores, estimulando um aprendizado mais significativo</w:t>
      </w:r>
      <w:r>
        <w:t>.</w:t>
      </w:r>
    </w:p>
    <w:p w14:paraId="04482E2D" w14:textId="77777777" w:rsidR="00C62110" w:rsidRDefault="00C62110" w:rsidP="00C62110">
      <w:pPr>
        <w:pStyle w:val="00Peso4"/>
        <w:spacing w:before="86"/>
      </w:pPr>
    </w:p>
    <w:p w14:paraId="6020225A" w14:textId="77777777" w:rsidR="00C62110" w:rsidRDefault="00C62110" w:rsidP="00C62110">
      <w:pPr>
        <w:pStyle w:val="00Peso4"/>
      </w:pPr>
      <w:r>
        <w:t>Avaliação</w:t>
      </w:r>
    </w:p>
    <w:p w14:paraId="4BD2C4C4" w14:textId="5DB8E3E9" w:rsidR="00C62110" w:rsidRPr="00FA369A" w:rsidRDefault="00C62110" w:rsidP="00872E0C">
      <w:pPr>
        <w:pStyle w:val="Estilo00TextogeralAntes43pt"/>
      </w:pPr>
      <w:r w:rsidRPr="00FA369A">
        <w:t xml:space="preserve">Sugerimos que faça rodas de conversa com os estudantes para que eles possam se expressar sobre o que foi trabalhado neste bimestre. </w:t>
      </w:r>
    </w:p>
    <w:p w14:paraId="6FD36685" w14:textId="6899A06B" w:rsidR="00C62110" w:rsidRDefault="00C62110" w:rsidP="00872E0C">
      <w:pPr>
        <w:pStyle w:val="Estilo00TextogeralAntes43pt"/>
        <w:rPr>
          <w:rFonts w:cs="Cambria"/>
          <w:spacing w:val="-2"/>
        </w:rPr>
      </w:pPr>
      <w:r w:rsidRPr="00FA369A">
        <w:t>Nessas rodas, direcione algumas questões referentes aos conteúdos trabalhados em sala de aula para avaliá-los</w:t>
      </w:r>
      <w:r w:rsidR="00F6309F">
        <w:rPr>
          <w:rFonts w:cs="Cambria"/>
          <w:spacing w:val="-2"/>
        </w:rPr>
        <w:t>.</w:t>
      </w:r>
    </w:p>
    <w:p w14:paraId="68AC0D59" w14:textId="77777777" w:rsidR="00AD7C5C" w:rsidRPr="00AD7C5C" w:rsidRDefault="00AD7C5C" w:rsidP="00AD7C5C">
      <w:pPr>
        <w:pStyle w:val="00Textogeral"/>
        <w:spacing w:line="240" w:lineRule="auto"/>
        <w:rPr>
          <w:sz w:val="18"/>
          <w:szCs w:val="18"/>
        </w:rPr>
      </w:pPr>
    </w:p>
    <w:p w14:paraId="1C10FBEC" w14:textId="77777777" w:rsidR="00C62110" w:rsidRPr="00FA369A" w:rsidRDefault="00C62110" w:rsidP="00405126">
      <w:pPr>
        <w:pStyle w:val="00Textogeralbullet"/>
      </w:pPr>
      <w:r w:rsidRPr="00FA369A">
        <w:t xml:space="preserve">Os estudantes percebem que progrediram entre a primeira e a última aula? </w:t>
      </w:r>
    </w:p>
    <w:p w14:paraId="529D4D19" w14:textId="77777777" w:rsidR="00C62110" w:rsidRPr="00FA369A" w:rsidRDefault="00C62110" w:rsidP="00405126">
      <w:pPr>
        <w:pStyle w:val="00Textogeralbullet"/>
      </w:pPr>
      <w:r w:rsidRPr="00FA369A">
        <w:t>Os estudantes diferenciam as fotografias jornalísticas, publicitárias, com intenção estética e os registros pessoais?</w:t>
      </w:r>
    </w:p>
    <w:p w14:paraId="77A3930B" w14:textId="77777777" w:rsidR="00C62110" w:rsidRPr="00FA369A" w:rsidRDefault="00C62110" w:rsidP="00405126">
      <w:pPr>
        <w:pStyle w:val="00Textogeralbullet"/>
      </w:pPr>
      <w:r w:rsidRPr="00FA369A">
        <w:t>Os estudantes compreendem a importância da construção de um banco de imagens para a ampliação do repertório visual?</w:t>
      </w:r>
    </w:p>
    <w:p w14:paraId="594CFA77" w14:textId="77777777" w:rsidR="00C62110" w:rsidRPr="00FA369A" w:rsidRDefault="00C62110" w:rsidP="00405126">
      <w:pPr>
        <w:pStyle w:val="00Textogeralbullet"/>
      </w:pPr>
      <w:r w:rsidRPr="00FA369A">
        <w:t>Os estudantes compreendem a importância da construção de roteiros para auxiliar a criação na linguagem audiovisual?</w:t>
      </w:r>
    </w:p>
    <w:p w14:paraId="79318F9A" w14:textId="77777777" w:rsidR="00C62110" w:rsidRPr="00FA369A" w:rsidRDefault="00C62110" w:rsidP="00405126">
      <w:pPr>
        <w:pStyle w:val="00Textogeralbullet"/>
      </w:pPr>
      <w:r w:rsidRPr="00FA369A">
        <w:t>Os estudantes compreendem as partes essenciais que um roteiro deve apresentar?</w:t>
      </w:r>
    </w:p>
    <w:p w14:paraId="7D5F081E" w14:textId="77777777" w:rsidR="00C62110" w:rsidRPr="00FA369A" w:rsidRDefault="00C62110" w:rsidP="00405126">
      <w:pPr>
        <w:pStyle w:val="00Textogeralbullet"/>
      </w:pPr>
      <w:r w:rsidRPr="00FA369A">
        <w:t>Os estudantes entendem o que é um curta-metragem?</w:t>
      </w:r>
    </w:p>
    <w:p w14:paraId="41C76CCC" w14:textId="70C7DC35" w:rsidR="00C62110" w:rsidRPr="00FA369A" w:rsidRDefault="00C62110" w:rsidP="00405126">
      <w:pPr>
        <w:pStyle w:val="00Textogeralbullet"/>
      </w:pPr>
      <w:r w:rsidRPr="00FA369A">
        <w:t>Os estudantes distinguem documentário, filme, filme publicitário</w:t>
      </w:r>
      <w:r>
        <w:t xml:space="preserve"> e</w:t>
      </w:r>
      <w:r w:rsidRPr="00FA369A">
        <w:t xml:space="preserve"> telejornal?</w:t>
      </w:r>
    </w:p>
    <w:p w14:paraId="1AA5985E" w14:textId="77777777" w:rsidR="00C62110" w:rsidRDefault="00C62110" w:rsidP="00405126">
      <w:pPr>
        <w:pStyle w:val="00Textogeralbullet"/>
      </w:pPr>
      <w:r w:rsidRPr="00FA369A">
        <w:t>Os estudantes foram capazes de se organizar e trabalhar em equipe na construção de um curta-metragem</w:t>
      </w:r>
      <w:r w:rsidRPr="009F0693">
        <w:t>?</w:t>
      </w:r>
    </w:p>
    <w:p w14:paraId="5DD301D9" w14:textId="5B7A3DAC" w:rsidR="00C62110" w:rsidRPr="00FA369A" w:rsidRDefault="00C62110" w:rsidP="00405126">
      <w:pPr>
        <w:pStyle w:val="00Textogeralbullet"/>
      </w:pPr>
      <w:r w:rsidRPr="00FA369A">
        <w:t xml:space="preserve">Os estudantes reconhecem a importância da tradição oral para </w:t>
      </w:r>
      <w:r>
        <w:t xml:space="preserve">a </w:t>
      </w:r>
      <w:r w:rsidRPr="00FA369A">
        <w:t>manutenção da identidade e</w:t>
      </w:r>
      <w:r w:rsidR="005A7206">
        <w:t xml:space="preserve"> </w:t>
      </w:r>
      <w:r w:rsidRPr="00FA369A">
        <w:t>cultura de um povo?</w:t>
      </w:r>
    </w:p>
    <w:p w14:paraId="6E3EB621" w14:textId="77777777" w:rsidR="00B16CB7" w:rsidRDefault="00B16CB7">
      <w:pPr>
        <w:rPr>
          <w:rFonts w:ascii="Tahoma" w:eastAsiaTheme="minorEastAsia" w:hAnsi="Tahoma" w:cs="Cambria"/>
          <w:color w:val="000000"/>
          <w:spacing w:val="-2"/>
          <w:sz w:val="22"/>
          <w:szCs w:val="22"/>
          <w:lang w:val="pt-BR" w:eastAsia="es-ES"/>
        </w:rPr>
      </w:pPr>
      <w:r>
        <w:br w:type="page"/>
      </w:r>
    </w:p>
    <w:p w14:paraId="02FAC86A" w14:textId="3D6BDE5F" w:rsidR="00C62110" w:rsidRPr="00FA369A" w:rsidRDefault="00C62110" w:rsidP="00405126">
      <w:pPr>
        <w:pStyle w:val="00Textogeralbullet"/>
      </w:pPr>
      <w:r w:rsidRPr="00FA369A">
        <w:lastRenderedPageBreak/>
        <w:t>Os estudantes identificam manifestações da tradição oral presentes no cotidiano familiar e comunitário?</w:t>
      </w:r>
    </w:p>
    <w:p w14:paraId="69E7312B" w14:textId="77777777" w:rsidR="00C62110" w:rsidRPr="00FA369A" w:rsidRDefault="00C62110" w:rsidP="00405126">
      <w:pPr>
        <w:pStyle w:val="00Textogeralbullet"/>
      </w:pPr>
      <w:r w:rsidRPr="00FA369A">
        <w:t>Os estudantes respeitam os membros mais idosos da comunidade pela riqueza das histórias e experiências de vida deles?</w:t>
      </w:r>
    </w:p>
    <w:p w14:paraId="65563455" w14:textId="77777777" w:rsidR="00C62110" w:rsidRDefault="00C62110" w:rsidP="00405126">
      <w:pPr>
        <w:pStyle w:val="00Textogeralbullet"/>
      </w:pPr>
      <w:r w:rsidRPr="00FA369A">
        <w:t>Os estudantes respeitam as ideias e contribuições dos colegas?</w:t>
      </w:r>
    </w:p>
    <w:p w14:paraId="37229F6F" w14:textId="734B9D37" w:rsidR="00C62110" w:rsidRPr="00FA369A" w:rsidRDefault="00C62110" w:rsidP="00872E0C">
      <w:pPr>
        <w:pStyle w:val="Estilo00TextogeralAntes43pt"/>
      </w:pPr>
      <w:r w:rsidRPr="00FA369A">
        <w:t>Outra forma de avaliar é verificando periodicamente pontos como disponibilidade do estudante em responder às perguntas realizadas por você, em participar dos debates e propostas práticas e a postura dele em sala de aula, em relação aos conteúdos trabalhados e aos colegas.</w:t>
      </w:r>
    </w:p>
    <w:p w14:paraId="464B3725" w14:textId="09958CEF" w:rsidR="00C62110" w:rsidRDefault="00C62110" w:rsidP="00872E0C">
      <w:pPr>
        <w:pStyle w:val="Estilo00TextogeralAntes43pt"/>
      </w:pPr>
      <w:r w:rsidRPr="00FA369A">
        <w:t>Especificamente neste bimestre, em que membros da comunidade foram convidados a adentrar o espaço escolar e participar das atividades propostas, avalie a forma como os estudantes se relacionaram com essas pessoas</w:t>
      </w:r>
      <w:r>
        <w:t xml:space="preserve">. </w:t>
      </w:r>
    </w:p>
    <w:p w14:paraId="4E8F6DC4" w14:textId="77777777" w:rsidR="00C62110" w:rsidRDefault="00C62110" w:rsidP="00C62110">
      <w:pPr>
        <w:rPr>
          <w:rFonts w:ascii="Cambria" w:eastAsiaTheme="minorEastAsia" w:hAnsi="Cambria" w:cs="Cambria-Bold"/>
          <w:b/>
          <w:bCs/>
          <w:color w:val="000000"/>
          <w:szCs w:val="27"/>
          <w:lang w:val="pt-BR" w:eastAsia="es-ES"/>
        </w:rPr>
      </w:pPr>
    </w:p>
    <w:p w14:paraId="6F72E48C" w14:textId="77777777" w:rsidR="00C62110" w:rsidRDefault="00C62110" w:rsidP="00CE5426">
      <w:pPr>
        <w:pStyle w:val="00peso3"/>
      </w:pPr>
      <w:r>
        <w:t>Para saber mais</w:t>
      </w:r>
    </w:p>
    <w:p w14:paraId="25B6C1BA" w14:textId="77777777" w:rsidR="00C62110" w:rsidRPr="00FA369A" w:rsidRDefault="00C62110" w:rsidP="00405126">
      <w:pPr>
        <w:pStyle w:val="00Textogeralbullet"/>
      </w:pPr>
      <w:r w:rsidRPr="00FA369A">
        <w:t xml:space="preserve">Esse livro é uma bibliografia básica da área de fotografia: BARTHES, Roland. </w:t>
      </w:r>
      <w:r w:rsidRPr="00FA369A">
        <w:rPr>
          <w:i/>
        </w:rPr>
        <w:t>A câmara clara</w:t>
      </w:r>
      <w:r w:rsidRPr="00FA369A">
        <w:t>. Rio de Janeiro: Nova Fronteira, 2015.</w:t>
      </w:r>
    </w:p>
    <w:p w14:paraId="6F32C194" w14:textId="77777777" w:rsidR="00C62110" w:rsidRPr="00FA369A" w:rsidRDefault="00C62110" w:rsidP="00405126">
      <w:pPr>
        <w:pStyle w:val="00Textogeralbullet"/>
      </w:pPr>
      <w:r w:rsidRPr="00FA369A">
        <w:t xml:space="preserve">Sugerimos que leia: MOLETTA, Alex. </w:t>
      </w:r>
      <w:r w:rsidRPr="00FA369A">
        <w:rPr>
          <w:i/>
        </w:rPr>
        <w:t>Fazendo cinema na escola</w:t>
      </w:r>
      <w:r w:rsidRPr="00FA369A">
        <w:t xml:space="preserve">: arte audiovisual dentro e fora da sala de aula. São Paulo: </w:t>
      </w:r>
      <w:proofErr w:type="spellStart"/>
      <w:r w:rsidRPr="00FA369A">
        <w:t>Summus</w:t>
      </w:r>
      <w:proofErr w:type="spellEnd"/>
      <w:r w:rsidRPr="00FA369A">
        <w:t xml:space="preserve">, 2014. Essa obra descreve o passo a passo para se construir um curta-metragem com estudantes. O texto objetiva organizar o potencial de criação e de conhecimento que os jovens, há muito, vêm adquirindo com o uso constante das novas tecnologias. </w:t>
      </w:r>
    </w:p>
    <w:p w14:paraId="09392FC6" w14:textId="77777777" w:rsidR="00C62110" w:rsidRDefault="00C62110" w:rsidP="00405126">
      <w:pPr>
        <w:pStyle w:val="00Textogeralbullet"/>
      </w:pPr>
      <w:r w:rsidRPr="00FA369A">
        <w:t xml:space="preserve">Para saber mais sobre a tradição oral africana, leia o texto “A tradição viva”, escrito pelo historiador e </w:t>
      </w:r>
      <w:proofErr w:type="spellStart"/>
      <w:r w:rsidRPr="00FA369A">
        <w:t>griô</w:t>
      </w:r>
      <w:proofErr w:type="spellEnd"/>
      <w:r w:rsidRPr="00FA369A">
        <w:t xml:space="preserve"> malinês Amadou </w:t>
      </w:r>
      <w:proofErr w:type="spellStart"/>
      <w:r w:rsidRPr="00FA369A">
        <w:t>Hampâté</w:t>
      </w:r>
      <w:proofErr w:type="spellEnd"/>
      <w:r w:rsidRPr="00FA369A">
        <w:t xml:space="preserve"> </w:t>
      </w:r>
      <w:proofErr w:type="spellStart"/>
      <w:r w:rsidRPr="00FA369A">
        <w:t>Bá</w:t>
      </w:r>
      <w:proofErr w:type="spellEnd"/>
      <w:r w:rsidRPr="00FA369A">
        <w:t>. O texto pode ser encontrado na internet</w:t>
      </w:r>
      <w:r>
        <w:t>.</w:t>
      </w:r>
    </w:p>
    <w:p w14:paraId="71EA6CB5" w14:textId="77777777" w:rsidR="00C62110" w:rsidRDefault="00C62110" w:rsidP="00BA3F6F">
      <w:pPr>
        <w:pStyle w:val="00textosemparagrafo"/>
      </w:pPr>
      <w:r>
        <w:br w:type="page"/>
      </w:r>
    </w:p>
    <w:p w14:paraId="49595B48" w14:textId="77777777" w:rsidR="00C62110" w:rsidRDefault="00C62110" w:rsidP="00CE5426">
      <w:pPr>
        <w:pStyle w:val="00PESO2"/>
      </w:pPr>
      <w:r>
        <w:lastRenderedPageBreak/>
        <w:t>2º bimestre</w:t>
      </w:r>
    </w:p>
    <w:p w14:paraId="040FB8FE" w14:textId="77777777" w:rsidR="00C62110" w:rsidRDefault="00C62110" w:rsidP="00C46CB4">
      <w:pPr>
        <w:pStyle w:val="00Textogeral"/>
      </w:pPr>
    </w:p>
    <w:p w14:paraId="6A38A7F6" w14:textId="77777777" w:rsidR="00C62110" w:rsidRDefault="00C62110" w:rsidP="00CE5426">
      <w:pPr>
        <w:pStyle w:val="00peso3"/>
      </w:pPr>
      <w:r>
        <w:t>Atividades recorrentes</w:t>
      </w:r>
    </w:p>
    <w:p w14:paraId="1A907158" w14:textId="77777777" w:rsidR="00C62110" w:rsidRPr="00FA369A" w:rsidRDefault="00C62110" w:rsidP="00405126">
      <w:pPr>
        <w:pStyle w:val="00Textogeralbullet"/>
      </w:pPr>
      <w:r w:rsidRPr="00FA369A">
        <w:t>Solicitar aos estudantes que registrem os conteúdos das aulas no caderno. De tempos em tempos, organizar rodas de conversa e pedir aos estudantes que compartilhem suas anotações e compreensões sobre os conteúdos trabalhados em sala de aula.</w:t>
      </w:r>
    </w:p>
    <w:p w14:paraId="325902CE" w14:textId="77777777" w:rsidR="00C62110" w:rsidRPr="00FA369A" w:rsidRDefault="00C62110" w:rsidP="00405126">
      <w:pPr>
        <w:pStyle w:val="00Textogeralbullet"/>
      </w:pPr>
      <w:r w:rsidRPr="00FA369A">
        <w:t xml:space="preserve">Solicitar aos estudantes que façam também um registro no caderno das pesquisas e atividades realizadas fora da sala. De tempos em tempos, retomar as anotações como forma de resgate desses </w:t>
      </w:r>
      <w:proofErr w:type="spellStart"/>
      <w:r w:rsidRPr="00FA369A">
        <w:t>conteúdos</w:t>
      </w:r>
      <w:proofErr w:type="spellEnd"/>
      <w:r w:rsidRPr="00FA369A">
        <w:t xml:space="preserve"> específicos.</w:t>
      </w:r>
    </w:p>
    <w:p w14:paraId="1BCD5767" w14:textId="42D1DB67" w:rsidR="00C62110" w:rsidRPr="00FA369A" w:rsidRDefault="00C62110" w:rsidP="00405126">
      <w:pPr>
        <w:pStyle w:val="00Textogeralbullet"/>
      </w:pPr>
      <w:r w:rsidRPr="00FA369A">
        <w:t>Estimular os estudantes a realizar um registro fotográfico ou em vídeo das atividades realizadas em sala, tanto dos processos quanto dos produtos finais. Isso os ajudará a recordar o trabalho desenvolvido.</w:t>
      </w:r>
    </w:p>
    <w:p w14:paraId="2F9ED798" w14:textId="07DAE0CD" w:rsidR="00C62110" w:rsidRPr="00FA369A" w:rsidRDefault="00C62110" w:rsidP="00405126">
      <w:pPr>
        <w:pStyle w:val="00Textogeralbullet"/>
      </w:pPr>
      <w:r w:rsidRPr="00FA369A">
        <w:t>Incentivar os estudantes a constru</w:t>
      </w:r>
      <w:r>
        <w:t>ir</w:t>
      </w:r>
      <w:r w:rsidRPr="00FA369A">
        <w:t xml:space="preserve"> um portfólio com as fotografias realizadas dos processos de criação e feitura e dos produtos finalizados.</w:t>
      </w:r>
    </w:p>
    <w:p w14:paraId="7BC1BF80" w14:textId="72EEDEE7" w:rsidR="00C62110" w:rsidRPr="00FA369A" w:rsidRDefault="00C62110" w:rsidP="00405126">
      <w:pPr>
        <w:pStyle w:val="00Textogeralbullet"/>
      </w:pPr>
      <w:r w:rsidRPr="00FA369A">
        <w:t>Trabalhar de forma lúdica e prazerosa, para que os estudantes desenvolvam mai</w:t>
      </w:r>
      <w:r>
        <w:t>s</w:t>
      </w:r>
      <w:r w:rsidRPr="00FA369A">
        <w:t xml:space="preserve"> interesse pelos conteúdos trabalhados e pelos processos educativos, de forma geral.</w:t>
      </w:r>
    </w:p>
    <w:p w14:paraId="52DC972C" w14:textId="2360DB19" w:rsidR="00C62110" w:rsidRPr="00FA369A" w:rsidRDefault="00C62110" w:rsidP="00405126">
      <w:pPr>
        <w:pStyle w:val="00Textogeralbullet"/>
      </w:pPr>
      <w:r w:rsidRPr="00FA369A">
        <w:t xml:space="preserve">Sempre que possível, desenvolver as atividades em pequenos grupos, objetivando </w:t>
      </w:r>
      <w:r w:rsidR="00A1058A" w:rsidRPr="008401FB">
        <w:t xml:space="preserve">a </w:t>
      </w:r>
      <w:r w:rsidR="00A1058A">
        <w:t xml:space="preserve">formação </w:t>
      </w:r>
      <w:r w:rsidRPr="00FA369A">
        <w:t>de parcerias e de um trabalho colaborativo.</w:t>
      </w:r>
    </w:p>
    <w:p w14:paraId="73A04E9E" w14:textId="77777777" w:rsidR="00C62110" w:rsidRPr="00FA369A" w:rsidRDefault="00C62110" w:rsidP="00405126">
      <w:pPr>
        <w:pStyle w:val="00Textogeralbullet"/>
      </w:pPr>
      <w:r w:rsidRPr="00FA369A">
        <w:t>Criar diálogos interdisciplinares com outros professores, estimulando um aprendizado mais significativo.</w:t>
      </w:r>
    </w:p>
    <w:p w14:paraId="67F50938" w14:textId="2E524F7A" w:rsidR="00C62110" w:rsidRDefault="00C62110" w:rsidP="00405126">
      <w:pPr>
        <w:pStyle w:val="00Textogeralbullet"/>
      </w:pPr>
      <w:r w:rsidRPr="00FA369A">
        <w:t>Solicitar aos estudantes que organizem, individualmente, um conjunto de vídeos com espetáculos de dança e gravações de canções de sua preferência. De tempos em tempos, agende um dia para que alguns deles tragam o material coletado</w:t>
      </w:r>
      <w:r>
        <w:t xml:space="preserve">. </w:t>
      </w:r>
    </w:p>
    <w:p w14:paraId="3E6F9311" w14:textId="77777777" w:rsidR="00C62110" w:rsidRDefault="00C62110" w:rsidP="00C62110">
      <w:pPr>
        <w:pStyle w:val="00Peso4"/>
        <w:rPr>
          <w:sz w:val="16"/>
          <w:szCs w:val="16"/>
        </w:rPr>
      </w:pPr>
    </w:p>
    <w:p w14:paraId="5969D854" w14:textId="77777777" w:rsidR="00C62110" w:rsidRDefault="00C62110" w:rsidP="00C62110">
      <w:pPr>
        <w:pStyle w:val="00Peso4"/>
      </w:pPr>
      <w:r>
        <w:t>Avaliação</w:t>
      </w:r>
    </w:p>
    <w:p w14:paraId="4C9CF099" w14:textId="77777777" w:rsidR="00C62110" w:rsidRPr="00FA369A" w:rsidRDefault="00C62110" w:rsidP="00872E0C">
      <w:pPr>
        <w:pStyle w:val="Estilo00TextogeralAntes43pt"/>
      </w:pPr>
      <w:r w:rsidRPr="00FA369A">
        <w:t xml:space="preserve">Sugerimos que faça rodas de conversa com os estudantes para que eles possam se expressar sobre o que foi trabalhado neste bimestre. </w:t>
      </w:r>
    </w:p>
    <w:p w14:paraId="3BC6EE81" w14:textId="22009E4B" w:rsidR="00C62110" w:rsidRDefault="00C62110" w:rsidP="00872E0C">
      <w:pPr>
        <w:pStyle w:val="Estilo00TextogeralAntes43pt"/>
      </w:pPr>
      <w:r w:rsidRPr="00FA369A">
        <w:t>Nessas rodas, direcione algumas questões referentes aos conteúdos trabalhados em sala de aula para avaliá-los</w:t>
      </w:r>
      <w:r w:rsidR="00B16CB7">
        <w:t>.</w:t>
      </w:r>
    </w:p>
    <w:p w14:paraId="0CC55CF2" w14:textId="77777777" w:rsidR="00E7306C" w:rsidRPr="00E7306C" w:rsidRDefault="00E7306C" w:rsidP="00E7306C">
      <w:pPr>
        <w:pStyle w:val="00Textogeral"/>
        <w:spacing w:line="240" w:lineRule="auto"/>
        <w:rPr>
          <w:sz w:val="18"/>
          <w:szCs w:val="18"/>
        </w:rPr>
      </w:pPr>
    </w:p>
    <w:p w14:paraId="59B8AB4B" w14:textId="77777777" w:rsidR="00C62110" w:rsidRPr="00FA369A" w:rsidRDefault="00C62110" w:rsidP="00405126">
      <w:pPr>
        <w:pStyle w:val="00Textogeralbullet"/>
      </w:pPr>
      <w:r w:rsidRPr="00FA369A">
        <w:t xml:space="preserve">Os estudantes percebem que progrediram entre a primeira e a última aula? </w:t>
      </w:r>
    </w:p>
    <w:p w14:paraId="1C9053AF" w14:textId="77777777" w:rsidR="00C62110" w:rsidRPr="00FA369A" w:rsidRDefault="00C62110" w:rsidP="00405126">
      <w:pPr>
        <w:pStyle w:val="00Textogeralbullet"/>
      </w:pPr>
      <w:r w:rsidRPr="00FA369A">
        <w:t>Os estudantes foram capazes de criar coletivamente uma coreografia a partir de uma música, utilizando movimentos simples?</w:t>
      </w:r>
    </w:p>
    <w:p w14:paraId="67E72894" w14:textId="77777777" w:rsidR="00C62110" w:rsidRPr="00FA369A" w:rsidRDefault="00C62110" w:rsidP="00405126">
      <w:pPr>
        <w:pStyle w:val="00Textogeralbullet"/>
      </w:pPr>
      <w:r w:rsidRPr="00FA369A">
        <w:t>Os estudantes foram capazes de construir/adaptar/elaborar figurinos para a apresentação de dança?</w:t>
      </w:r>
    </w:p>
    <w:p w14:paraId="2A0CA4F6" w14:textId="77777777" w:rsidR="00C62110" w:rsidRPr="00FA369A" w:rsidRDefault="00C62110" w:rsidP="00405126">
      <w:pPr>
        <w:pStyle w:val="00Textogeralbullet"/>
      </w:pPr>
      <w:r w:rsidRPr="00FA369A">
        <w:t>Os estudantes organizaram-se, dividindo e cumprindo tarefas, com o objetivo de realizar uma apresentação de dança?</w:t>
      </w:r>
    </w:p>
    <w:p w14:paraId="42213A1F" w14:textId="77777777" w:rsidR="00C62110" w:rsidRPr="00FA369A" w:rsidRDefault="00C62110" w:rsidP="00405126">
      <w:pPr>
        <w:pStyle w:val="00Textogeralbullet"/>
      </w:pPr>
      <w:r w:rsidRPr="00FA369A">
        <w:t>Os estudantes trabalharam em conjunto minimizando conflitos?</w:t>
      </w:r>
    </w:p>
    <w:p w14:paraId="0FBF9F6A" w14:textId="77777777" w:rsidR="00C62110" w:rsidRPr="00FA369A" w:rsidRDefault="00C62110" w:rsidP="00405126">
      <w:pPr>
        <w:pStyle w:val="00Textogeralbullet"/>
      </w:pPr>
      <w:r w:rsidRPr="00FA369A">
        <w:t>Os estudantes compreendem o que é um autorretrato?</w:t>
      </w:r>
    </w:p>
    <w:p w14:paraId="45536B6A" w14:textId="77777777" w:rsidR="00C62110" w:rsidRPr="00FA369A" w:rsidRDefault="00C62110" w:rsidP="00405126">
      <w:pPr>
        <w:pStyle w:val="00Textogeralbullet"/>
      </w:pPr>
      <w:r w:rsidRPr="00FA369A">
        <w:t>Os estudantes encontraram muitas dificuldades ao realizar um autorretrato com o auxílio de um espelho?</w:t>
      </w:r>
    </w:p>
    <w:p w14:paraId="2C4CAD68" w14:textId="57D227DA" w:rsidR="00C62110" w:rsidRDefault="00C62110" w:rsidP="00405126">
      <w:pPr>
        <w:pStyle w:val="00Textogeralbullet"/>
      </w:pPr>
      <w:r w:rsidRPr="00FA369A">
        <w:t>Os estudantes foram capazes de se organizar e trabalhar</w:t>
      </w:r>
      <w:r>
        <w:t xml:space="preserve"> </w:t>
      </w:r>
      <w:r w:rsidRPr="00FA369A">
        <w:t>em equipe na construção da exposição dos autorretratos</w:t>
      </w:r>
      <w:r>
        <w:t>?</w:t>
      </w:r>
    </w:p>
    <w:p w14:paraId="4065D142" w14:textId="77777777" w:rsidR="00B16CB7" w:rsidRDefault="00B16CB7">
      <w:pPr>
        <w:rPr>
          <w:rFonts w:ascii="Tahoma" w:eastAsiaTheme="minorEastAsia" w:hAnsi="Tahoma" w:cs="Cambria"/>
          <w:color w:val="000000"/>
          <w:spacing w:val="-2"/>
          <w:sz w:val="22"/>
          <w:szCs w:val="22"/>
          <w:lang w:val="pt-BR" w:eastAsia="es-ES"/>
        </w:rPr>
      </w:pPr>
      <w:r>
        <w:br w:type="page"/>
      </w:r>
    </w:p>
    <w:p w14:paraId="14A537D7" w14:textId="35EF8248" w:rsidR="00C62110" w:rsidRPr="00FA369A" w:rsidRDefault="00C62110" w:rsidP="00405126">
      <w:pPr>
        <w:pStyle w:val="00Textogeralbullet"/>
      </w:pPr>
      <w:r w:rsidRPr="00FA369A">
        <w:lastRenderedPageBreak/>
        <w:t>Os estudantes compreendem o registro gráfico da notação musical, ou seja, o pentagrama, as notas musicais?</w:t>
      </w:r>
    </w:p>
    <w:p w14:paraId="215BEA68" w14:textId="77777777" w:rsidR="00C62110" w:rsidRPr="00FA369A" w:rsidRDefault="00C62110" w:rsidP="00405126">
      <w:pPr>
        <w:pStyle w:val="00Textogeralbullet"/>
      </w:pPr>
      <w:r w:rsidRPr="00FA369A">
        <w:t>Os estudantes identificam as notas musicais e sua sequência ascendente?</w:t>
      </w:r>
    </w:p>
    <w:p w14:paraId="5E3C4D34" w14:textId="77777777" w:rsidR="00C62110" w:rsidRPr="00FA369A" w:rsidRDefault="00C62110" w:rsidP="00405126">
      <w:pPr>
        <w:pStyle w:val="00Textogeralbullet"/>
      </w:pPr>
      <w:r w:rsidRPr="00FA369A">
        <w:t>Os estudantes são capazes de relacionar as notas a outros estímulos sonoros?</w:t>
      </w:r>
    </w:p>
    <w:p w14:paraId="4A6AB149" w14:textId="77777777" w:rsidR="00C62110" w:rsidRPr="00FA369A" w:rsidRDefault="00C62110" w:rsidP="00405126">
      <w:pPr>
        <w:pStyle w:val="00Textogeralbullet"/>
      </w:pPr>
      <w:r w:rsidRPr="00FA369A">
        <w:t>Os estudantes são capazes de construir sequências de sons a partir da notação musical?</w:t>
      </w:r>
    </w:p>
    <w:p w14:paraId="7A201ED9" w14:textId="02B86DF1" w:rsidR="00C62110" w:rsidRDefault="00C62110" w:rsidP="00405126">
      <w:pPr>
        <w:pStyle w:val="00Textogeralbullet"/>
      </w:pPr>
      <w:r w:rsidRPr="00FA369A">
        <w:t>Os estudantes respeitam as ideias e contribuições dos colegas?</w:t>
      </w:r>
    </w:p>
    <w:p w14:paraId="785E5A10" w14:textId="77777777" w:rsidR="00B16CB7" w:rsidRPr="00E7306C" w:rsidRDefault="00B16CB7" w:rsidP="00C46CB4">
      <w:pPr>
        <w:pStyle w:val="00Textogeral"/>
      </w:pPr>
    </w:p>
    <w:p w14:paraId="3D4C6929" w14:textId="77777777" w:rsidR="00C62110" w:rsidRPr="00FA369A" w:rsidRDefault="00C62110" w:rsidP="00872E0C">
      <w:pPr>
        <w:pStyle w:val="Estilo00TextogeralAntes43pt"/>
      </w:pPr>
      <w:r w:rsidRPr="00FA369A">
        <w:t>Outra forma de avaliar é verificando periodicamente pontos como disponibilidade do estudante em responder às perguntas realizadas pelo professor, em participar dos debates e propostas práticas e sua postura em sala de aula, em relação aos conteúdos trabalhados e aos colegas.</w:t>
      </w:r>
    </w:p>
    <w:p w14:paraId="376B2D53" w14:textId="611A706D" w:rsidR="00C62110" w:rsidRDefault="00C62110" w:rsidP="00872E0C">
      <w:pPr>
        <w:pStyle w:val="Estilo00TextogeralAntes43pt"/>
      </w:pPr>
      <w:r w:rsidRPr="00FA369A">
        <w:t xml:space="preserve">Especificamente neste bimestre, </w:t>
      </w:r>
      <w:r>
        <w:t xml:space="preserve">em </w:t>
      </w:r>
      <w:r w:rsidRPr="00FA369A">
        <w:t>que foram trabalhadas questões relativas à notação musical e à produção de sons, observe e avalie o desenvolvimento da percepção visual e auditiva dos estudantes</w:t>
      </w:r>
      <w:r>
        <w:t>.</w:t>
      </w:r>
    </w:p>
    <w:p w14:paraId="25B6A46B" w14:textId="77777777" w:rsidR="00C62110" w:rsidRPr="00B16CB7" w:rsidRDefault="00C62110" w:rsidP="00C62110">
      <w:pPr>
        <w:rPr>
          <w:rFonts w:ascii="Tahoma" w:eastAsiaTheme="minorEastAsia" w:hAnsi="Tahoma" w:cs="Tahoma"/>
          <w:color w:val="000000"/>
          <w:sz w:val="28"/>
          <w:szCs w:val="28"/>
          <w:lang w:val="pt-BR" w:eastAsia="es-ES"/>
        </w:rPr>
      </w:pPr>
    </w:p>
    <w:p w14:paraId="6ACE597C" w14:textId="77777777" w:rsidR="00C62110" w:rsidRDefault="00C62110" w:rsidP="00CE5426">
      <w:pPr>
        <w:pStyle w:val="00peso3"/>
      </w:pPr>
      <w:r>
        <w:t>Para saber mais</w:t>
      </w:r>
    </w:p>
    <w:p w14:paraId="094BE83B" w14:textId="77777777" w:rsidR="00C62110" w:rsidRPr="00FA369A" w:rsidRDefault="00C62110" w:rsidP="00405126">
      <w:pPr>
        <w:pStyle w:val="00Textogeralbullet"/>
      </w:pPr>
      <w:r w:rsidRPr="00FA369A">
        <w:t xml:space="preserve">Para </w:t>
      </w:r>
      <w:r>
        <w:t xml:space="preserve">obter </w:t>
      </w:r>
      <w:r w:rsidRPr="00FA369A">
        <w:t xml:space="preserve">mais informações sobre o ensino de dança, sugerimos que leia o livro </w:t>
      </w:r>
      <w:r>
        <w:t xml:space="preserve">da </w:t>
      </w:r>
      <w:r w:rsidRPr="00FA369A">
        <w:t>professora, pesquisadora e bailarina Isabel Marques:</w:t>
      </w:r>
      <w:r w:rsidRPr="00FA369A">
        <w:rPr>
          <w:i/>
        </w:rPr>
        <w:t xml:space="preserve"> Linguagem da dança</w:t>
      </w:r>
      <w:r w:rsidRPr="00FA369A">
        <w:t xml:space="preserve">: arte e ensino. 1. ed. São Paulo: </w:t>
      </w:r>
      <w:proofErr w:type="spellStart"/>
      <w:r w:rsidRPr="00FA369A">
        <w:t>Digitexto</w:t>
      </w:r>
      <w:proofErr w:type="spellEnd"/>
      <w:r w:rsidRPr="00FA369A">
        <w:t>, 2010.</w:t>
      </w:r>
    </w:p>
    <w:p w14:paraId="4018CE6A" w14:textId="77777777" w:rsidR="00C62110" w:rsidRDefault="00C62110" w:rsidP="00405126">
      <w:pPr>
        <w:pStyle w:val="00Textogeralbullet"/>
      </w:pPr>
      <w:r w:rsidRPr="00FA369A">
        <w:t xml:space="preserve">Sobre o ensino de música na escola, indicamos o livro de Murray </w:t>
      </w:r>
      <w:proofErr w:type="spellStart"/>
      <w:r w:rsidRPr="00FA369A">
        <w:t>Schafer</w:t>
      </w:r>
      <w:proofErr w:type="spellEnd"/>
      <w:r w:rsidRPr="00FA369A">
        <w:t xml:space="preserve">, que é uma bibliografia básica sobre o assunto: </w:t>
      </w:r>
      <w:r w:rsidRPr="00FA369A">
        <w:rPr>
          <w:i/>
        </w:rPr>
        <w:t>O ouvido pensante</w:t>
      </w:r>
      <w:r w:rsidRPr="00FA369A">
        <w:t>. 3. ed. São Paulo: Unesp, 2013</w:t>
      </w:r>
      <w:r>
        <w:t xml:space="preserve">. </w:t>
      </w:r>
    </w:p>
    <w:p w14:paraId="12B38E14" w14:textId="77777777" w:rsidR="00C62110" w:rsidRDefault="00C62110" w:rsidP="00C46CB4">
      <w:pPr>
        <w:pStyle w:val="00Textogeral"/>
        <w:rPr>
          <w:rFonts w:ascii="Cambria-Bold" w:hAnsi="Cambria-Bold" w:cs="Cambria-Bold"/>
          <w:sz w:val="29"/>
          <w:szCs w:val="29"/>
        </w:rPr>
      </w:pPr>
      <w:r>
        <w:br w:type="page"/>
      </w:r>
    </w:p>
    <w:p w14:paraId="0D5E5961" w14:textId="77777777" w:rsidR="00C62110" w:rsidRDefault="00C62110" w:rsidP="00CE5426">
      <w:pPr>
        <w:pStyle w:val="00PESO2"/>
      </w:pPr>
      <w:r>
        <w:lastRenderedPageBreak/>
        <w:t>3º bimestre</w:t>
      </w:r>
    </w:p>
    <w:p w14:paraId="779795FB" w14:textId="77777777" w:rsidR="00C62110" w:rsidRDefault="00C62110" w:rsidP="00C46CB4">
      <w:pPr>
        <w:pStyle w:val="00Textogeral"/>
      </w:pPr>
    </w:p>
    <w:p w14:paraId="0D61C3C9" w14:textId="77777777" w:rsidR="00C62110" w:rsidRDefault="00C62110" w:rsidP="00CE5426">
      <w:pPr>
        <w:pStyle w:val="00peso3"/>
      </w:pPr>
      <w:r>
        <w:t>Atividades recorrentes</w:t>
      </w:r>
    </w:p>
    <w:p w14:paraId="7AA0A466" w14:textId="77777777" w:rsidR="00C62110" w:rsidRPr="00FA369A" w:rsidRDefault="00C62110" w:rsidP="00405126">
      <w:pPr>
        <w:pStyle w:val="00Textogeralbullet"/>
      </w:pPr>
      <w:r w:rsidRPr="00FA369A">
        <w:t>Solicitar aos estudantes que registrem os conteúdos das aulas no caderno. De tempos em tempos, organizar rodas de conversa e pedir a eles que compartilhem suas anotações e compreensões sobre os conteúdos trabalhados em sala de aula.</w:t>
      </w:r>
    </w:p>
    <w:p w14:paraId="7FCFC799" w14:textId="77777777" w:rsidR="00C62110" w:rsidRPr="00FA369A" w:rsidRDefault="00C62110" w:rsidP="00405126">
      <w:pPr>
        <w:pStyle w:val="00Textogeralbullet"/>
      </w:pPr>
      <w:r w:rsidRPr="00FA369A">
        <w:t xml:space="preserve">Solicitar aos estudantes que façam também um registro no caderno das pesquisas e atividades realizadas fora da sala. De tempos em tempos, retomar as anotações como forma de resgate desses </w:t>
      </w:r>
      <w:proofErr w:type="spellStart"/>
      <w:r w:rsidRPr="00FA369A">
        <w:t>conteúdos</w:t>
      </w:r>
      <w:proofErr w:type="spellEnd"/>
      <w:r w:rsidRPr="00FA369A">
        <w:t xml:space="preserve"> específicos.</w:t>
      </w:r>
    </w:p>
    <w:p w14:paraId="6129442C" w14:textId="77777777" w:rsidR="00C62110" w:rsidRPr="00FA369A" w:rsidRDefault="00C62110" w:rsidP="00405126">
      <w:pPr>
        <w:pStyle w:val="00Textogeralbullet"/>
      </w:pPr>
      <w:r w:rsidRPr="00FA369A">
        <w:t>Estimular os estudantes a realizar um registro fotográfico ou em vídeo das atividades realizadas em sala, tanto dos processos quanto dos produtos finais. Isso os ajudará a recordar o trabalho desenvolvido.</w:t>
      </w:r>
    </w:p>
    <w:p w14:paraId="0729351D" w14:textId="77777777" w:rsidR="00C62110" w:rsidRPr="00FA369A" w:rsidRDefault="00C62110" w:rsidP="00405126">
      <w:pPr>
        <w:pStyle w:val="00Textogeralbullet"/>
      </w:pPr>
      <w:r w:rsidRPr="00FA369A">
        <w:t>Incentivar os estudantes a construir um portfólio com as fotografias realizadas dos processos de criação e feitura e dos produtos finalizados.</w:t>
      </w:r>
    </w:p>
    <w:p w14:paraId="52E746F1" w14:textId="77777777" w:rsidR="00C62110" w:rsidRPr="00FA369A" w:rsidRDefault="00C62110" w:rsidP="00405126">
      <w:pPr>
        <w:pStyle w:val="00Textogeralbullet"/>
      </w:pPr>
      <w:r w:rsidRPr="00FA369A">
        <w:t>Sempre que possível, desenvolver as atividades em pequenos grupos, objetivando o desenvolvimento de parcerias e de um trabalho colaborativo.</w:t>
      </w:r>
    </w:p>
    <w:p w14:paraId="0D99683E" w14:textId="77777777" w:rsidR="00C62110" w:rsidRPr="00FA369A" w:rsidRDefault="00C62110" w:rsidP="00405126">
      <w:pPr>
        <w:pStyle w:val="00Textogeralbullet"/>
      </w:pPr>
      <w:r w:rsidRPr="00FA369A">
        <w:t>Criar diálogos interdisciplinares com outros professores, estimulando um aprendizado mais significativo.</w:t>
      </w:r>
    </w:p>
    <w:p w14:paraId="5140BA16" w14:textId="1EF19C3A" w:rsidR="00C62110" w:rsidRDefault="00C62110" w:rsidP="00405126">
      <w:pPr>
        <w:pStyle w:val="00Textogeralbullet"/>
      </w:pPr>
      <w:r w:rsidRPr="00FA369A">
        <w:t xml:space="preserve">Solicitar </w:t>
      </w:r>
      <w:r>
        <w:t>a</w:t>
      </w:r>
      <w:r w:rsidRPr="00FA369A">
        <w:t xml:space="preserve">os estudantes </w:t>
      </w:r>
      <w:r>
        <w:t xml:space="preserve">que </w:t>
      </w:r>
      <w:r w:rsidRPr="00FA369A">
        <w:t>criem uma pasta com imagens que eles julguem interessantes. Essas imagens podem ser fotografias retiradas de revistas ou jornais, fotografias realizadas pelos próprios estudantes e que tenham relação com os conteúdos trabalhados em sala de aula, referências da história da arte pesquisadas na internet, imagens e ilustrações de livros, entre outros. Essa atividade, desenvolvida ao longo do bimestre, trimestre, semestre ou ano letivo, objetiva ampliar o repertório visual dos estudantes e criar um pequeno banco de imagens que possa servir de referência para a construção de seus trabalhos</w:t>
      </w:r>
      <w:r>
        <w:t>.</w:t>
      </w:r>
    </w:p>
    <w:p w14:paraId="3B2FB43C" w14:textId="77777777" w:rsidR="00C62110" w:rsidRDefault="00C62110" w:rsidP="00C62110">
      <w:pPr>
        <w:pStyle w:val="00Peso4"/>
        <w:spacing w:before="86"/>
      </w:pPr>
    </w:p>
    <w:p w14:paraId="30223E42" w14:textId="77777777" w:rsidR="00C62110" w:rsidRDefault="00C62110" w:rsidP="00C62110">
      <w:pPr>
        <w:pStyle w:val="00Peso4"/>
      </w:pPr>
      <w:r>
        <w:t>Avaliação</w:t>
      </w:r>
    </w:p>
    <w:p w14:paraId="2CBB495D" w14:textId="0F637799" w:rsidR="00C62110" w:rsidRPr="00FA369A" w:rsidRDefault="00C62110" w:rsidP="00872E0C">
      <w:pPr>
        <w:pStyle w:val="Estilo00TextogeralAntes43pt"/>
      </w:pPr>
      <w:r w:rsidRPr="00FA369A">
        <w:t xml:space="preserve">Sugerimos que faça rodas de conversa com os estudantes para que eles possam se expressar sobre o que foi trabalhado neste bimestre. </w:t>
      </w:r>
    </w:p>
    <w:p w14:paraId="27FA3108" w14:textId="538BA25D" w:rsidR="00C62110" w:rsidRDefault="00C62110" w:rsidP="00872E0C">
      <w:pPr>
        <w:pStyle w:val="Estilo00TextogeralAntes43pt"/>
      </w:pPr>
      <w:r w:rsidRPr="00FA369A">
        <w:t>Nessas rodas, direcione algumas questões referentes aos conteúdos trabalhados em sala de aula para avaliá-los</w:t>
      </w:r>
      <w:r>
        <w:t>.</w:t>
      </w:r>
    </w:p>
    <w:p w14:paraId="2EE0ADAA" w14:textId="77777777" w:rsidR="00A1058A" w:rsidRPr="005A7206" w:rsidRDefault="00A1058A" w:rsidP="005A7206">
      <w:pPr>
        <w:pStyle w:val="00Textogeral"/>
        <w:spacing w:line="240" w:lineRule="auto"/>
        <w:rPr>
          <w:sz w:val="16"/>
          <w:szCs w:val="16"/>
        </w:rPr>
      </w:pPr>
    </w:p>
    <w:p w14:paraId="4437B4E1" w14:textId="77777777" w:rsidR="00C62110" w:rsidRPr="00FA369A" w:rsidRDefault="00C62110" w:rsidP="00405126">
      <w:pPr>
        <w:pStyle w:val="00Textogeralbullet"/>
      </w:pPr>
      <w:r w:rsidRPr="00FA369A">
        <w:t xml:space="preserve">Os estudantes percebem que progrediram entre a primeira e a última aula? </w:t>
      </w:r>
    </w:p>
    <w:p w14:paraId="282305B0" w14:textId="77777777" w:rsidR="00C62110" w:rsidRPr="00FA369A" w:rsidRDefault="00C62110" w:rsidP="00405126">
      <w:pPr>
        <w:pStyle w:val="00Textogeralbullet"/>
      </w:pPr>
      <w:r w:rsidRPr="00FA369A">
        <w:t>Os estudantes compreendem o que é um esboço?</w:t>
      </w:r>
    </w:p>
    <w:p w14:paraId="629E04A1" w14:textId="77777777" w:rsidR="00C62110" w:rsidRPr="00FA369A" w:rsidRDefault="00C62110" w:rsidP="00405126">
      <w:pPr>
        <w:pStyle w:val="00Textogeralbullet"/>
      </w:pPr>
      <w:r w:rsidRPr="00FA369A">
        <w:t>Os estudantes encontraram muita dificuldade em realizar desenhos de observação?</w:t>
      </w:r>
    </w:p>
    <w:p w14:paraId="63249091" w14:textId="77777777" w:rsidR="00C62110" w:rsidRPr="00FA369A" w:rsidRDefault="00C62110" w:rsidP="00405126">
      <w:pPr>
        <w:pStyle w:val="00Textogeralbullet"/>
      </w:pPr>
      <w:r w:rsidRPr="00FA369A">
        <w:t>Os estudantes compreendem como um desenho preliminar pode auxiliar a construção de uma pintura mais elaborada?</w:t>
      </w:r>
    </w:p>
    <w:p w14:paraId="0CCB0317" w14:textId="77777777" w:rsidR="00C62110" w:rsidRPr="00FA369A" w:rsidRDefault="00C62110" w:rsidP="00405126">
      <w:pPr>
        <w:pStyle w:val="00Textogeralbullet"/>
      </w:pPr>
      <w:r w:rsidRPr="00FA369A">
        <w:t>Os estudantes compreendem a função dos contrastes entre luz e sombra em um desenho ou pintura?</w:t>
      </w:r>
    </w:p>
    <w:p w14:paraId="634238DC" w14:textId="77777777" w:rsidR="00C62110" w:rsidRPr="00FA369A" w:rsidRDefault="00C62110" w:rsidP="00405126">
      <w:pPr>
        <w:pStyle w:val="00Textogeralbullet"/>
      </w:pPr>
      <w:r w:rsidRPr="00FA369A">
        <w:t>Os estudantes encontraram muita dificuldade em aplicar luz e sombra nos desenhos de observação?</w:t>
      </w:r>
    </w:p>
    <w:p w14:paraId="7E8C2FE7" w14:textId="77777777" w:rsidR="00C62110" w:rsidRPr="00FA369A" w:rsidRDefault="00C62110" w:rsidP="00405126">
      <w:pPr>
        <w:pStyle w:val="00Textogeralbullet"/>
      </w:pPr>
      <w:r w:rsidRPr="00FA369A">
        <w:t xml:space="preserve">Os estudantes entenderam a técnica do </w:t>
      </w:r>
      <w:proofErr w:type="spellStart"/>
      <w:r w:rsidRPr="00FA369A">
        <w:rPr>
          <w:i/>
        </w:rPr>
        <w:t>sfumato</w:t>
      </w:r>
      <w:proofErr w:type="spellEnd"/>
      <w:r w:rsidRPr="00FA369A">
        <w:t>, como e por que aplicá-la?</w:t>
      </w:r>
    </w:p>
    <w:p w14:paraId="63FC0134" w14:textId="77777777" w:rsidR="00A1058A" w:rsidRDefault="00A1058A">
      <w:pPr>
        <w:rPr>
          <w:rFonts w:ascii="Tahoma" w:eastAsiaTheme="minorEastAsia" w:hAnsi="Tahoma" w:cs="Cambria"/>
          <w:color w:val="000000"/>
          <w:spacing w:val="-2"/>
          <w:sz w:val="22"/>
          <w:szCs w:val="22"/>
          <w:lang w:val="pt-BR" w:eastAsia="es-ES"/>
        </w:rPr>
      </w:pPr>
      <w:r>
        <w:br w:type="page"/>
      </w:r>
    </w:p>
    <w:p w14:paraId="6316A4E8" w14:textId="74C27B2A" w:rsidR="00C62110" w:rsidRPr="00FA369A" w:rsidRDefault="00C62110" w:rsidP="00405126">
      <w:pPr>
        <w:pStyle w:val="00Textogeralbullet"/>
      </w:pPr>
      <w:r w:rsidRPr="00FA369A">
        <w:lastRenderedPageBreak/>
        <w:t xml:space="preserve">Os estudantes encontraram dificuldade em aplicar a técnica do </w:t>
      </w:r>
      <w:proofErr w:type="spellStart"/>
      <w:r w:rsidRPr="00FA369A">
        <w:rPr>
          <w:i/>
        </w:rPr>
        <w:t>sfumato</w:t>
      </w:r>
      <w:proofErr w:type="spellEnd"/>
      <w:r w:rsidRPr="00FA369A">
        <w:t xml:space="preserve"> em seus desenhos de observação?</w:t>
      </w:r>
    </w:p>
    <w:p w14:paraId="76C13903" w14:textId="77777777" w:rsidR="00C62110" w:rsidRPr="00FA369A" w:rsidRDefault="00C62110" w:rsidP="00405126">
      <w:pPr>
        <w:pStyle w:val="00Textogeralbullet"/>
      </w:pPr>
      <w:r w:rsidRPr="00FA369A">
        <w:t>Os estudantes compreendem o que é um retrato?</w:t>
      </w:r>
    </w:p>
    <w:p w14:paraId="6DB51508" w14:textId="77777777" w:rsidR="00C62110" w:rsidRPr="00FA369A" w:rsidRDefault="00C62110" w:rsidP="00405126">
      <w:pPr>
        <w:pStyle w:val="00Textogeralbullet"/>
      </w:pPr>
      <w:r w:rsidRPr="00FA369A">
        <w:t>Os estudantes apreciam os diferentes retratos apresentados em sala de aula?</w:t>
      </w:r>
    </w:p>
    <w:p w14:paraId="56F4D84E" w14:textId="77777777" w:rsidR="00C62110" w:rsidRPr="00FA369A" w:rsidRDefault="00C62110" w:rsidP="00405126">
      <w:pPr>
        <w:pStyle w:val="00Textogeralbullet"/>
      </w:pPr>
      <w:r w:rsidRPr="00FA369A">
        <w:t>Os estudantes encontraram dificuldade ao realizar desenhos cegos?</w:t>
      </w:r>
    </w:p>
    <w:p w14:paraId="0A1B00AE" w14:textId="77777777" w:rsidR="00C62110" w:rsidRPr="00FA369A" w:rsidRDefault="00C62110" w:rsidP="00405126">
      <w:pPr>
        <w:pStyle w:val="00Textogeralbullet"/>
      </w:pPr>
      <w:r w:rsidRPr="00FA369A">
        <w:t>Os estudantes encontram dificuldade ao realizar desenhos de observação da figura humana de corpo inteiro?</w:t>
      </w:r>
    </w:p>
    <w:p w14:paraId="48F5CC9B" w14:textId="77777777" w:rsidR="00C62110" w:rsidRPr="00FA369A" w:rsidRDefault="00C62110" w:rsidP="00405126">
      <w:pPr>
        <w:pStyle w:val="00Textogeralbullet"/>
      </w:pPr>
      <w:r w:rsidRPr="00FA369A">
        <w:t>Os estudantes respeitam as ideias e contribuições dos colegas?</w:t>
      </w:r>
    </w:p>
    <w:p w14:paraId="18B73565" w14:textId="77777777" w:rsidR="00C62110" w:rsidRDefault="00C62110" w:rsidP="00405126">
      <w:pPr>
        <w:pStyle w:val="00Textogeralbullet"/>
      </w:pPr>
      <w:r w:rsidRPr="00FA369A">
        <w:t>Os estudantes foram dedicados e comprometidos com as propostas?</w:t>
      </w:r>
    </w:p>
    <w:p w14:paraId="6C9B7EDC" w14:textId="77777777" w:rsidR="005A7206" w:rsidRPr="00405126" w:rsidRDefault="005A7206" w:rsidP="00C46CB4">
      <w:pPr>
        <w:pStyle w:val="00Textogeral"/>
      </w:pPr>
    </w:p>
    <w:p w14:paraId="47882A6C" w14:textId="77777777" w:rsidR="00C62110" w:rsidRDefault="00C62110" w:rsidP="00872E0C">
      <w:pPr>
        <w:pStyle w:val="Estilo00TextogeralAntes43pt"/>
      </w:pPr>
      <w:r w:rsidRPr="00FA369A">
        <w:t>Outra forma de avaliar é verificando periodicamente pontos como disponibilidade do estudante em responder às perguntas realizadas pelo professor, em participar dos debates e propostas práticas e sua postura em sala de aula, em relação aos conteúdos trabalhados e aos colegas</w:t>
      </w:r>
      <w:r>
        <w:t>.</w:t>
      </w:r>
    </w:p>
    <w:p w14:paraId="4DD05D0E" w14:textId="77777777" w:rsidR="00C62110" w:rsidRDefault="00C62110" w:rsidP="00C62110">
      <w:pPr>
        <w:rPr>
          <w:rFonts w:ascii="Cambria-Bold" w:eastAsiaTheme="minorEastAsia" w:hAnsi="Cambria-Bold" w:cs="Cambria-Bold"/>
          <w:b/>
          <w:bCs/>
          <w:color w:val="000000"/>
          <w:szCs w:val="27"/>
          <w:lang w:val="pt-BR" w:eastAsia="es-ES"/>
        </w:rPr>
      </w:pPr>
    </w:p>
    <w:p w14:paraId="4D8ECA89" w14:textId="77777777" w:rsidR="00C62110" w:rsidRDefault="00C62110" w:rsidP="00CE5426">
      <w:pPr>
        <w:pStyle w:val="00peso3"/>
      </w:pPr>
      <w:r>
        <w:t>Para saber mais</w:t>
      </w:r>
    </w:p>
    <w:p w14:paraId="79FCCB8C" w14:textId="77777777" w:rsidR="00C62110" w:rsidRDefault="00C62110" w:rsidP="00405126">
      <w:pPr>
        <w:pStyle w:val="00Textogeralbullet"/>
      </w:pPr>
      <w:r w:rsidRPr="00FA369A">
        <w:t xml:space="preserve">Sugerimos a leitura do livro de Carla </w:t>
      </w:r>
      <w:proofErr w:type="spellStart"/>
      <w:r w:rsidRPr="00FA369A">
        <w:t>Sonheim</w:t>
      </w:r>
      <w:proofErr w:type="spellEnd"/>
      <w:r w:rsidRPr="00FA369A">
        <w:t xml:space="preserve">, que apresenta, além de exercícios de observação, luz e sombra e desenho cego, outras possibilidades de criação em artes visuais: </w:t>
      </w:r>
      <w:r w:rsidRPr="00FA369A">
        <w:rPr>
          <w:i/>
        </w:rPr>
        <w:t>Laboratório de desenho para artistas de técnica mista</w:t>
      </w:r>
      <w:r w:rsidRPr="00FA369A">
        <w:t xml:space="preserve">. </w:t>
      </w:r>
      <w:r w:rsidRPr="00FA369A">
        <w:rPr>
          <w:lang w:val="en-US"/>
        </w:rPr>
        <w:t xml:space="preserve">1. ed. São Paulo: </w:t>
      </w:r>
      <w:proofErr w:type="spellStart"/>
      <w:r w:rsidRPr="00FA369A">
        <w:rPr>
          <w:lang w:val="en-US"/>
        </w:rPr>
        <w:t>Ambientes</w:t>
      </w:r>
      <w:proofErr w:type="spellEnd"/>
      <w:r w:rsidRPr="00FA369A">
        <w:rPr>
          <w:lang w:val="en-US"/>
        </w:rPr>
        <w:t xml:space="preserve"> &amp; Costumes, 2013</w:t>
      </w:r>
      <w:r>
        <w:t>.</w:t>
      </w:r>
    </w:p>
    <w:p w14:paraId="7219BBA2" w14:textId="77777777" w:rsidR="00C62110" w:rsidRDefault="00C62110" w:rsidP="00C62110">
      <w:pPr>
        <w:rPr>
          <w:rFonts w:ascii="Cambria-Bold" w:eastAsiaTheme="minorEastAsia" w:hAnsi="Cambria-Bold" w:cs="Cambria-Bold"/>
          <w:b/>
          <w:bCs/>
          <w:color w:val="000000"/>
          <w:sz w:val="29"/>
          <w:szCs w:val="29"/>
          <w:lang w:val="pt-BR" w:eastAsia="es-ES"/>
        </w:rPr>
      </w:pPr>
      <w:r w:rsidRPr="00257F52">
        <w:rPr>
          <w:lang w:val="pt-BR"/>
        </w:rPr>
        <w:br w:type="page"/>
      </w:r>
    </w:p>
    <w:p w14:paraId="604026C4" w14:textId="77777777" w:rsidR="00C62110" w:rsidRDefault="00C62110" w:rsidP="00CE5426">
      <w:pPr>
        <w:pStyle w:val="00PESO2"/>
      </w:pPr>
      <w:r>
        <w:lastRenderedPageBreak/>
        <w:t>4º bimestre</w:t>
      </w:r>
    </w:p>
    <w:p w14:paraId="181C2338" w14:textId="77777777" w:rsidR="00C62110" w:rsidRDefault="00C62110" w:rsidP="00C46CB4">
      <w:pPr>
        <w:pStyle w:val="00Textogeral"/>
      </w:pPr>
    </w:p>
    <w:p w14:paraId="0A7FD20C" w14:textId="77777777" w:rsidR="00C62110" w:rsidRDefault="00C62110" w:rsidP="00CE5426">
      <w:pPr>
        <w:pStyle w:val="00peso3"/>
      </w:pPr>
      <w:r>
        <w:t>Atividades recorrentes</w:t>
      </w:r>
    </w:p>
    <w:p w14:paraId="64A9BA66" w14:textId="77777777" w:rsidR="00C62110" w:rsidRPr="00FA369A" w:rsidRDefault="00C62110" w:rsidP="00405126">
      <w:pPr>
        <w:pStyle w:val="00Textogeralbullet"/>
      </w:pPr>
      <w:r w:rsidRPr="00FA369A">
        <w:t>Rodas de conversas para propiciar o diálogo entre os estudantes, aprofundando o conhecimento sobre os conteúdos estudados.</w:t>
      </w:r>
    </w:p>
    <w:p w14:paraId="5E60C30E" w14:textId="77777777" w:rsidR="00C62110" w:rsidRPr="00FA369A" w:rsidRDefault="00C62110" w:rsidP="00405126">
      <w:pPr>
        <w:pStyle w:val="00Textogeralbullet"/>
      </w:pPr>
      <w:r w:rsidRPr="00FA369A">
        <w:t>Registro das aulas por meio de escrita, desenho, fotos ou vídeos.</w:t>
      </w:r>
    </w:p>
    <w:p w14:paraId="4127CE6C" w14:textId="77777777" w:rsidR="00C62110" w:rsidRDefault="00C62110" w:rsidP="00405126">
      <w:pPr>
        <w:pStyle w:val="00Textogeralbullet"/>
      </w:pPr>
      <w:r w:rsidRPr="00FA369A">
        <w:t>Atividades em grupo para desenvolver o trabalho colaborativo</w:t>
      </w:r>
      <w:r>
        <w:t>.</w:t>
      </w:r>
    </w:p>
    <w:p w14:paraId="2F26D303" w14:textId="77777777" w:rsidR="00C62110" w:rsidRDefault="00C62110" w:rsidP="00C62110">
      <w:pPr>
        <w:pStyle w:val="00Peso4"/>
        <w:spacing w:before="86"/>
      </w:pPr>
    </w:p>
    <w:p w14:paraId="7F79E264" w14:textId="77777777" w:rsidR="00C62110" w:rsidRDefault="00C62110" w:rsidP="00C62110">
      <w:pPr>
        <w:pStyle w:val="00Peso4"/>
      </w:pPr>
      <w:r>
        <w:t>Avaliação</w:t>
      </w:r>
    </w:p>
    <w:p w14:paraId="01EF2166" w14:textId="4F8AC710" w:rsidR="00C62110" w:rsidRPr="00FA369A" w:rsidRDefault="00C62110" w:rsidP="00872E0C">
      <w:pPr>
        <w:pStyle w:val="Estilo00TextogeralAntes43pt"/>
        <w:rPr>
          <w:rFonts w:eastAsia="Arial"/>
        </w:rPr>
      </w:pPr>
      <w:r w:rsidRPr="00FA369A">
        <w:rPr>
          <w:rFonts w:eastAsia="Arial"/>
        </w:rPr>
        <w:t xml:space="preserve">Sugerimos que faça rodas de conversa com os estudantes para que eles possam se expressar sobre o que foi trabalhado neste bimestre. </w:t>
      </w:r>
    </w:p>
    <w:p w14:paraId="4DE0FE53" w14:textId="22FF4E13" w:rsidR="00C62110" w:rsidRDefault="00C62110" w:rsidP="00872E0C">
      <w:pPr>
        <w:pStyle w:val="Estilo00TextogeralAntes43pt"/>
        <w:rPr>
          <w:rFonts w:eastAsia="Arial"/>
        </w:rPr>
      </w:pPr>
      <w:r w:rsidRPr="00FA369A">
        <w:rPr>
          <w:rFonts w:eastAsia="Arial"/>
        </w:rPr>
        <w:t>Nessas rodas, direcione algumas questões referentes aos conteúdos trabalhados em sala de aula para avaliá-los</w:t>
      </w:r>
      <w:r w:rsidR="00723292">
        <w:rPr>
          <w:rFonts w:eastAsia="Arial"/>
        </w:rPr>
        <w:t>.</w:t>
      </w:r>
    </w:p>
    <w:p w14:paraId="3763024C" w14:textId="77777777" w:rsidR="00723292" w:rsidRPr="00723292" w:rsidRDefault="00723292" w:rsidP="00723292">
      <w:pPr>
        <w:pStyle w:val="00Textogeral"/>
        <w:spacing w:line="240" w:lineRule="auto"/>
        <w:rPr>
          <w:rFonts w:eastAsia="Arial"/>
          <w:sz w:val="18"/>
          <w:szCs w:val="18"/>
        </w:rPr>
      </w:pPr>
    </w:p>
    <w:p w14:paraId="4B899FCE" w14:textId="77777777" w:rsidR="00C62110" w:rsidRPr="00FA369A" w:rsidRDefault="00C62110" w:rsidP="00405126">
      <w:pPr>
        <w:pStyle w:val="00Textogeralbullet"/>
      </w:pPr>
      <w:r w:rsidRPr="00FA369A">
        <w:t>Os estudantes compreenderam a origem, o significado e as principais características da literatura de cordel?</w:t>
      </w:r>
    </w:p>
    <w:p w14:paraId="79C470A8" w14:textId="77777777" w:rsidR="00C62110" w:rsidRPr="00FA369A" w:rsidRDefault="00C62110" w:rsidP="00405126">
      <w:pPr>
        <w:pStyle w:val="00Textogeralbullet"/>
      </w:pPr>
      <w:r w:rsidRPr="00FA369A">
        <w:t>Os estudantes entenderam o que é gravura e como é a técnica de construção da xilogravura?</w:t>
      </w:r>
    </w:p>
    <w:p w14:paraId="0022E089" w14:textId="72E887FD" w:rsidR="00C62110" w:rsidRPr="00FA369A" w:rsidRDefault="00C62110" w:rsidP="00405126">
      <w:pPr>
        <w:pStyle w:val="00Textogeralbullet"/>
      </w:pPr>
      <w:r w:rsidRPr="00FA369A">
        <w:t>Os estudantes conseguiram criar folhetos de cordel?</w:t>
      </w:r>
    </w:p>
    <w:p w14:paraId="550C92DA" w14:textId="77777777" w:rsidR="00C62110" w:rsidRPr="00FA369A" w:rsidRDefault="00C62110" w:rsidP="00405126">
      <w:pPr>
        <w:pStyle w:val="00Textogeralbullet"/>
      </w:pPr>
      <w:r w:rsidRPr="00FA369A">
        <w:t>Os estudantes estabeleceram relações entre a literatura de cordel e outras expressões artísticas baseadas no cordel?</w:t>
      </w:r>
    </w:p>
    <w:p w14:paraId="5E6AA00B" w14:textId="75DA7BCA" w:rsidR="00C62110" w:rsidRPr="00FA369A" w:rsidRDefault="00C62110" w:rsidP="00405126">
      <w:pPr>
        <w:pStyle w:val="00Textogeralbullet"/>
      </w:pPr>
      <w:r w:rsidRPr="00FA369A">
        <w:t>Os estudantes aprimoraram os conhecimentos sobre a cultura popular de modo geral?</w:t>
      </w:r>
    </w:p>
    <w:p w14:paraId="3B8AAEF9" w14:textId="77777777" w:rsidR="00C62110" w:rsidRDefault="00C62110" w:rsidP="00405126">
      <w:pPr>
        <w:pStyle w:val="00Textogeralbullet"/>
      </w:pPr>
      <w:r w:rsidRPr="00FA369A">
        <w:t>Os estudantes participaram das atividades de maneira colaborativa com os colegas, procurando aprofundar os conceitos estudados?</w:t>
      </w:r>
    </w:p>
    <w:p w14:paraId="1C40E53E" w14:textId="77777777" w:rsidR="00552545" w:rsidRPr="00552545" w:rsidRDefault="00552545" w:rsidP="00552545">
      <w:pPr>
        <w:pStyle w:val="00Textogeral"/>
        <w:spacing w:line="240" w:lineRule="auto"/>
        <w:rPr>
          <w:sz w:val="18"/>
          <w:szCs w:val="18"/>
        </w:rPr>
      </w:pPr>
    </w:p>
    <w:p w14:paraId="52674C4A" w14:textId="3A7B0378" w:rsidR="00C62110" w:rsidRDefault="00C62110" w:rsidP="00552545">
      <w:pPr>
        <w:pStyle w:val="00Textogeral"/>
      </w:pPr>
      <w:r w:rsidRPr="00FA369A">
        <w:t>Outra forma de avaliar é por meio dos registros das aulas, rodas de conversas e atividades e pesquisas solicitadas durante o bimestre</w:t>
      </w:r>
      <w:r>
        <w:t>.</w:t>
      </w:r>
    </w:p>
    <w:p w14:paraId="5FE697CF" w14:textId="77777777" w:rsidR="00C62110" w:rsidRDefault="00C62110" w:rsidP="00CE5426">
      <w:pPr>
        <w:pStyle w:val="00peso3"/>
      </w:pPr>
    </w:p>
    <w:p w14:paraId="2C5AD3BD" w14:textId="77777777" w:rsidR="00C62110" w:rsidRDefault="00C62110" w:rsidP="00CE5426">
      <w:pPr>
        <w:pStyle w:val="00peso3"/>
      </w:pPr>
      <w:r>
        <w:t>Para saber mais</w:t>
      </w:r>
    </w:p>
    <w:p w14:paraId="3379D6F2" w14:textId="77777777" w:rsidR="00C62110" w:rsidRPr="00FA369A" w:rsidRDefault="00C62110" w:rsidP="00405126">
      <w:pPr>
        <w:pStyle w:val="00Textogeralbullet"/>
      </w:pPr>
      <w:r w:rsidRPr="00FA369A">
        <w:t>Portal da Academia Brasileira de Literatura de Cordel.</w:t>
      </w:r>
    </w:p>
    <w:p w14:paraId="6437E139" w14:textId="77777777" w:rsidR="00C62110" w:rsidRPr="00FA369A" w:rsidRDefault="00C62110" w:rsidP="00405126">
      <w:pPr>
        <w:pStyle w:val="00Textogeralbullet"/>
      </w:pPr>
      <w:r w:rsidRPr="00FA369A">
        <w:t>Portal do Centro Nacional de Folclore e Cultura Popular.</w:t>
      </w:r>
    </w:p>
    <w:p w14:paraId="4EC82358" w14:textId="77777777" w:rsidR="00C62110" w:rsidRPr="00FA369A" w:rsidRDefault="00C62110" w:rsidP="00405126">
      <w:pPr>
        <w:pStyle w:val="00Textogeralbullet"/>
      </w:pPr>
      <w:r w:rsidRPr="00FA369A">
        <w:t>Portal do Museu Casa da Xilogravura.</w:t>
      </w:r>
    </w:p>
    <w:p w14:paraId="6F00C66D" w14:textId="77777777" w:rsidR="00C62110" w:rsidRDefault="00C62110" w:rsidP="00405126">
      <w:pPr>
        <w:pStyle w:val="00Textogeralbullet"/>
      </w:pPr>
      <w:r w:rsidRPr="00FA369A">
        <w:t xml:space="preserve">Documentário </w:t>
      </w:r>
      <w:r w:rsidRPr="00FA369A">
        <w:rPr>
          <w:i/>
        </w:rPr>
        <w:t>Nordeste: cordel, repente e canção</w:t>
      </w:r>
      <w:r w:rsidRPr="00FA369A">
        <w:t>. Direção de Tânia Quaresma, Brasil, 1975</w:t>
      </w:r>
      <w:r>
        <w:t>.</w:t>
      </w:r>
    </w:p>
    <w:p w14:paraId="0BC92D2D" w14:textId="77777777" w:rsidR="00C62110" w:rsidRDefault="00C62110" w:rsidP="00C62110">
      <w:pPr>
        <w:rPr>
          <w:rFonts w:ascii="Cambria-Bold" w:eastAsiaTheme="minorEastAsia" w:hAnsi="Cambria-Bold" w:cs="Cambria-Bold"/>
          <w:b/>
          <w:bCs/>
          <w:caps/>
          <w:color w:val="000000"/>
          <w:sz w:val="32"/>
          <w:szCs w:val="32"/>
          <w:lang w:val="pt-BR" w:eastAsia="es-ES"/>
        </w:rPr>
      </w:pPr>
      <w:bookmarkStart w:id="2" w:name="_Toc493148425"/>
      <w:bookmarkStart w:id="3" w:name="_Toc493148606"/>
      <w:bookmarkStart w:id="4" w:name="_Toc493148923"/>
      <w:bookmarkEnd w:id="2"/>
      <w:bookmarkEnd w:id="3"/>
      <w:bookmarkEnd w:id="4"/>
      <w:r w:rsidRPr="00257F52">
        <w:rPr>
          <w:lang w:val="pt-BR"/>
        </w:rPr>
        <w:br w:type="page"/>
      </w:r>
    </w:p>
    <w:p w14:paraId="3FD6C847" w14:textId="686DBB95" w:rsidR="00C62110" w:rsidRPr="006C1491" w:rsidRDefault="00C62110" w:rsidP="00CA1400">
      <w:pPr>
        <w:pStyle w:val="00P1"/>
      </w:pPr>
      <w:r>
        <w:lastRenderedPageBreak/>
        <w:t xml:space="preserve">Projeto integrador – </w:t>
      </w:r>
      <w:r w:rsidRPr="006C1491">
        <w:t xml:space="preserve">Criação coletiva de um </w:t>
      </w:r>
      <w:r w:rsidR="00723292" w:rsidRPr="00723292">
        <w:rPr>
          <w:i/>
        </w:rPr>
        <w:t>STOP-</w:t>
      </w:r>
      <w:r w:rsidR="00BE1EC5">
        <w:rPr>
          <w:i/>
        </w:rPr>
        <w:br/>
        <w:t>-</w:t>
      </w:r>
      <w:r w:rsidR="00723292" w:rsidRPr="00723292">
        <w:rPr>
          <w:i/>
        </w:rPr>
        <w:t>MOTION</w:t>
      </w:r>
    </w:p>
    <w:p w14:paraId="2DCE16B9" w14:textId="77777777" w:rsidR="00C62110" w:rsidRDefault="00C62110" w:rsidP="00C62110">
      <w:pPr>
        <w:rPr>
          <w:lang w:val="pt-BR"/>
        </w:rPr>
      </w:pPr>
    </w:p>
    <w:p w14:paraId="564A8342" w14:textId="77777777" w:rsidR="00C62110" w:rsidRDefault="00C62110" w:rsidP="00CE5426">
      <w:pPr>
        <w:pStyle w:val="00PESO2"/>
      </w:pPr>
      <w:r>
        <w:t>Competências gerais da BNCC – 3ª versão – favorecidas</w:t>
      </w:r>
    </w:p>
    <w:p w14:paraId="039A62D5" w14:textId="77777777" w:rsidR="00C62110" w:rsidRDefault="00C62110" w:rsidP="00BE1EC5">
      <w:pPr>
        <w:pStyle w:val="Estilo00TextogeralAntes43pt"/>
        <w:numPr>
          <w:ilvl w:val="0"/>
          <w:numId w:val="9"/>
        </w:numPr>
        <w:ind w:left="284" w:hanging="284"/>
      </w:pPr>
      <w:r w:rsidRPr="00FA369A">
        <w:t>Desenvolver o senso estético para reconhecer, valorizar e fruir as diversas manifestações artísticas e culturais, das locais às mundiais, e também para participar de práticas diversificadas da produção artístico-cultural</w:t>
      </w:r>
      <w:r>
        <w:t>.</w:t>
      </w:r>
    </w:p>
    <w:p w14:paraId="54CE2F6A" w14:textId="77777777" w:rsidR="00C62110" w:rsidRDefault="00C62110" w:rsidP="00BE1EC5">
      <w:pPr>
        <w:pStyle w:val="Estilo00TextogeralAntes43pt"/>
        <w:numPr>
          <w:ilvl w:val="0"/>
          <w:numId w:val="9"/>
        </w:numPr>
        <w:ind w:left="284" w:hanging="284"/>
      </w:pPr>
      <w:r w:rsidRPr="00FA369A">
        <w:t>Utilizar conhecimentos das linguagens verbal (oral e escrita) e/ou verbo-visual (como Libras), corporal, multimodal, artística, matemática, científica, tecnológica e digital para expressar-se e partilhar informações, experiências, ideias e sentimentos em diferentes contextos e, com eles, produzir sentidos que levem ao entendimento mútuo</w:t>
      </w:r>
      <w:r>
        <w:t>.</w:t>
      </w:r>
    </w:p>
    <w:p w14:paraId="04FDCB88" w14:textId="77777777" w:rsidR="00C62110" w:rsidRDefault="00C62110" w:rsidP="00BE1EC5">
      <w:pPr>
        <w:pStyle w:val="Estilo00TextogeralAntes43pt"/>
        <w:numPr>
          <w:ilvl w:val="0"/>
          <w:numId w:val="10"/>
        </w:numPr>
        <w:ind w:left="284" w:hanging="284"/>
      </w:pPr>
      <w:r w:rsidRPr="00FA369A">
        <w:t>Argumentar com base em fatos, dados e informações confiáveis, para formular, negociar e defender ideias, pontos de vista e decisões comuns que respeitem e promovam os direitos humanos e a consciência socioambiental em âmbito local, regional e global, com posicionamento ético em relação ao cuidado de si mesmo, dos outros e do planeta</w:t>
      </w:r>
      <w:r>
        <w:t>.</w:t>
      </w:r>
    </w:p>
    <w:p w14:paraId="1775C19A" w14:textId="77777777" w:rsidR="00C62110" w:rsidRPr="006C1491" w:rsidRDefault="00C62110" w:rsidP="00C62110">
      <w:pPr>
        <w:pStyle w:val="00Textogeral"/>
        <w:numPr>
          <w:ilvl w:val="0"/>
          <w:numId w:val="7"/>
        </w:numPr>
        <w:spacing w:before="86"/>
        <w:ind w:left="284"/>
        <w:rPr>
          <w:spacing w:val="-4"/>
        </w:rPr>
      </w:pPr>
      <w:r w:rsidRPr="00FA369A">
        <w:rPr>
          <w:spacing w:val="-4"/>
        </w:rPr>
        <w:t>Agir pessoal e coletivamente com autonomia, responsabilidade, flexibilidade, resiliência e determinação, tomando decisões, com base nos conhecimentos construídos na escola, segundo princípios éticos democráticos, inclusivos, sustentáveis e solidários</w:t>
      </w:r>
      <w:r w:rsidRPr="006C1491">
        <w:rPr>
          <w:spacing w:val="-4"/>
        </w:rPr>
        <w:t>.</w:t>
      </w:r>
    </w:p>
    <w:p w14:paraId="1B90F655" w14:textId="77777777" w:rsidR="00C62110" w:rsidRDefault="00C62110" w:rsidP="00C62110">
      <w:pPr>
        <w:pStyle w:val="00Textogeral"/>
        <w:spacing w:before="86"/>
        <w:ind w:left="284"/>
      </w:pPr>
    </w:p>
    <w:p w14:paraId="2346D600" w14:textId="77777777" w:rsidR="00C62110" w:rsidRDefault="00C62110" w:rsidP="00CE5426">
      <w:pPr>
        <w:pStyle w:val="00peso3"/>
      </w:pPr>
      <w:r>
        <w:t>Justificativa</w:t>
      </w:r>
    </w:p>
    <w:p w14:paraId="6F8C7D89" w14:textId="752686CC" w:rsidR="00C62110" w:rsidRPr="00FA369A" w:rsidRDefault="00C62110" w:rsidP="00C62110">
      <w:pPr>
        <w:pStyle w:val="00Textogeral"/>
      </w:pPr>
      <w:bookmarkStart w:id="5" w:name="_Hlk502426806"/>
      <w:r w:rsidRPr="00FA369A">
        <w:t xml:space="preserve">As questões socioambientais regionais e globais são tema recorrente na produção de artistas contemporâneos brasileiros. Em suas obras, artistas como José Resende, </w:t>
      </w:r>
      <w:proofErr w:type="spellStart"/>
      <w:r w:rsidRPr="00FA369A">
        <w:t>Pazé</w:t>
      </w:r>
      <w:proofErr w:type="spellEnd"/>
      <w:r w:rsidRPr="00FA369A">
        <w:t xml:space="preserve">, </w:t>
      </w:r>
      <w:proofErr w:type="spellStart"/>
      <w:r w:rsidRPr="00FA369A">
        <w:t>Vik</w:t>
      </w:r>
      <w:proofErr w:type="spellEnd"/>
      <w:r w:rsidRPr="00FA369A">
        <w:t xml:space="preserve"> Muniz, Shirley Paes Leme, Luiz Hermano, Debora </w:t>
      </w:r>
      <w:proofErr w:type="spellStart"/>
      <w:r w:rsidRPr="00FA369A">
        <w:t>Muszkat</w:t>
      </w:r>
      <w:proofErr w:type="spellEnd"/>
      <w:r w:rsidRPr="00FA369A">
        <w:t xml:space="preserve">, Mariana Palma, Afonso Tostes, Renata Barros, Eduardo </w:t>
      </w:r>
      <w:proofErr w:type="spellStart"/>
      <w:r w:rsidRPr="00FA369A">
        <w:t>Srur</w:t>
      </w:r>
      <w:proofErr w:type="spellEnd"/>
      <w:r w:rsidRPr="00FA369A">
        <w:t xml:space="preserve">, Nair </w:t>
      </w:r>
      <w:proofErr w:type="spellStart"/>
      <w:r w:rsidRPr="00FA369A">
        <w:t>Kremer</w:t>
      </w:r>
      <w:proofErr w:type="spellEnd"/>
      <w:r w:rsidRPr="00FA369A">
        <w:t xml:space="preserve">, Regina Carmona e Fernando Piola </w:t>
      </w:r>
      <w:bookmarkEnd w:id="5"/>
      <w:r w:rsidRPr="00FA369A">
        <w:t>denunciam destruições e crimes contra a natureza, ao mesmo tempo que apontam possíveis soluções, revelando estratégias de sustentabilidade.</w:t>
      </w:r>
    </w:p>
    <w:p w14:paraId="7BB8F22B" w14:textId="77777777" w:rsidR="00C62110" w:rsidRPr="00FA369A" w:rsidRDefault="00C62110" w:rsidP="00C62110">
      <w:pPr>
        <w:pStyle w:val="00Textogeral"/>
      </w:pPr>
      <w:r w:rsidRPr="00FA369A">
        <w:t xml:space="preserve">Nessa direção, este projeto objetiva levar os estudantes a refletir criticamente sobre questões de cunho social e/ou ambiental observadas ou vivenciadas por eles, em âmbito regional ou global, criando um espaço para discussão de possíveis soluções ou novos caminhos para problemas recorrentes. O intuito é permitir que os estudantes expressem suas opiniões e ideias por meio da construção de um filme de animação de curta-metragem, utilizando a técnica </w:t>
      </w:r>
      <w:r w:rsidRPr="00FA369A">
        <w:rPr>
          <w:i/>
        </w:rPr>
        <w:t>stop-</w:t>
      </w:r>
      <w:proofErr w:type="spellStart"/>
      <w:r w:rsidRPr="00FA369A">
        <w:rPr>
          <w:i/>
        </w:rPr>
        <w:t>motion</w:t>
      </w:r>
      <w:proofErr w:type="spellEnd"/>
      <w:r w:rsidRPr="00FA369A">
        <w:t xml:space="preserve">. </w:t>
      </w:r>
    </w:p>
    <w:p w14:paraId="012F5024" w14:textId="77777777" w:rsidR="00C62110" w:rsidRDefault="00C62110" w:rsidP="00C62110">
      <w:pPr>
        <w:pStyle w:val="00Textogeral"/>
      </w:pPr>
      <w:r w:rsidRPr="00FA369A">
        <w:t>O cinema de animação, de forma geral, possibilita, nos processos de criação, a união entre as artes visuais, a música, a língua portuguesa e as diferentes tecnologias e recursos digitais. Ao trabalharem de forma coletiva em um projeto dessa natureza, os estudantes vivenciarão uma situação propícia ao desenvolvimento de habilidades que perpassam diferentes áreas do conhecimento humano e estabelecerão diálogos entre as linguagens artísticas</w:t>
      </w:r>
      <w:r w:rsidRPr="006C1491">
        <w:t>.</w:t>
      </w:r>
    </w:p>
    <w:p w14:paraId="0F221394" w14:textId="77777777" w:rsidR="00C62110" w:rsidRDefault="00C62110" w:rsidP="00C62110">
      <w:pPr>
        <w:rPr>
          <w:rFonts w:ascii="Tahoma" w:eastAsiaTheme="minorEastAsia" w:hAnsi="Tahoma" w:cs="Tahoma"/>
          <w:color w:val="000000"/>
          <w:sz w:val="22"/>
          <w:szCs w:val="22"/>
          <w:lang w:val="pt-BR" w:eastAsia="es-ES"/>
        </w:rPr>
      </w:pPr>
      <w:r w:rsidRPr="008401FB">
        <w:rPr>
          <w:lang w:val="pt-BR"/>
        </w:rPr>
        <w:br w:type="page"/>
      </w:r>
    </w:p>
    <w:p w14:paraId="2955C579" w14:textId="77777777" w:rsidR="00C62110" w:rsidRDefault="00C62110" w:rsidP="00CE5426">
      <w:pPr>
        <w:pStyle w:val="00peso3"/>
      </w:pPr>
      <w:r>
        <w:lastRenderedPageBreak/>
        <w:t xml:space="preserve">Componentes curriculares e </w:t>
      </w:r>
      <w:proofErr w:type="spellStart"/>
      <w:r>
        <w:t>conteúdos</w:t>
      </w:r>
      <w:proofErr w:type="spellEnd"/>
      <w:r>
        <w:t xml:space="preserve"> específicos</w:t>
      </w:r>
    </w:p>
    <w:p w14:paraId="5A85747B" w14:textId="77777777" w:rsidR="00C62110" w:rsidRDefault="00C62110" w:rsidP="00405126">
      <w:pPr>
        <w:pStyle w:val="00Textogeralbullet"/>
      </w:pPr>
      <w:r>
        <w:rPr>
          <w:b/>
        </w:rPr>
        <w:t>Arte</w:t>
      </w:r>
      <w:r>
        <w:t xml:space="preserve">: </w:t>
      </w:r>
      <w:r w:rsidRPr="00FA369A">
        <w:t xml:space="preserve">ter contato com obras de arte realizadas por diferentes artistas; criar um </w:t>
      </w:r>
      <w:proofErr w:type="spellStart"/>
      <w:r w:rsidRPr="00FA369A">
        <w:rPr>
          <w:i/>
        </w:rPr>
        <w:t>storyboard</w:t>
      </w:r>
      <w:proofErr w:type="spellEnd"/>
      <w:r w:rsidRPr="00FA369A">
        <w:t xml:space="preserve">; construir uma animação utilizando a técnica do </w:t>
      </w:r>
      <w:r w:rsidRPr="00FA369A">
        <w:rPr>
          <w:i/>
        </w:rPr>
        <w:t>stop-</w:t>
      </w:r>
      <w:proofErr w:type="spellStart"/>
      <w:r w:rsidRPr="00FA369A">
        <w:rPr>
          <w:i/>
        </w:rPr>
        <w:t>motion</w:t>
      </w:r>
      <w:proofErr w:type="spellEnd"/>
      <w:r>
        <w:t>.</w:t>
      </w:r>
    </w:p>
    <w:p w14:paraId="4CD279BF" w14:textId="77777777" w:rsidR="00C62110" w:rsidRDefault="00C62110" w:rsidP="00C62110">
      <w:pPr>
        <w:pStyle w:val="00Textogeral"/>
        <w:spacing w:before="86"/>
        <w:ind w:left="284" w:hanging="1"/>
      </w:pPr>
      <w:r>
        <w:rPr>
          <w:b/>
        </w:rPr>
        <w:t>Habilidades</w:t>
      </w:r>
      <w:r>
        <w:t>:</w:t>
      </w:r>
    </w:p>
    <w:p w14:paraId="41957B7D" w14:textId="77777777" w:rsidR="00C62110" w:rsidRPr="00FA369A" w:rsidRDefault="00C62110" w:rsidP="00723292">
      <w:pPr>
        <w:pStyle w:val="00Textogeral"/>
        <w:spacing w:before="86"/>
        <w:ind w:left="284" w:hanging="1"/>
      </w:pPr>
      <w:r w:rsidRPr="00FA369A">
        <w:t xml:space="preserve">(EF15AR01) Identificar e apreciar formas distintas das artes visuais tradicionais e contemporâneas, cultivando a percepção, o imaginário, a capacidade de simbolizar e o repertório imagético. </w:t>
      </w:r>
    </w:p>
    <w:p w14:paraId="1EAF41DB" w14:textId="77777777" w:rsidR="00C62110" w:rsidRPr="00FA369A" w:rsidRDefault="00C62110" w:rsidP="00540387">
      <w:pPr>
        <w:pStyle w:val="00Textogeral"/>
        <w:spacing w:before="86"/>
        <w:ind w:left="284" w:hanging="1"/>
      </w:pPr>
      <w:r w:rsidRPr="00FA369A">
        <w:t xml:space="preserve">(EF15AR04) Experimentar diferentes formas de expressão artística (desenho, pintura, colagem, quadrinhos, dobradura, escultura, modelagem, instalação, vídeo, fotografia etc.), fazendo uso sustentável de materiais, instrumentos, recursos e técnicas convencionais e não convencionais. </w:t>
      </w:r>
    </w:p>
    <w:p w14:paraId="447E210F" w14:textId="77777777" w:rsidR="00C62110" w:rsidRPr="00FA369A" w:rsidRDefault="00C62110" w:rsidP="00540387">
      <w:pPr>
        <w:pStyle w:val="00Textogeral"/>
        <w:spacing w:before="86"/>
        <w:ind w:left="284" w:hanging="1"/>
      </w:pPr>
      <w:r w:rsidRPr="00FA369A">
        <w:t>(EF15AR06) Dialogar sobre a sua criação e as dos colegas, para alcançar sentidos plurais.</w:t>
      </w:r>
    </w:p>
    <w:p w14:paraId="35C726A0" w14:textId="77777777" w:rsidR="00C62110" w:rsidRPr="00FA369A" w:rsidRDefault="00C62110" w:rsidP="00540387">
      <w:pPr>
        <w:pStyle w:val="00Textogeral"/>
        <w:spacing w:before="86"/>
        <w:ind w:left="284" w:hanging="1"/>
      </w:pPr>
      <w:r w:rsidRPr="00FA369A">
        <w:t>(EF15AR23) Reconhecer e experimentar, em projetos temáticos, as relações processuais entre diversas linguagens artísticas.</w:t>
      </w:r>
    </w:p>
    <w:p w14:paraId="34218A5D" w14:textId="77777777" w:rsidR="00C62110" w:rsidRDefault="00C62110" w:rsidP="00540387">
      <w:pPr>
        <w:pStyle w:val="00Textogeral"/>
        <w:spacing w:before="86"/>
        <w:ind w:left="284" w:hanging="1"/>
      </w:pPr>
      <w:r w:rsidRPr="00FA369A">
        <w:t>(EF15AR26) Explorar diferentes tecnologias e recursos digitais (</w:t>
      </w:r>
      <w:proofErr w:type="spellStart"/>
      <w:r w:rsidRPr="00FA369A">
        <w:t>multimeios</w:t>
      </w:r>
      <w:proofErr w:type="spellEnd"/>
      <w:r w:rsidRPr="00FA369A">
        <w:t xml:space="preserve">, animações, jogos eletrônicos, gravações em áudio e vídeo, fotografia, </w:t>
      </w:r>
      <w:r w:rsidRPr="00FA369A">
        <w:rPr>
          <w:i/>
        </w:rPr>
        <w:t>softwares</w:t>
      </w:r>
      <w:r w:rsidRPr="00FA369A">
        <w:t xml:space="preserve"> etc.) nos processos de criação artística</w:t>
      </w:r>
      <w:r>
        <w:t>.</w:t>
      </w:r>
    </w:p>
    <w:p w14:paraId="05C5DB25" w14:textId="77777777" w:rsidR="00C62110" w:rsidRDefault="00C62110" w:rsidP="00C62110">
      <w:pPr>
        <w:pStyle w:val="00Textogeral"/>
        <w:spacing w:before="86"/>
        <w:ind w:left="284" w:hanging="1"/>
      </w:pPr>
    </w:p>
    <w:p w14:paraId="1274C740" w14:textId="5197D6F2" w:rsidR="00C62110" w:rsidRDefault="00C62110" w:rsidP="00405126">
      <w:pPr>
        <w:pStyle w:val="00Textogeralbullet"/>
      </w:pPr>
      <w:r w:rsidRPr="00FA369A">
        <w:rPr>
          <w:b/>
        </w:rPr>
        <w:t>Língua Portuguesa</w:t>
      </w:r>
      <w:r w:rsidRPr="00FA369A">
        <w:t xml:space="preserve">: criar um roteiro em formato de </w:t>
      </w:r>
      <w:proofErr w:type="spellStart"/>
      <w:r w:rsidRPr="00FA369A">
        <w:rPr>
          <w:i/>
        </w:rPr>
        <w:t>storyboard</w:t>
      </w:r>
      <w:proofErr w:type="spellEnd"/>
      <w:r>
        <w:t xml:space="preserve">, </w:t>
      </w:r>
      <w:r w:rsidRPr="00FA369A">
        <w:t xml:space="preserve">que servirá de base para a construção de uma animação em </w:t>
      </w:r>
      <w:r w:rsidRPr="00FA369A">
        <w:rPr>
          <w:i/>
        </w:rPr>
        <w:t>stop-</w:t>
      </w:r>
      <w:proofErr w:type="spellStart"/>
      <w:r w:rsidRPr="00FA369A">
        <w:rPr>
          <w:i/>
        </w:rPr>
        <w:t>motion</w:t>
      </w:r>
      <w:proofErr w:type="spellEnd"/>
      <w:r>
        <w:t>.</w:t>
      </w:r>
    </w:p>
    <w:p w14:paraId="250CAD8E" w14:textId="1C0ACCBB" w:rsidR="00C62110" w:rsidRDefault="00C62110" w:rsidP="00C62110">
      <w:pPr>
        <w:pStyle w:val="00Textogeral"/>
        <w:spacing w:before="86"/>
        <w:ind w:left="284" w:hanging="1"/>
      </w:pPr>
      <w:r>
        <w:rPr>
          <w:b/>
        </w:rPr>
        <w:t>Habilidade</w:t>
      </w:r>
      <w:r>
        <w:t>:</w:t>
      </w:r>
    </w:p>
    <w:p w14:paraId="726AE91D" w14:textId="77777777" w:rsidR="00C62110" w:rsidRDefault="00C62110" w:rsidP="00540387">
      <w:pPr>
        <w:pStyle w:val="00Textogeral"/>
        <w:spacing w:before="86"/>
        <w:ind w:left="284" w:hanging="1"/>
      </w:pPr>
      <w:r w:rsidRPr="00FA369A">
        <w:t>(EF05LP42) Criar narrativas ficcionais que utilizem cenários e personagens realistas ou de fantasia, observando os elementos da estrutura narrativa: enredo, personagens, tempo, espaço, narrador e a construção do discurso indireto e discurso direto</w:t>
      </w:r>
      <w:r>
        <w:t>.</w:t>
      </w:r>
    </w:p>
    <w:p w14:paraId="0A7DF726" w14:textId="77777777" w:rsidR="00C62110" w:rsidRDefault="00C62110" w:rsidP="00C62110">
      <w:pPr>
        <w:pStyle w:val="00Textogeral"/>
        <w:spacing w:before="86"/>
        <w:ind w:left="284" w:hanging="1"/>
      </w:pPr>
    </w:p>
    <w:p w14:paraId="1D7F18CA" w14:textId="77777777" w:rsidR="00C62110" w:rsidRDefault="00C62110" w:rsidP="00405126">
      <w:pPr>
        <w:pStyle w:val="00Textogeralbullet"/>
      </w:pPr>
      <w:r w:rsidRPr="00FA369A">
        <w:rPr>
          <w:b/>
        </w:rPr>
        <w:t>Geografia:</w:t>
      </w:r>
      <w:r w:rsidRPr="00FA369A">
        <w:t xml:space="preserve"> criar uma animação em </w:t>
      </w:r>
      <w:r w:rsidRPr="00FA369A">
        <w:rPr>
          <w:i/>
        </w:rPr>
        <w:t>stop-</w:t>
      </w:r>
      <w:proofErr w:type="spellStart"/>
      <w:r w:rsidRPr="00FA369A">
        <w:rPr>
          <w:i/>
        </w:rPr>
        <w:t>motion</w:t>
      </w:r>
      <w:proofErr w:type="spellEnd"/>
      <w:r w:rsidRPr="00FA369A">
        <w:t xml:space="preserve"> tendo como tema questões socioambientais regionais ou globais</w:t>
      </w:r>
      <w:r>
        <w:t>.</w:t>
      </w:r>
    </w:p>
    <w:p w14:paraId="2FE6C8C3" w14:textId="731BE5BA" w:rsidR="00C62110" w:rsidRDefault="00C62110" w:rsidP="00C62110">
      <w:pPr>
        <w:pStyle w:val="00Textogeral"/>
        <w:spacing w:before="86"/>
        <w:ind w:left="284" w:hanging="1"/>
      </w:pPr>
      <w:r>
        <w:rPr>
          <w:b/>
        </w:rPr>
        <w:t>Habilidade</w:t>
      </w:r>
      <w:r>
        <w:t>:</w:t>
      </w:r>
    </w:p>
    <w:p w14:paraId="43B0B057" w14:textId="77777777" w:rsidR="00C62110" w:rsidRPr="00FA369A" w:rsidRDefault="00C62110" w:rsidP="00540387">
      <w:pPr>
        <w:pStyle w:val="00Textogeral"/>
        <w:spacing w:before="86"/>
        <w:ind w:left="284" w:hanging="1"/>
      </w:pPr>
      <w:r w:rsidRPr="00FA369A">
        <w:t>(EF05GE11) Identificar e descrever problemas ambientais que ocorrem no entorno da escola e da residência (lixões, indústrias poluentes, destruição do patrimônio histórico etc.).</w:t>
      </w:r>
    </w:p>
    <w:p w14:paraId="6C69C8BA" w14:textId="77777777" w:rsidR="00C62110" w:rsidRDefault="00C62110" w:rsidP="00CE5426">
      <w:pPr>
        <w:pStyle w:val="00peso3"/>
      </w:pPr>
    </w:p>
    <w:p w14:paraId="31468095" w14:textId="77777777" w:rsidR="00C62110" w:rsidRDefault="00C62110" w:rsidP="00CE5426">
      <w:pPr>
        <w:pStyle w:val="00peso3"/>
      </w:pPr>
      <w:r>
        <w:t>Objetivos gerais</w:t>
      </w:r>
    </w:p>
    <w:p w14:paraId="78BF9517" w14:textId="4F816554" w:rsidR="00C62110" w:rsidRDefault="00B913D9" w:rsidP="00872E0C">
      <w:pPr>
        <w:pStyle w:val="Estilo00TextogeralAntes43pt"/>
      </w:pPr>
      <w:r w:rsidRPr="008401FB">
        <w:t>Espera-se</w:t>
      </w:r>
      <w:r>
        <w:t xml:space="preserve"> </w:t>
      </w:r>
      <w:r w:rsidR="00C62110">
        <w:t>que os estudantes sejam capazes de:</w:t>
      </w:r>
    </w:p>
    <w:p w14:paraId="68C77FB3" w14:textId="47B6AB88" w:rsidR="00C62110" w:rsidRPr="00FA369A" w:rsidRDefault="00C62110" w:rsidP="00405126">
      <w:pPr>
        <w:pStyle w:val="00Textogeralbullet"/>
      </w:pPr>
      <w:r w:rsidRPr="00FA369A">
        <w:t>Pesquisar questões socioambientais com impacto regional ou global.</w:t>
      </w:r>
      <w:r w:rsidR="00B913D9">
        <w:t xml:space="preserve"> </w:t>
      </w:r>
    </w:p>
    <w:p w14:paraId="487AE90B" w14:textId="77777777" w:rsidR="00C62110" w:rsidRPr="00FA369A" w:rsidRDefault="00C62110" w:rsidP="00405126">
      <w:pPr>
        <w:pStyle w:val="00Textogeralbullet"/>
      </w:pPr>
      <w:r w:rsidRPr="00FA369A">
        <w:t>Posicionar-se criticamente sobre as questões pesquisadas.</w:t>
      </w:r>
    </w:p>
    <w:p w14:paraId="2E4B1DDE" w14:textId="1CA548E6" w:rsidR="00C62110" w:rsidRPr="00FA369A" w:rsidRDefault="00C62110" w:rsidP="00405126">
      <w:pPr>
        <w:pStyle w:val="00Textogeralbullet"/>
      </w:pPr>
      <w:r w:rsidRPr="00FA369A">
        <w:t xml:space="preserve">Construir um </w:t>
      </w:r>
      <w:proofErr w:type="spellStart"/>
      <w:r w:rsidRPr="00FA369A">
        <w:rPr>
          <w:i/>
        </w:rPr>
        <w:t>storyboard</w:t>
      </w:r>
      <w:proofErr w:type="spellEnd"/>
      <w:r w:rsidRPr="00FA369A">
        <w:rPr>
          <w:i/>
        </w:rPr>
        <w:t xml:space="preserve"> </w:t>
      </w:r>
      <w:r w:rsidRPr="00FA369A">
        <w:t>com base neste tema.</w:t>
      </w:r>
    </w:p>
    <w:p w14:paraId="12C5A372" w14:textId="77777777" w:rsidR="00C62110" w:rsidRPr="00FA369A" w:rsidRDefault="00C62110" w:rsidP="00405126">
      <w:pPr>
        <w:pStyle w:val="00Textogeralbullet"/>
      </w:pPr>
      <w:bookmarkStart w:id="6" w:name="_Hlk497728954"/>
      <w:r w:rsidRPr="00FA369A">
        <w:t xml:space="preserve">Criar uma animação em </w:t>
      </w:r>
      <w:r w:rsidRPr="00FA369A">
        <w:rPr>
          <w:i/>
        </w:rPr>
        <w:t>stop</w:t>
      </w:r>
      <w:r w:rsidRPr="00FA369A">
        <w:t>-</w:t>
      </w:r>
      <w:proofErr w:type="spellStart"/>
      <w:r w:rsidRPr="00FA369A">
        <w:rPr>
          <w:i/>
        </w:rPr>
        <w:t>motion</w:t>
      </w:r>
      <w:proofErr w:type="spellEnd"/>
      <w:r w:rsidRPr="00FA369A">
        <w:t xml:space="preserve"> baseada no </w:t>
      </w:r>
      <w:proofErr w:type="spellStart"/>
      <w:r w:rsidRPr="00FA369A">
        <w:rPr>
          <w:i/>
        </w:rPr>
        <w:t>storyboard</w:t>
      </w:r>
      <w:proofErr w:type="spellEnd"/>
      <w:r w:rsidRPr="00FA369A">
        <w:rPr>
          <w:i/>
        </w:rPr>
        <w:t xml:space="preserve"> </w:t>
      </w:r>
      <w:r w:rsidRPr="00FA369A">
        <w:t>desenvolvido.</w:t>
      </w:r>
    </w:p>
    <w:bookmarkEnd w:id="6"/>
    <w:p w14:paraId="431BFF11" w14:textId="77777777" w:rsidR="00C62110" w:rsidRPr="00FA369A" w:rsidRDefault="00C62110" w:rsidP="00405126">
      <w:pPr>
        <w:pStyle w:val="00Textogeralbullet"/>
      </w:pPr>
      <w:r w:rsidRPr="00FA369A">
        <w:t>Organizar uma mostra das animações.</w:t>
      </w:r>
    </w:p>
    <w:p w14:paraId="241500ED" w14:textId="500DAA4A" w:rsidR="00C62110" w:rsidRDefault="00C62110" w:rsidP="00405126">
      <w:pPr>
        <w:pStyle w:val="00Textogeralbullet"/>
      </w:pPr>
      <w:r w:rsidRPr="00FA369A">
        <w:t>Refletir sobre a própria produção e a dos colegas</w:t>
      </w:r>
      <w:r>
        <w:t>.</w:t>
      </w:r>
    </w:p>
    <w:p w14:paraId="4887E6FA" w14:textId="77777777" w:rsidR="00723292" w:rsidRDefault="00723292">
      <w:pPr>
        <w:rPr>
          <w:rFonts w:ascii="Cambria" w:eastAsiaTheme="minorEastAsia" w:hAnsi="Cambria" w:cs="Cambria-Bold"/>
          <w:b/>
          <w:bCs/>
          <w:color w:val="000000"/>
          <w:szCs w:val="27"/>
          <w:lang w:val="pt-BR" w:eastAsia="es-ES"/>
        </w:rPr>
      </w:pPr>
      <w:r>
        <w:br w:type="page"/>
      </w:r>
    </w:p>
    <w:p w14:paraId="7A47E8D2" w14:textId="36ADE71C" w:rsidR="00C62110" w:rsidRDefault="00C62110" w:rsidP="00CE5426">
      <w:pPr>
        <w:pStyle w:val="00peso3"/>
      </w:pPr>
      <w:r>
        <w:lastRenderedPageBreak/>
        <w:t>Tempo estimado</w:t>
      </w:r>
    </w:p>
    <w:p w14:paraId="33BBB2C8" w14:textId="77777777" w:rsidR="00C62110" w:rsidRDefault="00C62110" w:rsidP="00872E0C">
      <w:pPr>
        <w:pStyle w:val="Estilo00TextogeralAntes43pt"/>
      </w:pPr>
      <w:r>
        <w:t>Doze aulas.</w:t>
      </w:r>
    </w:p>
    <w:p w14:paraId="42C66B1D" w14:textId="77777777" w:rsidR="00C62110" w:rsidRDefault="00C62110" w:rsidP="003D0317">
      <w:pPr>
        <w:pStyle w:val="00Textogeral"/>
      </w:pPr>
    </w:p>
    <w:p w14:paraId="510803D0" w14:textId="77777777" w:rsidR="00C62110" w:rsidRDefault="00C62110" w:rsidP="00CE5426">
      <w:pPr>
        <w:pStyle w:val="00peso3"/>
      </w:pPr>
      <w:r>
        <w:t>Material necessário</w:t>
      </w:r>
    </w:p>
    <w:p w14:paraId="3B8718F5" w14:textId="0DB2ED4A" w:rsidR="00C62110" w:rsidRDefault="00C62110" w:rsidP="00872E0C">
      <w:pPr>
        <w:pStyle w:val="Estilo00TextogeralAntes43pt"/>
      </w:pPr>
      <w:r w:rsidRPr="00FA369A">
        <w:t xml:space="preserve">Folhas de papel sulfite, lápis grafite, borracha, régua, massa para modelar </w:t>
      </w:r>
      <w:r>
        <w:t>de</w:t>
      </w:r>
      <w:r w:rsidRPr="00FA369A">
        <w:t xml:space="preserve"> várias cores, cola branca, tesoura com pontas arredondadas, diferentes tipos de papel e de tecido colorido, máquina fotográfica ou celular com câmera, lanterna, computadores com </w:t>
      </w:r>
      <w:r w:rsidRPr="00FA369A">
        <w:rPr>
          <w:i/>
        </w:rPr>
        <w:t>softwares</w:t>
      </w:r>
      <w:r w:rsidRPr="00FA369A">
        <w:t xml:space="preserve"> de edição de vídeo de simples operação</w:t>
      </w:r>
      <w:r>
        <w:t xml:space="preserve"> (</w:t>
      </w:r>
      <w:r w:rsidRPr="00FA369A">
        <w:t>sugerimos que pesquise na internet os que são gratuitos e têm indicação de fácil manuseio, teste e escolha um para que seja usado pelos estudantes</w:t>
      </w:r>
      <w:r>
        <w:t>)</w:t>
      </w:r>
      <w:r w:rsidRPr="00FA369A">
        <w:t xml:space="preserve">, um </w:t>
      </w:r>
      <w:proofErr w:type="spellStart"/>
      <w:r w:rsidRPr="00FA369A">
        <w:rPr>
          <w:i/>
        </w:rPr>
        <w:t>storyboard</w:t>
      </w:r>
      <w:proofErr w:type="spellEnd"/>
      <w:r w:rsidRPr="00FA369A">
        <w:t xml:space="preserve"> finalizado como exemplo, reproduções das obras </w:t>
      </w:r>
      <w:r w:rsidRPr="00FA369A">
        <w:rPr>
          <w:i/>
        </w:rPr>
        <w:t>Menina correndo em</w:t>
      </w:r>
      <w:r w:rsidRPr="00FA369A">
        <w:t xml:space="preserve"> </w:t>
      </w:r>
      <w:r w:rsidRPr="00FA369A">
        <w:rPr>
          <w:i/>
        </w:rPr>
        <w:t>uma varanda</w:t>
      </w:r>
      <w:r w:rsidRPr="00FA369A">
        <w:t xml:space="preserve">, 1912, de </w:t>
      </w:r>
      <w:proofErr w:type="spellStart"/>
      <w:r w:rsidRPr="00FA369A">
        <w:t>Giacomo</w:t>
      </w:r>
      <w:proofErr w:type="spellEnd"/>
      <w:r w:rsidRPr="00FA369A">
        <w:t xml:space="preserve"> </w:t>
      </w:r>
      <w:proofErr w:type="spellStart"/>
      <w:r w:rsidRPr="00FA369A">
        <w:t>Balla</w:t>
      </w:r>
      <w:proofErr w:type="spellEnd"/>
      <w:r w:rsidRPr="00FA369A">
        <w:t xml:space="preserve">; de algumas obras da série </w:t>
      </w:r>
      <w:r w:rsidRPr="00B913D9">
        <w:rPr>
          <w:i/>
        </w:rPr>
        <w:t>Imagens de lixo</w:t>
      </w:r>
      <w:r w:rsidRPr="00FA369A">
        <w:t xml:space="preserve">, 2006, realizadas pelo artista </w:t>
      </w:r>
      <w:proofErr w:type="spellStart"/>
      <w:r w:rsidRPr="00FA369A">
        <w:t>Vik</w:t>
      </w:r>
      <w:proofErr w:type="spellEnd"/>
      <w:r w:rsidRPr="00FA369A">
        <w:t xml:space="preserve"> Muniz; da intervenção urbana </w:t>
      </w:r>
      <w:r w:rsidRPr="00B913D9">
        <w:rPr>
          <w:i/>
        </w:rPr>
        <w:t>PETS</w:t>
      </w:r>
      <w:r w:rsidRPr="00FA369A">
        <w:t xml:space="preserve"> (selecione apenas uma das edições; todas foram realizadas no estado de São Paulo: Rio Tietê, 2008; represa de Guarapiranga, 2010; lago de Bragança Paulista, 2012; praia de Santos, 2014); e da série de intervenções urbanas intituladas </w:t>
      </w:r>
      <w:r w:rsidRPr="00B913D9">
        <w:rPr>
          <w:i/>
        </w:rPr>
        <w:t>Sobrevivência</w:t>
      </w:r>
      <w:r w:rsidRPr="00FA369A">
        <w:t xml:space="preserve">, 2008, realizadas pelo artista Eduardo </w:t>
      </w:r>
      <w:proofErr w:type="spellStart"/>
      <w:r w:rsidRPr="00FA369A">
        <w:t>Srur</w:t>
      </w:r>
      <w:proofErr w:type="spellEnd"/>
      <w:r w:rsidRPr="006C1491">
        <w:t>.</w:t>
      </w:r>
    </w:p>
    <w:p w14:paraId="48D5330A" w14:textId="77777777" w:rsidR="00C62110" w:rsidRDefault="00C62110" w:rsidP="00C62110">
      <w:pPr>
        <w:rPr>
          <w:rFonts w:ascii="Tahoma" w:eastAsiaTheme="minorEastAsia" w:hAnsi="Tahoma" w:cs="Tahoma"/>
          <w:color w:val="000000"/>
          <w:sz w:val="22"/>
          <w:szCs w:val="22"/>
          <w:lang w:val="pt-BR" w:eastAsia="es-ES"/>
        </w:rPr>
      </w:pPr>
    </w:p>
    <w:p w14:paraId="3613DDC6" w14:textId="77777777" w:rsidR="00C62110" w:rsidRDefault="00C62110" w:rsidP="00CE5426">
      <w:pPr>
        <w:pStyle w:val="00peso3"/>
      </w:pPr>
      <w:r>
        <w:t>Metodologia</w:t>
      </w:r>
    </w:p>
    <w:p w14:paraId="332FD849" w14:textId="77777777" w:rsidR="00C62110" w:rsidRDefault="00C62110" w:rsidP="003D0317">
      <w:pPr>
        <w:pStyle w:val="00Textogeral"/>
      </w:pPr>
    </w:p>
    <w:p w14:paraId="4D893CD0" w14:textId="77777777" w:rsidR="00C62110" w:rsidRPr="00B913D9" w:rsidRDefault="00C62110" w:rsidP="00C62110">
      <w:pPr>
        <w:pStyle w:val="00Textogeral"/>
        <w:rPr>
          <w:i/>
        </w:rPr>
      </w:pPr>
      <w:r w:rsidRPr="00B913D9">
        <w:rPr>
          <w:i/>
        </w:rPr>
        <w:t>1</w:t>
      </w:r>
      <w:bookmarkStart w:id="7" w:name="_Hlk499054668"/>
      <w:r w:rsidRPr="00B913D9">
        <w:rPr>
          <w:i/>
          <w:u w:val="single"/>
          <w:vertAlign w:val="superscript"/>
        </w:rPr>
        <w:t>a</w:t>
      </w:r>
      <w:bookmarkEnd w:id="7"/>
      <w:r w:rsidRPr="00B913D9">
        <w:rPr>
          <w:i/>
        </w:rPr>
        <w:t xml:space="preserve"> etapa</w:t>
      </w:r>
    </w:p>
    <w:p w14:paraId="24EEDEAA" w14:textId="77777777" w:rsidR="00C62110" w:rsidRPr="00FA369A" w:rsidRDefault="00C62110" w:rsidP="00872E0C">
      <w:pPr>
        <w:pStyle w:val="Estilo00TextogeralAntes43pt"/>
      </w:pPr>
      <w:r w:rsidRPr="00FA369A">
        <w:t xml:space="preserve">Explique aos estudantes que o cinema de animação possibilita a união de técnicas tradicionais das artes plásticas, como o desenho, a pintura e a escultura, a música, as narrativas oral e escrita e as tecnologias e recursos digitais. </w:t>
      </w:r>
    </w:p>
    <w:p w14:paraId="7AE0F732" w14:textId="77777777" w:rsidR="00C62110" w:rsidRPr="00FA369A" w:rsidRDefault="00C62110" w:rsidP="00872E0C">
      <w:pPr>
        <w:pStyle w:val="Estilo00TextogeralAntes43pt"/>
      </w:pPr>
      <w:r w:rsidRPr="00FA369A">
        <w:t xml:space="preserve">As histórias em quadrinhos são um exemplo de como desenvolver uma história quadro a quadro. Já nas animações, a passagem rápida desses quadros cria movimento, dando “vida” à história. </w:t>
      </w:r>
    </w:p>
    <w:p w14:paraId="23783865" w14:textId="23DC24AC" w:rsidR="00C62110" w:rsidRPr="00FA369A" w:rsidRDefault="00C62110" w:rsidP="00872E0C">
      <w:pPr>
        <w:pStyle w:val="Estilo00TextogeralAntes43pt"/>
      </w:pPr>
      <w:r w:rsidRPr="00FA369A">
        <w:t>Outro exemplo são algumas pinturas futuristas. Os artistas que integraram o movimento de vanguarda do século 20, conhecido como Futurismo italiano, cultuavam o movimento das máquinas, a velocidade dos carros e a tecnologia</w:t>
      </w:r>
      <w:r w:rsidR="00B913D9">
        <w:t xml:space="preserve">; </w:t>
      </w:r>
      <w:r w:rsidRPr="00FA369A">
        <w:t>por isso</w:t>
      </w:r>
      <w:r>
        <w:t>,</w:t>
      </w:r>
      <w:r w:rsidRPr="00FA369A">
        <w:t xml:space="preserve"> criaram obras em que a multiplicação de detalhes e linhas intenciona passar a ideia de movimento e dinamismo. Apresente aos estudantes uma reprodução da obra </w:t>
      </w:r>
      <w:r w:rsidRPr="00FA369A">
        <w:rPr>
          <w:i/>
        </w:rPr>
        <w:t>Menina</w:t>
      </w:r>
      <w:r w:rsidRPr="00FA369A">
        <w:t xml:space="preserve"> </w:t>
      </w:r>
      <w:r w:rsidRPr="00FA369A">
        <w:rPr>
          <w:i/>
        </w:rPr>
        <w:t>correndo em uma varanda</w:t>
      </w:r>
      <w:r w:rsidRPr="00FA369A">
        <w:t xml:space="preserve">, de </w:t>
      </w:r>
      <w:proofErr w:type="spellStart"/>
      <w:r w:rsidRPr="00FA369A">
        <w:t>Giacomo</w:t>
      </w:r>
      <w:proofErr w:type="spellEnd"/>
      <w:r w:rsidRPr="00FA369A">
        <w:t xml:space="preserve"> </w:t>
      </w:r>
      <w:proofErr w:type="spellStart"/>
      <w:r w:rsidRPr="00FA369A">
        <w:t>Balla</w:t>
      </w:r>
      <w:proofErr w:type="spellEnd"/>
      <w:r w:rsidRPr="00FA369A">
        <w:t xml:space="preserve"> (1912), ou outra que julgar mais pertinente. Chame atenção para as várias imagens com pequenas alterações que se repetem e se sobrepõem no quadro, causando a impressão de movimento. </w:t>
      </w:r>
    </w:p>
    <w:p w14:paraId="56183EA6" w14:textId="77777777" w:rsidR="00C62110" w:rsidRDefault="00C62110" w:rsidP="00872E0C">
      <w:pPr>
        <w:pStyle w:val="Estilo00TextogeralAntes43pt"/>
      </w:pPr>
      <w:r w:rsidRPr="00FA369A">
        <w:t xml:space="preserve">Explique que o </w:t>
      </w:r>
      <w:r w:rsidRPr="00FA369A">
        <w:rPr>
          <w:i/>
        </w:rPr>
        <w:t>stop-</w:t>
      </w:r>
      <w:proofErr w:type="spellStart"/>
      <w:r w:rsidRPr="00FA369A">
        <w:rPr>
          <w:i/>
        </w:rPr>
        <w:t>motion</w:t>
      </w:r>
      <w:proofErr w:type="spellEnd"/>
      <w:r w:rsidRPr="00FA369A">
        <w:t xml:space="preserve"> é semelhante a esse efeito da imagem. Ele é uma técnica de animação em que, com uma máquina fotográfica, são capturadas imagens com mudanças mínimas entre uma foto e outra no corpo ou na expressão das personagens, geralmente feitas com massa de modelar, nos objetos e também nos cenários. Essas imagens com pequenas alterações são reproduzidas rapidamente em sequência, com o auxílio de programas de computador, produzindo a sensação de movimento</w:t>
      </w:r>
      <w:r>
        <w:t>.</w:t>
      </w:r>
    </w:p>
    <w:p w14:paraId="7B285CD7" w14:textId="77777777" w:rsidR="00C62110" w:rsidRDefault="00C62110" w:rsidP="00C62110">
      <w:pPr>
        <w:rPr>
          <w:lang w:val="pt-BR"/>
        </w:rPr>
      </w:pPr>
      <w:r>
        <w:rPr>
          <w:lang w:val="pt-BR"/>
        </w:rPr>
        <w:br w:type="page"/>
      </w:r>
    </w:p>
    <w:p w14:paraId="567E8B95" w14:textId="77777777" w:rsidR="00C62110" w:rsidRPr="00B913D9" w:rsidRDefault="00C62110" w:rsidP="00C62110">
      <w:pPr>
        <w:pStyle w:val="00Textogeral"/>
        <w:rPr>
          <w:i/>
        </w:rPr>
      </w:pPr>
      <w:r w:rsidRPr="00B913D9">
        <w:rPr>
          <w:i/>
        </w:rPr>
        <w:lastRenderedPageBreak/>
        <w:t>2</w:t>
      </w:r>
      <w:r w:rsidRPr="00B913D9">
        <w:rPr>
          <w:i/>
          <w:u w:val="single"/>
          <w:vertAlign w:val="superscript"/>
        </w:rPr>
        <w:t>a</w:t>
      </w:r>
      <w:r w:rsidRPr="00B913D9">
        <w:rPr>
          <w:i/>
        </w:rPr>
        <w:t xml:space="preserve"> etapa</w:t>
      </w:r>
    </w:p>
    <w:p w14:paraId="4FBDA71F" w14:textId="039A5D21" w:rsidR="00C62110" w:rsidRDefault="00C62110" w:rsidP="00C62110">
      <w:pPr>
        <w:pStyle w:val="00Textogeral"/>
      </w:pPr>
      <w:r w:rsidRPr="00FA369A">
        <w:t xml:space="preserve">Diga aos estudantes que um dos pioneiros no uso de </w:t>
      </w:r>
      <w:r w:rsidRPr="00FA369A">
        <w:rPr>
          <w:i/>
        </w:rPr>
        <w:t>stop-</w:t>
      </w:r>
      <w:proofErr w:type="spellStart"/>
      <w:r w:rsidRPr="00FA369A">
        <w:rPr>
          <w:i/>
        </w:rPr>
        <w:t>motion</w:t>
      </w:r>
      <w:proofErr w:type="spellEnd"/>
      <w:r w:rsidRPr="00FA369A">
        <w:rPr>
          <w:i/>
        </w:rPr>
        <w:t xml:space="preserve"> </w:t>
      </w:r>
      <w:r w:rsidRPr="00FA369A">
        <w:t xml:space="preserve">foi o francês Georges </w:t>
      </w:r>
      <w:proofErr w:type="spellStart"/>
      <w:r w:rsidRPr="00FA369A">
        <w:t>Méliès</w:t>
      </w:r>
      <w:proofErr w:type="spellEnd"/>
      <w:r w:rsidRPr="00FA369A">
        <w:t xml:space="preserve"> (1861-1938), considerado o “pai dos efeitos especiais”. Um de seus filmes mais conhecidos é </w:t>
      </w:r>
      <w:r w:rsidRPr="00FA369A">
        <w:rPr>
          <w:i/>
        </w:rPr>
        <w:t>Viagem à lua</w:t>
      </w:r>
      <w:r w:rsidRPr="00FA369A">
        <w:t>, de 1902. Convide os estudantes a ir até a sala de informática e pesquisar</w:t>
      </w:r>
      <w:r w:rsidR="00B913D9">
        <w:t xml:space="preserve"> </w:t>
      </w:r>
      <w:r w:rsidRPr="00FA369A">
        <w:t xml:space="preserve">informações sobre Georges </w:t>
      </w:r>
      <w:proofErr w:type="spellStart"/>
      <w:r w:rsidRPr="00FA369A">
        <w:t>Méliès</w:t>
      </w:r>
      <w:proofErr w:type="spellEnd"/>
      <w:r w:rsidRPr="00FA369A">
        <w:t xml:space="preserve"> e seus curtas-metragens. Outra sugestão é que assistam ao filme </w:t>
      </w:r>
      <w:r w:rsidRPr="00FA369A">
        <w:rPr>
          <w:i/>
        </w:rPr>
        <w:t xml:space="preserve">A invenção de Hugo </w:t>
      </w:r>
      <w:proofErr w:type="spellStart"/>
      <w:r w:rsidRPr="00FA369A">
        <w:rPr>
          <w:i/>
        </w:rPr>
        <w:t>Cabret</w:t>
      </w:r>
      <w:proofErr w:type="spellEnd"/>
      <w:r w:rsidRPr="00FA369A">
        <w:t xml:space="preserve"> (2012), direção de Martin Scorsese. Esse filme aborda parte da trajetória cinematográfica de Georges </w:t>
      </w:r>
      <w:proofErr w:type="spellStart"/>
      <w:r w:rsidRPr="00FA369A">
        <w:t>Méliès</w:t>
      </w:r>
      <w:proofErr w:type="spellEnd"/>
      <w:r w:rsidRPr="00FA369A">
        <w:t>.</w:t>
      </w:r>
    </w:p>
    <w:p w14:paraId="39C141DB" w14:textId="25C8D216" w:rsidR="00C62110" w:rsidRPr="006C1491" w:rsidRDefault="00C62110" w:rsidP="00C62110">
      <w:pPr>
        <w:pStyle w:val="00Textogeral"/>
      </w:pPr>
      <w:r w:rsidRPr="00FA369A">
        <w:t xml:space="preserve">Explique-lhes que o </w:t>
      </w:r>
      <w:r w:rsidRPr="00FA369A">
        <w:rPr>
          <w:i/>
        </w:rPr>
        <w:t>stop-</w:t>
      </w:r>
      <w:proofErr w:type="spellStart"/>
      <w:r w:rsidRPr="00FA369A">
        <w:rPr>
          <w:i/>
        </w:rPr>
        <w:t>motion</w:t>
      </w:r>
      <w:proofErr w:type="spellEnd"/>
      <w:r w:rsidRPr="00FA369A">
        <w:t xml:space="preserve"> é uma das técnicas mais utilizadas em animações hoje em dia. Com ela, foram realizados filmes como </w:t>
      </w:r>
      <w:r w:rsidRPr="00FA369A">
        <w:rPr>
          <w:i/>
        </w:rPr>
        <w:t>O estranho mundo de Jack</w:t>
      </w:r>
      <w:r w:rsidRPr="00FA369A">
        <w:t xml:space="preserve"> (1993), direção de Henry </w:t>
      </w:r>
      <w:proofErr w:type="spellStart"/>
      <w:r w:rsidRPr="00FA369A">
        <w:t>Selick</w:t>
      </w:r>
      <w:proofErr w:type="spellEnd"/>
      <w:r w:rsidRPr="00FA369A">
        <w:t xml:space="preserve">, </w:t>
      </w:r>
      <w:r w:rsidRPr="00FA369A">
        <w:rPr>
          <w:i/>
        </w:rPr>
        <w:t>A fuga das galinhas</w:t>
      </w:r>
      <w:r w:rsidRPr="00FA369A">
        <w:t xml:space="preserve"> (2000), direção de Peter </w:t>
      </w:r>
      <w:proofErr w:type="spellStart"/>
      <w:r w:rsidRPr="00FA369A">
        <w:t>Lord</w:t>
      </w:r>
      <w:proofErr w:type="spellEnd"/>
      <w:r w:rsidRPr="00FA369A">
        <w:t xml:space="preserve"> e Nick Park, </w:t>
      </w:r>
      <w:r w:rsidRPr="00FA369A">
        <w:rPr>
          <w:i/>
        </w:rPr>
        <w:t>Mary e Max</w:t>
      </w:r>
      <w:r w:rsidRPr="00FA369A">
        <w:t xml:space="preserve"> (2010), direção de Adam Elliot, </w:t>
      </w:r>
      <w:r w:rsidRPr="00FA369A">
        <w:rPr>
          <w:i/>
        </w:rPr>
        <w:t>A noiva cadáver</w:t>
      </w:r>
      <w:r w:rsidRPr="00FA369A">
        <w:t xml:space="preserve"> (2005), direção de Mike Johnson e Tim Burton, e a série de filmes </w:t>
      </w:r>
      <w:r w:rsidRPr="00FA369A">
        <w:rPr>
          <w:i/>
        </w:rPr>
        <w:t xml:space="preserve">Wallace e </w:t>
      </w:r>
      <w:proofErr w:type="spellStart"/>
      <w:r w:rsidRPr="00FA369A">
        <w:rPr>
          <w:i/>
        </w:rPr>
        <w:t>Gromit</w:t>
      </w:r>
      <w:proofErr w:type="spellEnd"/>
      <w:r w:rsidRPr="00FA369A">
        <w:t xml:space="preserve">, direção de Nick Park, entre muitos outros. Apresente aos estudantes imagens dessas ou de outras animações realizadas em </w:t>
      </w:r>
      <w:r w:rsidRPr="00FA369A">
        <w:rPr>
          <w:i/>
        </w:rPr>
        <w:t>stop-</w:t>
      </w:r>
      <w:proofErr w:type="spellStart"/>
      <w:r w:rsidRPr="00FA369A">
        <w:rPr>
          <w:i/>
        </w:rPr>
        <w:t>motion</w:t>
      </w:r>
      <w:proofErr w:type="spellEnd"/>
      <w:r w:rsidRPr="00FA369A">
        <w:t xml:space="preserve">. Chame atenção para as personagens, os cenários, o desenvolvimento da história, os diálogos, os efeitos, a iluminação, a trilha sonora etc. Pergunte </w:t>
      </w:r>
      <w:r>
        <w:t>a</w:t>
      </w:r>
      <w:r w:rsidRPr="00FA369A">
        <w:t xml:space="preserve">os estudantes </w:t>
      </w:r>
      <w:r>
        <w:t xml:space="preserve">se </w:t>
      </w:r>
      <w:r w:rsidRPr="00FA369A">
        <w:t>já assistiram a algum deles e</w:t>
      </w:r>
      <w:r>
        <w:t>,</w:t>
      </w:r>
      <w:r w:rsidRPr="00FA369A">
        <w:t xml:space="preserve"> se a resposta for afirmativa, descubra o que acharam do filme</w:t>
      </w:r>
      <w:r w:rsidRPr="006C1491">
        <w:t>.</w:t>
      </w:r>
    </w:p>
    <w:p w14:paraId="4608301F" w14:textId="77777777" w:rsidR="00C62110" w:rsidRDefault="00C62110" w:rsidP="00C62110">
      <w:pPr>
        <w:rPr>
          <w:rFonts w:ascii="Tahoma" w:eastAsiaTheme="minorEastAsia" w:hAnsi="Tahoma" w:cs="Tahoma"/>
          <w:color w:val="000000"/>
          <w:sz w:val="22"/>
          <w:szCs w:val="22"/>
          <w:lang w:val="pt-BR" w:eastAsia="es-ES"/>
        </w:rPr>
      </w:pPr>
    </w:p>
    <w:p w14:paraId="432AECA1" w14:textId="77777777" w:rsidR="00C62110" w:rsidRPr="00B913D9" w:rsidRDefault="00C62110" w:rsidP="00C62110">
      <w:pPr>
        <w:pStyle w:val="00Textogeral"/>
        <w:rPr>
          <w:i/>
        </w:rPr>
      </w:pPr>
      <w:r w:rsidRPr="00B913D9">
        <w:rPr>
          <w:i/>
        </w:rPr>
        <w:t>3</w:t>
      </w:r>
      <w:r w:rsidRPr="00B913D9">
        <w:rPr>
          <w:i/>
          <w:u w:val="single"/>
          <w:vertAlign w:val="superscript"/>
        </w:rPr>
        <w:t>a</w:t>
      </w:r>
      <w:r w:rsidRPr="00B913D9">
        <w:rPr>
          <w:i/>
        </w:rPr>
        <w:t xml:space="preserve"> etapa</w:t>
      </w:r>
    </w:p>
    <w:p w14:paraId="60C4AE62" w14:textId="77777777" w:rsidR="00C62110" w:rsidRPr="00FA369A" w:rsidRDefault="00C62110" w:rsidP="00C62110">
      <w:pPr>
        <w:pStyle w:val="00Textogeral"/>
        <w:rPr>
          <w:bCs/>
          <w:iCs/>
        </w:rPr>
      </w:pPr>
      <w:r w:rsidRPr="00FA369A">
        <w:t xml:space="preserve">Proponha aos estudantes a criação de uma animação em </w:t>
      </w:r>
      <w:r w:rsidRPr="00FA369A">
        <w:rPr>
          <w:i/>
        </w:rPr>
        <w:t>stop-</w:t>
      </w:r>
      <w:proofErr w:type="spellStart"/>
      <w:r w:rsidRPr="00FA369A">
        <w:rPr>
          <w:i/>
        </w:rPr>
        <w:t>motion</w:t>
      </w:r>
      <w:proofErr w:type="spellEnd"/>
      <w:r w:rsidRPr="00FA369A">
        <w:t xml:space="preserve"> com até um minuto de duração, que deverá ter como tema uma questão socioambiental regional ou global que os estudantes julguem de máxima urgência.</w:t>
      </w:r>
    </w:p>
    <w:p w14:paraId="7462D3E5" w14:textId="22B7EB41" w:rsidR="00C62110" w:rsidRPr="00FA369A" w:rsidRDefault="00C62110" w:rsidP="00C62110">
      <w:pPr>
        <w:pStyle w:val="00Textogeral"/>
        <w:rPr>
          <w:bCs/>
          <w:iCs/>
        </w:rPr>
      </w:pPr>
      <w:r w:rsidRPr="00FA369A">
        <w:t xml:space="preserve">Organize a turma em grupos de cinco estudantes. Cada grupo deverá, primeiro, entrevistar moradores da comunidade ou pesquisar na internet, em jornais e revistas reportagens que abordem questões como o desmatamento das florestas brasileiras, o consumo de água, </w:t>
      </w:r>
      <w:r>
        <w:t xml:space="preserve">as </w:t>
      </w:r>
      <w:r w:rsidRPr="00FA369A">
        <w:t xml:space="preserve">formas sustentáveis de produção de energia, </w:t>
      </w:r>
      <w:r>
        <w:t xml:space="preserve">o </w:t>
      </w:r>
      <w:r w:rsidRPr="00FA369A">
        <w:t xml:space="preserve">consumo e </w:t>
      </w:r>
      <w:r>
        <w:t xml:space="preserve">a </w:t>
      </w:r>
      <w:r w:rsidRPr="00FA369A">
        <w:t xml:space="preserve">produção de lixo, </w:t>
      </w:r>
      <w:r>
        <w:t xml:space="preserve">a </w:t>
      </w:r>
      <w:r w:rsidRPr="00FA369A">
        <w:t>reciclagem, a poluição atmosférica, a poluição dos rios</w:t>
      </w:r>
      <w:r>
        <w:t xml:space="preserve"> e</w:t>
      </w:r>
      <w:r w:rsidRPr="00FA369A">
        <w:t xml:space="preserve"> a preservação do patrimônio público. Agende um dia para que os grupos tragam para a sala de aula os resultados das pesquisas. Nessa data, organize os estudantes em seus respectivos grupos e solicite </w:t>
      </w:r>
      <w:r>
        <w:t xml:space="preserve">a eles </w:t>
      </w:r>
      <w:r w:rsidRPr="00FA369A">
        <w:t xml:space="preserve">que discutam o problema levantado e possíveis caminhos para solucioná-lo. Solicite </w:t>
      </w:r>
      <w:r>
        <w:t xml:space="preserve">a eles </w:t>
      </w:r>
      <w:r w:rsidRPr="00FA369A">
        <w:t>que anotem</w:t>
      </w:r>
      <w:r w:rsidR="00B913D9" w:rsidRPr="00B913D9">
        <w:t xml:space="preserve"> </w:t>
      </w:r>
      <w:r w:rsidR="00B913D9" w:rsidRPr="00FA369A">
        <w:t>no caderno</w:t>
      </w:r>
      <w:r w:rsidRPr="00FA369A">
        <w:t xml:space="preserve"> as ideias levantadas.</w:t>
      </w:r>
    </w:p>
    <w:p w14:paraId="0E67E06C" w14:textId="77777777" w:rsidR="00C62110" w:rsidRPr="006C1491" w:rsidRDefault="00C62110" w:rsidP="00C62110">
      <w:pPr>
        <w:pStyle w:val="00Textogeral"/>
      </w:pPr>
      <w:r w:rsidRPr="00FA369A">
        <w:t xml:space="preserve">Informe aos estudantes que diversos artistas contemporâneos brasileiros e estrangeiros têm discutido questões socioambientais por meio de suas obras. Apresente-lhes reproduções das obras de Eduardo </w:t>
      </w:r>
      <w:proofErr w:type="spellStart"/>
      <w:r w:rsidRPr="00FA369A">
        <w:t>Srur</w:t>
      </w:r>
      <w:proofErr w:type="spellEnd"/>
      <w:r w:rsidRPr="00FA369A">
        <w:t xml:space="preserve"> e </w:t>
      </w:r>
      <w:proofErr w:type="spellStart"/>
      <w:r w:rsidRPr="00FA369A">
        <w:t>Vik</w:t>
      </w:r>
      <w:proofErr w:type="spellEnd"/>
      <w:r w:rsidRPr="00FA369A">
        <w:t xml:space="preserve"> Muniz. Na obra </w:t>
      </w:r>
      <w:r w:rsidRPr="00FA369A">
        <w:rPr>
          <w:bCs/>
          <w:i/>
          <w:iCs/>
        </w:rPr>
        <w:t>PETS</w:t>
      </w:r>
      <w:r w:rsidRPr="00FA369A">
        <w:t xml:space="preserve">, por exemplo, Eduardo </w:t>
      </w:r>
      <w:proofErr w:type="spellStart"/>
      <w:r w:rsidRPr="00FA369A">
        <w:t>Srur</w:t>
      </w:r>
      <w:proofErr w:type="spellEnd"/>
      <w:r w:rsidRPr="00FA369A">
        <w:t xml:space="preserve"> denuncia o estado de poluição dos rios de São Paulo, onde, segundo o artista, podem ser encontrados muitos dejetos, entre eles, com grande predominância, garrafas PET. Já a instalação </w:t>
      </w:r>
      <w:r w:rsidRPr="00FA369A">
        <w:rPr>
          <w:bCs/>
          <w:i/>
          <w:iCs/>
        </w:rPr>
        <w:t>Sobrevivência</w:t>
      </w:r>
      <w:r w:rsidRPr="00FA369A">
        <w:t>, do mesmo artista, chamou a atenção para as obras do patrimônio histórico e cultural. Ao vestir coletes salva-vidas em esculturas e monumentos públicos, o artista simbolicamente convidou a população a preservar essas obras e a “resgatar” a memória e os significados delas</w:t>
      </w:r>
      <w:r w:rsidRPr="006C1491">
        <w:t>.</w:t>
      </w:r>
    </w:p>
    <w:p w14:paraId="421935D3" w14:textId="77777777" w:rsidR="00C62110" w:rsidRDefault="00C62110" w:rsidP="00C62110">
      <w:pPr>
        <w:rPr>
          <w:lang w:val="pt-BR"/>
        </w:rPr>
      </w:pPr>
      <w:r>
        <w:rPr>
          <w:lang w:val="pt-BR"/>
        </w:rPr>
        <w:br w:type="page"/>
      </w:r>
    </w:p>
    <w:p w14:paraId="5C32A808" w14:textId="77777777" w:rsidR="00C62110" w:rsidRPr="00B913D9" w:rsidRDefault="00C62110" w:rsidP="00C62110">
      <w:pPr>
        <w:pStyle w:val="00Textogeral"/>
        <w:rPr>
          <w:i/>
        </w:rPr>
      </w:pPr>
      <w:r w:rsidRPr="00B913D9">
        <w:rPr>
          <w:i/>
        </w:rPr>
        <w:lastRenderedPageBreak/>
        <w:t>4</w:t>
      </w:r>
      <w:r w:rsidRPr="00B913D9">
        <w:rPr>
          <w:i/>
          <w:u w:val="single"/>
          <w:vertAlign w:val="superscript"/>
        </w:rPr>
        <w:t>a</w:t>
      </w:r>
      <w:r w:rsidRPr="00B913D9">
        <w:rPr>
          <w:i/>
        </w:rPr>
        <w:t xml:space="preserve"> etapa</w:t>
      </w:r>
    </w:p>
    <w:p w14:paraId="1E652695" w14:textId="139566E4" w:rsidR="00C62110" w:rsidRPr="00FA369A" w:rsidRDefault="00C62110" w:rsidP="00872E0C">
      <w:pPr>
        <w:pStyle w:val="Estilo00TextogeralAntes43pt"/>
      </w:pPr>
      <w:r w:rsidRPr="00FA369A">
        <w:t xml:space="preserve">Após a seleção e discussão dos temas a serem trabalhos, é hora de iniciar o planejamento e a construção da animação. Informe aos estudantes que uma animação necessita de várias etapas de trabalho. A etapa inicial, depois de definido o tema, é a elaboração de uma história e a construção de um </w:t>
      </w:r>
      <w:proofErr w:type="spellStart"/>
      <w:r w:rsidRPr="00FA369A">
        <w:rPr>
          <w:i/>
        </w:rPr>
        <w:t>storyboard</w:t>
      </w:r>
      <w:proofErr w:type="spellEnd"/>
      <w:r w:rsidRPr="00FA369A">
        <w:t xml:space="preserve">. O </w:t>
      </w:r>
      <w:proofErr w:type="spellStart"/>
      <w:r w:rsidRPr="00FA369A">
        <w:rPr>
          <w:i/>
        </w:rPr>
        <w:t>storyboard</w:t>
      </w:r>
      <w:proofErr w:type="spellEnd"/>
      <w:r w:rsidRPr="00FA369A">
        <w:t xml:space="preserve"> é uma espécie de roteiro. Ele é formado por uma série de desenhos com legendas que mostram, em sequência, as principais ações de um filme. Apresente aos estudantes um exemplo de </w:t>
      </w:r>
      <w:proofErr w:type="spellStart"/>
      <w:r w:rsidRPr="00FA369A">
        <w:rPr>
          <w:i/>
        </w:rPr>
        <w:t>storyboard</w:t>
      </w:r>
      <w:proofErr w:type="spellEnd"/>
      <w:r w:rsidRPr="00FA369A">
        <w:t>.</w:t>
      </w:r>
    </w:p>
    <w:p w14:paraId="2985D648" w14:textId="1DAA2DCD" w:rsidR="00C62110" w:rsidRPr="00FA369A" w:rsidRDefault="00C62110" w:rsidP="00872E0C">
      <w:pPr>
        <w:pStyle w:val="Estilo00TextogeralAntes43pt"/>
      </w:pPr>
      <w:r w:rsidRPr="00FA369A">
        <w:t xml:space="preserve">Proponha aos grupos a construção de uma história com base no tema proposto. Essa história deverá ser apresentada em um </w:t>
      </w:r>
      <w:proofErr w:type="spellStart"/>
      <w:r w:rsidRPr="00FA369A">
        <w:rPr>
          <w:i/>
        </w:rPr>
        <w:t>storyboard</w:t>
      </w:r>
      <w:proofErr w:type="spellEnd"/>
      <w:r w:rsidRPr="00FA369A">
        <w:t xml:space="preserve">, que servirá de base para a construção da animação. Oriente os grupos a construir, em duas folhas de papel sulfite, oito quadrados aproximadamente do mesmo tamanho por folha. Nesses quadros, deverão desenhar as principais ações da história, em ordem sequencial das cenas. Eles deverão decidir qual parte da história será representada em cada um dos quadros. O primeiro quadro deve apresentar o início da história. Também devem ser incluídos outros detalhes, como as falas das personagens e as indicações de sonoplastia. Todos esses detalhes serão fundamentais para a realização da animação. </w:t>
      </w:r>
    </w:p>
    <w:p w14:paraId="0E7A4BD2" w14:textId="77777777" w:rsidR="00C62110" w:rsidRPr="00FA369A" w:rsidRDefault="00C62110" w:rsidP="00872E0C">
      <w:pPr>
        <w:pStyle w:val="Estilo00TextogeralAntes43pt"/>
      </w:pPr>
      <w:r w:rsidRPr="00FA369A">
        <w:t xml:space="preserve">Também é possível acessar </w:t>
      </w:r>
      <w:r w:rsidRPr="00FA369A">
        <w:rPr>
          <w:i/>
        </w:rPr>
        <w:t>softwares</w:t>
      </w:r>
      <w:r w:rsidRPr="00FA369A">
        <w:t xml:space="preserve"> gratuitos para criação de </w:t>
      </w:r>
      <w:proofErr w:type="spellStart"/>
      <w:r w:rsidRPr="00FA369A">
        <w:rPr>
          <w:i/>
        </w:rPr>
        <w:t>storyboards</w:t>
      </w:r>
      <w:proofErr w:type="spellEnd"/>
      <w:r w:rsidRPr="00FA369A">
        <w:t>. Essas ferramentas permitem automatizar várias tarefas e criar animações e transições entre os quadros</w:t>
      </w:r>
      <w:r>
        <w:t>.</w:t>
      </w:r>
    </w:p>
    <w:p w14:paraId="04BB6B98" w14:textId="77777777" w:rsidR="00C62110" w:rsidRDefault="00C62110" w:rsidP="003D0317">
      <w:pPr>
        <w:pStyle w:val="00Textogeral"/>
      </w:pPr>
    </w:p>
    <w:p w14:paraId="251B5174" w14:textId="77777777" w:rsidR="00C62110" w:rsidRPr="00B913D9" w:rsidRDefault="00C62110" w:rsidP="00C62110">
      <w:pPr>
        <w:pStyle w:val="00Textogeral"/>
        <w:rPr>
          <w:i/>
        </w:rPr>
      </w:pPr>
      <w:r w:rsidRPr="00B913D9">
        <w:rPr>
          <w:i/>
        </w:rPr>
        <w:t>5</w:t>
      </w:r>
      <w:r w:rsidRPr="00B913D9">
        <w:rPr>
          <w:i/>
          <w:u w:val="single"/>
          <w:vertAlign w:val="superscript"/>
        </w:rPr>
        <w:t>a</w:t>
      </w:r>
      <w:r w:rsidRPr="00B913D9">
        <w:rPr>
          <w:i/>
        </w:rPr>
        <w:t xml:space="preserve"> etapa</w:t>
      </w:r>
    </w:p>
    <w:p w14:paraId="2410A190" w14:textId="1A64B61C" w:rsidR="00C62110" w:rsidRPr="00FA369A" w:rsidRDefault="00C62110" w:rsidP="00872E0C">
      <w:pPr>
        <w:pStyle w:val="Estilo00TextogeralAntes43pt"/>
      </w:pPr>
      <w:r w:rsidRPr="00FA369A">
        <w:t xml:space="preserve">Com o </w:t>
      </w:r>
      <w:proofErr w:type="spellStart"/>
      <w:r w:rsidRPr="00FA369A">
        <w:rPr>
          <w:i/>
        </w:rPr>
        <w:t>storyboard</w:t>
      </w:r>
      <w:proofErr w:type="spellEnd"/>
      <w:r w:rsidRPr="00FA369A">
        <w:t xml:space="preserve"> pronto, a próxima etapa é construir o(s) cenário(s). Distribua aos grupos diferentes tipos de papel e tecido colorido, tesoura com pontas arredondadas e cola. Então, devem elaborar e construir cenário(s) para a animação, de acordo com o </w:t>
      </w:r>
      <w:proofErr w:type="spellStart"/>
      <w:r w:rsidRPr="00FA369A">
        <w:rPr>
          <w:i/>
        </w:rPr>
        <w:t>storyboard</w:t>
      </w:r>
      <w:proofErr w:type="spellEnd"/>
      <w:r w:rsidRPr="00FA369A">
        <w:t>. Este(s) cenário(s) pode(m) ser construído(s) sobre um “fundo infinito” simples. Para criar esse “fundo infinito”, os grupos terão que fixar uma folha de papel duplex ou cartão branco entre uma mesa e uma parede, formando uma curva, sem deixar nenhum vinco no encontro dos planos vertical e horizontal. Sobre este “fundo infinito” podem ser colocados os elementos do cenário, os objetos e as personagens.</w:t>
      </w:r>
    </w:p>
    <w:p w14:paraId="2D12E3A9" w14:textId="77777777" w:rsidR="00C62110" w:rsidRPr="00FA369A" w:rsidRDefault="00C62110" w:rsidP="00872E0C">
      <w:pPr>
        <w:pStyle w:val="Estilo00TextogeralAntes43pt"/>
      </w:pPr>
      <w:r w:rsidRPr="00FA369A">
        <w:t>A iluminação pode ser feita com lanternas, que poderão receber filtros coloridos feitos com papel celofane de várias cores.</w:t>
      </w:r>
    </w:p>
    <w:p w14:paraId="48B495C6" w14:textId="1E6FFE15" w:rsidR="00C62110" w:rsidRDefault="00C62110" w:rsidP="00872E0C">
      <w:pPr>
        <w:pStyle w:val="Estilo00TextogeralAntes43pt"/>
      </w:pPr>
      <w:r w:rsidRPr="00FA369A">
        <w:t>As personagens deverão ser modeladas com massa para modelar. Os grupos poderão adicionar elementos prontos, como olhos, cabelos, roupas etc</w:t>
      </w:r>
      <w:r>
        <w:t>.</w:t>
      </w:r>
    </w:p>
    <w:p w14:paraId="52E29C6E" w14:textId="77777777" w:rsidR="00C62110" w:rsidRPr="003D0317" w:rsidRDefault="00C62110" w:rsidP="003D0317">
      <w:pPr>
        <w:pStyle w:val="00Textogeral"/>
      </w:pPr>
    </w:p>
    <w:p w14:paraId="5A97F715" w14:textId="77777777" w:rsidR="00C62110" w:rsidRPr="00A155D8" w:rsidRDefault="00C62110" w:rsidP="00C62110">
      <w:pPr>
        <w:pStyle w:val="00Textogeral"/>
        <w:rPr>
          <w:i/>
        </w:rPr>
      </w:pPr>
      <w:r w:rsidRPr="00A155D8">
        <w:rPr>
          <w:i/>
        </w:rPr>
        <w:t>6</w:t>
      </w:r>
      <w:r w:rsidRPr="00A155D8">
        <w:rPr>
          <w:i/>
          <w:u w:val="single"/>
          <w:vertAlign w:val="superscript"/>
        </w:rPr>
        <w:t>a</w:t>
      </w:r>
      <w:r w:rsidRPr="00A155D8">
        <w:rPr>
          <w:i/>
        </w:rPr>
        <w:t xml:space="preserve"> etapa</w:t>
      </w:r>
    </w:p>
    <w:p w14:paraId="12EED9A4" w14:textId="22C4B30C" w:rsidR="00C62110" w:rsidRDefault="00C62110" w:rsidP="00872E0C">
      <w:pPr>
        <w:pStyle w:val="Estilo00TextogeralAntes43pt"/>
      </w:pPr>
      <w:r w:rsidRPr="00FA369A">
        <w:t xml:space="preserve">Agora, os grupos deverão registrar as imagens. Oriente-os a seguir o </w:t>
      </w:r>
      <w:proofErr w:type="spellStart"/>
      <w:r w:rsidRPr="00FA369A">
        <w:rPr>
          <w:i/>
        </w:rPr>
        <w:t>storyboard</w:t>
      </w:r>
      <w:proofErr w:type="spellEnd"/>
      <w:r w:rsidRPr="00FA369A">
        <w:t xml:space="preserve"> construído anteriormente. A cada imagem registrada, deverão fazer pequenas mudanças na posição do corpo e nas expressões das personagens, bem como mover objetos e mudar o cenário sutilmente, caso seja necessário. É preciso fotografar cada uma dessas pequenas alterações. Para fazer um segundo de um filme de animação é necessário produzir 10 fotografias, o que chamamos de 10 quadros por segundo, </w:t>
      </w:r>
      <w:r>
        <w:t>correspondendo</w:t>
      </w:r>
      <w:r w:rsidRPr="00FA369A">
        <w:t xml:space="preserve"> cada quadro a uma fotografia. Isso quer dizer que para conseguir um minuto de animação é preciso efetuar o seguinte cálculo: 60 segundos x 10 quadros (fotos) por segundo = 600 fotografias. Dessa maneira, os estudantes precisam fazer um planejamento de quanto tempo vai durar o </w:t>
      </w:r>
      <w:r w:rsidRPr="00FA369A">
        <w:rPr>
          <w:i/>
        </w:rPr>
        <w:t>stop-</w:t>
      </w:r>
      <w:proofErr w:type="spellStart"/>
      <w:r w:rsidRPr="00FA369A">
        <w:rPr>
          <w:i/>
        </w:rPr>
        <w:t>motion</w:t>
      </w:r>
      <w:proofErr w:type="spellEnd"/>
      <w:r w:rsidRPr="00FA369A">
        <w:t xml:space="preserve"> e, a partir disso, adequar a quantidade de imagens que produzirão.</w:t>
      </w:r>
      <w:r>
        <w:br w:type="page"/>
      </w:r>
    </w:p>
    <w:p w14:paraId="70202977" w14:textId="77777777" w:rsidR="00C62110" w:rsidRPr="00A155D8" w:rsidRDefault="00C62110" w:rsidP="00C62110">
      <w:pPr>
        <w:pStyle w:val="00Textogeral"/>
        <w:rPr>
          <w:i/>
        </w:rPr>
      </w:pPr>
      <w:r w:rsidRPr="00A155D8">
        <w:rPr>
          <w:i/>
        </w:rPr>
        <w:lastRenderedPageBreak/>
        <w:t>7</w:t>
      </w:r>
      <w:r w:rsidRPr="00A155D8">
        <w:rPr>
          <w:i/>
          <w:u w:val="single"/>
          <w:vertAlign w:val="superscript"/>
        </w:rPr>
        <w:t>a</w:t>
      </w:r>
      <w:r w:rsidRPr="00A155D8">
        <w:rPr>
          <w:i/>
        </w:rPr>
        <w:t xml:space="preserve"> etapa</w:t>
      </w:r>
    </w:p>
    <w:p w14:paraId="1CE39F9C" w14:textId="77777777" w:rsidR="00C62110" w:rsidRDefault="00C62110" w:rsidP="00872E0C">
      <w:pPr>
        <w:pStyle w:val="Estilo00TextogeralAntes43pt"/>
      </w:pPr>
      <w:r w:rsidRPr="00FA369A">
        <w:t xml:space="preserve">Finalizadas as fotografias, os grupos deverão iniciar o processo de edição, utilizando um </w:t>
      </w:r>
      <w:r w:rsidRPr="00FA369A">
        <w:rPr>
          <w:i/>
        </w:rPr>
        <w:t>software</w:t>
      </w:r>
      <w:r w:rsidRPr="00FA369A">
        <w:t xml:space="preserve"> que permita a associação de imagens para a construção do movimento. É importante que a ordem das imagens corresponda à sequência estabelecida no </w:t>
      </w:r>
      <w:proofErr w:type="spellStart"/>
      <w:r w:rsidRPr="00FA369A">
        <w:rPr>
          <w:i/>
        </w:rPr>
        <w:t>storyboard</w:t>
      </w:r>
      <w:proofErr w:type="spellEnd"/>
      <w:r w:rsidRPr="00FA369A">
        <w:t>. É necessário estabelecer o tempo de transição entre as imagens. Por exemplo, se um grupo realizou 300 fotografias para 30 segundos de animação, o tempo de transição entre uma imagem e outra será de 1 segundo; se foram realizadas 60 fotografias, o tempo de transição será de 0,5 segundo, e assim por diante. Os estudantes podem reservar uma parte da animação para os créditos (nome dos integrantes do grupo, agradecimentos, nome da escola, disciplina, nome do professor, data de realização etc.)</w:t>
      </w:r>
      <w:r>
        <w:t xml:space="preserve">. </w:t>
      </w:r>
    </w:p>
    <w:p w14:paraId="636EF45E" w14:textId="77777777" w:rsidR="00C62110" w:rsidRDefault="00C62110" w:rsidP="00C62110">
      <w:pPr>
        <w:rPr>
          <w:rFonts w:ascii="Tahoma" w:eastAsiaTheme="minorEastAsia" w:hAnsi="Tahoma" w:cs="Tahoma"/>
          <w:color w:val="000000"/>
          <w:sz w:val="22"/>
          <w:szCs w:val="22"/>
          <w:lang w:val="pt-BR" w:eastAsia="es-ES"/>
        </w:rPr>
      </w:pPr>
    </w:p>
    <w:p w14:paraId="32A1AC0A" w14:textId="77777777" w:rsidR="00C62110" w:rsidRPr="00A155D8" w:rsidRDefault="00C62110" w:rsidP="00C62110">
      <w:pPr>
        <w:pStyle w:val="00Textogeral"/>
        <w:rPr>
          <w:i/>
        </w:rPr>
      </w:pPr>
      <w:r w:rsidRPr="00A155D8">
        <w:rPr>
          <w:i/>
        </w:rPr>
        <w:t>8</w:t>
      </w:r>
      <w:r w:rsidRPr="00A155D8">
        <w:rPr>
          <w:i/>
          <w:u w:val="single"/>
          <w:vertAlign w:val="superscript"/>
        </w:rPr>
        <w:t>a</w:t>
      </w:r>
      <w:r w:rsidRPr="00A155D8">
        <w:rPr>
          <w:i/>
        </w:rPr>
        <w:t xml:space="preserve"> etapa</w:t>
      </w:r>
    </w:p>
    <w:p w14:paraId="7F51D911" w14:textId="77777777" w:rsidR="00C62110" w:rsidRDefault="00C62110" w:rsidP="00872E0C">
      <w:pPr>
        <w:pStyle w:val="Estilo00TextogeralAntes43pt"/>
      </w:pPr>
      <w:r w:rsidRPr="00FA369A">
        <w:t>Com o vídeo pronto, a próxima etapa é inserir a trilha sonora, as falas das personagens e os efeitos sonoros. Tudo isso deverá ser adaptado ao tempo de exibição da animação. Os grupos poderão utilizar músicas prontas ou outras especialmente compostas para a animação. Os efeitos sonoros podem ser criados pelos próprios estudantes, usando o som da voz, de objetos ou os sons produzidos pelo próprio corpo</w:t>
      </w:r>
      <w:r>
        <w:t>.</w:t>
      </w:r>
    </w:p>
    <w:p w14:paraId="02014E6D" w14:textId="77777777" w:rsidR="00C62110" w:rsidRDefault="00C62110" w:rsidP="00C62110">
      <w:pPr>
        <w:rPr>
          <w:rFonts w:ascii="Tahoma" w:eastAsiaTheme="minorEastAsia" w:hAnsi="Tahoma" w:cs="Tahoma"/>
          <w:color w:val="000000"/>
          <w:sz w:val="22"/>
          <w:szCs w:val="22"/>
          <w:lang w:val="pt-BR" w:eastAsia="es-ES"/>
        </w:rPr>
      </w:pPr>
    </w:p>
    <w:p w14:paraId="072A58C9" w14:textId="77777777" w:rsidR="00C62110" w:rsidRPr="00A155D8" w:rsidRDefault="00C62110" w:rsidP="00C62110">
      <w:pPr>
        <w:pStyle w:val="00Textogeral"/>
        <w:rPr>
          <w:i/>
        </w:rPr>
      </w:pPr>
      <w:r w:rsidRPr="00A155D8">
        <w:rPr>
          <w:i/>
        </w:rPr>
        <w:t>9</w:t>
      </w:r>
      <w:r w:rsidRPr="00A155D8">
        <w:rPr>
          <w:i/>
          <w:u w:val="single"/>
          <w:vertAlign w:val="superscript"/>
        </w:rPr>
        <w:t>a</w:t>
      </w:r>
      <w:r w:rsidRPr="00A155D8">
        <w:rPr>
          <w:i/>
        </w:rPr>
        <w:t xml:space="preserve"> etapa</w:t>
      </w:r>
    </w:p>
    <w:p w14:paraId="7E9CB870" w14:textId="480CA418" w:rsidR="00C62110" w:rsidRPr="00FA369A" w:rsidRDefault="00C62110" w:rsidP="00872E0C">
      <w:pPr>
        <w:pStyle w:val="Estilo00TextogeralAntes43pt"/>
      </w:pPr>
      <w:r w:rsidRPr="00FA369A">
        <w:t xml:space="preserve">Com as animações prontas, oriente os estudantes a organizar uma mostra e a divulgá-la para as comunidades local e escolar. Auxilie-os a elaborar convites, que podem ser feitos manualmente ou com recursos digitais. Esses convites podem ser distribuídos pessoalmente pelos estudantes ou compartilhados pela internet. </w:t>
      </w:r>
    </w:p>
    <w:p w14:paraId="5D5C91F8" w14:textId="77777777" w:rsidR="00C62110" w:rsidRPr="00FA369A" w:rsidRDefault="00C62110" w:rsidP="00872E0C">
      <w:pPr>
        <w:pStyle w:val="Estilo00TextogeralAntes43pt"/>
      </w:pPr>
      <w:r w:rsidRPr="00FA369A">
        <w:t xml:space="preserve">Oriente-os a selecionar e preparar um dos espaços escolares para receber o público. Os estudantes deverão organizar as cadeiras, providenciar computador e </w:t>
      </w:r>
      <w:proofErr w:type="spellStart"/>
      <w:r w:rsidRPr="00FA369A">
        <w:rPr>
          <w:i/>
        </w:rPr>
        <w:t>datashow</w:t>
      </w:r>
      <w:proofErr w:type="spellEnd"/>
      <w:r w:rsidRPr="00FA369A">
        <w:t>, checar a aparelhagem de som etc.</w:t>
      </w:r>
    </w:p>
    <w:p w14:paraId="4358BA60" w14:textId="77777777" w:rsidR="00C62110" w:rsidRDefault="00C62110" w:rsidP="00872E0C">
      <w:pPr>
        <w:pStyle w:val="Estilo00TextogeralAntes43pt"/>
      </w:pPr>
      <w:r w:rsidRPr="00FA369A">
        <w:t>No dia da mostra, antes da apresentação dos curtas, estimule os estudantes a compartilhar com o público o processo de criação do trabalho, as referências, as motivações, os desafios, as dificuldades e o aprendizado, em linhas gerais. Se possível, fotografe o processo de criação das animações, desde a discussão dos temas até a etapa de inserção dos áudios. Enquanto os grupos compartilham com o público suas experiências, projete essas fotografias</w:t>
      </w:r>
      <w:r>
        <w:t>.</w:t>
      </w:r>
    </w:p>
    <w:p w14:paraId="3DF2C234" w14:textId="77777777" w:rsidR="00C62110" w:rsidRDefault="00C62110" w:rsidP="00C62110">
      <w:pPr>
        <w:rPr>
          <w:rFonts w:ascii="Tahoma" w:eastAsiaTheme="minorEastAsia" w:hAnsi="Tahoma" w:cs="Tahoma"/>
          <w:color w:val="000000"/>
          <w:sz w:val="22"/>
          <w:szCs w:val="22"/>
          <w:lang w:val="pt-BR" w:eastAsia="es-ES"/>
        </w:rPr>
      </w:pPr>
    </w:p>
    <w:p w14:paraId="251109C0" w14:textId="77777777" w:rsidR="00C62110" w:rsidRPr="00A155D8" w:rsidRDefault="00C62110" w:rsidP="00C62110">
      <w:pPr>
        <w:pStyle w:val="00Textogeral"/>
        <w:rPr>
          <w:i/>
        </w:rPr>
      </w:pPr>
      <w:r w:rsidRPr="00A155D8">
        <w:rPr>
          <w:i/>
        </w:rPr>
        <w:t>10</w:t>
      </w:r>
      <w:r w:rsidRPr="00A155D8">
        <w:rPr>
          <w:i/>
          <w:u w:val="single"/>
          <w:vertAlign w:val="superscript"/>
        </w:rPr>
        <w:t>a</w:t>
      </w:r>
      <w:r w:rsidRPr="00A155D8">
        <w:rPr>
          <w:i/>
        </w:rPr>
        <w:t xml:space="preserve"> etapa</w:t>
      </w:r>
    </w:p>
    <w:p w14:paraId="19AFE1D2" w14:textId="327112E8" w:rsidR="00C62110" w:rsidRDefault="00C62110" w:rsidP="00872E0C">
      <w:pPr>
        <w:pStyle w:val="Estilo00TextogeralAntes43pt"/>
      </w:pPr>
      <w:r w:rsidRPr="00FA369A">
        <w:t>De volta à sala de aula, organize uma roda de conversa e discuta os caminhos encontrados</w:t>
      </w:r>
      <w:r w:rsidR="00A155D8">
        <w:t xml:space="preserve"> pelos</w:t>
      </w:r>
      <w:r w:rsidRPr="00FA369A">
        <w:t xml:space="preserve"> grupo</w:t>
      </w:r>
      <w:r w:rsidR="00A155D8">
        <w:t>s</w:t>
      </w:r>
      <w:r w:rsidRPr="00FA369A">
        <w:t xml:space="preserve"> para expressar suas ideias e opiniões por meio da linguagem audiovisual. Discuta também o resultado dos trabalhos e o impacto dos temas abordados sobre o público participante da mostra. Estimule os estudantes a expressar suas percepções e impressões sobre os próprios trabalhos e os dos </w:t>
      </w:r>
      <w:r>
        <w:t>colegas.</w:t>
      </w:r>
    </w:p>
    <w:p w14:paraId="0B76EB51" w14:textId="77777777" w:rsidR="00C62110" w:rsidRDefault="00C62110" w:rsidP="00C62110">
      <w:pPr>
        <w:rPr>
          <w:rFonts w:ascii="Tahoma" w:eastAsiaTheme="minorEastAsia" w:hAnsi="Tahoma" w:cs="Tahoma"/>
          <w:color w:val="000000"/>
          <w:sz w:val="22"/>
          <w:szCs w:val="22"/>
          <w:lang w:val="pt-BR" w:eastAsia="es-ES"/>
        </w:rPr>
      </w:pPr>
      <w:r w:rsidRPr="008401FB">
        <w:rPr>
          <w:lang w:val="pt-BR"/>
        </w:rPr>
        <w:br w:type="page"/>
      </w:r>
    </w:p>
    <w:p w14:paraId="6C2E347A" w14:textId="77777777" w:rsidR="00C62110" w:rsidRDefault="00C62110" w:rsidP="00C62110">
      <w:pPr>
        <w:pStyle w:val="00textosemparagrafo"/>
        <w:rPr>
          <w:b/>
        </w:rPr>
      </w:pPr>
      <w:r>
        <w:rPr>
          <w:b/>
        </w:rPr>
        <w:lastRenderedPageBreak/>
        <w:t>Avaliação</w:t>
      </w:r>
    </w:p>
    <w:p w14:paraId="43A0130C" w14:textId="058757E0" w:rsidR="00C62110" w:rsidRPr="00FA369A" w:rsidRDefault="00C62110" w:rsidP="00C62110">
      <w:pPr>
        <w:pStyle w:val="00Textogeral"/>
      </w:pPr>
      <w:r w:rsidRPr="00FA369A">
        <w:t>Avalie a participação, o empenho e a dedicação dos estudantes. Avalie também o processo de criação de cada grupo, incluindo a escolha do tema, o pensamento crítico fomentado pela atividade, as possíveis soluções propostas e</w:t>
      </w:r>
      <w:r w:rsidR="00E7306C">
        <w:t xml:space="preserve"> o modo como</w:t>
      </w:r>
      <w:r w:rsidRPr="00FA369A">
        <w:t xml:space="preserve"> isso foi ou não expresso por meio da linguagem audiovisual. Avalie ainda o </w:t>
      </w:r>
      <w:proofErr w:type="spellStart"/>
      <w:r w:rsidRPr="00FA369A">
        <w:rPr>
          <w:i/>
        </w:rPr>
        <w:t>storyboard</w:t>
      </w:r>
      <w:proofErr w:type="spellEnd"/>
      <w:r w:rsidRPr="00FA369A">
        <w:t xml:space="preserve">, os cenários, os bonecos modelados, a sonoplastia, as fotografias e o produto final. </w:t>
      </w:r>
    </w:p>
    <w:p w14:paraId="6F078E65" w14:textId="77777777" w:rsidR="00C62110" w:rsidRDefault="00C62110" w:rsidP="00C62110">
      <w:pPr>
        <w:rPr>
          <w:rFonts w:ascii="Tahoma" w:eastAsiaTheme="minorEastAsia" w:hAnsi="Tahoma" w:cs="Tahoma"/>
          <w:color w:val="000000"/>
          <w:sz w:val="22"/>
          <w:szCs w:val="22"/>
          <w:lang w:val="pt-BR" w:eastAsia="es-ES"/>
        </w:rPr>
      </w:pPr>
    </w:p>
    <w:p w14:paraId="0FEEAD22" w14:textId="77777777" w:rsidR="00C62110" w:rsidRDefault="00C62110" w:rsidP="00C62110">
      <w:pPr>
        <w:pStyle w:val="00textosemparagrafo"/>
        <w:rPr>
          <w:b/>
        </w:rPr>
      </w:pPr>
      <w:r>
        <w:rPr>
          <w:b/>
        </w:rPr>
        <w:t>Flexibilização</w:t>
      </w:r>
    </w:p>
    <w:p w14:paraId="5274AF51" w14:textId="61A3505B" w:rsidR="00C62110" w:rsidRPr="00FA369A" w:rsidRDefault="00C62110" w:rsidP="00C62110">
      <w:pPr>
        <w:pStyle w:val="00Textogeral"/>
      </w:pPr>
      <w:r w:rsidRPr="00FA369A">
        <w:t>Oriente os grupos a envolver os estudantes com deficiência visual em todas as etapas do processo. Estes estudantes podem contribuir sobremaneira nas discussões propostas pelos grupos, na construção do roteiro, na modelagem das personagens, na elaboração da trilha e nos efeitos sonoros. Solicite aos grupos que façam a descrição oral daquilo que está sendo construído, para que os estudantes com deficiência possam acompanhar as fases do trabalho e participar com autonomia em todas ou em parte delas.</w:t>
      </w:r>
    </w:p>
    <w:p w14:paraId="61769895" w14:textId="77777777" w:rsidR="00C62110" w:rsidRDefault="00C62110" w:rsidP="00C62110">
      <w:pPr>
        <w:spacing w:before="86"/>
        <w:rPr>
          <w:lang w:val="pt-BR"/>
        </w:rPr>
      </w:pPr>
    </w:p>
    <w:p w14:paraId="1DC86406" w14:textId="77777777" w:rsidR="00C62110" w:rsidRPr="00E7306C" w:rsidRDefault="00C62110" w:rsidP="00C62110">
      <w:pPr>
        <w:pStyle w:val="00textosemparagrafo"/>
        <w:rPr>
          <w:b/>
          <w:i/>
        </w:rPr>
      </w:pPr>
      <w:r w:rsidRPr="00CE5426">
        <w:rPr>
          <w:b/>
        </w:rPr>
        <w:t>Deficiência</w:t>
      </w:r>
    </w:p>
    <w:p w14:paraId="2BB1F021" w14:textId="77777777" w:rsidR="00C62110" w:rsidRPr="00FA369A" w:rsidRDefault="00C62110" w:rsidP="00C62110">
      <w:pPr>
        <w:pStyle w:val="00Textogeral"/>
      </w:pPr>
      <w:r w:rsidRPr="00FA369A">
        <w:t>Visual.</w:t>
      </w:r>
    </w:p>
    <w:p w14:paraId="7E4F9E8E" w14:textId="42805BAF" w:rsidR="004B5668" w:rsidRPr="00C62110" w:rsidRDefault="004B5668" w:rsidP="00C62110"/>
    <w:sectPr w:rsidR="004B5668" w:rsidRPr="00C62110" w:rsidSect="00B808BE">
      <w:headerReference w:type="default" r:id="rId8"/>
      <w:footerReference w:type="default" r:id="rId9"/>
      <w:pgSz w:w="11906" w:h="16820"/>
      <w:pgMar w:top="2268" w:right="1134" w:bottom="1134" w:left="1134" w:header="1134" w:footer="85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6D648E" w14:textId="77777777" w:rsidR="00D425C7" w:rsidRDefault="00D425C7">
      <w:r>
        <w:separator/>
      </w:r>
    </w:p>
  </w:endnote>
  <w:endnote w:type="continuationSeparator" w:id="0">
    <w:p w14:paraId="35329589" w14:textId="77777777" w:rsidR="00D425C7" w:rsidRDefault="00D425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E21100B6-C3A1-4A7B-ABD2-113DB9D4679F}"/>
    <w:embedBold r:id="rId2" w:fontKey="{A794BF48-F65B-4430-93BD-9F0C77972AC1}"/>
    <w:embedItalic r:id="rId3" w:fontKey="{7FD4B896-A53E-4745-80F4-DA794D4B8243}"/>
  </w:font>
  <w:font w:name="Symbol">
    <w:panose1 w:val="05050102010706020507"/>
    <w:charset w:val="02"/>
    <w:family w:val="roman"/>
    <w:pitch w:val="variable"/>
    <w:sig w:usb0="00000000" w:usb1="10000000" w:usb2="00000000" w:usb3="00000000" w:csb0="80000000" w:csb1="00000000"/>
    <w:embedRegular r:id="rId4" w:fontKey="{FF840560-6248-4B5E-830F-00848C2941A2}"/>
  </w:font>
  <w:font w:name="Courier New">
    <w:panose1 w:val="02070309020205020404"/>
    <w:charset w:val="00"/>
    <w:family w:val="modern"/>
    <w:pitch w:val="fixed"/>
    <w:sig w:usb0="E0002EFF" w:usb1="C0007843" w:usb2="00000009" w:usb3="00000000" w:csb0="000001FF" w:csb1="00000000"/>
    <w:embedRegular r:id="rId5" w:fontKey="{A68CD149-9392-425B-959E-B1B8354A8874}"/>
  </w:font>
  <w:font w:name="Wingdings">
    <w:panose1 w:val="05000000000000000000"/>
    <w:charset w:val="02"/>
    <w:family w:val="auto"/>
    <w:pitch w:val="variable"/>
    <w:sig w:usb0="00000000" w:usb1="10000000" w:usb2="00000000" w:usb3="00000000" w:csb0="80000000" w:csb1="00000000"/>
    <w:embedRegular r:id="rId6" w:fontKey="{BEA97A2D-45CF-407F-BFC8-D51BDF4E803A}"/>
  </w:font>
  <w:font w:name="Tahoma">
    <w:panose1 w:val="020B0604030504040204"/>
    <w:charset w:val="00"/>
    <w:family w:val="swiss"/>
    <w:pitch w:val="variable"/>
    <w:sig w:usb0="E1002EFF" w:usb1="C000605B" w:usb2="00000029" w:usb3="00000000" w:csb0="000101FF" w:csb1="00000000"/>
    <w:embedRegular r:id="rId7" w:fontKey="{9DAD954F-72DC-4EB6-85A1-A014BB3387C5}"/>
    <w:embedBold r:id="rId8" w:fontKey="{D947D851-EA3E-4EAC-A335-944CB73B2F0E}"/>
    <w:embedItalic r:id="rId9" w:fontKey="{24D88B64-90B0-41F4-8A11-B6C3CA2270BE}"/>
    <w:embedBoldItalic r:id="rId10" w:fontKey="{E159DC8D-8CAD-45CD-AFC4-1A7FC53AC710}"/>
  </w:font>
  <w:font w:name="Calibri">
    <w:panose1 w:val="020F0502020204030204"/>
    <w:charset w:val="00"/>
    <w:family w:val="swiss"/>
    <w:pitch w:val="variable"/>
    <w:sig w:usb0="E0002AFF" w:usb1="C000247B" w:usb2="00000009" w:usb3="00000000" w:csb0="000001FF" w:csb1="00000000"/>
    <w:embedRegular r:id="rId11" w:fontKey="{EBCBE5F5-CDD8-47EB-8F17-00B1B3DCDB86}"/>
    <w:embedBold r:id="rId12" w:fontKey="{281540C6-CCA7-41F1-B417-9E06AF3600EB}"/>
    <w:embedItalic r:id="rId13" w:fontKey="{14456975-651E-49B4-BC95-EA065AA3FCCD}"/>
    <w:embedBoldItalic r:id="rId14" w:fontKey="{8E98691B-4B6C-4C6D-AE59-2114F50E6D8D}"/>
  </w:font>
  <w:font w:name="Segoe UI">
    <w:panose1 w:val="020B0502040204020203"/>
    <w:charset w:val="00"/>
    <w:family w:val="swiss"/>
    <w:pitch w:val="variable"/>
    <w:sig w:usb0="E4002EFF" w:usb1="C000E47F" w:usb2="00000009" w:usb3="00000000" w:csb0="000001FF" w:csb1="00000000"/>
    <w:embedRegular r:id="rId15" w:fontKey="{66990AF3-3E59-4AE6-B360-FF4944EFFD03}"/>
  </w:font>
  <w:font w:name="Liberation Sans">
    <w:panose1 w:val="020B0604020202020204"/>
    <w:charset w:val="00"/>
    <w:family w:val="swiss"/>
    <w:pitch w:val="variable"/>
    <w:sig w:usb0="E0000AFF" w:usb1="500078FF" w:usb2="00000021" w:usb3="00000000" w:csb0="000001BF" w:csb1="00000000"/>
    <w:embedRegular r:id="rId16" w:fontKey="{2DDB25B7-656C-4FDC-8764-B3120C138CCE}"/>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7" w:fontKey="{51645612-944B-493E-9230-AA87AD6750DC}"/>
    <w:embedItalic r:id="rId18" w:fontKey="{BC2202E0-11DA-43CC-B57F-97F14CF5C853}"/>
  </w:font>
  <w:font w:name="Arial">
    <w:panose1 w:val="020B0604020202020204"/>
    <w:charset w:val="00"/>
    <w:family w:val="swiss"/>
    <w:pitch w:val="variable"/>
    <w:sig w:usb0="E0002EFF" w:usb1="C0007843" w:usb2="00000009" w:usb3="00000000" w:csb0="000001FF" w:csb1="00000000"/>
    <w:embedRegular r:id="rId19" w:fontKey="{BB0A4743-C9CD-4723-A761-8DE250C6D239}"/>
  </w:font>
  <w:font w:name="Cambria">
    <w:panose1 w:val="02040503050406030204"/>
    <w:charset w:val="00"/>
    <w:family w:val="roman"/>
    <w:pitch w:val="variable"/>
    <w:sig w:usb0="E00002FF" w:usb1="400004FF" w:usb2="00000000" w:usb3="00000000" w:csb0="0000019F" w:csb1="00000000"/>
    <w:embedRegular r:id="rId20" w:fontKey="{EABC5C25-10F8-44A1-B89F-7374AAF4939B}"/>
    <w:embedBold r:id="rId21" w:fontKey="{809FEA54-18E5-43C7-851D-0A974670269B}"/>
    <w:embedBoldItalic r:id="rId22" w:fontKey="{D25C668E-28CC-464A-A374-1FC5BEE45950}"/>
  </w:font>
  <w:font w:name="Cambria-Bold">
    <w:altName w:val="Cambria"/>
    <w:charset w:val="00"/>
    <w:family w:val="roman"/>
    <w:pitch w:val="variable"/>
    <w:sig w:usb0="00000001" w:usb1="4000045F" w:usb2="00000000" w:usb3="00000000" w:csb0="0000019F" w:csb1="00000000"/>
    <w:embedRegular r:id="rId23" w:fontKey="{D7761541-6D72-4627-AC41-876A33D2B5EB}"/>
    <w:embedBold r:id="rId24" w:fontKey="{A932AF7B-2D24-4D9F-BFAD-466D78EB4C24}"/>
  </w:font>
  <w:font w:name="Cambria-BoldItalic">
    <w:altName w:val="Cambria"/>
    <w:charset w:val="00"/>
    <w:family w:val="roman"/>
    <w:pitch w:val="variable"/>
    <w:sig w:usb0="E00002FF" w:usb1="4000045F" w:usb2="00000000" w:usb3="00000000" w:csb0="0000019F" w:csb1="00000000"/>
    <w:embedBoldItalic r:id="rId25" w:fontKey="{2385EE91-D558-40B6-B614-8D8AB3117EE3}"/>
  </w:font>
  <w:font w:name="Calibri Light">
    <w:panose1 w:val="020F0302020204030204"/>
    <w:charset w:val="00"/>
    <w:family w:val="swiss"/>
    <w:pitch w:val="variable"/>
    <w:sig w:usb0="E0002AFF" w:usb1="C000247B" w:usb2="00000009" w:usb3="00000000" w:csb0="000001FF" w:csb1="00000000"/>
    <w:embedRegular r:id="rId26" w:fontKey="{90D53DB5-ABDA-42DB-9597-10D016D8CA9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FCC66" w14:textId="100D02C1" w:rsidR="00383F39" w:rsidRDefault="00383F39" w:rsidP="00E305A6">
    <w:pPr>
      <w:ind w:right="1871"/>
      <w:rPr>
        <w:rFonts w:ascii="Tahoma" w:eastAsia="Times New Roman" w:hAnsi="Tahoma" w:cs="Tahoma"/>
        <w:iCs/>
        <w:color w:val="3B3838" w:themeColor="background2" w:themeShade="40"/>
        <w:sz w:val="14"/>
        <w:szCs w:val="14"/>
        <w:highlight w:val="white"/>
        <w:lang w:val="pt-BR"/>
      </w:rPr>
    </w:pPr>
    <w:r>
      <w:rPr>
        <w:rFonts w:ascii="Tahoma" w:eastAsia="Times New Roman"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r>
      <w:rPr>
        <w:noProof/>
      </w:rPr>
      <mc:AlternateContent>
        <mc:Choice Requires="wps">
          <w:drawing>
            <wp:anchor distT="0" distB="0" distL="0" distR="0" simplePos="0" relativeHeight="49" behindDoc="0" locked="0" layoutInCell="1" allowOverlap="1" wp14:anchorId="60650FF3" wp14:editId="2021BB04">
              <wp:simplePos x="0" y="0"/>
              <wp:positionH relativeFrom="margin">
                <wp:align>right</wp:align>
              </wp:positionH>
              <wp:positionV relativeFrom="paragraph">
                <wp:posOffset>635</wp:posOffset>
              </wp:positionV>
              <wp:extent cx="165100" cy="186055"/>
              <wp:effectExtent l="0" t="0" r="0" b="0"/>
              <wp:wrapSquare wrapText="largest"/>
              <wp:docPr id="2" name="Quadro1"/>
              <wp:cNvGraphicFramePr/>
              <a:graphic xmlns:a="http://schemas.openxmlformats.org/drawingml/2006/main">
                <a:graphicData uri="http://schemas.microsoft.com/office/word/2010/wordprocessingShape">
                  <wps:wsp>
                    <wps:cNvSpPr txBox="1"/>
                    <wps:spPr>
                      <a:xfrm>
                        <a:off x="0" y="0"/>
                        <a:ext cx="165100" cy="186055"/>
                      </a:xfrm>
                      <a:prstGeom prst="rect">
                        <a:avLst/>
                      </a:prstGeom>
                      <a:solidFill>
                        <a:srgbClr val="FFFFFF">
                          <a:alpha val="0"/>
                        </a:srgbClr>
                      </a:solidFill>
                    </wps:spPr>
                    <wps:txbx>
                      <w:txbxContent>
                        <w:p w14:paraId="491044D8" w14:textId="054BF730" w:rsidR="00383F39" w:rsidRDefault="00383F39">
                          <w:pPr>
                            <w:pStyle w:val="Rodap"/>
                          </w:pPr>
                          <w:r>
                            <w:rPr>
                              <w:rStyle w:val="Nmerodepgina"/>
                            </w:rPr>
                            <w:fldChar w:fldCharType="begin"/>
                          </w:r>
                          <w:r>
                            <w:instrText>PAGE</w:instrText>
                          </w:r>
                          <w:r>
                            <w:fldChar w:fldCharType="separate"/>
                          </w:r>
                          <w:r w:rsidR="00BE1EC5">
                            <w:rPr>
                              <w:noProof/>
                            </w:rPr>
                            <w:t>1</w:t>
                          </w:r>
                          <w:r>
                            <w:fldChar w:fldCharType="end"/>
                          </w:r>
                        </w:p>
                      </w:txbxContent>
                    </wps:txbx>
                    <wps:bodyPr lIns="0" tIns="0" rIns="0" bIns="0" anchor="t">
                      <a:spAutoFit/>
                    </wps:bodyPr>
                  </wps:wsp>
                </a:graphicData>
              </a:graphic>
            </wp:anchor>
          </w:drawing>
        </mc:Choice>
        <mc:Fallback>
          <w:pict>
            <v:shapetype w14:anchorId="60650FF3" id="_x0000_t202" coordsize="21600,21600" o:spt="202" path="m,l,21600r21600,l21600,xe">
              <v:stroke joinstyle="miter"/>
              <v:path gradientshapeok="t" o:connecttype="rect"/>
            </v:shapetype>
            <v:shape id="Quadro1" o:spid="_x0000_s1026" type="#_x0000_t202" style="position:absolute;margin-left:-38.2pt;margin-top:.05pt;width:13pt;height:14.65pt;z-index:49;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" stroked="f">
              <v:fill opacity="0"/>
              <v:textbox style="mso-fit-shape-to-text:t" inset="0,0,0,0">
                <w:txbxContent>
                  <w:p w14:paraId="491044D8" w14:textId="054BF730" w:rsidR="00383F39" w:rsidRDefault="00383F39">
                    <w:pPr>
                      <w:pStyle w:val="Rodap"/>
                    </w:pPr>
                    <w:r>
                      <w:rPr>
                        <w:rStyle w:val="Nmerodepgina"/>
                      </w:rPr>
                      <w:fldChar w:fldCharType="begin"/>
                    </w:r>
                    <w:r>
                      <w:instrText>PAGE</w:instrText>
                    </w:r>
                    <w:r>
                      <w:fldChar w:fldCharType="separate"/>
                    </w:r>
                    <w:r w:rsidR="00BE1EC5">
                      <w:rPr>
                        <w:noProof/>
                      </w:rPr>
                      <w:t>1</w:t>
                    </w:r>
                    <w: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74E841" w14:textId="77777777" w:rsidR="00D425C7" w:rsidRDefault="00D425C7">
      <w:r>
        <w:separator/>
      </w:r>
    </w:p>
  </w:footnote>
  <w:footnote w:type="continuationSeparator" w:id="0">
    <w:p w14:paraId="0BE9982F" w14:textId="77777777" w:rsidR="00D425C7" w:rsidRDefault="00D425C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069953" w14:textId="25B1D45F" w:rsidR="00383F39" w:rsidRDefault="00383F39">
    <w:pPr>
      <w:tabs>
        <w:tab w:val="left" w:pos="1"/>
        <w:tab w:val="left" w:pos="9640"/>
        <w:tab w:val="right" w:pos="10205"/>
      </w:tabs>
      <w:ind w:right="-6"/>
      <w:jc w:val="both"/>
    </w:pPr>
    <w:r>
      <w:rPr>
        <w:noProof/>
      </w:rPr>
      <w:drawing>
        <wp:inline distT="0" distB="0" distL="0" distR="0" wp14:anchorId="322CF484" wp14:editId="638ED01B">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BA5_MD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8D099A"/>
    <w:multiLevelType w:val="multilevel"/>
    <w:tmpl w:val="284C58E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A906DE0"/>
    <w:multiLevelType w:val="hybridMultilevel"/>
    <w:tmpl w:val="9E6AFA3E"/>
    <w:lvl w:ilvl="0" w:tplc="3CE0BDD8">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2F14DBA"/>
    <w:multiLevelType w:val="multilevel"/>
    <w:tmpl w:val="14209632"/>
    <w:lvl w:ilvl="0">
      <w:start w:val="4"/>
      <w:numFmt w:val="decimal"/>
      <w:lvlText w:val="%1."/>
      <w:lvlJc w:val="left"/>
      <w:pPr>
        <w:ind w:left="1003" w:hanging="360"/>
      </w:pPr>
      <w:rPr>
        <w:rFonts w:hint="default"/>
      </w:rPr>
    </w:lvl>
    <w:lvl w:ilvl="1">
      <w:start w:val="1"/>
      <w:numFmt w:val="lowerLetter"/>
      <w:lvlText w:val="%2."/>
      <w:lvlJc w:val="left"/>
      <w:pPr>
        <w:ind w:left="1723" w:hanging="360"/>
      </w:pPr>
      <w:rPr>
        <w:rFonts w:hint="default"/>
      </w:rPr>
    </w:lvl>
    <w:lvl w:ilvl="2">
      <w:start w:val="1"/>
      <w:numFmt w:val="lowerRoman"/>
      <w:lvlText w:val="%3."/>
      <w:lvlJc w:val="right"/>
      <w:pPr>
        <w:ind w:left="2443" w:hanging="180"/>
      </w:pPr>
      <w:rPr>
        <w:rFonts w:hint="default"/>
      </w:rPr>
    </w:lvl>
    <w:lvl w:ilvl="3">
      <w:start w:val="1"/>
      <w:numFmt w:val="decimal"/>
      <w:lvlText w:val="%4."/>
      <w:lvlJc w:val="left"/>
      <w:pPr>
        <w:ind w:left="3163" w:hanging="360"/>
      </w:pPr>
      <w:rPr>
        <w:rFonts w:hint="default"/>
      </w:rPr>
    </w:lvl>
    <w:lvl w:ilvl="4">
      <w:start w:val="1"/>
      <w:numFmt w:val="lowerLetter"/>
      <w:lvlText w:val="%5."/>
      <w:lvlJc w:val="left"/>
      <w:pPr>
        <w:ind w:left="3883" w:hanging="360"/>
      </w:pPr>
      <w:rPr>
        <w:rFonts w:hint="default"/>
      </w:rPr>
    </w:lvl>
    <w:lvl w:ilvl="5">
      <w:start w:val="1"/>
      <w:numFmt w:val="lowerRoman"/>
      <w:lvlText w:val="%6."/>
      <w:lvlJc w:val="right"/>
      <w:pPr>
        <w:ind w:left="4603" w:hanging="180"/>
      </w:pPr>
      <w:rPr>
        <w:rFonts w:hint="default"/>
      </w:rPr>
    </w:lvl>
    <w:lvl w:ilvl="6">
      <w:start w:val="1"/>
      <w:numFmt w:val="decimal"/>
      <w:lvlText w:val="%7."/>
      <w:lvlJc w:val="left"/>
      <w:pPr>
        <w:ind w:left="5323" w:hanging="360"/>
      </w:pPr>
      <w:rPr>
        <w:rFonts w:hint="default"/>
      </w:rPr>
    </w:lvl>
    <w:lvl w:ilvl="7">
      <w:start w:val="1"/>
      <w:numFmt w:val="lowerLetter"/>
      <w:lvlText w:val="%8."/>
      <w:lvlJc w:val="left"/>
      <w:pPr>
        <w:ind w:left="6043" w:hanging="360"/>
      </w:pPr>
      <w:rPr>
        <w:rFonts w:hint="default"/>
      </w:rPr>
    </w:lvl>
    <w:lvl w:ilvl="8">
      <w:start w:val="1"/>
      <w:numFmt w:val="lowerRoman"/>
      <w:lvlText w:val="%9."/>
      <w:lvlJc w:val="right"/>
      <w:pPr>
        <w:ind w:left="6763" w:hanging="180"/>
      </w:pPr>
      <w:rPr>
        <w:rFonts w:hint="default"/>
      </w:rPr>
    </w:lvl>
  </w:abstractNum>
  <w:abstractNum w:abstractNumId="3" w15:restartNumberingAfterBreak="0">
    <w:nsid w:val="1F7A4B51"/>
    <w:multiLevelType w:val="hybridMultilevel"/>
    <w:tmpl w:val="58729D58"/>
    <w:lvl w:ilvl="0" w:tplc="FBB04EC4">
      <w:start w:val="7"/>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224B59CF"/>
    <w:multiLevelType w:val="multilevel"/>
    <w:tmpl w:val="FE967684"/>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41854DB0"/>
    <w:multiLevelType w:val="multilevel"/>
    <w:tmpl w:val="49FCC30C"/>
    <w:lvl w:ilvl="0">
      <w:start w:val="1"/>
      <w:numFmt w:val="upperRoman"/>
      <w:lvlText w:val="%1"/>
      <w:lvlJc w:val="left"/>
      <w:pPr>
        <w:ind w:left="284" w:hanging="284"/>
      </w:pPr>
      <w:rPr>
        <w:rFonts w:ascii="Times New Roman" w:hAnsi="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2B70EA3"/>
    <w:multiLevelType w:val="multilevel"/>
    <w:tmpl w:val="C4C42B1A"/>
    <w:lvl w:ilvl="0">
      <w:start w:val="7"/>
      <w:numFmt w:val="decimal"/>
      <w:lvlText w:val="%1."/>
      <w:lvlJc w:val="left"/>
      <w:pPr>
        <w:ind w:left="1003"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680E247A"/>
    <w:multiLevelType w:val="multilevel"/>
    <w:tmpl w:val="E3421B46"/>
    <w:lvl w:ilvl="0">
      <w:start w:val="10"/>
      <w:numFmt w:val="decimal"/>
      <w:lvlText w:val="%1."/>
      <w:lvlJc w:val="left"/>
      <w:pPr>
        <w:ind w:left="1003"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75C41FD5"/>
    <w:multiLevelType w:val="hybridMultilevel"/>
    <w:tmpl w:val="A84041A8"/>
    <w:lvl w:ilvl="0" w:tplc="3A96DD50">
      <w:start w:val="1"/>
      <w:numFmt w:val="bullet"/>
      <w:pStyle w:val="00Textogeralbullet"/>
      <w:lvlText w:val="•"/>
      <w:lvlJc w:val="left"/>
      <w:pPr>
        <w:ind w:left="720" w:hanging="360"/>
      </w:pPr>
      <w:rPr>
        <w:rFonts w:ascii="Tahoma" w:hAnsi="Tahoma"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7F524894"/>
    <w:multiLevelType w:val="multilevel"/>
    <w:tmpl w:val="B24EF44E"/>
    <w:lvl w:ilvl="0">
      <w:start w:val="3"/>
      <w:numFmt w:val="decimal"/>
      <w:lvlText w:val="%1."/>
      <w:lvlJc w:val="left"/>
      <w:pPr>
        <w:ind w:left="1003" w:hanging="360"/>
      </w:pPr>
      <w:rPr>
        <w:rFonts w:hint="default"/>
      </w:rPr>
    </w:lvl>
    <w:lvl w:ilvl="1">
      <w:start w:val="1"/>
      <w:numFmt w:val="lowerLetter"/>
      <w:lvlText w:val="%2."/>
      <w:lvlJc w:val="left"/>
      <w:pPr>
        <w:ind w:left="1723" w:hanging="360"/>
      </w:pPr>
      <w:rPr>
        <w:rFonts w:hint="default"/>
      </w:rPr>
    </w:lvl>
    <w:lvl w:ilvl="2">
      <w:start w:val="1"/>
      <w:numFmt w:val="lowerRoman"/>
      <w:lvlText w:val="%3."/>
      <w:lvlJc w:val="right"/>
      <w:pPr>
        <w:ind w:left="2443" w:hanging="180"/>
      </w:pPr>
      <w:rPr>
        <w:rFonts w:hint="default"/>
      </w:rPr>
    </w:lvl>
    <w:lvl w:ilvl="3">
      <w:start w:val="1"/>
      <w:numFmt w:val="decimal"/>
      <w:lvlText w:val="%4."/>
      <w:lvlJc w:val="left"/>
      <w:pPr>
        <w:ind w:left="3163" w:hanging="360"/>
      </w:pPr>
      <w:rPr>
        <w:rFonts w:hint="default"/>
      </w:rPr>
    </w:lvl>
    <w:lvl w:ilvl="4">
      <w:start w:val="1"/>
      <w:numFmt w:val="lowerLetter"/>
      <w:lvlText w:val="%5."/>
      <w:lvlJc w:val="left"/>
      <w:pPr>
        <w:ind w:left="3883" w:hanging="360"/>
      </w:pPr>
      <w:rPr>
        <w:rFonts w:hint="default"/>
      </w:rPr>
    </w:lvl>
    <w:lvl w:ilvl="5">
      <w:start w:val="1"/>
      <w:numFmt w:val="lowerRoman"/>
      <w:lvlText w:val="%6."/>
      <w:lvlJc w:val="right"/>
      <w:pPr>
        <w:ind w:left="4603" w:hanging="180"/>
      </w:pPr>
      <w:rPr>
        <w:rFonts w:hint="default"/>
      </w:rPr>
    </w:lvl>
    <w:lvl w:ilvl="6">
      <w:start w:val="1"/>
      <w:numFmt w:val="decimal"/>
      <w:lvlText w:val="%7."/>
      <w:lvlJc w:val="left"/>
      <w:pPr>
        <w:ind w:left="5323" w:hanging="360"/>
      </w:pPr>
      <w:rPr>
        <w:rFonts w:hint="default"/>
      </w:rPr>
    </w:lvl>
    <w:lvl w:ilvl="7">
      <w:start w:val="1"/>
      <w:numFmt w:val="lowerLetter"/>
      <w:lvlText w:val="%8."/>
      <w:lvlJc w:val="left"/>
      <w:pPr>
        <w:ind w:left="6043" w:hanging="360"/>
      </w:pPr>
      <w:rPr>
        <w:rFonts w:hint="default"/>
      </w:rPr>
    </w:lvl>
    <w:lvl w:ilvl="8">
      <w:start w:val="1"/>
      <w:numFmt w:val="lowerRoman"/>
      <w:lvlText w:val="%9."/>
      <w:lvlJc w:val="right"/>
      <w:pPr>
        <w:ind w:left="6763" w:hanging="180"/>
      </w:pPr>
      <w:rPr>
        <w:rFonts w:hint="default"/>
      </w:rPr>
    </w:lvl>
  </w:abstractNum>
  <w:num w:numId="1">
    <w:abstractNumId w:val="9"/>
  </w:num>
  <w:num w:numId="2">
    <w:abstractNumId w:val="4"/>
  </w:num>
  <w:num w:numId="3">
    <w:abstractNumId w:val="6"/>
  </w:num>
  <w:num w:numId="4">
    <w:abstractNumId w:val="0"/>
  </w:num>
  <w:num w:numId="5">
    <w:abstractNumId w:val="5"/>
  </w:num>
  <w:num w:numId="6">
    <w:abstractNumId w:val="2"/>
  </w:num>
  <w:num w:numId="7">
    <w:abstractNumId w:val="7"/>
  </w:num>
  <w:num w:numId="8">
    <w:abstractNumId w:val="8"/>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embedTrueTypeFonts/>
  <w:embedSystemFonts/>
  <w:proofState w:spelling="clean" w:grammar="clean"/>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68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5668"/>
    <w:rsid w:val="00002826"/>
    <w:rsid w:val="00017BCC"/>
    <w:rsid w:val="000326BD"/>
    <w:rsid w:val="00052D08"/>
    <w:rsid w:val="00063752"/>
    <w:rsid w:val="00083961"/>
    <w:rsid w:val="000B2C4E"/>
    <w:rsid w:val="000C0003"/>
    <w:rsid w:val="000D2D37"/>
    <w:rsid w:val="000F1A78"/>
    <w:rsid w:val="00116241"/>
    <w:rsid w:val="001335BC"/>
    <w:rsid w:val="00161DB7"/>
    <w:rsid w:val="001722AE"/>
    <w:rsid w:val="00176103"/>
    <w:rsid w:val="001B109E"/>
    <w:rsid w:val="001D40BE"/>
    <w:rsid w:val="00227FBA"/>
    <w:rsid w:val="00250C7C"/>
    <w:rsid w:val="00256115"/>
    <w:rsid w:val="00257F52"/>
    <w:rsid w:val="00292655"/>
    <w:rsid w:val="002E2A11"/>
    <w:rsid w:val="003339DF"/>
    <w:rsid w:val="00383F39"/>
    <w:rsid w:val="003D0317"/>
    <w:rsid w:val="003D29F6"/>
    <w:rsid w:val="003D3320"/>
    <w:rsid w:val="003D4856"/>
    <w:rsid w:val="00405126"/>
    <w:rsid w:val="00411010"/>
    <w:rsid w:val="00455DAF"/>
    <w:rsid w:val="00465BE0"/>
    <w:rsid w:val="004B5668"/>
    <w:rsid w:val="00500C40"/>
    <w:rsid w:val="0052143A"/>
    <w:rsid w:val="00540387"/>
    <w:rsid w:val="00552545"/>
    <w:rsid w:val="00575E33"/>
    <w:rsid w:val="00585D38"/>
    <w:rsid w:val="005A7206"/>
    <w:rsid w:val="005A7903"/>
    <w:rsid w:val="005F6F16"/>
    <w:rsid w:val="0064536F"/>
    <w:rsid w:val="006B3508"/>
    <w:rsid w:val="006C1491"/>
    <w:rsid w:val="006C3359"/>
    <w:rsid w:val="006D4EC4"/>
    <w:rsid w:val="006D51D6"/>
    <w:rsid w:val="007025C6"/>
    <w:rsid w:val="007165F7"/>
    <w:rsid w:val="00723292"/>
    <w:rsid w:val="00745633"/>
    <w:rsid w:val="007734D9"/>
    <w:rsid w:val="007E6D4D"/>
    <w:rsid w:val="007F2508"/>
    <w:rsid w:val="007F4539"/>
    <w:rsid w:val="00817F3E"/>
    <w:rsid w:val="00825F42"/>
    <w:rsid w:val="00837BDB"/>
    <w:rsid w:val="00872E0C"/>
    <w:rsid w:val="0089249B"/>
    <w:rsid w:val="008A3B79"/>
    <w:rsid w:val="008E56D0"/>
    <w:rsid w:val="008F762D"/>
    <w:rsid w:val="0092525F"/>
    <w:rsid w:val="009564CF"/>
    <w:rsid w:val="009571E0"/>
    <w:rsid w:val="00987431"/>
    <w:rsid w:val="009B1AD6"/>
    <w:rsid w:val="009F0693"/>
    <w:rsid w:val="00A1058A"/>
    <w:rsid w:val="00A155D8"/>
    <w:rsid w:val="00A40477"/>
    <w:rsid w:val="00A50CB6"/>
    <w:rsid w:val="00AB6D9F"/>
    <w:rsid w:val="00AD31E2"/>
    <w:rsid w:val="00AD7C5C"/>
    <w:rsid w:val="00AF49E2"/>
    <w:rsid w:val="00B16CB7"/>
    <w:rsid w:val="00B1739D"/>
    <w:rsid w:val="00B40679"/>
    <w:rsid w:val="00B40FCE"/>
    <w:rsid w:val="00B808BE"/>
    <w:rsid w:val="00B913D9"/>
    <w:rsid w:val="00BA3F6F"/>
    <w:rsid w:val="00BE1EC5"/>
    <w:rsid w:val="00C46CB4"/>
    <w:rsid w:val="00C62110"/>
    <w:rsid w:val="00C81249"/>
    <w:rsid w:val="00CA1400"/>
    <w:rsid w:val="00CC341D"/>
    <w:rsid w:val="00CC3B2B"/>
    <w:rsid w:val="00CE3DE1"/>
    <w:rsid w:val="00CE5426"/>
    <w:rsid w:val="00D16092"/>
    <w:rsid w:val="00D31598"/>
    <w:rsid w:val="00D32C17"/>
    <w:rsid w:val="00D40535"/>
    <w:rsid w:val="00D425C7"/>
    <w:rsid w:val="00D5527F"/>
    <w:rsid w:val="00D835DB"/>
    <w:rsid w:val="00D9655D"/>
    <w:rsid w:val="00E210F0"/>
    <w:rsid w:val="00E305A6"/>
    <w:rsid w:val="00E449E8"/>
    <w:rsid w:val="00E6691E"/>
    <w:rsid w:val="00E7306C"/>
    <w:rsid w:val="00E8398A"/>
    <w:rsid w:val="00EF4DEA"/>
    <w:rsid w:val="00EF7D73"/>
    <w:rsid w:val="00F13689"/>
    <w:rsid w:val="00F449A0"/>
    <w:rsid w:val="00F44AA4"/>
    <w:rsid w:val="00F54E4B"/>
    <w:rsid w:val="00F6309F"/>
    <w:rsid w:val="00FA369A"/>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6594DF"/>
  <w15:docId w15:val="{E28AD350-8846-45C6-9C1F-4841520A9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72E0C"/>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F31798"/>
  </w:style>
  <w:style w:type="character" w:customStyle="1" w:styleId="CabealhoChar">
    <w:name w:val="Cabeçalho Char"/>
    <w:basedOn w:val="Fontepargpadro"/>
    <w:link w:val="Cabealho"/>
    <w:uiPriority w:val="99"/>
    <w:qFormat/>
    <w:rsid w:val="004413B1"/>
  </w:style>
  <w:style w:type="character" w:customStyle="1" w:styleId="RodapChar">
    <w:name w:val="Rodapé Char"/>
    <w:basedOn w:val="Fontepargpadro"/>
    <w:link w:val="Rodap"/>
    <w:uiPriority w:val="99"/>
    <w:qFormat/>
    <w:rsid w:val="004413B1"/>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b w:val="0"/>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styleId="Refdecomentrio">
    <w:name w:val="annotation reference"/>
    <w:basedOn w:val="Fontepargpadro"/>
    <w:uiPriority w:val="99"/>
    <w:semiHidden/>
    <w:unhideWhenUsed/>
    <w:qFormat/>
    <w:rsid w:val="00461819"/>
    <w:rPr>
      <w:sz w:val="16"/>
      <w:szCs w:val="16"/>
    </w:rPr>
  </w:style>
  <w:style w:type="character" w:customStyle="1" w:styleId="TextodecomentrioChar">
    <w:name w:val="Texto de comentário Char"/>
    <w:basedOn w:val="Fontepargpadro"/>
    <w:link w:val="Textodecomentrio"/>
    <w:uiPriority w:val="99"/>
    <w:semiHidden/>
    <w:qFormat/>
    <w:rsid w:val="00461819"/>
    <w:rPr>
      <w:sz w:val="20"/>
      <w:szCs w:val="20"/>
    </w:rPr>
  </w:style>
  <w:style w:type="character" w:customStyle="1" w:styleId="AssuntodocomentrioChar">
    <w:name w:val="Assunto do comentário Char"/>
    <w:basedOn w:val="TextodecomentrioChar"/>
    <w:link w:val="Assuntodocomentrio"/>
    <w:uiPriority w:val="99"/>
    <w:semiHidden/>
    <w:qFormat/>
    <w:rsid w:val="00461819"/>
    <w:rPr>
      <w:b/>
      <w:bCs/>
      <w:sz w:val="20"/>
      <w:szCs w:val="20"/>
    </w:rPr>
  </w:style>
  <w:style w:type="character" w:customStyle="1" w:styleId="TextodebaloChar">
    <w:name w:val="Texto de balão Char"/>
    <w:basedOn w:val="Fontepargpadro"/>
    <w:link w:val="Textodebalo"/>
    <w:uiPriority w:val="99"/>
    <w:semiHidden/>
    <w:qFormat/>
    <w:rsid w:val="00461819"/>
    <w:rPr>
      <w:rFonts w:ascii="Segoe UI" w:hAnsi="Segoe UI" w:cs="Segoe UI"/>
      <w:sz w:val="18"/>
      <w:szCs w:val="18"/>
    </w:rPr>
  </w:style>
  <w:style w:type="character" w:customStyle="1" w:styleId="ListLabel25">
    <w:name w:val="ListLabel 25"/>
    <w:qFormat/>
    <w:rPr>
      <w:rFonts w:cs="Symbol"/>
    </w:rPr>
  </w:style>
  <w:style w:type="character" w:customStyle="1" w:styleId="ListLabel26">
    <w:name w:val="ListLabel 26"/>
    <w:qFormat/>
    <w:rPr>
      <w:rFonts w:cs="Courier New"/>
    </w:rPr>
  </w:style>
  <w:style w:type="character" w:customStyle="1" w:styleId="ListLabel27">
    <w:name w:val="ListLabel 27"/>
    <w:qFormat/>
    <w:rPr>
      <w:rFonts w:cs="Wingdings"/>
    </w:rPr>
  </w:style>
  <w:style w:type="character" w:customStyle="1" w:styleId="ListLabel28">
    <w:name w:val="ListLabel 28"/>
    <w:qFormat/>
    <w:rPr>
      <w:rFonts w:cs="Symbol"/>
    </w:rPr>
  </w:style>
  <w:style w:type="character" w:customStyle="1" w:styleId="ListLabel29">
    <w:name w:val="ListLabel 29"/>
    <w:qFormat/>
    <w:rPr>
      <w:rFonts w:cs="Courier New"/>
    </w:rPr>
  </w:style>
  <w:style w:type="character" w:customStyle="1" w:styleId="ListLabel30">
    <w:name w:val="ListLabel 30"/>
    <w:qFormat/>
    <w:rPr>
      <w:rFonts w:cs="Wingdings"/>
    </w:rPr>
  </w:style>
  <w:style w:type="character" w:customStyle="1" w:styleId="ListLabel31">
    <w:name w:val="ListLabel 31"/>
    <w:qFormat/>
    <w:rPr>
      <w:rFonts w:cs="Symbol"/>
    </w:rPr>
  </w:style>
  <w:style w:type="character" w:customStyle="1" w:styleId="ListLabel32">
    <w:name w:val="ListLabel 32"/>
    <w:qFormat/>
    <w:rPr>
      <w:rFonts w:cs="Courier New"/>
    </w:rPr>
  </w:style>
  <w:style w:type="character" w:customStyle="1" w:styleId="ListLabel33">
    <w:name w:val="ListLabel 33"/>
    <w:qFormat/>
    <w:rPr>
      <w:rFonts w:cs="Wingdings"/>
    </w:rPr>
  </w:style>
  <w:style w:type="character" w:customStyle="1" w:styleId="ListLabel34">
    <w:name w:val="ListLabel 34"/>
    <w:qFormat/>
    <w:rPr>
      <w:rFonts w:cs="Courier New"/>
    </w:rPr>
  </w:style>
  <w:style w:type="character" w:customStyle="1" w:styleId="ListLabel35">
    <w:name w:val="ListLabel 35"/>
    <w:qFormat/>
    <w:rPr>
      <w:rFonts w:cs="Wingdings"/>
    </w:rPr>
  </w:style>
  <w:style w:type="character" w:customStyle="1" w:styleId="ListLabel36">
    <w:name w:val="ListLabel 36"/>
    <w:qFormat/>
    <w:rPr>
      <w:rFonts w:cs="Symbol"/>
    </w:rPr>
  </w:style>
  <w:style w:type="character" w:customStyle="1" w:styleId="ListLabel37">
    <w:name w:val="ListLabel 37"/>
    <w:qFormat/>
    <w:rPr>
      <w:rFonts w:cs="Courier New"/>
    </w:rPr>
  </w:style>
  <w:style w:type="character" w:customStyle="1" w:styleId="ListLabel38">
    <w:name w:val="ListLabel 38"/>
    <w:qFormat/>
    <w:rPr>
      <w:rFonts w:cs="Wingdings"/>
    </w:rPr>
  </w:style>
  <w:style w:type="character" w:customStyle="1" w:styleId="ListLabel39">
    <w:name w:val="ListLabel 39"/>
    <w:qFormat/>
    <w:rPr>
      <w:rFonts w:cs="Symbol"/>
    </w:rPr>
  </w:style>
  <w:style w:type="character" w:customStyle="1" w:styleId="ListLabel40">
    <w:name w:val="ListLabel 40"/>
    <w:qFormat/>
    <w:rPr>
      <w:rFonts w:cs="Courier New"/>
    </w:rPr>
  </w:style>
  <w:style w:type="character" w:customStyle="1" w:styleId="ListLabel41">
    <w:name w:val="ListLabel 41"/>
    <w:qFormat/>
    <w:rPr>
      <w:rFonts w:cs="Wingdings"/>
    </w:rPr>
  </w:style>
  <w:style w:type="character" w:customStyle="1" w:styleId="ListLabel42">
    <w:name w:val="ListLabel 42"/>
    <w:qFormat/>
    <w:rPr>
      <w:rFonts w:cs="Courier New"/>
    </w:rPr>
  </w:style>
  <w:style w:type="character" w:customStyle="1" w:styleId="ListLabel43">
    <w:name w:val="ListLabel 43"/>
    <w:qFormat/>
    <w:rPr>
      <w:rFonts w:cs="Wingdings"/>
    </w:rPr>
  </w:style>
  <w:style w:type="character" w:customStyle="1" w:styleId="ListLabel44">
    <w:name w:val="ListLabel 44"/>
    <w:qFormat/>
    <w:rPr>
      <w:rFonts w:cs="Symbol"/>
    </w:rPr>
  </w:style>
  <w:style w:type="character" w:customStyle="1" w:styleId="ListLabel45">
    <w:name w:val="ListLabel 45"/>
    <w:qFormat/>
    <w:rPr>
      <w:rFonts w:cs="Courier New"/>
    </w:rPr>
  </w:style>
  <w:style w:type="character" w:customStyle="1" w:styleId="ListLabel46">
    <w:name w:val="ListLabel 46"/>
    <w:qFormat/>
    <w:rPr>
      <w:rFonts w:cs="Wingdings"/>
    </w:rPr>
  </w:style>
  <w:style w:type="character" w:customStyle="1" w:styleId="ListLabel47">
    <w:name w:val="ListLabel 47"/>
    <w:qFormat/>
    <w:rPr>
      <w:rFonts w:cs="Symbol"/>
    </w:rPr>
  </w:style>
  <w:style w:type="character" w:customStyle="1" w:styleId="ListLabel48">
    <w:name w:val="ListLabel 48"/>
    <w:qFormat/>
    <w:rPr>
      <w:rFonts w:cs="Courier New"/>
    </w:rPr>
  </w:style>
  <w:style w:type="character" w:customStyle="1" w:styleId="ListLabel49">
    <w:name w:val="ListLabel 49"/>
    <w:qFormat/>
    <w:rPr>
      <w:rFonts w:cs="Wingdings"/>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alternativas">
    <w:name w:val="00_alternativas"/>
    <w:basedOn w:val="Normal"/>
    <w:autoRedefine/>
    <w:qFormat/>
    <w:rsid w:val="00BA3D52"/>
    <w:pPr>
      <w:widowControl w:val="0"/>
      <w:spacing w:line="250" w:lineRule="atLeast"/>
      <w:ind w:left="357" w:hanging="357"/>
      <w:jc w:val="both"/>
      <w:textAlignment w:val="center"/>
    </w:pPr>
    <w:rPr>
      <w:rFonts w:ascii="Tahoma" w:eastAsiaTheme="minorEastAsia" w:hAnsi="Tahoma" w:cs="Arial"/>
      <w:color w:val="000000"/>
      <w:sz w:val="22"/>
      <w:szCs w:val="22"/>
      <w:lang w:val="pt-BR" w:eastAsia="es-ES"/>
    </w:rPr>
  </w:style>
  <w:style w:type="paragraph" w:customStyle="1" w:styleId="00cabeos">
    <w:name w:val="00_cabeços"/>
    <w:autoRedefine/>
    <w:qFormat/>
    <w:rsid w:val="0052143A"/>
    <w:pPr>
      <w:outlineLvl w:val="0"/>
    </w:pPr>
    <w:rPr>
      <w:rFonts w:ascii="Cambria" w:eastAsiaTheme="minorEastAsia" w:hAnsi="Cambria" w:cs="Cambria"/>
      <w:b/>
      <w:caps/>
      <w:color w:val="00AAAC"/>
      <w:sz w:val="32"/>
      <w:szCs w:val="32"/>
      <w:lang w:val="pt-BR" w:eastAsia="es-ES"/>
    </w:rPr>
  </w:style>
  <w:style w:type="paragraph" w:customStyle="1" w:styleId="00Textogeralbullet">
    <w:name w:val="00_Texto_geral_bullet"/>
    <w:basedOn w:val="Normal"/>
    <w:autoRedefine/>
    <w:uiPriority w:val="99"/>
    <w:qFormat/>
    <w:rsid w:val="00383F39"/>
    <w:pPr>
      <w:widowControl w:val="0"/>
      <w:numPr>
        <w:numId w:val="8"/>
      </w:numPr>
      <w:ind w:left="284" w:hanging="284"/>
      <w:jc w:val="both"/>
      <w:textAlignment w:val="center"/>
    </w:pPr>
    <w:rPr>
      <w:rFonts w:ascii="Tahoma" w:eastAsiaTheme="minorEastAsia" w:hAnsi="Tahoma" w:cs="Cambria"/>
      <w:color w:val="000000"/>
      <w:spacing w:val="-2"/>
      <w:sz w:val="22"/>
      <w:szCs w:val="22"/>
      <w:lang w:val="pt-BR" w:eastAsia="es-ES"/>
    </w:rPr>
  </w:style>
  <w:style w:type="paragraph" w:customStyle="1" w:styleId="00P1">
    <w:name w:val="00_P1"/>
    <w:basedOn w:val="Normal"/>
    <w:autoRedefine/>
    <w:qFormat/>
    <w:rsid w:val="00CA1400"/>
    <w:pPr>
      <w:widowControl w:val="0"/>
      <w:suppressAutoHyphens/>
      <w:spacing w:line="400" w:lineRule="atLeast"/>
      <w:textAlignment w:val="center"/>
      <w:outlineLvl w:val="0"/>
    </w:pPr>
    <w:rPr>
      <w:rFonts w:ascii="Cambria" w:eastAsiaTheme="minorEastAsia" w:hAnsi="Cambria" w:cs="Cambria-Bold"/>
      <w:b/>
      <w:bCs/>
      <w:caps/>
      <w:color w:val="000000"/>
      <w:sz w:val="32"/>
      <w:szCs w:val="32"/>
      <w:lang w:val="pt-BR" w:eastAsia="es-ES"/>
    </w:rPr>
  </w:style>
  <w:style w:type="paragraph" w:customStyle="1" w:styleId="00peso3">
    <w:name w:val="00_peso 3"/>
    <w:basedOn w:val="Normal"/>
    <w:autoRedefine/>
    <w:qFormat/>
    <w:rsid w:val="00CE5426"/>
    <w:pPr>
      <w:widowControl w:val="0"/>
      <w:suppressAutoHyphens/>
      <w:spacing w:after="120" w:line="280" w:lineRule="atLeast"/>
      <w:ind w:left="284" w:hanging="284"/>
      <w:textAlignment w:val="center"/>
    </w:pPr>
    <w:rPr>
      <w:rFonts w:ascii="Cambria" w:eastAsiaTheme="minorEastAsia" w:hAnsi="Cambria" w:cs="Cambria-Bold"/>
      <w:b/>
      <w:bCs/>
      <w:color w:val="000000"/>
      <w:szCs w:val="27"/>
      <w:lang w:val="pt-BR" w:eastAsia="es-ES"/>
    </w:rPr>
  </w:style>
  <w:style w:type="paragraph" w:customStyle="1" w:styleId="00Textogeralroman">
    <w:name w:val="00_Texto_geral_roman"/>
    <w:basedOn w:val="00Textogeralbullet"/>
    <w:qFormat/>
    <w:rsid w:val="00F8054F"/>
  </w:style>
  <w:style w:type="paragraph" w:customStyle="1" w:styleId="00PESO2">
    <w:name w:val="00_PESO_2"/>
    <w:basedOn w:val="00peso3"/>
    <w:uiPriority w:val="99"/>
    <w:qFormat/>
    <w:rsid w:val="0052143A"/>
    <w:rPr>
      <w:sz w:val="29"/>
      <w:szCs w:val="29"/>
    </w:rPr>
  </w:style>
  <w:style w:type="paragraph" w:customStyle="1" w:styleId="00Peso4">
    <w:name w:val="00_Peso_4"/>
    <w:basedOn w:val="Normal"/>
    <w:uiPriority w:val="99"/>
    <w:qFormat/>
    <w:rsid w:val="0052143A"/>
    <w:pPr>
      <w:widowControl w:val="0"/>
      <w:tabs>
        <w:tab w:val="left" w:pos="283"/>
      </w:tabs>
      <w:suppressAutoHyphens/>
      <w:spacing w:line="280" w:lineRule="atLeast"/>
      <w:ind w:left="284" w:hanging="284"/>
      <w:textAlignment w:val="center"/>
    </w:pPr>
    <w:rPr>
      <w:rFonts w:ascii="Cambria" w:eastAsiaTheme="minorEastAsia" w:hAnsi="Cambria" w:cs="Cambria-BoldItalic"/>
      <w:b/>
      <w:bCs/>
      <w:i/>
      <w:iCs/>
      <w:color w:val="000000"/>
      <w:u w:color="A6BD38"/>
      <w:lang w:val="pt-BR" w:eastAsia="es-ES"/>
    </w:rPr>
  </w:style>
  <w:style w:type="paragraph" w:customStyle="1" w:styleId="00Textogeral">
    <w:name w:val="00_Texto_geral"/>
    <w:basedOn w:val="Normal"/>
    <w:uiPriority w:val="99"/>
    <w:qFormat/>
    <w:rsid w:val="00872E0C"/>
    <w:pPr>
      <w:widowControl w:val="0"/>
      <w:spacing w:line="300" w:lineRule="atLeast"/>
      <w:jc w:val="both"/>
      <w:textAlignment w:val="center"/>
    </w:pPr>
    <w:rPr>
      <w:rFonts w:ascii="Tahoma" w:eastAsiaTheme="minorEastAsia" w:hAnsi="Tahoma" w:cs="Tahoma"/>
      <w:color w:val="000000"/>
      <w:sz w:val="22"/>
      <w:szCs w:val="22"/>
      <w:lang w:val="pt-BR" w:eastAsia="es-ES"/>
    </w:rPr>
  </w:style>
  <w:style w:type="paragraph" w:customStyle="1" w:styleId="00textosemparagrafo">
    <w:name w:val="00_texto_sem_paragrafo"/>
    <w:basedOn w:val="00Textogeral"/>
    <w:qFormat/>
    <w:rsid w:val="00AC635C"/>
    <w:pPr>
      <w:jc w:val="left"/>
    </w:pPr>
    <w:rPr>
      <w:rFonts w:cs="Arial"/>
      <w:sz w:val="20"/>
    </w:rPr>
  </w:style>
  <w:style w:type="paragraph" w:customStyle="1" w:styleId="00rostotituloautores">
    <w:name w:val="00_rosto_titulo_autores"/>
    <w:basedOn w:val="Normal"/>
    <w:qFormat/>
    <w:rsid w:val="00F31798"/>
    <w:pPr>
      <w:jc w:val="center"/>
      <w:outlineLvl w:val="0"/>
    </w:pPr>
    <w:rPr>
      <w:rFonts w:ascii="Tahoma" w:eastAsiaTheme="minorEastAsia" w:hAnsi="Tahoma" w:cs="Tahoma"/>
      <w:b/>
      <w:caps/>
      <w:color w:val="FFFFFF" w:themeColor="background1"/>
      <w:sz w:val="36"/>
      <w:szCs w:val="36"/>
      <w:lang w:eastAsia="es-ES"/>
    </w:rPr>
  </w:style>
  <w:style w:type="paragraph" w:customStyle="1" w:styleId="00organizadoracomponente">
    <w:name w:val="00_organizadora_componente"/>
    <w:basedOn w:val="Normal"/>
    <w:qFormat/>
    <w:rsid w:val="00F31798"/>
    <w:pPr>
      <w:jc w:val="center"/>
      <w:outlineLvl w:val="0"/>
    </w:pPr>
    <w:rPr>
      <w:rFonts w:ascii="Tahoma" w:eastAsiaTheme="minorEastAsia" w:hAnsi="Tahoma" w:cs="Tahoma"/>
      <w:b/>
      <w:color w:val="FFFFFF" w:themeColor="background1"/>
      <w:sz w:val="28"/>
      <w:szCs w:val="28"/>
      <w:lang w:eastAsia="es-ES"/>
    </w:rPr>
  </w:style>
  <w:style w:type="paragraph" w:styleId="Cabealho">
    <w:name w:val="header"/>
    <w:basedOn w:val="Normal"/>
    <w:link w:val="CabealhoChar"/>
    <w:uiPriority w:val="99"/>
    <w:unhideWhenUsed/>
    <w:rsid w:val="004413B1"/>
    <w:pPr>
      <w:tabs>
        <w:tab w:val="center" w:pos="4680"/>
        <w:tab w:val="right" w:pos="9360"/>
      </w:tabs>
    </w:pPr>
  </w:style>
  <w:style w:type="paragraph" w:styleId="Rodap">
    <w:name w:val="footer"/>
    <w:basedOn w:val="Normal"/>
    <w:link w:val="RodapChar"/>
    <w:uiPriority w:val="99"/>
    <w:unhideWhenUsed/>
    <w:rsid w:val="004413B1"/>
    <w:pPr>
      <w:tabs>
        <w:tab w:val="center" w:pos="4680"/>
        <w:tab w:val="right" w:pos="9360"/>
      </w:tabs>
    </w:pPr>
  </w:style>
  <w:style w:type="paragraph" w:styleId="PargrafodaLista">
    <w:name w:val="List Paragraph"/>
    <w:basedOn w:val="Normal"/>
    <w:uiPriority w:val="34"/>
    <w:qFormat/>
    <w:rsid w:val="00BD31D3"/>
    <w:pPr>
      <w:spacing w:after="120" w:line="360" w:lineRule="auto"/>
      <w:ind w:left="720"/>
      <w:contextualSpacing/>
    </w:pPr>
    <w:rPr>
      <w:sz w:val="22"/>
      <w:szCs w:val="22"/>
      <w:lang w:val="pt-BR"/>
    </w:rPr>
  </w:style>
  <w:style w:type="paragraph" w:customStyle="1" w:styleId="00comandoatividade">
    <w:name w:val="00_comando_atividade"/>
    <w:basedOn w:val="00textosemparagrafo"/>
    <w:autoRedefine/>
    <w:qFormat/>
    <w:rsid w:val="007579DE"/>
    <w:pPr>
      <w:spacing w:after="57"/>
    </w:pPr>
    <w:rPr>
      <w:rFonts w:ascii="Arial" w:hAnsi="Arial"/>
    </w:rPr>
  </w:style>
  <w:style w:type="paragraph" w:styleId="Textodecomentrio">
    <w:name w:val="annotation text"/>
    <w:basedOn w:val="Normal"/>
    <w:link w:val="TextodecomentrioChar"/>
    <w:uiPriority w:val="99"/>
    <w:semiHidden/>
    <w:unhideWhenUsed/>
    <w:qFormat/>
    <w:rsid w:val="00461819"/>
    <w:rPr>
      <w:sz w:val="20"/>
      <w:szCs w:val="20"/>
    </w:rPr>
  </w:style>
  <w:style w:type="paragraph" w:styleId="Assuntodocomentrio">
    <w:name w:val="annotation subject"/>
    <w:basedOn w:val="Textodecomentrio"/>
    <w:link w:val="AssuntodocomentrioChar"/>
    <w:uiPriority w:val="99"/>
    <w:semiHidden/>
    <w:unhideWhenUsed/>
    <w:qFormat/>
    <w:rsid w:val="00461819"/>
    <w:rPr>
      <w:b/>
      <w:bCs/>
    </w:rPr>
  </w:style>
  <w:style w:type="paragraph" w:styleId="Textodebalo">
    <w:name w:val="Balloon Text"/>
    <w:basedOn w:val="Normal"/>
    <w:link w:val="TextodebaloChar"/>
    <w:uiPriority w:val="99"/>
    <w:semiHidden/>
    <w:unhideWhenUsed/>
    <w:qFormat/>
    <w:rsid w:val="00461819"/>
    <w:rPr>
      <w:rFonts w:ascii="Segoe UI" w:hAnsi="Segoe UI" w:cs="Segoe UI"/>
      <w:sz w:val="18"/>
      <w:szCs w:val="18"/>
    </w:rPr>
  </w:style>
  <w:style w:type="paragraph" w:styleId="Reviso">
    <w:name w:val="Revision"/>
    <w:uiPriority w:val="99"/>
    <w:semiHidden/>
    <w:qFormat/>
    <w:rsid w:val="001E2850"/>
  </w:style>
  <w:style w:type="paragraph" w:customStyle="1" w:styleId="Contedodoquadro">
    <w:name w:val="Conteúdo do quadro"/>
    <w:basedOn w:val="Normal"/>
    <w:qFormat/>
  </w:style>
  <w:style w:type="table" w:customStyle="1" w:styleId="tabelacinza">
    <w:name w:val="tabela cinza"/>
    <w:basedOn w:val="Tabelanormal"/>
    <w:uiPriority w:val="99"/>
    <w:rsid w:val="00AD68F6"/>
    <w:rPr>
      <w:rFonts w:eastAsiaTheme="minorEastAsia"/>
      <w:sz w:val="21"/>
      <w:lang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00AAAC"/>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styleId="Tabelacomgrade">
    <w:name w:val="Table Grid"/>
    <w:basedOn w:val="Tabelanormal"/>
    <w:uiPriority w:val="59"/>
    <w:rsid w:val="00AD68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planodedesenvolvimento">
    <w:name w:val="Tabela plano de desenvolvimento"/>
    <w:basedOn w:val="Tabelanormal"/>
    <w:uiPriority w:val="99"/>
    <w:rsid w:val="00003FE3"/>
    <w:rPr>
      <w:sz w:val="20"/>
      <w:lang w:val="pt-BR"/>
    </w:rPr>
    <w:tblPr>
      <w:tblStyleRowBandSize w:val="1"/>
      <w:tblBorders>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13" w:type="dxa"/>
        <w:bottom w:w="113" w:type="dxa"/>
      </w:tcMar>
    </w:tcPr>
    <w:tblStylePr w:type="firstRow">
      <w:pPr>
        <w:wordWrap/>
        <w:jc w:val="center"/>
      </w:pPr>
      <w:rPr>
        <w:b/>
        <w:i w:val="0"/>
        <w:color w:val="FFFFFF" w:themeColor="background1"/>
        <w:sz w:val="20"/>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planodedesenvolvimento"/>
    <w:uiPriority w:val="99"/>
    <w:rsid w:val="00B219FD"/>
    <w:pPr>
      <w:jc w:val="center"/>
    </w:pPr>
    <w:rPr>
      <w:caps/>
    </w:rPr>
    <w:tblPr>
      <w:tblBorders>
        <w:top w:val="single" w:sz="4"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7F7F7F" w:themeFill="text1" w:themeFillTint="80"/>
    </w:tcPr>
    <w:tblStylePr w:type="firstRow">
      <w:pPr>
        <w:wordWrap/>
        <w:jc w:val="center"/>
      </w:pPr>
      <w:rPr>
        <w:b/>
        <w:i w:val="0"/>
        <w:color w:val="FFFFFF" w:themeColor="background1"/>
        <w:sz w:val="22"/>
      </w:rPr>
      <w:tblPr>
        <w:tblCellMar>
          <w:top w:w="57" w:type="dxa"/>
          <w:left w:w="57" w:type="dxa"/>
          <w:bottom w:w="57" w:type="dxa"/>
          <w:right w:w="57" w:type="dxa"/>
        </w:tblCellMa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table" w:customStyle="1" w:styleId="tabelabimestre">
    <w:name w:val="tabela bimestre"/>
    <w:basedOn w:val="Tabelanormal"/>
    <w:uiPriority w:val="99"/>
    <w:rsid w:val="005C2B14"/>
    <w:rPr>
      <w:rFonts w:eastAsiaTheme="minorEastAsi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color w:val="FFFFFF" w:themeColor="background1"/>
      </w:rPr>
      <w:tblPr/>
      <w:tcPr>
        <w:shd w:val="clear" w:color="auto" w:fill="7F7F7F" w:themeFill="text1" w:themeFillTint="80"/>
      </w:tcPr>
    </w:tblStylePr>
  </w:style>
  <w:style w:type="table" w:customStyle="1" w:styleId="tabelaverde">
    <w:name w:val="tabela verde"/>
    <w:basedOn w:val="Tabelanormal"/>
    <w:uiPriority w:val="99"/>
    <w:rsid w:val="007720D9"/>
    <w:rPr>
      <w:rFonts w:eastAsiaTheme="minorEastAsia"/>
      <w:caps/>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cPr>
      <w:shd w:val="clear" w:color="auto" w:fill="auto"/>
      <w:vAlign w:val="center"/>
    </w:tcPr>
    <w:tblStylePr w:type="firstRow">
      <w:rPr>
        <w:b/>
        <w:i w:val="0"/>
        <w:sz w:val="20"/>
      </w:rPr>
    </w:tblStylePr>
    <w:tblStylePr w:type="lastRow">
      <w:rPr>
        <w:sz w:val="21"/>
      </w:rPr>
    </w:tblStylePr>
  </w:style>
  <w:style w:type="table" w:customStyle="1" w:styleId="tabelagrade">
    <w:name w:val="tabela_grade"/>
    <w:basedOn w:val="Tabelanormal"/>
    <w:uiPriority w:val="99"/>
    <w:rsid w:val="008C1937"/>
    <w:rPr>
      <w:rFonts w:eastAsiaTheme="minorEastAsia"/>
      <w:sz w:val="20"/>
      <w:lang w:eastAsia="es-ES"/>
    </w:rPr>
    <w:tblPr>
      <w:tblBorders>
        <w:top w:val="single" w:sz="4" w:space="0" w:color="00AAAC"/>
        <w:left w:val="single" w:sz="4" w:space="0" w:color="00AAAC"/>
        <w:bottom w:val="single" w:sz="4" w:space="0" w:color="00AAAC"/>
        <w:right w:val="single" w:sz="4" w:space="0" w:color="00AAAC"/>
        <w:insideH w:val="single" w:sz="4" w:space="0" w:color="00AAAC"/>
        <w:insideV w:val="single" w:sz="4" w:space="0" w:color="00AAAC"/>
      </w:tblBorders>
    </w:tblPr>
    <w:tblStylePr w:type="firstRow">
      <w:pPr>
        <w:wordWrap/>
        <w:jc w:val="left"/>
      </w:pPr>
      <w:rPr>
        <w:b/>
        <w:i w:val="0"/>
        <w:sz w:val="20"/>
      </w:rPr>
    </w:tblStylePr>
    <w:tblStylePr w:type="firstCol">
      <w:pPr>
        <w:jc w:val="center"/>
      </w:pPr>
      <w:rPr>
        <w:sz w:val="24"/>
      </w:rPr>
      <w:tblPr/>
      <w:tcPr>
        <w:vAlign w:val="center"/>
      </w:tcPr>
    </w:tblStylePr>
  </w:style>
  <w:style w:type="paragraph" w:customStyle="1" w:styleId="Estilo00TextogeralAntes43pt">
    <w:name w:val="Estilo 00_Texto_geral + Antes:  43 pt"/>
    <w:basedOn w:val="00Textogeral"/>
    <w:rsid w:val="00872E0C"/>
    <w:pPr>
      <w:spacing w:before="60"/>
    </w:pPr>
    <w:rPr>
      <w:rFonts w:eastAsia="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88758FC-D2CA-447E-9051-3AFA31E01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414</TotalTime>
  <Pages>25</Pages>
  <Words>7127</Words>
  <Characters>38490</Characters>
  <Application>Microsoft Office Word</Application>
  <DocSecurity>0</DocSecurity>
  <Lines>320</Lines>
  <Paragraphs>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Tatiana Pavanelli Valsi</dc:creator>
  <dc:description/>
  <cp:lastModifiedBy>Nilza Shizue Yoshida</cp:lastModifiedBy>
  <cp:revision>54</cp:revision>
  <cp:lastPrinted>2017-10-06T21:02:00Z</cp:lastPrinted>
  <dcterms:created xsi:type="dcterms:W3CDTF">2017-12-07T17:17:00Z</dcterms:created>
  <dcterms:modified xsi:type="dcterms:W3CDTF">2018-01-29T16:09:00Z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