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FE9ABA" w14:textId="5EC285BC" w:rsidR="0077558F" w:rsidRPr="007E638F" w:rsidRDefault="0077558F" w:rsidP="0048183F">
      <w:pPr>
        <w:pStyle w:val="00cabeos"/>
      </w:pPr>
      <w:r w:rsidRPr="007E638F">
        <w:t>PLANO DE DESENVOLVIMENTO ANUAL</w:t>
      </w:r>
    </w:p>
    <w:p w14:paraId="0282AA11" w14:textId="77777777" w:rsidR="0077558F" w:rsidRPr="00787BB4" w:rsidRDefault="0077558F" w:rsidP="0077558F">
      <w:pPr>
        <w:pStyle w:val="00textosemparagrafo"/>
      </w:pPr>
    </w:p>
    <w:p w14:paraId="3F455D56" w14:textId="2A940A51" w:rsidR="00B4701F" w:rsidRPr="00C21234" w:rsidRDefault="00B4701F" w:rsidP="00B4701F">
      <w:pPr>
        <w:pStyle w:val="00Peso1"/>
      </w:pPr>
      <w:r w:rsidRPr="00C21234">
        <w:t>A. I</w:t>
      </w:r>
      <w:r w:rsidRPr="007A522D">
        <w:t>NTR</w:t>
      </w:r>
      <w:r w:rsidRPr="00C21234">
        <w:t>ODUÇÃO</w:t>
      </w:r>
    </w:p>
    <w:p w14:paraId="631A77FE" w14:textId="77777777" w:rsidR="00B4701F" w:rsidRPr="00C21234" w:rsidRDefault="00B4701F" w:rsidP="00B4701F">
      <w:pPr>
        <w:pStyle w:val="00Textogeral"/>
      </w:pPr>
    </w:p>
    <w:p w14:paraId="097A3D9E" w14:textId="185E4401" w:rsidR="00B4701F" w:rsidRPr="00C21234" w:rsidRDefault="00B4701F" w:rsidP="00B4701F">
      <w:pPr>
        <w:pStyle w:val="00Textogeral"/>
      </w:pPr>
      <w:r w:rsidRPr="00C21234">
        <w:t>Este Plano de Desenvolvimento compreende o planejamento da aplicação do conteúdo curricular proposto pela Base Nacional Comum Curricular (3</w:t>
      </w:r>
      <w:r w:rsidRPr="00C21234">
        <w:rPr>
          <w:u w:val="single"/>
          <w:vertAlign w:val="superscript"/>
        </w:rPr>
        <w:t>a</w:t>
      </w:r>
      <w:r w:rsidRPr="00C21234">
        <w:t xml:space="preserve"> versão) para o 5</w:t>
      </w:r>
      <w:r w:rsidRPr="00C21234">
        <w:rPr>
          <w:bCs/>
          <w:sz w:val="20"/>
          <w:szCs w:val="20"/>
          <w:u w:val="single"/>
          <w:vertAlign w:val="superscript"/>
        </w:rPr>
        <w:t>o</w:t>
      </w:r>
      <w:r w:rsidRPr="00C21234">
        <w:t xml:space="preserve"> ano do Ensino Fundamental. </w:t>
      </w:r>
    </w:p>
    <w:p w14:paraId="319A90EB" w14:textId="77777777" w:rsidR="00B4701F" w:rsidRPr="00C21234" w:rsidRDefault="00B4701F" w:rsidP="00B4701F">
      <w:pPr>
        <w:pStyle w:val="00Textogeral"/>
      </w:pPr>
      <w:r w:rsidRPr="00C21234">
        <w:t>Aqui, são explicitadas as práticas didático-pedagógicas usadas no livro do estudante para desenvolver as habilidades solicitadas pela BNCC, assim como sugeridas diferentes formas de organização da sala de aula e dos alunos para melhor conduzir a aprendizagem e o desenvolvimento deles.</w:t>
      </w:r>
    </w:p>
    <w:p w14:paraId="11B65BE5" w14:textId="77777777" w:rsidR="00B4701F" w:rsidRPr="00C21234" w:rsidRDefault="00B4701F" w:rsidP="00B4701F">
      <w:pPr>
        <w:pStyle w:val="00Textogeral"/>
      </w:pPr>
      <w:r w:rsidRPr="00C21234">
        <w:t>Apontamos, ainda, as principais habilidades a serem exploradas no 5</w:t>
      </w:r>
      <w:r w:rsidRPr="00C21234">
        <w:rPr>
          <w:bCs/>
          <w:sz w:val="20"/>
          <w:szCs w:val="20"/>
          <w:u w:val="single"/>
          <w:vertAlign w:val="superscript"/>
        </w:rPr>
        <w:t>o</w:t>
      </w:r>
      <w:r w:rsidRPr="00C21234">
        <w:t xml:space="preserve"> ano de modo que os alunos possam prosseguir seus estudos com tranquilidade e confiança. </w:t>
      </w:r>
    </w:p>
    <w:p w14:paraId="1BF00F79" w14:textId="77777777" w:rsidR="00B4701F" w:rsidRPr="00C21234" w:rsidRDefault="00B4701F" w:rsidP="00B4701F">
      <w:pPr>
        <w:pStyle w:val="00Textogeral"/>
      </w:pPr>
      <w:r w:rsidRPr="00C21234">
        <w:t xml:space="preserve">E, como fechamento deste trabalho, oferecemos um Projeto Integrador que abrange o conteúdo curricular de dois componentes curriculares com o intuito de integrar os conhecimentos de ambos, favorecendo o desenvolvimento de três competências gerais propostas pela Base Nacional Comum Curricular. </w:t>
      </w:r>
    </w:p>
    <w:p w14:paraId="638E6009" w14:textId="77777777" w:rsidR="00B4701F" w:rsidRPr="00C21234" w:rsidRDefault="00B4701F" w:rsidP="00B4701F">
      <w:pPr>
        <w:pStyle w:val="00Textogeral"/>
      </w:pPr>
      <w:r w:rsidRPr="00C21234">
        <w:br w:type="page"/>
      </w:r>
    </w:p>
    <w:p w14:paraId="68071342" w14:textId="29545EFD" w:rsidR="00B4701F" w:rsidRPr="00C21234" w:rsidRDefault="00B4701F" w:rsidP="00B4701F">
      <w:pPr>
        <w:pStyle w:val="00Peso1"/>
      </w:pPr>
      <w:r w:rsidRPr="00C21234">
        <w:lastRenderedPageBreak/>
        <w:t xml:space="preserve">B. LIVRO DO ESTUDANTE </w:t>
      </w:r>
    </w:p>
    <w:p w14:paraId="727AAA95" w14:textId="77777777" w:rsidR="00B4701F" w:rsidRPr="00C21234" w:rsidRDefault="00B4701F" w:rsidP="00B4701F">
      <w:pPr>
        <w:pStyle w:val="00textosemparagrafo"/>
      </w:pPr>
    </w:p>
    <w:p w14:paraId="66EF0DA3" w14:textId="03DF13C5" w:rsidR="00B4701F" w:rsidRPr="00C21234" w:rsidRDefault="00B4701F" w:rsidP="00B4701F">
      <w:pPr>
        <w:pStyle w:val="00PESO2"/>
      </w:pPr>
      <w:r w:rsidRPr="00C21234">
        <w:t>UNIDADE 1 EU ME DIVIRTO</w:t>
      </w:r>
    </w:p>
    <w:p w14:paraId="7BEB1BA0" w14:textId="77777777" w:rsidR="00B4701F" w:rsidRPr="00C21234" w:rsidRDefault="00B4701F" w:rsidP="00B4701F">
      <w:pPr>
        <w:pStyle w:val="00textosemparagrafo"/>
      </w:pPr>
    </w:p>
    <w:tbl>
      <w:tblPr>
        <w:tblStyle w:val="TabeladeGradeClara1"/>
        <w:tblW w:w="9634" w:type="dxa"/>
        <w:tblLayout w:type="fixed"/>
        <w:tblLook w:val="04A0" w:firstRow="1" w:lastRow="0" w:firstColumn="1" w:lastColumn="0" w:noHBand="0" w:noVBand="1"/>
      </w:tblPr>
      <w:tblGrid>
        <w:gridCol w:w="2185"/>
        <w:gridCol w:w="1779"/>
        <w:gridCol w:w="2328"/>
        <w:gridCol w:w="3342"/>
      </w:tblGrid>
      <w:tr w:rsidR="00B4701F" w:rsidRPr="00B4701F" w14:paraId="760C25C7" w14:textId="77777777" w:rsidTr="00764EA4">
        <w:tc>
          <w:tcPr>
            <w:tcW w:w="9634" w:type="dxa"/>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58FBB2B" w14:textId="77777777" w:rsidR="00B4701F" w:rsidRPr="00B4701F" w:rsidRDefault="00B4701F" w:rsidP="00B4701F">
            <w:pPr>
              <w:pStyle w:val="PargrafodaLista"/>
              <w:spacing w:before="60" w:after="60"/>
              <w:ind w:left="0"/>
              <w:contextualSpacing w:val="0"/>
              <w:jc w:val="center"/>
              <w:rPr>
                <w:rFonts w:ascii="Tahoma" w:hAnsi="Tahoma" w:cs="Tahoma"/>
                <w:b/>
                <w:sz w:val="20"/>
                <w:szCs w:val="20"/>
                <w:lang w:val="pt-BR"/>
              </w:rPr>
            </w:pPr>
            <w:r w:rsidRPr="00B4701F">
              <w:rPr>
                <w:rFonts w:ascii="Tahoma" w:hAnsi="Tahoma" w:cs="Tahoma"/>
                <w:b/>
                <w:color w:val="FFFFFF" w:themeColor="background1"/>
                <w:sz w:val="20"/>
                <w:szCs w:val="20"/>
                <w:lang w:val="pt-BR"/>
              </w:rPr>
              <w:t>Eixo Oralidade</w:t>
            </w:r>
          </w:p>
        </w:tc>
      </w:tr>
      <w:tr w:rsidR="00B4701F" w:rsidRPr="00B4701F" w14:paraId="4C293A79" w14:textId="77777777" w:rsidTr="00764EA4">
        <w:tc>
          <w:tcPr>
            <w:tcW w:w="21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12363C" w14:textId="77777777" w:rsidR="00B4701F" w:rsidRPr="00B4701F" w:rsidRDefault="00B4701F"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17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B767DA" w14:textId="77777777" w:rsidR="00B4701F" w:rsidRPr="00B4701F" w:rsidRDefault="00B4701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23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17D7AE" w14:textId="77777777" w:rsidR="00B4701F" w:rsidRPr="00B4701F" w:rsidRDefault="00B4701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3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BA24F9" w14:textId="77777777" w:rsidR="00B4701F" w:rsidRPr="00B4701F" w:rsidRDefault="00B4701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4701F" w:rsidRPr="00FC48A9" w14:paraId="15DFC528" w14:textId="77777777" w:rsidTr="00764EA4">
        <w:tc>
          <w:tcPr>
            <w:tcW w:w="2185" w:type="dxa"/>
            <w:tcBorders>
              <w:top w:val="single" w:sz="4" w:space="0" w:color="auto"/>
              <w:left w:val="single" w:sz="4" w:space="0" w:color="auto"/>
              <w:bottom w:val="single" w:sz="4" w:space="0" w:color="auto"/>
              <w:right w:val="single" w:sz="4" w:space="0" w:color="auto"/>
            </w:tcBorders>
          </w:tcPr>
          <w:p w14:paraId="13E17A20" w14:textId="716B82FC" w:rsidR="00B4701F" w:rsidRPr="00B4701F" w:rsidRDefault="00B4701F" w:rsidP="00FD4878">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Interação discursiva/</w:t>
            </w:r>
            <w:r w:rsidR="00764EA4">
              <w:rPr>
                <w:rFonts w:ascii="Tahoma" w:hAnsi="Tahoma" w:cs="Tahoma"/>
                <w:bCs/>
                <w:sz w:val="20"/>
                <w:szCs w:val="20"/>
                <w:lang w:val="pt-BR"/>
              </w:rPr>
              <w:br/>
            </w:r>
            <w:r w:rsidRPr="00B4701F">
              <w:rPr>
                <w:rFonts w:ascii="Tahoma" w:hAnsi="Tahoma" w:cs="Tahoma"/>
                <w:bCs/>
                <w:sz w:val="20"/>
                <w:szCs w:val="20"/>
                <w:lang w:val="pt-BR"/>
              </w:rPr>
              <w:t>intercâmbio oral no contexto escolar</w:t>
            </w:r>
          </w:p>
        </w:tc>
        <w:tc>
          <w:tcPr>
            <w:tcW w:w="1779" w:type="dxa"/>
            <w:tcBorders>
              <w:top w:val="single" w:sz="4" w:space="0" w:color="auto"/>
              <w:left w:val="single" w:sz="4" w:space="0" w:color="auto"/>
              <w:bottom w:val="single" w:sz="4" w:space="0" w:color="auto"/>
              <w:right w:val="single" w:sz="4" w:space="0" w:color="auto"/>
            </w:tcBorders>
          </w:tcPr>
          <w:p w14:paraId="4C16D8BE"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 de aula, por meio da oralidade</w:t>
            </w:r>
          </w:p>
        </w:tc>
        <w:tc>
          <w:tcPr>
            <w:tcW w:w="2328" w:type="dxa"/>
            <w:tcBorders>
              <w:top w:val="single" w:sz="4" w:space="0" w:color="auto"/>
              <w:left w:val="single" w:sz="4" w:space="0" w:color="auto"/>
              <w:bottom w:val="single" w:sz="4" w:space="0" w:color="auto"/>
              <w:right w:val="single" w:sz="4" w:space="0" w:color="auto"/>
            </w:tcBorders>
          </w:tcPr>
          <w:p w14:paraId="2385D6EE"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 com atitudes de cooperação e respeito.</w:t>
            </w:r>
          </w:p>
        </w:tc>
        <w:tc>
          <w:tcPr>
            <w:tcW w:w="3342" w:type="dxa"/>
            <w:tcBorders>
              <w:top w:val="single" w:sz="4" w:space="0" w:color="auto"/>
              <w:left w:val="single" w:sz="4" w:space="0" w:color="auto"/>
              <w:bottom w:val="single" w:sz="4" w:space="0" w:color="auto"/>
              <w:right w:val="single" w:sz="4" w:space="0" w:color="auto"/>
            </w:tcBorders>
          </w:tcPr>
          <w:p w14:paraId="60931D22"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06D195C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Conversa descontraída para estimular antecipação do conteúdo do texto e aguçar a curiosidade pela leitura e, posteriormente, conferir as hipóteses levantadas.</w:t>
            </w:r>
          </w:p>
          <w:p w14:paraId="316C4A90" w14:textId="77777777" w:rsidR="00B4701F" w:rsidRPr="00B4701F" w:rsidRDefault="00B4701F" w:rsidP="00B4701F">
            <w:pPr>
              <w:spacing w:before="60" w:after="60"/>
              <w:rPr>
                <w:rFonts w:ascii="Tahoma" w:hAnsi="Tahoma" w:cs="Tahoma"/>
                <w:sz w:val="20"/>
                <w:szCs w:val="20"/>
                <w:lang w:val="pt-BR"/>
              </w:rPr>
            </w:pPr>
          </w:p>
          <w:p w14:paraId="22754A8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419540B2" w14:textId="20062F2E"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Participação da escolha dos textos com os colegas e ter atitude de respeito nas apresentações.</w:t>
            </w:r>
          </w:p>
        </w:tc>
      </w:tr>
      <w:tr w:rsidR="00B4701F" w:rsidRPr="00FC48A9" w14:paraId="6585B810" w14:textId="77777777" w:rsidTr="00764EA4">
        <w:tc>
          <w:tcPr>
            <w:tcW w:w="2185" w:type="dxa"/>
            <w:tcBorders>
              <w:top w:val="single" w:sz="4" w:space="0" w:color="auto"/>
              <w:left w:val="single" w:sz="4" w:space="0" w:color="auto"/>
              <w:bottom w:val="single" w:sz="4" w:space="0" w:color="auto"/>
              <w:right w:val="single" w:sz="4" w:space="0" w:color="auto"/>
            </w:tcBorders>
          </w:tcPr>
          <w:p w14:paraId="449B56D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bCs/>
                <w:sz w:val="20"/>
                <w:szCs w:val="20"/>
                <w:lang w:val="pt-BR"/>
              </w:rPr>
              <w:t>Funcionamento do discurso oral</w:t>
            </w:r>
          </w:p>
        </w:tc>
        <w:tc>
          <w:tcPr>
            <w:tcW w:w="1779" w:type="dxa"/>
            <w:tcBorders>
              <w:top w:val="single" w:sz="4" w:space="0" w:color="auto"/>
              <w:left w:val="single" w:sz="4" w:space="0" w:color="auto"/>
              <w:bottom w:val="single" w:sz="4" w:space="0" w:color="auto"/>
              <w:right w:val="single" w:sz="4" w:space="0" w:color="auto"/>
            </w:tcBorders>
          </w:tcPr>
          <w:p w14:paraId="648F93A4" w14:textId="77777777" w:rsid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Características da fala</w:t>
            </w:r>
          </w:p>
          <w:p w14:paraId="16603321" w14:textId="322C3239" w:rsidR="006706B8" w:rsidRPr="00B4701F" w:rsidRDefault="006706B8" w:rsidP="00B4701F">
            <w:pPr>
              <w:pStyle w:val="PargrafodaLista"/>
              <w:spacing w:before="60" w:after="60"/>
              <w:ind w:left="0"/>
              <w:contextualSpacing w:val="0"/>
              <w:rPr>
                <w:rFonts w:ascii="Tahoma" w:hAnsi="Tahoma" w:cs="Tahoma"/>
                <w:sz w:val="20"/>
                <w:szCs w:val="20"/>
                <w:lang w:val="pt-BR"/>
              </w:rPr>
            </w:pPr>
          </w:p>
        </w:tc>
        <w:tc>
          <w:tcPr>
            <w:tcW w:w="2328" w:type="dxa"/>
            <w:tcBorders>
              <w:top w:val="single" w:sz="4" w:space="0" w:color="auto"/>
              <w:left w:val="single" w:sz="4" w:space="0" w:color="auto"/>
              <w:bottom w:val="single" w:sz="4" w:space="0" w:color="auto"/>
              <w:right w:val="single" w:sz="4" w:space="0" w:color="auto"/>
            </w:tcBorders>
          </w:tcPr>
          <w:p w14:paraId="03964079"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(EF05LP04) Identificar aspectos lexicais, fonológicos, prosódicos, morfossintáticos e semânticos específicos do discurso oral (hesitações, repetições, digressões, ênfases, correções, marcadores conversacionais, pausas etc.).</w:t>
            </w:r>
          </w:p>
        </w:tc>
        <w:tc>
          <w:tcPr>
            <w:tcW w:w="3342" w:type="dxa"/>
            <w:tcBorders>
              <w:top w:val="single" w:sz="4" w:space="0" w:color="auto"/>
              <w:left w:val="single" w:sz="4" w:space="0" w:color="auto"/>
              <w:bottom w:val="single" w:sz="4" w:space="0" w:color="auto"/>
              <w:right w:val="single" w:sz="4" w:space="0" w:color="auto"/>
            </w:tcBorders>
          </w:tcPr>
          <w:p w14:paraId="3634206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08CAC21E" w14:textId="5A71253C"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Reconto de piada ou história engraçada com as próprias palavras, atentando para o timbre de voz, as pausas, os gestos </w:t>
            </w:r>
            <w:r w:rsidR="002F77BF">
              <w:rPr>
                <w:rFonts w:ascii="Tahoma" w:hAnsi="Tahoma" w:cs="Tahoma"/>
                <w:sz w:val="20"/>
                <w:szCs w:val="20"/>
                <w:lang w:val="pt-BR"/>
              </w:rPr>
              <w:t xml:space="preserve">e </w:t>
            </w:r>
            <w:r w:rsidRPr="00B4701F">
              <w:rPr>
                <w:rFonts w:ascii="Tahoma" w:hAnsi="Tahoma" w:cs="Tahoma"/>
                <w:sz w:val="20"/>
                <w:szCs w:val="20"/>
                <w:lang w:val="pt-BR"/>
              </w:rPr>
              <w:t>a entonação (empregando frases exclamativas, interrogativas e declarativas).</w:t>
            </w:r>
          </w:p>
        </w:tc>
      </w:tr>
    </w:tbl>
    <w:p w14:paraId="55F31C5F" w14:textId="1B4ADA15" w:rsidR="00B4701F" w:rsidRDefault="00B4701F" w:rsidP="00B4701F">
      <w:pPr>
        <w:tabs>
          <w:tab w:val="left" w:pos="7938"/>
        </w:tabs>
        <w:rPr>
          <w:rFonts w:eastAsia="Calibri"/>
          <w:sz w:val="18"/>
          <w:szCs w:val="18"/>
          <w:lang w:val="pt-BR" w:eastAsia="en-US"/>
        </w:rPr>
      </w:pPr>
    </w:p>
    <w:p w14:paraId="219D1B97" w14:textId="77777777" w:rsidR="00B4701F" w:rsidRDefault="00B4701F">
      <w:pPr>
        <w:rPr>
          <w:rFonts w:eastAsia="Calibri"/>
          <w:sz w:val="18"/>
          <w:szCs w:val="18"/>
          <w:lang w:val="pt-BR" w:eastAsia="en-US"/>
        </w:rPr>
      </w:pPr>
      <w:r>
        <w:rPr>
          <w:rFonts w:eastAsia="Calibri"/>
          <w:sz w:val="18"/>
          <w:szCs w:val="18"/>
          <w:lang w:val="pt-BR" w:eastAsia="en-US"/>
        </w:rPr>
        <w:br w:type="page"/>
      </w:r>
    </w:p>
    <w:tbl>
      <w:tblPr>
        <w:tblStyle w:val="TabeladeGradeClara1"/>
        <w:tblW w:w="5000" w:type="pct"/>
        <w:tblLook w:val="04A0" w:firstRow="1" w:lastRow="0" w:firstColumn="1" w:lastColumn="0" w:noHBand="0" w:noVBand="1"/>
      </w:tblPr>
      <w:tblGrid>
        <w:gridCol w:w="1358"/>
        <w:gridCol w:w="1896"/>
        <w:gridCol w:w="2390"/>
        <w:gridCol w:w="3978"/>
      </w:tblGrid>
      <w:tr w:rsidR="00B4701F" w:rsidRPr="00C21234" w14:paraId="10D3E6A4" w14:textId="77777777" w:rsidTr="007A522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5615791B"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Leitura</w:t>
            </w:r>
          </w:p>
        </w:tc>
      </w:tr>
      <w:tr w:rsidR="00C82055" w:rsidRPr="00C21234" w14:paraId="08CD19B8" w14:textId="77777777" w:rsidTr="007A522D">
        <w:tc>
          <w:tcPr>
            <w:tcW w:w="7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43CF49" w14:textId="05C67274" w:rsidR="00B4701F" w:rsidRPr="00B4701F" w:rsidRDefault="00B4701F"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73F5B7" w14:textId="073A8A47" w:rsidR="00B4701F" w:rsidRPr="00B4701F" w:rsidRDefault="00B4701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4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A65149" w14:textId="459BCEFF" w:rsidR="00B4701F" w:rsidRPr="00B4701F" w:rsidRDefault="00B4701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20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893542" w14:textId="6FFB3910" w:rsidR="00B4701F" w:rsidRPr="00B4701F" w:rsidRDefault="00B4701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C82055" w:rsidRPr="001E70C0" w14:paraId="2907DED5" w14:textId="77777777" w:rsidTr="007A522D">
        <w:tc>
          <w:tcPr>
            <w:tcW w:w="706" w:type="pct"/>
            <w:vMerge w:val="restart"/>
            <w:tcBorders>
              <w:top w:val="single" w:sz="4" w:space="0" w:color="auto"/>
              <w:left w:val="single" w:sz="4" w:space="0" w:color="auto"/>
              <w:bottom w:val="single" w:sz="4" w:space="0" w:color="auto"/>
              <w:right w:val="single" w:sz="4" w:space="0" w:color="auto"/>
            </w:tcBorders>
          </w:tcPr>
          <w:p w14:paraId="3F605B5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bCs/>
                <w:sz w:val="20"/>
                <w:szCs w:val="20"/>
                <w:lang w:val="pt-BR"/>
              </w:rPr>
              <w:t>Estratégias de leitura</w:t>
            </w:r>
          </w:p>
        </w:tc>
        <w:tc>
          <w:tcPr>
            <w:tcW w:w="985" w:type="pct"/>
            <w:tcBorders>
              <w:top w:val="single" w:sz="4" w:space="0" w:color="auto"/>
              <w:left w:val="single" w:sz="4" w:space="0" w:color="auto"/>
              <w:bottom w:val="single" w:sz="4" w:space="0" w:color="auto"/>
              <w:right w:val="single" w:sz="4" w:space="0" w:color="auto"/>
            </w:tcBorders>
          </w:tcPr>
          <w:p w14:paraId="6E9C2A7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explícitas em textos</w:t>
            </w:r>
          </w:p>
        </w:tc>
        <w:tc>
          <w:tcPr>
            <w:tcW w:w="1242" w:type="pct"/>
            <w:tcBorders>
              <w:top w:val="single" w:sz="4" w:space="0" w:color="auto"/>
              <w:left w:val="single" w:sz="4" w:space="0" w:color="auto"/>
              <w:bottom w:val="single" w:sz="4" w:space="0" w:color="auto"/>
              <w:right w:val="single" w:sz="4" w:space="0" w:color="auto"/>
            </w:tcBorders>
          </w:tcPr>
          <w:p w14:paraId="7815CA41"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 texto.</w:t>
            </w:r>
          </w:p>
        </w:tc>
        <w:tc>
          <w:tcPr>
            <w:tcW w:w="2068" w:type="pct"/>
            <w:tcBorders>
              <w:top w:val="single" w:sz="4" w:space="0" w:color="auto"/>
              <w:left w:val="single" w:sz="4" w:space="0" w:color="auto"/>
              <w:bottom w:val="single" w:sz="4" w:space="0" w:color="auto"/>
              <w:right w:val="single" w:sz="4" w:space="0" w:color="auto"/>
            </w:tcBorders>
          </w:tcPr>
          <w:p w14:paraId="76FD144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65FFBA9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Localização de informações na sequência inicial da narrativa para introduzir o leitor no ambiente da crônica </w:t>
            </w:r>
            <w:r w:rsidRPr="00B4701F">
              <w:rPr>
                <w:rFonts w:ascii="Tahoma" w:hAnsi="Tahoma" w:cs="Tahoma"/>
                <w:i/>
                <w:sz w:val="20"/>
                <w:szCs w:val="20"/>
                <w:lang w:val="pt-BR"/>
              </w:rPr>
              <w:t>O torcedor</w:t>
            </w:r>
            <w:r w:rsidRPr="00B4701F">
              <w:rPr>
                <w:rFonts w:ascii="Tahoma" w:hAnsi="Tahoma" w:cs="Tahoma"/>
                <w:sz w:val="20"/>
                <w:szCs w:val="20"/>
                <w:lang w:val="pt-BR"/>
              </w:rPr>
              <w:t>, de Carlos Drummond de Andrade.</w:t>
            </w:r>
          </w:p>
          <w:p w14:paraId="1EA601C2" w14:textId="77777777" w:rsidR="00B4701F" w:rsidRPr="00B4701F" w:rsidRDefault="00B4701F" w:rsidP="007A522D">
            <w:pPr>
              <w:spacing w:before="60"/>
              <w:rPr>
                <w:rFonts w:ascii="Tahoma" w:hAnsi="Tahoma" w:cs="Tahoma"/>
                <w:sz w:val="20"/>
                <w:szCs w:val="20"/>
                <w:lang w:val="pt-BR"/>
              </w:rPr>
            </w:pPr>
          </w:p>
          <w:p w14:paraId="619E2D37" w14:textId="77777777" w:rsidR="00B4701F" w:rsidRPr="00B4701F" w:rsidRDefault="00B4701F" w:rsidP="007A522D">
            <w:pPr>
              <w:spacing w:after="60"/>
              <w:rPr>
                <w:rFonts w:ascii="Tahoma" w:hAnsi="Tahoma" w:cs="Tahoma"/>
                <w:b/>
                <w:sz w:val="20"/>
                <w:szCs w:val="20"/>
                <w:lang w:val="pt-BR"/>
              </w:rPr>
            </w:pPr>
            <w:r w:rsidRPr="00B4701F">
              <w:rPr>
                <w:rFonts w:ascii="Tahoma" w:hAnsi="Tahoma" w:cs="Tahoma"/>
                <w:b/>
                <w:sz w:val="20"/>
                <w:szCs w:val="20"/>
                <w:lang w:val="pt-BR"/>
              </w:rPr>
              <w:t xml:space="preserve">TEXTO 2 </w:t>
            </w:r>
          </w:p>
          <w:p w14:paraId="0C398A99"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Localização de informações em poemas visuais sobre os elementos gráficos no entendimento do texto:</w:t>
            </w:r>
          </w:p>
          <w:p w14:paraId="1686CD7A" w14:textId="77777777" w:rsidR="00B4701F" w:rsidRPr="00B4701F" w:rsidRDefault="00B4701F" w:rsidP="007A522D">
            <w:pPr>
              <w:rPr>
                <w:rFonts w:ascii="Tahoma" w:hAnsi="Tahoma" w:cs="Tahoma"/>
                <w:sz w:val="20"/>
                <w:szCs w:val="20"/>
                <w:lang w:val="pt-BR"/>
              </w:rPr>
            </w:pPr>
            <w:r w:rsidRPr="00B4701F">
              <w:rPr>
                <w:rFonts w:ascii="Tahoma" w:hAnsi="Tahoma" w:cs="Tahoma"/>
                <w:sz w:val="20"/>
                <w:szCs w:val="20"/>
                <w:lang w:val="pt-BR"/>
              </w:rPr>
              <w:sym w:font="Wingdings" w:char="F09F"/>
            </w:r>
            <w:r w:rsidRPr="00B4701F">
              <w:rPr>
                <w:rFonts w:ascii="Tahoma" w:hAnsi="Tahoma" w:cs="Tahoma"/>
                <w:sz w:val="20"/>
                <w:szCs w:val="20"/>
                <w:lang w:val="pt-BR"/>
              </w:rPr>
              <w:t xml:space="preserve"> ponteiros do relógio (versos representando a velocidade de cada ponteiro);</w:t>
            </w:r>
          </w:p>
          <w:p w14:paraId="4C857625" w14:textId="77777777" w:rsidR="00B4701F" w:rsidRPr="00B4701F" w:rsidRDefault="00B4701F" w:rsidP="007A522D">
            <w:pPr>
              <w:rPr>
                <w:rFonts w:ascii="Tahoma" w:hAnsi="Tahoma" w:cs="Tahoma"/>
                <w:sz w:val="20"/>
                <w:szCs w:val="20"/>
                <w:lang w:val="pt-BR"/>
              </w:rPr>
            </w:pPr>
            <w:r w:rsidRPr="00B4701F">
              <w:rPr>
                <w:rFonts w:ascii="Tahoma" w:hAnsi="Tahoma" w:cs="Tahoma"/>
                <w:sz w:val="20"/>
                <w:szCs w:val="20"/>
                <w:lang w:val="pt-BR"/>
              </w:rPr>
              <w:sym w:font="Wingdings" w:char="F09F"/>
            </w:r>
            <w:r w:rsidRPr="00B4701F">
              <w:rPr>
                <w:rFonts w:ascii="Tahoma" w:hAnsi="Tahoma" w:cs="Tahoma"/>
                <w:sz w:val="20"/>
                <w:szCs w:val="20"/>
                <w:lang w:val="pt-BR"/>
              </w:rPr>
              <w:t xml:space="preserve"> fumaça do café (versos representando a temperatura quente);</w:t>
            </w:r>
          </w:p>
          <w:p w14:paraId="37124574" w14:textId="77777777" w:rsidR="00B4701F" w:rsidRPr="00B4701F" w:rsidRDefault="00B4701F" w:rsidP="007A522D">
            <w:pPr>
              <w:rPr>
                <w:rFonts w:ascii="Tahoma" w:hAnsi="Tahoma" w:cs="Tahoma"/>
                <w:sz w:val="20"/>
                <w:szCs w:val="20"/>
                <w:lang w:val="pt-BR"/>
              </w:rPr>
            </w:pPr>
            <w:r w:rsidRPr="00B4701F">
              <w:rPr>
                <w:rFonts w:ascii="Tahoma" w:hAnsi="Tahoma" w:cs="Tahoma"/>
                <w:sz w:val="20"/>
                <w:szCs w:val="20"/>
                <w:lang w:val="pt-BR"/>
              </w:rPr>
              <w:sym w:font="Wingdings" w:char="F09F"/>
            </w:r>
            <w:r w:rsidRPr="00B4701F">
              <w:rPr>
                <w:rFonts w:ascii="Tahoma" w:hAnsi="Tahoma" w:cs="Tahoma"/>
                <w:sz w:val="20"/>
                <w:szCs w:val="20"/>
                <w:lang w:val="pt-BR"/>
              </w:rPr>
              <w:t xml:space="preserve"> carretel de linha (representados pelas palavras “carretel” e “linha”);</w:t>
            </w:r>
          </w:p>
          <w:p w14:paraId="52FF4F14" w14:textId="77777777" w:rsidR="00B4701F" w:rsidRPr="00B4701F" w:rsidRDefault="00B4701F" w:rsidP="007A522D">
            <w:pPr>
              <w:rPr>
                <w:rFonts w:ascii="Tahoma" w:hAnsi="Tahoma" w:cs="Tahoma"/>
                <w:sz w:val="20"/>
                <w:szCs w:val="20"/>
                <w:lang w:val="pt-BR"/>
              </w:rPr>
            </w:pPr>
            <w:r w:rsidRPr="00B4701F">
              <w:rPr>
                <w:rFonts w:ascii="Tahoma" w:hAnsi="Tahoma" w:cs="Tahoma"/>
                <w:sz w:val="20"/>
                <w:szCs w:val="20"/>
                <w:lang w:val="pt-BR"/>
              </w:rPr>
              <w:sym w:font="Wingdings" w:char="F09F"/>
            </w:r>
            <w:r w:rsidRPr="00B4701F">
              <w:rPr>
                <w:rFonts w:ascii="Tahoma" w:hAnsi="Tahoma" w:cs="Tahoma"/>
                <w:sz w:val="20"/>
                <w:szCs w:val="20"/>
                <w:lang w:val="pt-BR"/>
              </w:rPr>
              <w:t xml:space="preserve"> movimento da costura (representado pelos demais versos).</w:t>
            </w:r>
          </w:p>
          <w:p w14:paraId="2789873C" w14:textId="77777777" w:rsidR="00B4701F" w:rsidRPr="00B4701F" w:rsidRDefault="00B4701F" w:rsidP="007A522D">
            <w:pPr>
              <w:spacing w:before="60"/>
              <w:rPr>
                <w:rFonts w:ascii="Tahoma" w:hAnsi="Tahoma" w:cs="Tahoma"/>
                <w:sz w:val="20"/>
                <w:szCs w:val="20"/>
                <w:lang w:val="pt-BR"/>
              </w:rPr>
            </w:pPr>
          </w:p>
          <w:p w14:paraId="6215E1E3" w14:textId="77777777" w:rsidR="00B4701F" w:rsidRPr="00B4701F" w:rsidRDefault="00B4701F" w:rsidP="007A522D">
            <w:pPr>
              <w:spacing w:after="60"/>
              <w:rPr>
                <w:rFonts w:ascii="Tahoma" w:hAnsi="Tahoma" w:cs="Tahoma"/>
                <w:b/>
                <w:sz w:val="20"/>
                <w:szCs w:val="20"/>
                <w:lang w:val="pt-BR"/>
              </w:rPr>
            </w:pPr>
            <w:r w:rsidRPr="00B4701F">
              <w:rPr>
                <w:rFonts w:ascii="Tahoma" w:hAnsi="Tahoma" w:cs="Tahoma"/>
                <w:b/>
                <w:sz w:val="20"/>
                <w:szCs w:val="20"/>
                <w:lang w:val="pt-BR"/>
              </w:rPr>
              <w:t xml:space="preserve">TEXTO 2 </w:t>
            </w:r>
          </w:p>
          <w:p w14:paraId="7932B2F2" w14:textId="4E16D4FD"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Localização da imagem da xícara construída por palavras, do sinal de interrogação empregado para representar a asa da xícara e da pergunta feita pelo poeta.</w:t>
            </w:r>
          </w:p>
        </w:tc>
      </w:tr>
      <w:tr w:rsidR="00C82055" w:rsidRPr="001E70C0" w14:paraId="026BC43F" w14:textId="77777777" w:rsidTr="007A522D">
        <w:tc>
          <w:tcPr>
            <w:tcW w:w="706" w:type="pct"/>
            <w:vMerge/>
            <w:tcBorders>
              <w:top w:val="single" w:sz="4" w:space="0" w:color="auto"/>
              <w:left w:val="single" w:sz="4" w:space="0" w:color="auto"/>
              <w:bottom w:val="single" w:sz="4" w:space="0" w:color="auto"/>
              <w:right w:val="single" w:sz="4" w:space="0" w:color="auto"/>
            </w:tcBorders>
          </w:tcPr>
          <w:p w14:paraId="2DFC6107" w14:textId="77777777" w:rsidR="00B4701F" w:rsidRPr="00B4701F" w:rsidRDefault="00B4701F" w:rsidP="00B4701F">
            <w:pPr>
              <w:pStyle w:val="PargrafodaLista"/>
              <w:spacing w:before="60" w:after="60"/>
              <w:ind w:left="0"/>
              <w:contextualSpacing w:val="0"/>
              <w:rPr>
                <w:rFonts w:ascii="Tahoma" w:hAnsi="Tahoma" w:cs="Tahoma"/>
                <w:b/>
                <w:bCs/>
                <w:sz w:val="20"/>
                <w:szCs w:val="20"/>
                <w:lang w:val="pt-BR"/>
              </w:rPr>
            </w:pPr>
          </w:p>
        </w:tc>
        <w:tc>
          <w:tcPr>
            <w:tcW w:w="985" w:type="pct"/>
            <w:tcBorders>
              <w:top w:val="single" w:sz="4" w:space="0" w:color="auto"/>
              <w:left w:val="single" w:sz="4" w:space="0" w:color="auto"/>
              <w:bottom w:val="single" w:sz="4" w:space="0" w:color="auto"/>
              <w:right w:val="single" w:sz="4" w:space="0" w:color="auto"/>
            </w:tcBorders>
          </w:tcPr>
          <w:p w14:paraId="4623269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Deduções e inferências de informações</w:t>
            </w:r>
          </w:p>
          <w:p w14:paraId="4D8CD2B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242" w:type="pct"/>
            <w:tcBorders>
              <w:top w:val="single" w:sz="4" w:space="0" w:color="auto"/>
              <w:left w:val="single" w:sz="4" w:space="0" w:color="auto"/>
              <w:bottom w:val="single" w:sz="4" w:space="0" w:color="auto"/>
              <w:right w:val="single" w:sz="4" w:space="0" w:color="auto"/>
            </w:tcBorders>
          </w:tcPr>
          <w:p w14:paraId="2E7C781E" w14:textId="0659DB1D"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 (recuperação de conhecimentos prévios, relações causa-</w:t>
            </w:r>
            <w:r w:rsidR="00634A74">
              <w:rPr>
                <w:rFonts w:ascii="Tahoma" w:hAnsi="Tahoma" w:cs="Tahoma"/>
                <w:sz w:val="20"/>
                <w:szCs w:val="20"/>
                <w:lang w:val="pt-BR"/>
              </w:rPr>
              <w:br/>
            </w:r>
            <w:r w:rsidR="00946DD3">
              <w:rPr>
                <w:rFonts w:ascii="Tahoma" w:hAnsi="Tahoma" w:cs="Tahoma"/>
                <w:sz w:val="20"/>
                <w:szCs w:val="20"/>
                <w:lang w:val="pt-BR"/>
              </w:rPr>
              <w:t>-</w:t>
            </w:r>
            <w:r w:rsidRPr="00B4701F">
              <w:rPr>
                <w:rFonts w:ascii="Tahoma" w:hAnsi="Tahoma" w:cs="Tahoma"/>
                <w:sz w:val="20"/>
                <w:szCs w:val="20"/>
                <w:lang w:val="pt-BR"/>
              </w:rPr>
              <w:t>consequência etc.).</w:t>
            </w:r>
          </w:p>
        </w:tc>
        <w:tc>
          <w:tcPr>
            <w:tcW w:w="2068" w:type="pct"/>
            <w:tcBorders>
              <w:top w:val="single" w:sz="4" w:space="0" w:color="auto"/>
              <w:left w:val="single" w:sz="4" w:space="0" w:color="auto"/>
              <w:bottom w:val="single" w:sz="4" w:space="0" w:color="auto"/>
              <w:right w:val="single" w:sz="4" w:space="0" w:color="auto"/>
            </w:tcBorders>
          </w:tcPr>
          <w:p w14:paraId="7818F53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7084CC9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Inferência sobre o tema da crônica </w:t>
            </w:r>
            <w:r w:rsidRPr="00B4701F">
              <w:rPr>
                <w:rFonts w:ascii="Tahoma" w:hAnsi="Tahoma" w:cs="Tahoma"/>
                <w:i/>
                <w:sz w:val="20"/>
                <w:szCs w:val="20"/>
                <w:lang w:val="pt-BR"/>
              </w:rPr>
              <w:t>O torcedor</w:t>
            </w:r>
            <w:r w:rsidRPr="00B4701F">
              <w:rPr>
                <w:rFonts w:ascii="Tahoma" w:hAnsi="Tahoma" w:cs="Tahoma"/>
                <w:sz w:val="20"/>
                <w:szCs w:val="20"/>
                <w:lang w:val="pt-BR"/>
              </w:rPr>
              <w:t xml:space="preserve"> pela leitura de texto verbal (título) e não verbal (ilustrações).</w:t>
            </w:r>
          </w:p>
          <w:p w14:paraId="31A8EBDC"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Inferência da relação causa-consequência na descrição das festas comemorativas.</w:t>
            </w:r>
          </w:p>
          <w:p w14:paraId="386D2346" w14:textId="77777777" w:rsidR="00B4701F" w:rsidRPr="00B4701F" w:rsidRDefault="00B4701F" w:rsidP="007A522D">
            <w:pPr>
              <w:rPr>
                <w:rFonts w:ascii="Tahoma" w:hAnsi="Tahoma" w:cs="Tahoma"/>
                <w:sz w:val="20"/>
                <w:szCs w:val="20"/>
                <w:lang w:val="pt-BR"/>
              </w:rPr>
            </w:pPr>
          </w:p>
          <w:p w14:paraId="4DEF11CA" w14:textId="77777777" w:rsidR="00B4701F" w:rsidRPr="00B4701F" w:rsidRDefault="00B4701F" w:rsidP="007A522D">
            <w:pPr>
              <w:spacing w:after="60"/>
              <w:rPr>
                <w:rFonts w:ascii="Tahoma" w:hAnsi="Tahoma" w:cs="Tahoma"/>
                <w:b/>
                <w:sz w:val="20"/>
                <w:szCs w:val="20"/>
                <w:lang w:val="pt-BR"/>
              </w:rPr>
            </w:pPr>
            <w:r w:rsidRPr="00B4701F">
              <w:rPr>
                <w:rFonts w:ascii="Tahoma" w:hAnsi="Tahoma" w:cs="Tahoma"/>
                <w:b/>
                <w:sz w:val="20"/>
                <w:szCs w:val="20"/>
                <w:lang w:val="pt-BR"/>
              </w:rPr>
              <w:t xml:space="preserve">TEXTO 1 </w:t>
            </w:r>
          </w:p>
          <w:p w14:paraId="678A58A8" w14:textId="2A820629"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Conclusão, pela escolha de alternativas, </w:t>
            </w:r>
            <w:r w:rsidR="008F776F">
              <w:rPr>
                <w:rFonts w:ascii="Tahoma" w:hAnsi="Tahoma" w:cs="Tahoma"/>
                <w:sz w:val="20"/>
                <w:szCs w:val="20"/>
                <w:lang w:val="pt-BR"/>
              </w:rPr>
              <w:t xml:space="preserve">de </w:t>
            </w:r>
            <w:r w:rsidRPr="00B4701F">
              <w:rPr>
                <w:rFonts w:ascii="Tahoma" w:hAnsi="Tahoma" w:cs="Tahoma"/>
                <w:sz w:val="20"/>
                <w:szCs w:val="20"/>
                <w:lang w:val="pt-BR"/>
              </w:rPr>
              <w:t xml:space="preserve">quais são as opções que resumem o humor da crônica </w:t>
            </w:r>
            <w:r w:rsidRPr="00B4701F">
              <w:rPr>
                <w:rFonts w:ascii="Tahoma" w:hAnsi="Tahoma" w:cs="Tahoma"/>
                <w:i/>
                <w:sz w:val="20"/>
                <w:szCs w:val="20"/>
                <w:lang w:val="pt-BR"/>
              </w:rPr>
              <w:t>O torcedor</w:t>
            </w:r>
            <w:r w:rsidRPr="00B4701F">
              <w:rPr>
                <w:rFonts w:ascii="Tahoma" w:hAnsi="Tahoma" w:cs="Tahoma"/>
                <w:sz w:val="20"/>
                <w:szCs w:val="20"/>
                <w:lang w:val="pt-BR"/>
              </w:rPr>
              <w:t>.</w:t>
            </w:r>
          </w:p>
          <w:p w14:paraId="00BC7410" w14:textId="77777777" w:rsidR="007A522D" w:rsidRPr="00B4701F" w:rsidRDefault="007A522D" w:rsidP="007A522D">
            <w:pPr>
              <w:rPr>
                <w:rFonts w:ascii="Tahoma" w:hAnsi="Tahoma" w:cs="Tahoma"/>
                <w:sz w:val="20"/>
                <w:szCs w:val="20"/>
                <w:lang w:val="pt-BR"/>
              </w:rPr>
            </w:pPr>
          </w:p>
          <w:p w14:paraId="38E0247B" w14:textId="77777777" w:rsidR="00B4701F" w:rsidRPr="00B4701F" w:rsidRDefault="00B4701F" w:rsidP="007A522D">
            <w:pPr>
              <w:spacing w:after="60"/>
              <w:rPr>
                <w:rFonts w:ascii="Tahoma" w:hAnsi="Tahoma" w:cs="Tahoma"/>
                <w:b/>
                <w:sz w:val="20"/>
                <w:szCs w:val="20"/>
                <w:lang w:val="pt-BR"/>
              </w:rPr>
            </w:pPr>
            <w:r w:rsidRPr="00B4701F">
              <w:rPr>
                <w:rFonts w:ascii="Tahoma" w:hAnsi="Tahoma" w:cs="Tahoma"/>
                <w:b/>
                <w:sz w:val="20"/>
                <w:szCs w:val="20"/>
                <w:lang w:val="pt-BR"/>
              </w:rPr>
              <w:t xml:space="preserve">TEXTO 2 </w:t>
            </w:r>
          </w:p>
          <w:p w14:paraId="14D31F7D" w14:textId="5CF5DD54"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Dedução dos elementos comuns dos três poemas visuais (</w:t>
            </w:r>
            <w:r w:rsidRPr="008F776F">
              <w:rPr>
                <w:rFonts w:ascii="Tahoma" w:hAnsi="Tahoma" w:cs="Tahoma"/>
                <w:i/>
                <w:sz w:val="20"/>
                <w:szCs w:val="20"/>
                <w:lang w:val="pt-BR"/>
              </w:rPr>
              <w:t>Relógio</w:t>
            </w:r>
            <w:r w:rsidRPr="00B4701F">
              <w:rPr>
                <w:rFonts w:ascii="Tahoma" w:hAnsi="Tahoma" w:cs="Tahoma"/>
                <w:sz w:val="20"/>
                <w:szCs w:val="20"/>
                <w:lang w:val="pt-BR"/>
              </w:rPr>
              <w:t xml:space="preserve">, </w:t>
            </w:r>
            <w:r w:rsidRPr="00B4701F">
              <w:rPr>
                <w:rFonts w:ascii="Tahoma" w:hAnsi="Tahoma" w:cs="Tahoma"/>
                <w:i/>
                <w:sz w:val="20"/>
                <w:szCs w:val="20"/>
                <w:lang w:val="pt-BR"/>
              </w:rPr>
              <w:t>Xícara</w:t>
            </w:r>
            <w:r w:rsidRPr="00B4701F">
              <w:rPr>
                <w:rFonts w:ascii="Tahoma" w:hAnsi="Tahoma" w:cs="Tahoma"/>
                <w:sz w:val="20"/>
                <w:szCs w:val="20"/>
                <w:lang w:val="pt-BR"/>
              </w:rPr>
              <w:t xml:space="preserve"> e </w:t>
            </w:r>
            <w:r w:rsidRPr="00B4701F">
              <w:rPr>
                <w:rFonts w:ascii="Tahoma" w:hAnsi="Tahoma" w:cs="Tahoma"/>
                <w:i/>
                <w:sz w:val="20"/>
                <w:szCs w:val="20"/>
                <w:lang w:val="pt-BR"/>
              </w:rPr>
              <w:t>Carretel</w:t>
            </w:r>
            <w:r w:rsidRPr="00B4701F">
              <w:rPr>
                <w:rFonts w:ascii="Tahoma" w:hAnsi="Tahoma" w:cs="Tahoma"/>
                <w:sz w:val="20"/>
                <w:szCs w:val="20"/>
                <w:lang w:val="pt-BR"/>
              </w:rPr>
              <w:t xml:space="preserve">) e inferência de sentido do poema </w:t>
            </w:r>
            <w:r w:rsidRPr="00B4701F">
              <w:rPr>
                <w:rFonts w:ascii="Tahoma" w:hAnsi="Tahoma" w:cs="Tahoma"/>
                <w:i/>
                <w:sz w:val="20"/>
                <w:szCs w:val="20"/>
                <w:lang w:val="pt-BR"/>
              </w:rPr>
              <w:t>Carretel</w:t>
            </w:r>
            <w:r w:rsidRPr="00B4701F">
              <w:rPr>
                <w:rFonts w:ascii="Tahoma" w:hAnsi="Tahoma" w:cs="Tahoma"/>
                <w:sz w:val="20"/>
                <w:szCs w:val="20"/>
                <w:lang w:val="pt-BR"/>
              </w:rPr>
              <w:t xml:space="preserve"> por meio da imagem.</w:t>
            </w:r>
          </w:p>
        </w:tc>
      </w:tr>
    </w:tbl>
    <w:p w14:paraId="41A716C1" w14:textId="77777777" w:rsidR="007A522D" w:rsidRDefault="007A522D">
      <w:pPr>
        <w:rPr>
          <w:lang w:val="pt-BR"/>
        </w:rPr>
      </w:pPr>
      <w:r>
        <w:rPr>
          <w:lang w:val="pt-BR"/>
        </w:rPr>
        <w:br w:type="page"/>
      </w:r>
    </w:p>
    <w:tbl>
      <w:tblPr>
        <w:tblStyle w:val="TabeladeGradeClara1"/>
        <w:tblW w:w="4946" w:type="pct"/>
        <w:tblLook w:val="04A0" w:firstRow="1" w:lastRow="0" w:firstColumn="1" w:lastColumn="0" w:noHBand="0" w:noVBand="1"/>
      </w:tblPr>
      <w:tblGrid>
        <w:gridCol w:w="1362"/>
        <w:gridCol w:w="1752"/>
        <w:gridCol w:w="2551"/>
        <w:gridCol w:w="3853"/>
      </w:tblGrid>
      <w:tr w:rsidR="00C82055" w:rsidRPr="001E70C0" w14:paraId="1CA5BF69" w14:textId="77777777" w:rsidTr="008E1B03">
        <w:tc>
          <w:tcPr>
            <w:tcW w:w="715" w:type="pct"/>
            <w:vMerge w:val="restart"/>
            <w:tcBorders>
              <w:top w:val="single" w:sz="4" w:space="0" w:color="auto"/>
              <w:left w:val="single" w:sz="4" w:space="0" w:color="auto"/>
              <w:bottom w:val="single" w:sz="4" w:space="0" w:color="auto"/>
              <w:right w:val="single" w:sz="4" w:space="0" w:color="auto"/>
            </w:tcBorders>
          </w:tcPr>
          <w:p w14:paraId="7B546373" w14:textId="5F38BD2D" w:rsidR="00B4701F" w:rsidRPr="00B4701F" w:rsidRDefault="00B4701F" w:rsidP="00B4701F">
            <w:pPr>
              <w:pStyle w:val="PargrafodaLista"/>
              <w:spacing w:before="60" w:after="60"/>
              <w:ind w:left="0"/>
              <w:contextualSpacing w:val="0"/>
              <w:rPr>
                <w:rFonts w:ascii="Tahoma" w:hAnsi="Tahoma" w:cs="Tahoma"/>
                <w:b/>
                <w:bCs/>
                <w:sz w:val="20"/>
                <w:szCs w:val="20"/>
                <w:lang w:val="pt-BR"/>
              </w:rPr>
            </w:pPr>
          </w:p>
        </w:tc>
        <w:tc>
          <w:tcPr>
            <w:tcW w:w="920" w:type="pct"/>
            <w:tcBorders>
              <w:top w:val="single" w:sz="4" w:space="0" w:color="auto"/>
              <w:left w:val="single" w:sz="4" w:space="0" w:color="auto"/>
              <w:bottom w:val="single" w:sz="4" w:space="0" w:color="auto"/>
              <w:right w:val="single" w:sz="4" w:space="0" w:color="auto"/>
            </w:tcBorders>
          </w:tcPr>
          <w:p w14:paraId="6F78265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Reconstrução das condições de produção e recepção de textos</w:t>
            </w:r>
          </w:p>
        </w:tc>
        <w:tc>
          <w:tcPr>
            <w:tcW w:w="1340" w:type="pct"/>
            <w:tcBorders>
              <w:top w:val="single" w:sz="4" w:space="0" w:color="auto"/>
              <w:left w:val="single" w:sz="4" w:space="0" w:color="auto"/>
              <w:bottom w:val="single" w:sz="4" w:space="0" w:color="auto"/>
              <w:right w:val="single" w:sz="4" w:space="0" w:color="auto"/>
            </w:tcBorders>
          </w:tcPr>
          <w:p w14:paraId="401653AB" w14:textId="63BE51E2" w:rsidR="00B4701F" w:rsidRPr="00B4701F" w:rsidRDefault="00B4701F" w:rsidP="007A522D">
            <w:pPr>
              <w:autoSpaceDE w:val="0"/>
              <w:autoSpaceDN w:val="0"/>
              <w:adjustRightInd w:val="0"/>
              <w:spacing w:before="60" w:after="60"/>
              <w:rPr>
                <w:rFonts w:ascii="Tahoma" w:hAnsi="Tahoma" w:cs="Tahoma"/>
                <w:b/>
                <w:sz w:val="20"/>
                <w:szCs w:val="20"/>
                <w:lang w:val="pt-BR"/>
              </w:rPr>
            </w:pPr>
            <w:r w:rsidRPr="00B4701F">
              <w:rPr>
                <w:rFonts w:ascii="Tahoma" w:hAnsi="Tahoma" w:cs="Tahoma"/>
                <w:sz w:val="20"/>
                <w:szCs w:val="20"/>
                <w:lang w:val="pt-BR"/>
              </w:rPr>
              <w:t>(EF05LP11) Justificar quem produz o texto e qual é o público-alvo, analisando a situação</w:t>
            </w:r>
            <w:r w:rsidR="007A522D">
              <w:rPr>
                <w:rFonts w:ascii="Tahoma" w:hAnsi="Tahoma" w:cs="Tahoma"/>
                <w:sz w:val="20"/>
                <w:szCs w:val="20"/>
                <w:lang w:val="pt-BR"/>
              </w:rPr>
              <w:t xml:space="preserve"> </w:t>
            </w:r>
            <w:proofErr w:type="spellStart"/>
            <w:r w:rsidRPr="00B4701F">
              <w:rPr>
                <w:rFonts w:ascii="Tahoma" w:hAnsi="Tahoma" w:cs="Tahoma"/>
                <w:sz w:val="20"/>
                <w:szCs w:val="20"/>
                <w:lang w:val="pt-BR"/>
              </w:rPr>
              <w:t>sociocomunicativa</w:t>
            </w:r>
            <w:proofErr w:type="spellEnd"/>
            <w:r w:rsidRPr="00B4701F">
              <w:rPr>
                <w:rFonts w:ascii="Tahoma" w:hAnsi="Tahoma" w:cs="Tahoma"/>
                <w:sz w:val="20"/>
                <w:szCs w:val="20"/>
                <w:lang w:val="pt-BR"/>
              </w:rPr>
              <w:t>.</w:t>
            </w:r>
          </w:p>
        </w:tc>
        <w:tc>
          <w:tcPr>
            <w:tcW w:w="2024" w:type="pct"/>
            <w:tcBorders>
              <w:top w:val="single" w:sz="4" w:space="0" w:color="auto"/>
              <w:left w:val="single" w:sz="4" w:space="0" w:color="auto"/>
              <w:bottom w:val="single" w:sz="4" w:space="0" w:color="auto"/>
              <w:right w:val="single" w:sz="4" w:space="0" w:color="auto"/>
            </w:tcBorders>
          </w:tcPr>
          <w:p w14:paraId="3394A68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564127EE" w14:textId="61818DC1"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Explicação de</w:t>
            </w:r>
            <w:r w:rsidR="009767AF">
              <w:rPr>
                <w:rFonts w:ascii="Tahoma" w:hAnsi="Tahoma" w:cs="Tahoma"/>
                <w:sz w:val="20"/>
                <w:szCs w:val="20"/>
                <w:lang w:val="pt-BR"/>
              </w:rPr>
              <w:t xml:space="preserve"> que</w:t>
            </w:r>
            <w:r w:rsidRPr="00B4701F">
              <w:rPr>
                <w:rFonts w:ascii="Tahoma" w:hAnsi="Tahoma" w:cs="Tahoma"/>
                <w:sz w:val="20"/>
                <w:szCs w:val="20"/>
                <w:lang w:val="pt-BR"/>
              </w:rPr>
              <w:t xml:space="preserve"> é possível que fatos cotidianos, sobretudo os engraçados e inusitados (próprios do gênero crônica), aconteçam na vida real e aproximem o leitor desse tipo de texto, que se identifica com essas situações inesperadas.</w:t>
            </w:r>
          </w:p>
        </w:tc>
      </w:tr>
      <w:tr w:rsidR="00C82055" w:rsidRPr="001E70C0" w14:paraId="6ED608D0" w14:textId="77777777" w:rsidTr="008E1B03">
        <w:tc>
          <w:tcPr>
            <w:tcW w:w="715" w:type="pct"/>
            <w:vMerge/>
            <w:tcBorders>
              <w:top w:val="single" w:sz="4" w:space="0" w:color="auto"/>
              <w:left w:val="single" w:sz="4" w:space="0" w:color="auto"/>
              <w:bottom w:val="single" w:sz="4" w:space="0" w:color="auto"/>
              <w:right w:val="single" w:sz="4" w:space="0" w:color="auto"/>
            </w:tcBorders>
          </w:tcPr>
          <w:p w14:paraId="1DACF2D8"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20" w:type="pct"/>
            <w:tcBorders>
              <w:top w:val="single" w:sz="4" w:space="0" w:color="auto"/>
              <w:left w:val="single" w:sz="4" w:space="0" w:color="auto"/>
              <w:bottom w:val="single" w:sz="4" w:space="0" w:color="auto"/>
              <w:right w:val="single" w:sz="4" w:space="0" w:color="auto"/>
            </w:tcBorders>
          </w:tcPr>
          <w:p w14:paraId="0EECF7D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340" w:type="pct"/>
            <w:tcBorders>
              <w:top w:val="single" w:sz="4" w:space="0" w:color="auto"/>
              <w:left w:val="single" w:sz="4" w:space="0" w:color="auto"/>
              <w:bottom w:val="single" w:sz="4" w:space="0" w:color="auto"/>
              <w:right w:val="single" w:sz="4" w:space="0" w:color="auto"/>
            </w:tcBorders>
          </w:tcPr>
          <w:p w14:paraId="33EC2BB3"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2024" w:type="pct"/>
            <w:tcBorders>
              <w:top w:val="single" w:sz="4" w:space="0" w:color="auto"/>
              <w:left w:val="single" w:sz="4" w:space="0" w:color="auto"/>
              <w:bottom w:val="single" w:sz="4" w:space="0" w:color="auto"/>
              <w:right w:val="single" w:sz="4" w:space="0" w:color="auto"/>
            </w:tcBorders>
          </w:tcPr>
          <w:p w14:paraId="065547E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0B3FC2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do assunto principal da crônica</w:t>
            </w:r>
            <w:r w:rsidRPr="00B4701F">
              <w:rPr>
                <w:rFonts w:ascii="Tahoma" w:hAnsi="Tahoma" w:cs="Tahoma"/>
                <w:i/>
                <w:sz w:val="20"/>
                <w:szCs w:val="20"/>
                <w:lang w:val="pt-BR"/>
              </w:rPr>
              <w:t xml:space="preserve"> O torcedor</w:t>
            </w:r>
            <w:r w:rsidRPr="00B4701F">
              <w:rPr>
                <w:rFonts w:ascii="Tahoma" w:hAnsi="Tahoma" w:cs="Tahoma"/>
                <w:sz w:val="20"/>
                <w:szCs w:val="20"/>
                <w:lang w:val="pt-BR"/>
              </w:rPr>
              <w:t>.</w:t>
            </w:r>
          </w:p>
          <w:p w14:paraId="63DE17F9" w14:textId="77777777" w:rsidR="00B4701F" w:rsidRPr="00B4701F" w:rsidRDefault="00B4701F" w:rsidP="00B4701F">
            <w:pPr>
              <w:spacing w:before="60" w:after="60"/>
              <w:rPr>
                <w:rFonts w:ascii="Tahoma" w:hAnsi="Tahoma" w:cs="Tahoma"/>
                <w:sz w:val="20"/>
                <w:szCs w:val="20"/>
                <w:lang w:val="pt-BR"/>
              </w:rPr>
            </w:pPr>
          </w:p>
          <w:p w14:paraId="5A4A8C3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4FC25F7C" w14:textId="354CECB8"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do tema da crônica de Mario Prata que será a base para a reescrita.</w:t>
            </w:r>
          </w:p>
        </w:tc>
      </w:tr>
      <w:tr w:rsidR="00C82055" w:rsidRPr="001E70C0" w14:paraId="58CE7437" w14:textId="77777777" w:rsidTr="008E1B03">
        <w:tc>
          <w:tcPr>
            <w:tcW w:w="715" w:type="pct"/>
            <w:vMerge/>
            <w:tcBorders>
              <w:top w:val="single" w:sz="4" w:space="0" w:color="auto"/>
              <w:left w:val="single" w:sz="4" w:space="0" w:color="auto"/>
              <w:bottom w:val="single" w:sz="4" w:space="0" w:color="auto"/>
              <w:right w:val="single" w:sz="4" w:space="0" w:color="auto"/>
            </w:tcBorders>
          </w:tcPr>
          <w:p w14:paraId="241CFB9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20" w:type="pct"/>
            <w:tcBorders>
              <w:top w:val="single" w:sz="4" w:space="0" w:color="auto"/>
              <w:left w:val="single" w:sz="4" w:space="0" w:color="auto"/>
              <w:bottom w:val="single" w:sz="4" w:space="0" w:color="auto"/>
              <w:right w:val="single" w:sz="4" w:space="0" w:color="auto"/>
            </w:tcBorders>
          </w:tcPr>
          <w:p w14:paraId="06EBA1A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o léxico do texto</w:t>
            </w:r>
          </w:p>
        </w:tc>
        <w:tc>
          <w:tcPr>
            <w:tcW w:w="1340" w:type="pct"/>
            <w:tcBorders>
              <w:top w:val="single" w:sz="4" w:space="0" w:color="auto"/>
              <w:left w:val="single" w:sz="4" w:space="0" w:color="auto"/>
              <w:bottom w:val="single" w:sz="4" w:space="0" w:color="auto"/>
              <w:right w:val="single" w:sz="4" w:space="0" w:color="auto"/>
            </w:tcBorders>
          </w:tcPr>
          <w:p w14:paraId="18A52B1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(EF05LP13) Identificar o sentido de vocábulo ou expressão utilizado, em segmento de texto, selecionando aquele que pode substituí-lo por sinonímia no contexto em que se insere.</w:t>
            </w:r>
          </w:p>
        </w:tc>
        <w:tc>
          <w:tcPr>
            <w:tcW w:w="2024" w:type="pct"/>
            <w:tcBorders>
              <w:top w:val="single" w:sz="4" w:space="0" w:color="auto"/>
              <w:left w:val="single" w:sz="4" w:space="0" w:color="auto"/>
              <w:bottom w:val="single" w:sz="4" w:space="0" w:color="auto"/>
              <w:right w:val="single" w:sz="4" w:space="0" w:color="auto"/>
            </w:tcBorders>
          </w:tcPr>
          <w:p w14:paraId="13728CF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C959188"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Percepção do sentido da palavra </w:t>
            </w:r>
            <w:r w:rsidRPr="00B4701F">
              <w:rPr>
                <w:rFonts w:ascii="Tahoma" w:hAnsi="Tahoma" w:cs="Tahoma"/>
                <w:b/>
                <w:sz w:val="20"/>
                <w:szCs w:val="20"/>
                <w:lang w:val="pt-BR"/>
              </w:rPr>
              <w:t>segredo</w:t>
            </w:r>
            <w:r w:rsidRPr="00B4701F">
              <w:rPr>
                <w:rFonts w:ascii="Tahoma" w:hAnsi="Tahoma" w:cs="Tahoma"/>
                <w:sz w:val="20"/>
                <w:szCs w:val="20"/>
                <w:lang w:val="pt-BR"/>
              </w:rPr>
              <w:t xml:space="preserve"> para identificar o que não podia ser revelado e identificação do sentido das palavras e expressões que detonam a </w:t>
            </w:r>
            <w:r w:rsidRPr="00B4701F">
              <w:rPr>
                <w:rFonts w:ascii="Tahoma" w:hAnsi="Tahoma" w:cs="Tahoma"/>
                <w:b/>
                <w:sz w:val="20"/>
                <w:szCs w:val="20"/>
                <w:lang w:val="pt-BR"/>
              </w:rPr>
              <w:t>angústia</w:t>
            </w:r>
            <w:r w:rsidRPr="00B4701F">
              <w:rPr>
                <w:rFonts w:ascii="Tahoma" w:hAnsi="Tahoma" w:cs="Tahoma"/>
                <w:sz w:val="20"/>
                <w:szCs w:val="20"/>
                <w:lang w:val="pt-BR"/>
              </w:rPr>
              <w:t xml:space="preserve"> da personagem.</w:t>
            </w:r>
          </w:p>
          <w:p w14:paraId="00FCC6AE" w14:textId="77777777" w:rsidR="00B4701F" w:rsidRPr="00B4701F" w:rsidRDefault="00B4701F" w:rsidP="007A522D">
            <w:pPr>
              <w:spacing w:before="60"/>
              <w:rPr>
                <w:rFonts w:ascii="Tahoma" w:hAnsi="Tahoma" w:cs="Tahoma"/>
                <w:sz w:val="20"/>
                <w:szCs w:val="20"/>
                <w:lang w:val="pt-BR"/>
              </w:rPr>
            </w:pPr>
          </w:p>
          <w:p w14:paraId="7C5EC47E" w14:textId="77777777" w:rsidR="00B4701F" w:rsidRPr="00B4701F" w:rsidRDefault="00B4701F" w:rsidP="007A522D">
            <w:pPr>
              <w:spacing w:after="60"/>
              <w:rPr>
                <w:rFonts w:ascii="Tahoma" w:hAnsi="Tahoma" w:cs="Tahoma"/>
                <w:b/>
                <w:sz w:val="20"/>
                <w:szCs w:val="20"/>
                <w:lang w:val="pt-BR"/>
              </w:rPr>
            </w:pPr>
            <w:r w:rsidRPr="00B4701F">
              <w:rPr>
                <w:rFonts w:ascii="Tahoma" w:hAnsi="Tahoma" w:cs="Tahoma"/>
                <w:b/>
                <w:sz w:val="20"/>
                <w:szCs w:val="20"/>
                <w:lang w:val="pt-BR"/>
              </w:rPr>
              <w:t>TEXTO 1</w:t>
            </w:r>
          </w:p>
          <w:p w14:paraId="5AA51A52"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Identificação do significado das expressões/palavras “dar fé de si”, “disputava à”, “pano”, “exteriorizar”, “ser partidário”, “entranhas”, “emanação” e “contagiava” no contexto em que aparecem na crônica </w:t>
            </w:r>
            <w:r w:rsidRPr="00B4701F">
              <w:rPr>
                <w:rFonts w:ascii="Tahoma" w:hAnsi="Tahoma" w:cs="Tahoma"/>
                <w:i/>
                <w:sz w:val="20"/>
                <w:szCs w:val="20"/>
                <w:lang w:val="pt-BR"/>
              </w:rPr>
              <w:t>O torcedor</w:t>
            </w:r>
            <w:r w:rsidRPr="00B4701F">
              <w:rPr>
                <w:rFonts w:ascii="Tahoma" w:hAnsi="Tahoma" w:cs="Tahoma"/>
                <w:sz w:val="20"/>
                <w:szCs w:val="20"/>
                <w:lang w:val="pt-BR"/>
              </w:rPr>
              <w:t>.</w:t>
            </w:r>
          </w:p>
          <w:p w14:paraId="0AEFAD9C" w14:textId="77777777" w:rsidR="00B4701F" w:rsidRPr="00B4701F" w:rsidRDefault="00B4701F" w:rsidP="007A522D">
            <w:pPr>
              <w:autoSpaceDE w:val="0"/>
              <w:autoSpaceDN w:val="0"/>
              <w:adjustRightInd w:val="0"/>
              <w:rPr>
                <w:rFonts w:ascii="Tahoma" w:hAnsi="Tahoma" w:cs="Tahoma"/>
                <w:sz w:val="20"/>
                <w:szCs w:val="20"/>
                <w:lang w:val="pt-BR"/>
              </w:rPr>
            </w:pPr>
          </w:p>
          <w:p w14:paraId="27E3E9C7" w14:textId="77777777" w:rsidR="00B4701F" w:rsidRPr="00B4701F" w:rsidRDefault="00B4701F" w:rsidP="007A522D">
            <w:pPr>
              <w:autoSpaceDE w:val="0"/>
              <w:autoSpaceDN w:val="0"/>
              <w:adjustRightInd w:val="0"/>
              <w:spacing w:after="60"/>
              <w:rPr>
                <w:rFonts w:ascii="Tahoma" w:hAnsi="Tahoma" w:cs="Tahoma"/>
                <w:b/>
                <w:sz w:val="20"/>
                <w:szCs w:val="20"/>
                <w:lang w:val="pt-BR"/>
              </w:rPr>
            </w:pPr>
            <w:r w:rsidRPr="00B4701F">
              <w:rPr>
                <w:rFonts w:ascii="Tahoma" w:hAnsi="Tahoma" w:cs="Tahoma"/>
                <w:b/>
                <w:sz w:val="20"/>
                <w:szCs w:val="20"/>
                <w:lang w:val="pt-BR"/>
              </w:rPr>
              <w:t xml:space="preserve">TEXTO 2 </w:t>
            </w:r>
          </w:p>
          <w:p w14:paraId="38D830A1" w14:textId="12D1D2B8" w:rsidR="00B4701F" w:rsidRPr="00B4701F" w:rsidRDefault="00B4701F" w:rsidP="00B33653">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Identificação do significado do neologismo “</w:t>
            </w:r>
            <w:proofErr w:type="spellStart"/>
            <w:r w:rsidRPr="00B4701F">
              <w:rPr>
                <w:rFonts w:ascii="Tahoma" w:hAnsi="Tahoma" w:cs="Tahoma"/>
                <w:sz w:val="20"/>
                <w:szCs w:val="20"/>
                <w:lang w:val="pt-BR"/>
              </w:rPr>
              <w:t>entrelugar</w:t>
            </w:r>
            <w:proofErr w:type="spellEnd"/>
            <w:r w:rsidRPr="00B4701F">
              <w:rPr>
                <w:rFonts w:ascii="Tahoma" w:hAnsi="Tahoma" w:cs="Tahoma"/>
                <w:sz w:val="20"/>
                <w:szCs w:val="20"/>
                <w:lang w:val="pt-BR"/>
              </w:rPr>
              <w:t>”, pelo significado das palavras “entre” e “lugar</w:t>
            </w:r>
            <w:r w:rsidR="00B33653">
              <w:rPr>
                <w:rFonts w:ascii="Tahoma" w:hAnsi="Tahoma" w:cs="Tahoma"/>
                <w:sz w:val="20"/>
                <w:szCs w:val="20"/>
                <w:lang w:val="pt-BR"/>
              </w:rPr>
              <w:t>”</w:t>
            </w:r>
            <w:r w:rsidR="00891AAA">
              <w:rPr>
                <w:rFonts w:ascii="Tahoma" w:hAnsi="Tahoma" w:cs="Tahoma"/>
                <w:sz w:val="20"/>
                <w:szCs w:val="20"/>
                <w:lang w:val="pt-BR"/>
              </w:rPr>
              <w:t xml:space="preserve"> </w:t>
            </w:r>
            <w:r w:rsidRPr="00B4701F">
              <w:rPr>
                <w:rFonts w:ascii="Tahoma" w:hAnsi="Tahoma" w:cs="Tahoma"/>
                <w:sz w:val="20"/>
                <w:szCs w:val="20"/>
                <w:lang w:val="pt-BR"/>
              </w:rPr>
              <w:t xml:space="preserve">no contexto em que aparece no poema de Adriano </w:t>
            </w:r>
            <w:proofErr w:type="spellStart"/>
            <w:r w:rsidRPr="00B4701F">
              <w:rPr>
                <w:rFonts w:ascii="Tahoma" w:hAnsi="Tahoma" w:cs="Tahoma"/>
                <w:sz w:val="20"/>
                <w:szCs w:val="20"/>
                <w:lang w:val="pt-BR"/>
              </w:rPr>
              <w:t>Bitarães</w:t>
            </w:r>
            <w:proofErr w:type="spellEnd"/>
            <w:r w:rsidRPr="00B4701F">
              <w:rPr>
                <w:rFonts w:ascii="Tahoma" w:hAnsi="Tahoma" w:cs="Tahoma"/>
                <w:sz w:val="20"/>
                <w:szCs w:val="20"/>
                <w:lang w:val="pt-BR"/>
              </w:rPr>
              <w:t xml:space="preserve"> e associação das palavras “fumaça” e “xícara” aos versos, para conferir sentido ao poema </w:t>
            </w:r>
            <w:r w:rsidRPr="00B4701F">
              <w:rPr>
                <w:rFonts w:ascii="Tahoma" w:hAnsi="Tahoma" w:cs="Tahoma"/>
                <w:i/>
                <w:sz w:val="20"/>
                <w:szCs w:val="20"/>
                <w:lang w:val="pt-BR"/>
              </w:rPr>
              <w:t>Xícara</w:t>
            </w:r>
            <w:r w:rsidRPr="00B4701F">
              <w:rPr>
                <w:rFonts w:ascii="Tahoma" w:hAnsi="Tahoma" w:cs="Tahoma"/>
                <w:sz w:val="20"/>
                <w:szCs w:val="20"/>
                <w:lang w:val="pt-BR"/>
              </w:rPr>
              <w:t>.</w:t>
            </w:r>
          </w:p>
        </w:tc>
      </w:tr>
      <w:tr w:rsidR="00C82055" w:rsidRPr="001E70C0" w14:paraId="7127BB58" w14:textId="77777777" w:rsidTr="008E1B03">
        <w:tc>
          <w:tcPr>
            <w:tcW w:w="715" w:type="pct"/>
            <w:vMerge/>
            <w:tcBorders>
              <w:top w:val="single" w:sz="4" w:space="0" w:color="auto"/>
              <w:left w:val="single" w:sz="4" w:space="0" w:color="auto"/>
              <w:bottom w:val="single" w:sz="4" w:space="0" w:color="auto"/>
              <w:right w:val="single" w:sz="4" w:space="0" w:color="auto"/>
            </w:tcBorders>
          </w:tcPr>
          <w:p w14:paraId="034D591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20" w:type="pct"/>
            <w:tcBorders>
              <w:top w:val="single" w:sz="4" w:space="0" w:color="auto"/>
              <w:left w:val="single" w:sz="4" w:space="0" w:color="auto"/>
              <w:bottom w:val="single" w:sz="4" w:space="0" w:color="auto"/>
              <w:right w:val="single" w:sz="4" w:space="0" w:color="auto"/>
            </w:tcBorders>
          </w:tcPr>
          <w:p w14:paraId="4960A66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a forma, a estrutura e a organização do texto</w:t>
            </w:r>
          </w:p>
        </w:tc>
        <w:tc>
          <w:tcPr>
            <w:tcW w:w="1340" w:type="pct"/>
            <w:tcBorders>
              <w:top w:val="single" w:sz="4" w:space="0" w:color="auto"/>
              <w:left w:val="single" w:sz="4" w:space="0" w:color="auto"/>
              <w:bottom w:val="single" w:sz="4" w:space="0" w:color="auto"/>
              <w:right w:val="single" w:sz="4" w:space="0" w:color="auto"/>
            </w:tcBorders>
          </w:tcPr>
          <w:p w14:paraId="1BDC4A03"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(EF05LP14) Interpretar verbetes de dicionário, identificando a estrutura, as informações gramaticais (significado de abreviaturas) e as informações semânticas.</w:t>
            </w:r>
          </w:p>
        </w:tc>
        <w:tc>
          <w:tcPr>
            <w:tcW w:w="2024" w:type="pct"/>
            <w:tcBorders>
              <w:top w:val="single" w:sz="4" w:space="0" w:color="auto"/>
              <w:left w:val="single" w:sz="4" w:space="0" w:color="auto"/>
              <w:bottom w:val="single" w:sz="4" w:space="0" w:color="auto"/>
              <w:right w:val="single" w:sz="4" w:space="0" w:color="auto"/>
            </w:tcBorders>
          </w:tcPr>
          <w:p w14:paraId="6D100CFC"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TEXTO 2</w:t>
            </w:r>
          </w:p>
          <w:p w14:paraId="1BCF0CB8"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Compreensão dos verbetes “entre” e “lugar” para inferir o significado do neologismo “</w:t>
            </w:r>
            <w:proofErr w:type="spellStart"/>
            <w:r w:rsidRPr="00B4701F">
              <w:rPr>
                <w:rFonts w:ascii="Tahoma" w:hAnsi="Tahoma" w:cs="Tahoma"/>
                <w:sz w:val="20"/>
                <w:szCs w:val="20"/>
                <w:lang w:val="pt-BR"/>
              </w:rPr>
              <w:t>entrelugar</w:t>
            </w:r>
            <w:proofErr w:type="spellEnd"/>
            <w:r w:rsidRPr="00B4701F">
              <w:rPr>
                <w:rFonts w:ascii="Tahoma" w:hAnsi="Tahoma" w:cs="Tahoma"/>
                <w:sz w:val="20"/>
                <w:szCs w:val="20"/>
                <w:lang w:val="pt-BR"/>
              </w:rPr>
              <w:t xml:space="preserve">” no poema de Adriano </w:t>
            </w:r>
            <w:proofErr w:type="spellStart"/>
            <w:r w:rsidRPr="00B4701F">
              <w:rPr>
                <w:rFonts w:ascii="Tahoma" w:hAnsi="Tahoma" w:cs="Tahoma"/>
                <w:sz w:val="20"/>
                <w:szCs w:val="20"/>
                <w:lang w:val="pt-BR"/>
              </w:rPr>
              <w:t>Bitarães</w:t>
            </w:r>
            <w:proofErr w:type="spellEnd"/>
            <w:r w:rsidRPr="00B4701F">
              <w:rPr>
                <w:rFonts w:ascii="Tahoma" w:hAnsi="Tahoma" w:cs="Tahoma"/>
                <w:sz w:val="20"/>
                <w:szCs w:val="20"/>
                <w:lang w:val="pt-BR"/>
              </w:rPr>
              <w:t>.</w:t>
            </w:r>
          </w:p>
        </w:tc>
      </w:tr>
    </w:tbl>
    <w:p w14:paraId="64605A02" w14:textId="77777777" w:rsidR="00C82055" w:rsidRPr="00224B72" w:rsidRDefault="00C82055">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360"/>
        <w:gridCol w:w="2071"/>
        <w:gridCol w:w="2392"/>
        <w:gridCol w:w="3799"/>
      </w:tblGrid>
      <w:tr w:rsidR="00C82055" w:rsidRPr="001E70C0" w14:paraId="31EF2AAC" w14:textId="77777777" w:rsidTr="00C82055">
        <w:tc>
          <w:tcPr>
            <w:tcW w:w="707" w:type="pct"/>
            <w:vMerge w:val="restart"/>
            <w:tcBorders>
              <w:top w:val="single" w:sz="4" w:space="0" w:color="auto"/>
              <w:left w:val="single" w:sz="4" w:space="0" w:color="auto"/>
              <w:bottom w:val="single" w:sz="4" w:space="0" w:color="auto"/>
              <w:right w:val="single" w:sz="4" w:space="0" w:color="auto"/>
            </w:tcBorders>
          </w:tcPr>
          <w:p w14:paraId="1C4B0A45" w14:textId="3037B67B"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76" w:type="pct"/>
            <w:tcBorders>
              <w:top w:val="single" w:sz="4" w:space="0" w:color="auto"/>
              <w:left w:val="single" w:sz="4" w:space="0" w:color="auto"/>
              <w:bottom w:val="single" w:sz="4" w:space="0" w:color="auto"/>
              <w:right w:val="single" w:sz="4" w:space="0" w:color="auto"/>
            </w:tcBorders>
          </w:tcPr>
          <w:p w14:paraId="71EA1AEC" w14:textId="19FE1B9F" w:rsidR="00B4701F" w:rsidRPr="00B4701F" w:rsidRDefault="00B4701F" w:rsidP="00365DFA">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A</w:t>
            </w:r>
            <w:r w:rsidR="00891AAA">
              <w:rPr>
                <w:rFonts w:ascii="Tahoma" w:hAnsi="Tahoma" w:cs="Tahoma"/>
                <w:sz w:val="20"/>
                <w:szCs w:val="20"/>
                <w:lang w:val="pt-BR"/>
              </w:rPr>
              <w:t xml:space="preserve">valiação dos efeitos de sentido </w:t>
            </w:r>
            <w:r w:rsidRPr="00B4701F">
              <w:rPr>
                <w:rFonts w:ascii="Tahoma" w:hAnsi="Tahoma" w:cs="Tahoma"/>
                <w:sz w:val="20"/>
                <w:szCs w:val="20"/>
                <w:lang w:val="pt-BR"/>
              </w:rPr>
              <w:t>produzidos</w:t>
            </w:r>
            <w:r w:rsidR="00365DFA">
              <w:rPr>
                <w:rFonts w:ascii="Tahoma" w:hAnsi="Tahoma" w:cs="Tahoma"/>
                <w:sz w:val="20"/>
                <w:szCs w:val="20"/>
                <w:lang w:val="pt-BR"/>
              </w:rPr>
              <w:t xml:space="preserve"> </w:t>
            </w:r>
            <w:r w:rsidRPr="00B4701F">
              <w:rPr>
                <w:rFonts w:ascii="Tahoma" w:hAnsi="Tahoma" w:cs="Tahoma"/>
                <w:sz w:val="20"/>
                <w:szCs w:val="20"/>
                <w:lang w:val="pt-BR"/>
              </w:rPr>
              <w:t>em textos</w:t>
            </w:r>
          </w:p>
        </w:tc>
        <w:tc>
          <w:tcPr>
            <w:tcW w:w="1243" w:type="pct"/>
            <w:tcBorders>
              <w:top w:val="single" w:sz="4" w:space="0" w:color="auto"/>
              <w:left w:val="single" w:sz="4" w:space="0" w:color="auto"/>
              <w:bottom w:val="single" w:sz="4" w:space="0" w:color="auto"/>
              <w:right w:val="single" w:sz="4" w:space="0" w:color="auto"/>
            </w:tcBorders>
          </w:tcPr>
          <w:p w14:paraId="5568BDBE" w14:textId="5F69E9F3" w:rsidR="00B4701F" w:rsidRPr="00C82055"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(EF05LP18)</w:t>
            </w:r>
            <w:r w:rsidRPr="00B4701F">
              <w:rPr>
                <w:rFonts w:ascii="Tahoma" w:hAnsi="Tahoma" w:cs="Tahoma"/>
                <w:b/>
                <w:sz w:val="20"/>
                <w:szCs w:val="20"/>
                <w:lang w:val="pt-BR"/>
              </w:rPr>
              <w:t xml:space="preserve"> </w:t>
            </w:r>
            <w:r w:rsidRPr="00B4701F">
              <w:rPr>
                <w:rFonts w:ascii="Tahoma" w:hAnsi="Tahoma" w:cs="Tahoma"/>
                <w:sz w:val="20"/>
                <w:szCs w:val="20"/>
                <w:lang w:val="pt-BR"/>
              </w:rPr>
              <w:t>Inferir, em textos, o efeito de humor produzido pelo uso intencional de palavras, expressões ou imagens ambíguas.</w:t>
            </w:r>
          </w:p>
        </w:tc>
        <w:tc>
          <w:tcPr>
            <w:tcW w:w="1974" w:type="pct"/>
            <w:tcBorders>
              <w:top w:val="single" w:sz="4" w:space="0" w:color="auto"/>
              <w:left w:val="single" w:sz="4" w:space="0" w:color="auto"/>
              <w:bottom w:val="single" w:sz="4" w:space="0" w:color="auto"/>
              <w:right w:val="single" w:sz="4" w:space="0" w:color="auto"/>
            </w:tcBorders>
          </w:tcPr>
          <w:p w14:paraId="2E4415B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0501D258" w14:textId="35B6B72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Inferência dos sentimentos da personagem (</w:t>
            </w:r>
            <w:proofErr w:type="spellStart"/>
            <w:r w:rsidRPr="00B4701F">
              <w:rPr>
                <w:rFonts w:ascii="Tahoma" w:hAnsi="Tahoma" w:cs="Tahoma"/>
                <w:sz w:val="20"/>
                <w:szCs w:val="20"/>
                <w:lang w:val="pt-BR"/>
              </w:rPr>
              <w:t>Eváglio</w:t>
            </w:r>
            <w:proofErr w:type="spellEnd"/>
            <w:r w:rsidRPr="00B4701F">
              <w:rPr>
                <w:rFonts w:ascii="Tahoma" w:hAnsi="Tahoma" w:cs="Tahoma"/>
                <w:sz w:val="20"/>
                <w:szCs w:val="20"/>
                <w:lang w:val="pt-BR"/>
              </w:rPr>
              <w:t>) e da transformação extrema desses sentimentos pela descrição bem-</w:t>
            </w:r>
            <w:r w:rsidR="00634A74">
              <w:rPr>
                <w:rFonts w:ascii="Tahoma" w:hAnsi="Tahoma" w:cs="Tahoma"/>
                <w:sz w:val="20"/>
                <w:szCs w:val="20"/>
                <w:lang w:val="pt-BR"/>
              </w:rPr>
              <w:br/>
              <w:t>-</w:t>
            </w:r>
            <w:r w:rsidRPr="00B4701F">
              <w:rPr>
                <w:rFonts w:ascii="Tahoma" w:hAnsi="Tahoma" w:cs="Tahoma"/>
                <w:sz w:val="20"/>
                <w:szCs w:val="20"/>
                <w:lang w:val="pt-BR"/>
              </w:rPr>
              <w:t>humorada do narrador.</w:t>
            </w:r>
          </w:p>
        </w:tc>
      </w:tr>
      <w:tr w:rsidR="00C82055" w:rsidRPr="001E70C0" w14:paraId="5CC6567C" w14:textId="77777777" w:rsidTr="00C82055">
        <w:tc>
          <w:tcPr>
            <w:tcW w:w="707" w:type="pct"/>
            <w:vMerge/>
            <w:tcBorders>
              <w:top w:val="single" w:sz="4" w:space="0" w:color="auto"/>
              <w:left w:val="single" w:sz="4" w:space="0" w:color="auto"/>
              <w:bottom w:val="single" w:sz="4" w:space="0" w:color="auto"/>
              <w:right w:val="single" w:sz="4" w:space="0" w:color="auto"/>
            </w:tcBorders>
          </w:tcPr>
          <w:p w14:paraId="3F44E4DF" w14:textId="6692ACA0"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76" w:type="pct"/>
            <w:tcBorders>
              <w:top w:val="single" w:sz="4" w:space="0" w:color="auto"/>
              <w:left w:val="single" w:sz="4" w:space="0" w:color="auto"/>
              <w:bottom w:val="single" w:sz="4" w:space="0" w:color="auto"/>
              <w:right w:val="single" w:sz="4" w:space="0" w:color="auto"/>
            </w:tcBorders>
          </w:tcPr>
          <w:p w14:paraId="510D176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Recuperação da intertextualidade e estabelecimento de relações entre textos</w:t>
            </w:r>
          </w:p>
        </w:tc>
        <w:tc>
          <w:tcPr>
            <w:tcW w:w="1243" w:type="pct"/>
            <w:tcBorders>
              <w:top w:val="single" w:sz="4" w:space="0" w:color="auto"/>
              <w:left w:val="single" w:sz="4" w:space="0" w:color="auto"/>
              <w:bottom w:val="single" w:sz="4" w:space="0" w:color="auto"/>
              <w:right w:val="single" w:sz="4" w:space="0" w:color="auto"/>
            </w:tcBorders>
          </w:tcPr>
          <w:p w14:paraId="7E48975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(EF05LP21) Reconhecer diferentes formas de tratar uma informação na comparação de textos que tratam do mesmo tema, em função das condições em que ele foi produzido e daquelas em que será recebido.</w:t>
            </w:r>
          </w:p>
        </w:tc>
        <w:tc>
          <w:tcPr>
            <w:tcW w:w="1974" w:type="pct"/>
            <w:tcBorders>
              <w:top w:val="single" w:sz="4" w:space="0" w:color="auto"/>
              <w:left w:val="single" w:sz="4" w:space="0" w:color="auto"/>
              <w:bottom w:val="single" w:sz="4" w:space="0" w:color="auto"/>
              <w:right w:val="single" w:sz="4" w:space="0" w:color="auto"/>
            </w:tcBorders>
          </w:tcPr>
          <w:p w14:paraId="41E2261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ABERTURA</w:t>
            </w:r>
          </w:p>
          <w:p w14:paraId="1BDD1428"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texto não verbal: conhecer, por meio de foto, festa comemorativa tradicional como uma forma de diversão referente ao tema da unidade.</w:t>
            </w:r>
          </w:p>
          <w:p w14:paraId="0B5B1269" w14:textId="77777777" w:rsidR="00B4701F" w:rsidRPr="00B4701F" w:rsidRDefault="00B4701F" w:rsidP="00B4701F">
            <w:pPr>
              <w:spacing w:before="60" w:after="60"/>
              <w:rPr>
                <w:rFonts w:ascii="Tahoma" w:hAnsi="Tahoma" w:cs="Tahoma"/>
                <w:sz w:val="20"/>
                <w:szCs w:val="20"/>
                <w:lang w:val="pt-BR"/>
              </w:rPr>
            </w:pPr>
          </w:p>
          <w:p w14:paraId="3FDDEB6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3F9BF301" w14:textId="72029D2F"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texto não verbal: distinguir, por meio de fotos, tipo</w:t>
            </w:r>
            <w:r w:rsidR="00523848">
              <w:rPr>
                <w:rFonts w:ascii="Tahoma" w:hAnsi="Tahoma" w:cs="Tahoma"/>
                <w:sz w:val="20"/>
                <w:szCs w:val="20"/>
                <w:lang w:val="pt-BR"/>
              </w:rPr>
              <w:t xml:space="preserve"> de</w:t>
            </w:r>
            <w:r w:rsidRPr="00B4701F">
              <w:rPr>
                <w:rFonts w:ascii="Tahoma" w:hAnsi="Tahoma" w:cs="Tahoma"/>
                <w:sz w:val="20"/>
                <w:szCs w:val="20"/>
                <w:lang w:val="pt-BR"/>
              </w:rPr>
              <w:t xml:space="preserve"> festa comemorativa referente à crônica </w:t>
            </w:r>
            <w:r w:rsidRPr="00B4701F">
              <w:rPr>
                <w:rFonts w:ascii="Tahoma" w:hAnsi="Tahoma" w:cs="Tahoma"/>
                <w:i/>
                <w:sz w:val="20"/>
                <w:szCs w:val="20"/>
                <w:lang w:val="pt-BR"/>
              </w:rPr>
              <w:t>O torcedor</w:t>
            </w:r>
            <w:r w:rsidRPr="00B4701F">
              <w:rPr>
                <w:rFonts w:ascii="Tahoma" w:hAnsi="Tahoma" w:cs="Tahoma"/>
                <w:sz w:val="20"/>
                <w:szCs w:val="20"/>
                <w:lang w:val="pt-BR"/>
              </w:rPr>
              <w:t>.</w:t>
            </w:r>
          </w:p>
        </w:tc>
      </w:tr>
      <w:tr w:rsidR="00C82055" w:rsidRPr="001E70C0" w14:paraId="64AADCFC" w14:textId="77777777" w:rsidTr="00C82055">
        <w:tc>
          <w:tcPr>
            <w:tcW w:w="707" w:type="pct"/>
            <w:tcBorders>
              <w:top w:val="single" w:sz="4" w:space="0" w:color="auto"/>
              <w:left w:val="single" w:sz="4" w:space="0" w:color="auto"/>
              <w:bottom w:val="single" w:sz="4" w:space="0" w:color="auto"/>
              <w:right w:val="single" w:sz="4" w:space="0" w:color="auto"/>
            </w:tcBorders>
          </w:tcPr>
          <w:p w14:paraId="3FF0CD2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Construção de autonomia de leitura</w:t>
            </w:r>
          </w:p>
        </w:tc>
        <w:tc>
          <w:tcPr>
            <w:tcW w:w="1076" w:type="pct"/>
            <w:tcBorders>
              <w:top w:val="single" w:sz="4" w:space="0" w:color="auto"/>
              <w:left w:val="single" w:sz="4" w:space="0" w:color="auto"/>
              <w:bottom w:val="single" w:sz="4" w:space="0" w:color="auto"/>
              <w:right w:val="single" w:sz="4" w:space="0" w:color="auto"/>
            </w:tcBorders>
          </w:tcPr>
          <w:p w14:paraId="13FC3A6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Fluência de leitura para compreensão do texto</w:t>
            </w:r>
          </w:p>
        </w:tc>
        <w:tc>
          <w:tcPr>
            <w:tcW w:w="1243" w:type="pct"/>
            <w:tcBorders>
              <w:top w:val="single" w:sz="4" w:space="0" w:color="auto"/>
              <w:left w:val="single" w:sz="4" w:space="0" w:color="auto"/>
              <w:bottom w:val="single" w:sz="4" w:space="0" w:color="auto"/>
              <w:right w:val="single" w:sz="4" w:space="0" w:color="auto"/>
            </w:tcBorders>
          </w:tcPr>
          <w:p w14:paraId="4D85FB6D" w14:textId="2F029E32" w:rsidR="00691360" w:rsidRPr="00C82055"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 autonomia e fluência (padrão rítmico adequado e precisão), de modo a possibilitar a compreensão do texto.</w:t>
            </w:r>
          </w:p>
        </w:tc>
        <w:tc>
          <w:tcPr>
            <w:tcW w:w="1974" w:type="pct"/>
            <w:tcBorders>
              <w:top w:val="single" w:sz="4" w:space="0" w:color="auto"/>
              <w:left w:val="single" w:sz="4" w:space="0" w:color="auto"/>
              <w:bottom w:val="single" w:sz="4" w:space="0" w:color="auto"/>
              <w:right w:val="single" w:sz="4" w:space="0" w:color="auto"/>
            </w:tcBorders>
          </w:tcPr>
          <w:p w14:paraId="280B611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COMUNICAÇÃO ESCRITA </w:t>
            </w:r>
          </w:p>
          <w:p w14:paraId="57975BD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Leitura de trecho da crônica </w:t>
            </w:r>
            <w:r w:rsidRPr="00B4701F">
              <w:rPr>
                <w:rFonts w:ascii="Tahoma" w:hAnsi="Tahoma" w:cs="Tahoma"/>
                <w:i/>
                <w:sz w:val="20"/>
                <w:szCs w:val="20"/>
                <w:lang w:val="pt-BR"/>
              </w:rPr>
              <w:t xml:space="preserve">O amor que </w:t>
            </w:r>
            <w:proofErr w:type="spellStart"/>
            <w:r w:rsidRPr="00B4701F">
              <w:rPr>
                <w:rFonts w:ascii="Tahoma" w:hAnsi="Tahoma" w:cs="Tahoma"/>
                <w:i/>
                <w:sz w:val="20"/>
                <w:szCs w:val="20"/>
                <w:lang w:val="pt-BR"/>
              </w:rPr>
              <w:t>Tumitinha</w:t>
            </w:r>
            <w:proofErr w:type="spellEnd"/>
            <w:r w:rsidRPr="00B4701F">
              <w:rPr>
                <w:rFonts w:ascii="Tahoma" w:hAnsi="Tahoma" w:cs="Tahoma"/>
                <w:i/>
                <w:sz w:val="20"/>
                <w:szCs w:val="20"/>
                <w:lang w:val="pt-BR"/>
              </w:rPr>
              <w:t xml:space="preserve"> era pouco e se acabou</w:t>
            </w:r>
            <w:r w:rsidRPr="00B4701F">
              <w:rPr>
                <w:rFonts w:ascii="Tahoma" w:hAnsi="Tahoma" w:cs="Tahoma"/>
                <w:sz w:val="20"/>
                <w:szCs w:val="20"/>
                <w:lang w:val="pt-BR"/>
              </w:rPr>
              <w:t>, de Mario Prata, para reescrita.</w:t>
            </w:r>
          </w:p>
        </w:tc>
      </w:tr>
    </w:tbl>
    <w:p w14:paraId="09EC8AE3" w14:textId="74ECC76C" w:rsidR="00C82055" w:rsidRDefault="00C82055" w:rsidP="00B4701F">
      <w:pPr>
        <w:tabs>
          <w:tab w:val="left" w:pos="7938"/>
        </w:tabs>
        <w:rPr>
          <w:b/>
          <w:color w:val="FF0000"/>
          <w:sz w:val="18"/>
          <w:szCs w:val="18"/>
          <w:lang w:val="pt-BR"/>
        </w:rPr>
      </w:pPr>
    </w:p>
    <w:p w14:paraId="3AAB7857" w14:textId="77777777" w:rsidR="00C82055" w:rsidRDefault="00C82055">
      <w:pPr>
        <w:rPr>
          <w:b/>
          <w:color w:val="FF0000"/>
          <w:sz w:val="18"/>
          <w:szCs w:val="18"/>
          <w:lang w:val="pt-BR"/>
        </w:rPr>
      </w:pPr>
      <w:r>
        <w:rPr>
          <w:b/>
          <w:color w:val="FF0000"/>
          <w:sz w:val="18"/>
          <w:szCs w:val="18"/>
          <w:lang w:val="pt-BR"/>
        </w:rPr>
        <w:br w:type="page"/>
      </w:r>
    </w:p>
    <w:tbl>
      <w:tblPr>
        <w:tblStyle w:val="TabeladeGradeClara1"/>
        <w:tblW w:w="5000" w:type="pct"/>
        <w:tblLook w:val="04A0" w:firstRow="1" w:lastRow="0" w:firstColumn="1" w:lastColumn="0" w:noHBand="0" w:noVBand="1"/>
      </w:tblPr>
      <w:tblGrid>
        <w:gridCol w:w="1360"/>
        <w:gridCol w:w="1815"/>
        <w:gridCol w:w="2889"/>
        <w:gridCol w:w="3558"/>
      </w:tblGrid>
      <w:tr w:rsidR="00C82055" w:rsidRPr="00C82055" w14:paraId="75B08696" w14:textId="77777777" w:rsidTr="00C82055">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F57C86B"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Escrita</w:t>
            </w:r>
          </w:p>
        </w:tc>
      </w:tr>
      <w:tr w:rsidR="00C82055" w:rsidRPr="00C21234" w14:paraId="6AB7B796" w14:textId="77777777" w:rsidTr="00C82055">
        <w:tc>
          <w:tcPr>
            <w:tcW w:w="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2820E8" w14:textId="65C93DFA" w:rsidR="00C82055" w:rsidRPr="00B4701F" w:rsidRDefault="00C82055"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8313DC" w14:textId="78310DB4"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50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9DC5E0" w14:textId="308FF966"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BCEC09" w14:textId="4FD81177"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4701F" w:rsidRPr="001E70C0" w14:paraId="46AF86DB" w14:textId="77777777" w:rsidTr="00C82055">
        <w:tc>
          <w:tcPr>
            <w:tcW w:w="707" w:type="pct"/>
            <w:tcBorders>
              <w:top w:val="single" w:sz="4" w:space="0" w:color="auto"/>
              <w:left w:val="single" w:sz="4" w:space="0" w:color="auto"/>
              <w:bottom w:val="single" w:sz="4" w:space="0" w:color="auto"/>
              <w:right w:val="single" w:sz="4" w:space="0" w:color="auto"/>
            </w:tcBorders>
          </w:tcPr>
          <w:p w14:paraId="250AD6AD" w14:textId="41EA08DE" w:rsidR="00B4701F" w:rsidRPr="00B4701F" w:rsidRDefault="00B4701F" w:rsidP="00F55295">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antes da produção de texto</w:t>
            </w:r>
          </w:p>
        </w:tc>
        <w:tc>
          <w:tcPr>
            <w:tcW w:w="943" w:type="pct"/>
            <w:tcBorders>
              <w:top w:val="single" w:sz="4" w:space="0" w:color="auto"/>
              <w:left w:val="single" w:sz="4" w:space="0" w:color="auto"/>
              <w:bottom w:val="single" w:sz="4" w:space="0" w:color="auto"/>
              <w:right w:val="single" w:sz="4" w:space="0" w:color="auto"/>
            </w:tcBorders>
          </w:tcPr>
          <w:p w14:paraId="0AB969CB" w14:textId="77777777" w:rsidR="00C1776E"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Planejamento </w:t>
            </w:r>
          </w:p>
          <w:p w14:paraId="2BDA8058" w14:textId="061C4653"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do texto</w:t>
            </w:r>
          </w:p>
        </w:tc>
        <w:tc>
          <w:tcPr>
            <w:tcW w:w="1501" w:type="pct"/>
            <w:tcBorders>
              <w:top w:val="single" w:sz="4" w:space="0" w:color="auto"/>
              <w:left w:val="single" w:sz="4" w:space="0" w:color="auto"/>
              <w:bottom w:val="single" w:sz="4" w:space="0" w:color="auto"/>
              <w:right w:val="single" w:sz="4" w:space="0" w:color="auto"/>
            </w:tcBorders>
          </w:tcPr>
          <w:p w14:paraId="787A6D1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849" w:type="pct"/>
            <w:tcBorders>
              <w:top w:val="single" w:sz="4" w:space="0" w:color="auto"/>
              <w:left w:val="single" w:sz="4" w:space="0" w:color="auto"/>
              <w:bottom w:val="single" w:sz="4" w:space="0" w:color="auto"/>
              <w:right w:val="single" w:sz="4" w:space="0" w:color="auto"/>
            </w:tcBorders>
          </w:tcPr>
          <w:p w14:paraId="0BB8AD6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COMUNICAÇÃO ESCRITA </w:t>
            </w:r>
          </w:p>
          <w:p w14:paraId="46E1275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Organização da dupla sobre a reescrita da crônica: usar experiências pessoais, retomar as características da crônica e planejar a circulação do texto.</w:t>
            </w:r>
          </w:p>
        </w:tc>
      </w:tr>
      <w:tr w:rsidR="00B4701F" w:rsidRPr="001E70C0" w14:paraId="472A0955" w14:textId="77777777" w:rsidTr="00C82055">
        <w:tc>
          <w:tcPr>
            <w:tcW w:w="707" w:type="pct"/>
            <w:vMerge w:val="restart"/>
            <w:tcBorders>
              <w:top w:val="single" w:sz="4" w:space="0" w:color="auto"/>
              <w:left w:val="single" w:sz="4" w:space="0" w:color="auto"/>
              <w:bottom w:val="single" w:sz="4" w:space="0" w:color="auto"/>
              <w:right w:val="single" w:sz="4" w:space="0" w:color="auto"/>
            </w:tcBorders>
          </w:tcPr>
          <w:p w14:paraId="56D54D42" w14:textId="0A874CD4" w:rsidR="00B4701F" w:rsidRPr="00B4701F" w:rsidRDefault="00B4701F" w:rsidP="00F55295">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durante a produção de texto</w:t>
            </w:r>
          </w:p>
        </w:tc>
        <w:tc>
          <w:tcPr>
            <w:tcW w:w="943" w:type="pct"/>
            <w:tcBorders>
              <w:top w:val="single" w:sz="4" w:space="0" w:color="auto"/>
              <w:left w:val="single" w:sz="4" w:space="0" w:color="auto"/>
              <w:bottom w:val="single" w:sz="4" w:space="0" w:color="auto"/>
              <w:right w:val="single" w:sz="4" w:space="0" w:color="auto"/>
            </w:tcBorders>
          </w:tcPr>
          <w:p w14:paraId="5001C4A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Parágrafo: aspectos semânticos e gráficos</w:t>
            </w:r>
          </w:p>
        </w:tc>
        <w:tc>
          <w:tcPr>
            <w:tcW w:w="1501" w:type="pct"/>
            <w:tcBorders>
              <w:top w:val="single" w:sz="4" w:space="0" w:color="auto"/>
              <w:left w:val="single" w:sz="4" w:space="0" w:color="auto"/>
              <w:bottom w:val="single" w:sz="4" w:space="0" w:color="auto"/>
              <w:right w:val="single" w:sz="4" w:space="0" w:color="auto"/>
            </w:tcBorders>
          </w:tcPr>
          <w:p w14:paraId="6EE309AB"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1849" w:type="pct"/>
            <w:tcBorders>
              <w:top w:val="single" w:sz="4" w:space="0" w:color="auto"/>
              <w:left w:val="single" w:sz="4" w:space="0" w:color="auto"/>
              <w:bottom w:val="single" w:sz="4" w:space="0" w:color="auto"/>
              <w:right w:val="single" w:sz="4" w:space="0" w:color="auto"/>
            </w:tcBorders>
          </w:tcPr>
          <w:p w14:paraId="16F6E9B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COMUNICAÇÃO ESCRITA </w:t>
            </w:r>
          </w:p>
          <w:p w14:paraId="19720B59"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Após conversa, trabalho de escolha das partes que serão mantidas e trocadas, respeitando as características do gênero.</w:t>
            </w:r>
          </w:p>
        </w:tc>
      </w:tr>
      <w:tr w:rsidR="00B4701F" w:rsidRPr="001E70C0" w14:paraId="2B32558B" w14:textId="77777777" w:rsidTr="00C82055">
        <w:tc>
          <w:tcPr>
            <w:tcW w:w="707" w:type="pct"/>
            <w:vMerge/>
            <w:tcBorders>
              <w:top w:val="single" w:sz="4" w:space="0" w:color="auto"/>
              <w:left w:val="single" w:sz="4" w:space="0" w:color="auto"/>
              <w:bottom w:val="single" w:sz="4" w:space="0" w:color="auto"/>
              <w:right w:val="single" w:sz="4" w:space="0" w:color="auto"/>
            </w:tcBorders>
          </w:tcPr>
          <w:p w14:paraId="32B4DDF8"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43" w:type="pct"/>
            <w:tcBorders>
              <w:top w:val="single" w:sz="4" w:space="0" w:color="auto"/>
              <w:left w:val="single" w:sz="4" w:space="0" w:color="auto"/>
              <w:bottom w:val="single" w:sz="4" w:space="0" w:color="auto"/>
              <w:right w:val="single" w:sz="4" w:space="0" w:color="auto"/>
            </w:tcBorders>
          </w:tcPr>
          <w:p w14:paraId="5FB42FA2" w14:textId="1F4AE35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linguístico-</w:t>
            </w:r>
            <w:r w:rsidR="007A522D">
              <w:rPr>
                <w:rFonts w:ascii="Tahoma" w:hAnsi="Tahoma" w:cs="Tahoma"/>
                <w:sz w:val="20"/>
                <w:szCs w:val="20"/>
                <w:lang w:val="pt-BR"/>
              </w:rPr>
              <w:br/>
            </w:r>
            <w:r w:rsidR="00F55295">
              <w:rPr>
                <w:rFonts w:ascii="Tahoma" w:hAnsi="Tahoma" w:cs="Tahoma"/>
                <w:sz w:val="20"/>
                <w:szCs w:val="20"/>
                <w:lang w:val="pt-BR"/>
              </w:rPr>
              <w:t>-</w:t>
            </w:r>
            <w:r w:rsidRPr="00B4701F">
              <w:rPr>
                <w:rFonts w:ascii="Tahoma" w:hAnsi="Tahoma" w:cs="Tahoma"/>
                <w:sz w:val="20"/>
                <w:szCs w:val="20"/>
                <w:lang w:val="pt-BR"/>
              </w:rPr>
              <w:t>gramaticais e ortográficos</w:t>
            </w:r>
          </w:p>
        </w:tc>
        <w:tc>
          <w:tcPr>
            <w:tcW w:w="1501" w:type="pct"/>
            <w:tcBorders>
              <w:top w:val="single" w:sz="4" w:space="0" w:color="auto"/>
              <w:left w:val="single" w:sz="4" w:space="0" w:color="auto"/>
              <w:bottom w:val="single" w:sz="4" w:space="0" w:color="auto"/>
              <w:right w:val="single" w:sz="4" w:space="0" w:color="auto"/>
            </w:tcBorders>
          </w:tcPr>
          <w:p w14:paraId="1E945111" w14:textId="0D542283"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sz w:val="20"/>
                <w:szCs w:val="20"/>
                <w:lang w:val="pt-BR"/>
              </w:rPr>
              <w:t>(EF05LP25) Utilizar, ao produzir o texto, conhecimentos linguísticos e gramaticais: regras 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dois-pontos, vírgulas em enumerações), regras ortográficas.</w:t>
            </w:r>
          </w:p>
        </w:tc>
        <w:tc>
          <w:tcPr>
            <w:tcW w:w="1849" w:type="pct"/>
            <w:tcBorders>
              <w:top w:val="single" w:sz="4" w:space="0" w:color="auto"/>
              <w:left w:val="single" w:sz="4" w:space="0" w:color="auto"/>
              <w:bottom w:val="single" w:sz="4" w:space="0" w:color="auto"/>
              <w:right w:val="single" w:sz="4" w:space="0" w:color="auto"/>
            </w:tcBorders>
          </w:tcPr>
          <w:p w14:paraId="3AF6AC4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243BF4FD" w14:textId="07BF20E8"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Emprego na produção do texto </w:t>
            </w:r>
            <w:r w:rsidR="006E7AE2">
              <w:rPr>
                <w:rFonts w:ascii="Tahoma" w:hAnsi="Tahoma" w:cs="Tahoma"/>
                <w:sz w:val="20"/>
                <w:szCs w:val="20"/>
                <w:lang w:val="pt-BR"/>
              </w:rPr>
              <w:t>d</w:t>
            </w:r>
            <w:r w:rsidRPr="00B4701F">
              <w:rPr>
                <w:rFonts w:ascii="Tahoma" w:hAnsi="Tahoma" w:cs="Tahoma"/>
                <w:sz w:val="20"/>
                <w:szCs w:val="20"/>
                <w:lang w:val="pt-BR"/>
              </w:rPr>
              <w:t>os conhecimentos linguísticos, gramaticais e ortográficos já adquiridos.</w:t>
            </w:r>
          </w:p>
        </w:tc>
      </w:tr>
    </w:tbl>
    <w:p w14:paraId="210EFC3E" w14:textId="77777777" w:rsidR="00C82055" w:rsidRPr="00224B72" w:rsidRDefault="00C82055">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362"/>
        <w:gridCol w:w="1815"/>
        <w:gridCol w:w="3164"/>
        <w:gridCol w:w="3281"/>
      </w:tblGrid>
      <w:tr w:rsidR="00C82055" w:rsidRPr="001E70C0" w14:paraId="5BC70ADF" w14:textId="77777777" w:rsidTr="00C82055">
        <w:tc>
          <w:tcPr>
            <w:tcW w:w="708" w:type="pct"/>
            <w:vMerge w:val="restart"/>
            <w:tcBorders>
              <w:top w:val="single" w:sz="4" w:space="0" w:color="auto"/>
              <w:left w:val="single" w:sz="4" w:space="0" w:color="auto"/>
              <w:bottom w:val="single" w:sz="4" w:space="0" w:color="auto"/>
              <w:right w:val="single" w:sz="4" w:space="0" w:color="auto"/>
            </w:tcBorders>
          </w:tcPr>
          <w:p w14:paraId="44D25903" w14:textId="77777777" w:rsidR="003310A9"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 xml:space="preserve">Estratégias após a produção </w:t>
            </w:r>
          </w:p>
          <w:p w14:paraId="450881D9" w14:textId="54AD903F"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do texto</w:t>
            </w:r>
          </w:p>
        </w:tc>
        <w:tc>
          <w:tcPr>
            <w:tcW w:w="943" w:type="pct"/>
            <w:tcBorders>
              <w:top w:val="single" w:sz="4" w:space="0" w:color="auto"/>
              <w:left w:val="single" w:sz="4" w:space="0" w:color="auto"/>
              <w:bottom w:val="single" w:sz="4" w:space="0" w:color="auto"/>
              <w:right w:val="single" w:sz="4" w:space="0" w:color="auto"/>
            </w:tcBorders>
          </w:tcPr>
          <w:p w14:paraId="726A3F3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Revisão do texto</w:t>
            </w:r>
          </w:p>
        </w:tc>
        <w:tc>
          <w:tcPr>
            <w:tcW w:w="1644" w:type="pct"/>
            <w:tcBorders>
              <w:top w:val="single" w:sz="4" w:space="0" w:color="auto"/>
              <w:left w:val="single" w:sz="4" w:space="0" w:color="auto"/>
              <w:bottom w:val="single" w:sz="4" w:space="0" w:color="auto"/>
              <w:right w:val="single" w:sz="4" w:space="0" w:color="auto"/>
            </w:tcBorders>
          </w:tcPr>
          <w:p w14:paraId="6AA85F6F" w14:textId="544B1615"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(EF35LP10) Reler e revisar o texto produzido com a ajuda do professor e a colaboração dos</w:t>
            </w:r>
            <w:r w:rsidR="00C82055">
              <w:rPr>
                <w:rFonts w:ascii="Tahoma" w:hAnsi="Tahoma" w:cs="Tahoma"/>
                <w:sz w:val="20"/>
                <w:szCs w:val="20"/>
                <w:lang w:val="pt-BR"/>
              </w:rPr>
              <w:t xml:space="preserve"> </w:t>
            </w:r>
            <w:r w:rsidRPr="00B4701F">
              <w:rPr>
                <w:rFonts w:ascii="Tahoma" w:hAnsi="Tahoma" w:cs="Tahoma"/>
                <w:sz w:val="20"/>
                <w:szCs w:val="20"/>
                <w:lang w:val="pt-BR"/>
              </w:rPr>
              <w:t>colegas, para corrigi-lo e aprimorá-lo, fazendo cortes, acréscimos, reformulações, correções de ortografia e pontuação.</w:t>
            </w:r>
            <w:r w:rsidR="00C82055">
              <w:rPr>
                <w:rFonts w:ascii="Tahoma" w:hAnsi="Tahoma" w:cs="Tahoma"/>
                <w:sz w:val="20"/>
                <w:szCs w:val="20"/>
                <w:lang w:val="pt-BR"/>
              </w:rPr>
              <w:t xml:space="preserve"> </w:t>
            </w:r>
          </w:p>
        </w:tc>
        <w:tc>
          <w:tcPr>
            <w:tcW w:w="1705" w:type="pct"/>
            <w:vMerge w:val="restart"/>
            <w:tcBorders>
              <w:top w:val="single" w:sz="4" w:space="0" w:color="auto"/>
              <w:left w:val="single" w:sz="4" w:space="0" w:color="auto"/>
              <w:bottom w:val="single" w:sz="4" w:space="0" w:color="auto"/>
              <w:right w:val="single" w:sz="4" w:space="0" w:color="auto"/>
            </w:tcBorders>
          </w:tcPr>
          <w:p w14:paraId="58620E3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44C885E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 xml:space="preserve">Após 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os alunos reveem, reescrevem e editam seus textos que produziram no momento anterior, tendo em vista os elementos caracterizadores do gênero crônica, que deve tratar de uma situação engraçada ocorrida por causa de um equívoco.</w:t>
            </w:r>
          </w:p>
        </w:tc>
      </w:tr>
      <w:tr w:rsidR="00C82055" w:rsidRPr="001E70C0" w14:paraId="1F821B34" w14:textId="77777777" w:rsidTr="00C82055">
        <w:tc>
          <w:tcPr>
            <w:tcW w:w="708" w:type="pct"/>
            <w:vMerge/>
            <w:tcBorders>
              <w:top w:val="single" w:sz="4" w:space="0" w:color="auto"/>
              <w:left w:val="single" w:sz="4" w:space="0" w:color="auto"/>
              <w:bottom w:val="single" w:sz="4" w:space="0" w:color="auto"/>
              <w:right w:val="single" w:sz="4" w:space="0" w:color="auto"/>
            </w:tcBorders>
          </w:tcPr>
          <w:p w14:paraId="7DF9002C"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43" w:type="pct"/>
            <w:tcBorders>
              <w:top w:val="single" w:sz="4" w:space="0" w:color="auto"/>
              <w:left w:val="single" w:sz="4" w:space="0" w:color="auto"/>
              <w:bottom w:val="single" w:sz="4" w:space="0" w:color="auto"/>
              <w:right w:val="single" w:sz="4" w:space="0" w:color="auto"/>
            </w:tcBorders>
          </w:tcPr>
          <w:p w14:paraId="54889F2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Reescrita do texto</w:t>
            </w:r>
          </w:p>
        </w:tc>
        <w:tc>
          <w:tcPr>
            <w:tcW w:w="1644" w:type="pct"/>
            <w:tcBorders>
              <w:top w:val="single" w:sz="4" w:space="0" w:color="auto"/>
              <w:left w:val="single" w:sz="4" w:space="0" w:color="auto"/>
              <w:bottom w:val="single" w:sz="4" w:space="0" w:color="auto"/>
              <w:right w:val="single" w:sz="4" w:space="0" w:color="auto"/>
            </w:tcBorders>
          </w:tcPr>
          <w:p w14:paraId="18D3F265" w14:textId="5F9AF48D"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 convenções de disposição gráfica, inclusão de título, de autoria.</w:t>
            </w:r>
          </w:p>
        </w:tc>
        <w:tc>
          <w:tcPr>
            <w:tcW w:w="1705" w:type="pct"/>
            <w:vMerge/>
            <w:tcBorders>
              <w:top w:val="single" w:sz="4" w:space="0" w:color="auto"/>
              <w:left w:val="single" w:sz="4" w:space="0" w:color="auto"/>
              <w:bottom w:val="single" w:sz="4" w:space="0" w:color="auto"/>
              <w:right w:val="single" w:sz="4" w:space="0" w:color="auto"/>
            </w:tcBorders>
          </w:tcPr>
          <w:p w14:paraId="1606D766" w14:textId="77777777" w:rsidR="00B4701F" w:rsidRPr="00B4701F" w:rsidRDefault="00B4701F" w:rsidP="00B4701F">
            <w:pPr>
              <w:spacing w:before="60" w:after="60"/>
              <w:rPr>
                <w:rFonts w:ascii="Tahoma" w:hAnsi="Tahoma" w:cs="Tahoma"/>
                <w:b/>
                <w:sz w:val="20"/>
                <w:szCs w:val="20"/>
                <w:lang w:val="pt-BR"/>
              </w:rPr>
            </w:pPr>
          </w:p>
        </w:tc>
      </w:tr>
      <w:tr w:rsidR="00C82055" w:rsidRPr="001E70C0" w14:paraId="7074C6D5" w14:textId="77777777" w:rsidTr="00C82055">
        <w:tc>
          <w:tcPr>
            <w:tcW w:w="708" w:type="pct"/>
            <w:vMerge/>
            <w:tcBorders>
              <w:top w:val="single" w:sz="4" w:space="0" w:color="auto"/>
              <w:left w:val="single" w:sz="4" w:space="0" w:color="auto"/>
              <w:bottom w:val="single" w:sz="4" w:space="0" w:color="auto"/>
              <w:right w:val="single" w:sz="4" w:space="0" w:color="auto"/>
            </w:tcBorders>
          </w:tcPr>
          <w:p w14:paraId="5D5A67BD"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43" w:type="pct"/>
            <w:tcBorders>
              <w:top w:val="single" w:sz="4" w:space="0" w:color="auto"/>
              <w:left w:val="single" w:sz="4" w:space="0" w:color="auto"/>
              <w:bottom w:val="single" w:sz="4" w:space="0" w:color="auto"/>
              <w:right w:val="single" w:sz="4" w:space="0" w:color="auto"/>
            </w:tcBorders>
          </w:tcPr>
          <w:p w14:paraId="704AB34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Edição do texto</w:t>
            </w:r>
          </w:p>
        </w:tc>
        <w:tc>
          <w:tcPr>
            <w:tcW w:w="1644" w:type="pct"/>
            <w:tcBorders>
              <w:top w:val="single" w:sz="4" w:space="0" w:color="auto"/>
              <w:left w:val="single" w:sz="4" w:space="0" w:color="auto"/>
              <w:bottom w:val="single" w:sz="4" w:space="0" w:color="auto"/>
              <w:right w:val="single" w:sz="4" w:space="0" w:color="auto"/>
            </w:tcBorders>
          </w:tcPr>
          <w:p w14:paraId="6ACA75E2" w14:textId="762D4AFE" w:rsidR="00B4701F" w:rsidRPr="00722ACE" w:rsidRDefault="00B4701F" w:rsidP="00B4701F">
            <w:pPr>
              <w:autoSpaceDE w:val="0"/>
              <w:autoSpaceDN w:val="0"/>
              <w:adjustRightInd w:val="0"/>
              <w:spacing w:before="60" w:after="60"/>
              <w:rPr>
                <w:rFonts w:ascii="Tahoma" w:hAnsi="Tahoma" w:cs="Tahoma"/>
                <w:sz w:val="20"/>
                <w:szCs w:val="20"/>
                <w:lang w:val="pt-BR"/>
              </w:rPr>
            </w:pPr>
            <w:r w:rsidRPr="00722ACE">
              <w:rPr>
                <w:rFonts w:ascii="Tahoma" w:hAnsi="Tahoma" w:cs="Tahoma"/>
                <w:sz w:val="20"/>
                <w:szCs w:val="20"/>
                <w:lang w:val="pt-BR"/>
              </w:rPr>
              <w:t xml:space="preserve">(EF35LP12) Utilizar </w:t>
            </w:r>
            <w:r w:rsidRPr="00722ACE">
              <w:rPr>
                <w:rFonts w:ascii="Tahoma" w:hAnsi="Tahoma" w:cs="Tahoma"/>
                <w:i/>
                <w:iCs/>
                <w:sz w:val="20"/>
                <w:szCs w:val="20"/>
                <w:lang w:val="pt-BR"/>
              </w:rPr>
              <w:t>softwares</w:t>
            </w:r>
            <w:r w:rsidRPr="00722ACE">
              <w:rPr>
                <w:rFonts w:ascii="Tahoma" w:hAnsi="Tahoma" w:cs="Tahoma"/>
                <w:sz w:val="20"/>
                <w:szCs w:val="20"/>
                <w:lang w:val="pt-BR"/>
              </w:rPr>
              <w:t xml:space="preserve">, inclusive programas de edição de </w:t>
            </w:r>
            <w:r w:rsidRPr="00CF0137">
              <w:rPr>
                <w:rFonts w:ascii="Tahoma" w:hAnsi="Tahoma" w:cs="Tahoma"/>
                <w:sz w:val="20"/>
                <w:szCs w:val="20"/>
                <w:lang w:val="pt-BR"/>
              </w:rPr>
              <w:t>texto</w:t>
            </w:r>
            <w:r w:rsidRPr="00722ACE">
              <w:rPr>
                <w:rFonts w:ascii="Tahoma" w:hAnsi="Tahoma" w:cs="Tahoma"/>
                <w:sz w:val="20"/>
                <w:szCs w:val="20"/>
                <w:lang w:val="pt-BR"/>
              </w:rPr>
              <w:t xml:space="preserve">, para editar e publicar os </w:t>
            </w:r>
            <w:r w:rsidRPr="00CF0137">
              <w:rPr>
                <w:rFonts w:ascii="Tahoma" w:hAnsi="Tahoma" w:cs="Tahoma"/>
                <w:sz w:val="20"/>
                <w:szCs w:val="20"/>
                <w:lang w:val="pt-BR"/>
              </w:rPr>
              <w:t>texto</w:t>
            </w:r>
            <w:r w:rsidRPr="00722ACE">
              <w:rPr>
                <w:rFonts w:ascii="Tahoma" w:hAnsi="Tahoma" w:cs="Tahoma"/>
                <w:sz w:val="20"/>
                <w:szCs w:val="20"/>
                <w:lang w:val="pt-BR"/>
              </w:rPr>
              <w:t>s produzidos, explorando os recursos multimídias disponíveis</w:t>
            </w:r>
            <w:r w:rsidR="004D5EEA">
              <w:rPr>
                <w:rFonts w:ascii="Tahoma" w:hAnsi="Tahoma" w:cs="Tahoma"/>
                <w:sz w:val="20"/>
                <w:szCs w:val="20"/>
                <w:lang w:val="pt-BR"/>
              </w:rPr>
              <w:t>.</w:t>
            </w:r>
          </w:p>
        </w:tc>
        <w:tc>
          <w:tcPr>
            <w:tcW w:w="1705" w:type="pct"/>
            <w:tcBorders>
              <w:top w:val="single" w:sz="4" w:space="0" w:color="auto"/>
              <w:left w:val="single" w:sz="4" w:space="0" w:color="auto"/>
              <w:bottom w:val="single" w:sz="4" w:space="0" w:color="auto"/>
              <w:right w:val="single" w:sz="4" w:space="0" w:color="auto"/>
            </w:tcBorders>
          </w:tcPr>
          <w:p w14:paraId="74194C4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COMUNICAÇÃO ESCRITA </w:t>
            </w:r>
          </w:p>
          <w:p w14:paraId="098FE5E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Uso de recursos digitais e de multimídia para edição e publicação dos textos produzidos, se houver disponibilidade na escola.</w:t>
            </w:r>
          </w:p>
        </w:tc>
      </w:tr>
    </w:tbl>
    <w:p w14:paraId="4AFCBE62" w14:textId="4AFC35E9" w:rsidR="00C82055" w:rsidRDefault="00C82055" w:rsidP="00C82055">
      <w:pPr>
        <w:pStyle w:val="00textosemparagrafo"/>
      </w:pPr>
    </w:p>
    <w:p w14:paraId="48AD1A17" w14:textId="77777777" w:rsidR="00C82055" w:rsidRDefault="00C82055">
      <w:pPr>
        <w:rPr>
          <w:rFonts w:ascii="Tahoma" w:hAnsi="Tahoma" w:cs="Arial"/>
          <w:color w:val="000000"/>
          <w:sz w:val="22"/>
          <w:szCs w:val="22"/>
          <w:lang w:val="pt-BR"/>
        </w:rPr>
      </w:pPr>
      <w:r w:rsidRPr="00447E71">
        <w:rPr>
          <w:lang w:val="pt-BR"/>
        </w:rPr>
        <w:br w:type="page"/>
      </w:r>
    </w:p>
    <w:tbl>
      <w:tblPr>
        <w:tblStyle w:val="TabeladeGradeClara1"/>
        <w:tblW w:w="5000" w:type="pct"/>
        <w:tblLook w:val="04A0" w:firstRow="1" w:lastRow="0" w:firstColumn="1" w:lastColumn="0" w:noHBand="0" w:noVBand="1"/>
      </w:tblPr>
      <w:tblGrid>
        <w:gridCol w:w="1374"/>
        <w:gridCol w:w="1811"/>
        <w:gridCol w:w="2138"/>
        <w:gridCol w:w="4299"/>
      </w:tblGrid>
      <w:tr w:rsidR="00C82055" w:rsidRPr="001E70C0" w14:paraId="7BB329E7" w14:textId="77777777" w:rsidTr="00C82055">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4513D8D"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Conhecimentos linguísticos e gramaticais</w:t>
            </w:r>
          </w:p>
        </w:tc>
      </w:tr>
      <w:tr w:rsidR="00C82055" w:rsidRPr="00C21234" w14:paraId="12B87A86" w14:textId="77777777" w:rsidTr="00C82055">
        <w:tc>
          <w:tcPr>
            <w:tcW w:w="7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5B8166" w14:textId="3CBD47F5" w:rsidR="00C82055" w:rsidRPr="00B4701F" w:rsidRDefault="00C82055"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7FF0E9" w14:textId="3B4C0509"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1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49DFBB" w14:textId="7115FB68"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223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18CE8B" w14:textId="7991E854"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4701F" w:rsidRPr="001E70C0" w14:paraId="3B5853AD" w14:textId="77777777" w:rsidTr="00C82055">
        <w:tc>
          <w:tcPr>
            <w:tcW w:w="714" w:type="pct"/>
            <w:vMerge w:val="restart"/>
            <w:tcBorders>
              <w:top w:val="single" w:sz="4" w:space="0" w:color="auto"/>
              <w:left w:val="single" w:sz="4" w:space="0" w:color="auto"/>
              <w:bottom w:val="single" w:sz="4" w:space="0" w:color="auto"/>
              <w:right w:val="single" w:sz="4" w:space="0" w:color="auto"/>
            </w:tcBorders>
          </w:tcPr>
          <w:p w14:paraId="4A4119D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Ortografia</w:t>
            </w:r>
          </w:p>
        </w:tc>
        <w:tc>
          <w:tcPr>
            <w:tcW w:w="941" w:type="pct"/>
            <w:tcBorders>
              <w:top w:val="single" w:sz="4" w:space="0" w:color="auto"/>
              <w:left w:val="single" w:sz="4" w:space="0" w:color="auto"/>
              <w:bottom w:val="single" w:sz="4" w:space="0" w:color="auto"/>
              <w:right w:val="single" w:sz="4" w:space="0" w:color="auto"/>
            </w:tcBorders>
          </w:tcPr>
          <w:p w14:paraId="3E89C2B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Consciência </w:t>
            </w:r>
            <w:proofErr w:type="spellStart"/>
            <w:r w:rsidRPr="00B4701F">
              <w:rPr>
                <w:rFonts w:ascii="Tahoma" w:hAnsi="Tahoma" w:cs="Tahoma"/>
                <w:sz w:val="20"/>
                <w:szCs w:val="20"/>
                <w:lang w:val="pt-BR"/>
              </w:rPr>
              <w:t>grafofonêmica</w:t>
            </w:r>
            <w:proofErr w:type="spellEnd"/>
          </w:p>
        </w:tc>
        <w:tc>
          <w:tcPr>
            <w:tcW w:w="1111" w:type="pct"/>
            <w:tcBorders>
              <w:top w:val="single" w:sz="4" w:space="0" w:color="auto"/>
              <w:left w:val="single" w:sz="4" w:space="0" w:color="auto"/>
              <w:bottom w:val="single" w:sz="4" w:space="0" w:color="auto"/>
              <w:right w:val="single" w:sz="4" w:space="0" w:color="auto"/>
            </w:tcBorders>
          </w:tcPr>
          <w:p w14:paraId="45FFF6B8"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(EF05LP27) Grafar palavras utilizando regras de correspondência fonema-grafema regulares e contextuais e palavras de uso frequente com correspondências irregulares.</w:t>
            </w:r>
          </w:p>
        </w:tc>
        <w:tc>
          <w:tcPr>
            <w:tcW w:w="2234" w:type="pct"/>
            <w:tcBorders>
              <w:top w:val="single" w:sz="4" w:space="0" w:color="auto"/>
              <w:left w:val="single" w:sz="4" w:space="0" w:color="auto"/>
              <w:bottom w:val="single" w:sz="4" w:space="0" w:color="auto"/>
              <w:right w:val="single" w:sz="4" w:space="0" w:color="auto"/>
            </w:tcBorders>
          </w:tcPr>
          <w:p w14:paraId="07A8BD9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PARA FALAR E ESCREVER MELHOR </w:t>
            </w:r>
          </w:p>
          <w:p w14:paraId="6F7D63E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Fixação da grafia e da pronúncia de palavras que têm a mesma pronúncia, mas grafia e significado diferentes.</w:t>
            </w:r>
          </w:p>
          <w:p w14:paraId="386D8069" w14:textId="77777777" w:rsidR="00B4701F" w:rsidRPr="00B4701F" w:rsidRDefault="00B4701F" w:rsidP="00B4701F">
            <w:pPr>
              <w:spacing w:before="60" w:after="60"/>
              <w:rPr>
                <w:rFonts w:ascii="Tahoma" w:hAnsi="Tahoma" w:cs="Tahoma"/>
                <w:sz w:val="20"/>
                <w:szCs w:val="20"/>
                <w:lang w:val="pt-BR"/>
              </w:rPr>
            </w:pPr>
          </w:p>
          <w:p w14:paraId="5BE415A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PARA FALAR E ESCREVER MELHOR </w:t>
            </w:r>
          </w:p>
          <w:p w14:paraId="5820B6BC"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Compreensão de sentido das palavras “por que”, “porque”, “porquê” e “por quê”, para grafá-las corretamente.</w:t>
            </w:r>
          </w:p>
          <w:p w14:paraId="7A0F342B" w14:textId="77777777" w:rsidR="00B4701F" w:rsidRPr="00B4701F" w:rsidRDefault="00B4701F" w:rsidP="00B4701F">
            <w:pPr>
              <w:spacing w:before="60" w:after="60"/>
              <w:rPr>
                <w:rFonts w:ascii="Tahoma" w:hAnsi="Tahoma" w:cs="Tahoma"/>
                <w:sz w:val="20"/>
                <w:szCs w:val="20"/>
                <w:lang w:val="pt-BR"/>
              </w:rPr>
            </w:pPr>
          </w:p>
          <w:p w14:paraId="345148B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MEMÓRIA VISUAL</w:t>
            </w:r>
          </w:p>
          <w:p w14:paraId="2D5F47F5" w14:textId="01178F8D"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Escrita de palavras com a mesma pronúncia, mas grafia e significado diferentes</w:t>
            </w:r>
            <w:r w:rsidR="00722ACE">
              <w:rPr>
                <w:rFonts w:ascii="Tahoma" w:hAnsi="Tahoma" w:cs="Tahoma"/>
                <w:sz w:val="20"/>
                <w:szCs w:val="20"/>
                <w:lang w:val="pt-BR"/>
              </w:rPr>
              <w:t>.</w:t>
            </w:r>
          </w:p>
        </w:tc>
      </w:tr>
      <w:tr w:rsidR="00B4701F" w:rsidRPr="001E70C0" w14:paraId="1FBEF958" w14:textId="77777777" w:rsidTr="00C82055">
        <w:tc>
          <w:tcPr>
            <w:tcW w:w="714" w:type="pct"/>
            <w:vMerge/>
            <w:tcBorders>
              <w:top w:val="single" w:sz="4" w:space="0" w:color="auto"/>
              <w:left w:val="single" w:sz="4" w:space="0" w:color="auto"/>
              <w:bottom w:val="single" w:sz="4" w:space="0" w:color="auto"/>
              <w:right w:val="single" w:sz="4" w:space="0" w:color="auto"/>
            </w:tcBorders>
          </w:tcPr>
          <w:p w14:paraId="468EED3D"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41" w:type="pct"/>
            <w:vMerge w:val="restart"/>
            <w:tcBorders>
              <w:top w:val="single" w:sz="4" w:space="0" w:color="auto"/>
              <w:left w:val="single" w:sz="4" w:space="0" w:color="auto"/>
              <w:bottom w:val="single" w:sz="4" w:space="0" w:color="auto"/>
              <w:right w:val="single" w:sz="4" w:space="0" w:color="auto"/>
            </w:tcBorders>
          </w:tcPr>
          <w:p w14:paraId="74300B6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Pontuação</w:t>
            </w:r>
          </w:p>
        </w:tc>
        <w:tc>
          <w:tcPr>
            <w:tcW w:w="1111" w:type="pct"/>
            <w:tcBorders>
              <w:top w:val="single" w:sz="4" w:space="0" w:color="auto"/>
              <w:left w:val="single" w:sz="4" w:space="0" w:color="auto"/>
              <w:bottom w:val="single" w:sz="4" w:space="0" w:color="auto"/>
              <w:right w:val="single" w:sz="4" w:space="0" w:color="auto"/>
            </w:tcBorders>
          </w:tcPr>
          <w:p w14:paraId="7231A0B7" w14:textId="3AFE284F" w:rsidR="00B4701F" w:rsidRPr="00B4701F" w:rsidRDefault="00B4701F" w:rsidP="00634A74">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(EF05LP29) Diferenciar, na leitura de textos, vírgula, ponto e vírgula, </w:t>
            </w:r>
            <w:r w:rsidR="00634A74">
              <w:rPr>
                <w:rFonts w:ascii="Tahoma" w:hAnsi="Tahoma" w:cs="Tahoma"/>
                <w:sz w:val="20"/>
                <w:szCs w:val="20"/>
                <w:lang w:val="pt-BR"/>
              </w:rPr>
              <w:br/>
            </w:r>
            <w:r w:rsidRPr="00B4701F">
              <w:rPr>
                <w:rFonts w:ascii="Tahoma" w:hAnsi="Tahoma" w:cs="Tahoma"/>
                <w:sz w:val="20"/>
                <w:szCs w:val="20"/>
                <w:lang w:val="pt-BR"/>
              </w:rPr>
              <w:t>dois-pontos.</w:t>
            </w:r>
          </w:p>
        </w:tc>
        <w:tc>
          <w:tcPr>
            <w:tcW w:w="2234" w:type="pct"/>
            <w:tcBorders>
              <w:top w:val="single" w:sz="4" w:space="0" w:color="auto"/>
              <w:left w:val="single" w:sz="4" w:space="0" w:color="auto"/>
              <w:bottom w:val="single" w:sz="4" w:space="0" w:color="auto"/>
              <w:right w:val="single" w:sz="4" w:space="0" w:color="auto"/>
            </w:tcBorders>
          </w:tcPr>
          <w:p w14:paraId="74EF7EE5"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 xml:space="preserve">TEXTO 2 </w:t>
            </w:r>
          </w:p>
          <w:p w14:paraId="22E3FF1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Distinção de vírgula, dois-pontos e travessão no poema </w:t>
            </w:r>
            <w:r w:rsidRPr="00B4701F">
              <w:rPr>
                <w:rFonts w:ascii="Tahoma" w:hAnsi="Tahoma" w:cs="Tahoma"/>
                <w:i/>
                <w:sz w:val="20"/>
                <w:szCs w:val="20"/>
                <w:lang w:val="pt-BR"/>
              </w:rPr>
              <w:t>Xícara</w:t>
            </w:r>
            <w:r w:rsidRPr="00B4701F">
              <w:rPr>
                <w:rFonts w:ascii="Tahoma" w:hAnsi="Tahoma" w:cs="Tahoma"/>
                <w:sz w:val="20"/>
                <w:szCs w:val="20"/>
                <w:lang w:val="pt-BR"/>
              </w:rPr>
              <w:t>.</w:t>
            </w:r>
          </w:p>
        </w:tc>
      </w:tr>
      <w:tr w:rsidR="00B4701F" w:rsidRPr="001E70C0" w14:paraId="2FC1B105" w14:textId="77777777" w:rsidTr="00C82055">
        <w:tc>
          <w:tcPr>
            <w:tcW w:w="714" w:type="pct"/>
            <w:vMerge/>
            <w:tcBorders>
              <w:top w:val="single" w:sz="4" w:space="0" w:color="auto"/>
              <w:left w:val="single" w:sz="4" w:space="0" w:color="auto"/>
              <w:bottom w:val="single" w:sz="4" w:space="0" w:color="auto"/>
              <w:right w:val="single" w:sz="4" w:space="0" w:color="auto"/>
            </w:tcBorders>
          </w:tcPr>
          <w:p w14:paraId="7C705778"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41" w:type="pct"/>
            <w:vMerge/>
            <w:tcBorders>
              <w:top w:val="single" w:sz="4" w:space="0" w:color="auto"/>
              <w:left w:val="single" w:sz="4" w:space="0" w:color="auto"/>
              <w:bottom w:val="single" w:sz="4" w:space="0" w:color="auto"/>
              <w:right w:val="single" w:sz="4" w:space="0" w:color="auto"/>
            </w:tcBorders>
          </w:tcPr>
          <w:p w14:paraId="7CD880C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111" w:type="pct"/>
            <w:tcBorders>
              <w:top w:val="single" w:sz="4" w:space="0" w:color="auto"/>
              <w:left w:val="single" w:sz="4" w:space="0" w:color="auto"/>
              <w:bottom w:val="single" w:sz="4" w:space="0" w:color="auto"/>
              <w:right w:val="single" w:sz="4" w:space="0" w:color="auto"/>
            </w:tcBorders>
          </w:tcPr>
          <w:p w14:paraId="1C90D324" w14:textId="180FB026"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(EF05LP30) Reconhecer, na leitura de textos, o efeito de sentido que decorre do uso de</w:t>
            </w:r>
            <w:r w:rsidR="006E7AE2">
              <w:rPr>
                <w:rFonts w:ascii="Tahoma" w:hAnsi="Tahoma" w:cs="Tahoma"/>
                <w:sz w:val="20"/>
                <w:szCs w:val="20"/>
                <w:lang w:val="pt-BR"/>
              </w:rPr>
              <w:t xml:space="preserve"> </w:t>
            </w:r>
            <w:r w:rsidRPr="00B4701F">
              <w:rPr>
                <w:rFonts w:ascii="Tahoma" w:hAnsi="Tahoma" w:cs="Tahoma"/>
                <w:sz w:val="20"/>
                <w:szCs w:val="20"/>
                <w:lang w:val="pt-BR"/>
              </w:rPr>
              <w:t>reticências, aspas, parênteses.</w:t>
            </w:r>
          </w:p>
        </w:tc>
        <w:tc>
          <w:tcPr>
            <w:tcW w:w="2234" w:type="pct"/>
            <w:tcBorders>
              <w:top w:val="single" w:sz="4" w:space="0" w:color="auto"/>
              <w:left w:val="single" w:sz="4" w:space="0" w:color="auto"/>
              <w:bottom w:val="single" w:sz="4" w:space="0" w:color="auto"/>
              <w:right w:val="single" w:sz="4" w:space="0" w:color="auto"/>
            </w:tcBorders>
          </w:tcPr>
          <w:p w14:paraId="7B00BBBB"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 xml:space="preserve">TEXTO 2 </w:t>
            </w:r>
          </w:p>
          <w:p w14:paraId="662EE2DA" w14:textId="6E4650F3"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Identificação de reticências no poema </w:t>
            </w:r>
            <w:r w:rsidRPr="00B4701F">
              <w:rPr>
                <w:rFonts w:ascii="Tahoma" w:hAnsi="Tahoma" w:cs="Tahoma"/>
                <w:i/>
                <w:sz w:val="20"/>
                <w:szCs w:val="20"/>
                <w:lang w:val="pt-BR"/>
              </w:rPr>
              <w:t>Xícara</w:t>
            </w:r>
            <w:r w:rsidRPr="00B4701F">
              <w:rPr>
                <w:rFonts w:ascii="Tahoma" w:hAnsi="Tahoma" w:cs="Tahoma"/>
                <w:sz w:val="20"/>
                <w:szCs w:val="20"/>
                <w:lang w:val="pt-BR"/>
              </w:rPr>
              <w:t xml:space="preserve"> para sinalizar pausa entre a descrição que aparece nos versos (representados pela fumaça) e a frase que representa a prosa, num jogo de palavras feito pelo poeta (bate-</w:t>
            </w:r>
            <w:r w:rsidR="007A522D">
              <w:rPr>
                <w:rFonts w:ascii="Tahoma" w:hAnsi="Tahoma" w:cs="Tahoma"/>
                <w:sz w:val="20"/>
                <w:szCs w:val="20"/>
                <w:lang w:val="pt-BR"/>
              </w:rPr>
              <w:br/>
            </w:r>
            <w:r w:rsidR="00F55295">
              <w:rPr>
                <w:rFonts w:ascii="Tahoma" w:hAnsi="Tahoma" w:cs="Tahoma"/>
                <w:sz w:val="20"/>
                <w:szCs w:val="20"/>
                <w:lang w:val="pt-BR"/>
              </w:rPr>
              <w:t>-</w:t>
            </w:r>
            <w:r w:rsidRPr="00B4701F">
              <w:rPr>
                <w:rFonts w:ascii="Tahoma" w:hAnsi="Tahoma" w:cs="Tahoma"/>
                <w:sz w:val="20"/>
                <w:szCs w:val="20"/>
                <w:lang w:val="pt-BR"/>
              </w:rPr>
              <w:t>papo/texto sem métrica).</w:t>
            </w:r>
          </w:p>
        </w:tc>
      </w:tr>
      <w:tr w:rsidR="00B4701F" w:rsidRPr="001E70C0" w14:paraId="761AAC9B" w14:textId="77777777" w:rsidTr="00C82055">
        <w:tc>
          <w:tcPr>
            <w:tcW w:w="714" w:type="pct"/>
            <w:tcBorders>
              <w:top w:val="single" w:sz="4" w:space="0" w:color="auto"/>
              <w:left w:val="single" w:sz="4" w:space="0" w:color="auto"/>
              <w:bottom w:val="single" w:sz="4" w:space="0" w:color="auto"/>
              <w:right w:val="single" w:sz="4" w:space="0" w:color="auto"/>
            </w:tcBorders>
          </w:tcPr>
          <w:p w14:paraId="34B0CEE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Processos de formação e significação das palavras</w:t>
            </w:r>
          </w:p>
        </w:tc>
        <w:tc>
          <w:tcPr>
            <w:tcW w:w="941" w:type="pct"/>
            <w:tcBorders>
              <w:top w:val="single" w:sz="4" w:space="0" w:color="auto"/>
              <w:left w:val="single" w:sz="4" w:space="0" w:color="auto"/>
              <w:bottom w:val="single" w:sz="4" w:space="0" w:color="auto"/>
              <w:right w:val="single" w:sz="4" w:space="0" w:color="auto"/>
            </w:tcBorders>
          </w:tcPr>
          <w:p w14:paraId="7DFE55B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Derivação e composição</w:t>
            </w:r>
          </w:p>
        </w:tc>
        <w:tc>
          <w:tcPr>
            <w:tcW w:w="1111" w:type="pct"/>
            <w:tcBorders>
              <w:top w:val="single" w:sz="4" w:space="0" w:color="auto"/>
              <w:left w:val="single" w:sz="4" w:space="0" w:color="auto"/>
              <w:bottom w:val="single" w:sz="4" w:space="0" w:color="auto"/>
              <w:right w:val="single" w:sz="4" w:space="0" w:color="auto"/>
            </w:tcBorders>
          </w:tcPr>
          <w:p w14:paraId="78CDAC9A" w14:textId="7627C618" w:rsidR="00B4701F" w:rsidRPr="00B4701F" w:rsidRDefault="00B4701F" w:rsidP="007A522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(EF05LP32) Diferenciar palavras primitivas, derivadas e compostas, e derivadas por adição</w:t>
            </w:r>
            <w:r w:rsidR="007A522D">
              <w:rPr>
                <w:rFonts w:ascii="Tahoma" w:hAnsi="Tahoma" w:cs="Tahoma"/>
                <w:sz w:val="20"/>
                <w:szCs w:val="20"/>
                <w:lang w:val="pt-BR"/>
              </w:rPr>
              <w:t xml:space="preserve"> </w:t>
            </w:r>
            <w:r w:rsidRPr="00B4701F">
              <w:rPr>
                <w:rFonts w:ascii="Tahoma" w:hAnsi="Tahoma" w:cs="Tahoma"/>
                <w:sz w:val="20"/>
                <w:szCs w:val="20"/>
                <w:lang w:val="pt-BR"/>
              </w:rPr>
              <w:t>de prefixo e de sufixo.</w:t>
            </w:r>
          </w:p>
        </w:tc>
        <w:tc>
          <w:tcPr>
            <w:tcW w:w="2234" w:type="pct"/>
            <w:tcBorders>
              <w:top w:val="single" w:sz="4" w:space="0" w:color="auto"/>
              <w:left w:val="single" w:sz="4" w:space="0" w:color="auto"/>
              <w:bottom w:val="single" w:sz="4" w:space="0" w:color="auto"/>
              <w:right w:val="single" w:sz="4" w:space="0" w:color="auto"/>
            </w:tcBorders>
          </w:tcPr>
          <w:p w14:paraId="056385E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PARA FALAR E ESCREVER MELHOR </w:t>
            </w:r>
          </w:p>
          <w:p w14:paraId="56140558" w14:textId="49D4C3D1"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Identificação e escrita de palavras compostas (verbo </w:t>
            </w:r>
            <w:proofErr w:type="gramStart"/>
            <w:r w:rsidRPr="00B4701F">
              <w:rPr>
                <w:rFonts w:ascii="Tahoma" w:hAnsi="Tahoma" w:cs="Tahoma"/>
                <w:sz w:val="20"/>
                <w:szCs w:val="20"/>
                <w:lang w:val="pt-BR"/>
              </w:rPr>
              <w:t>+</w:t>
            </w:r>
            <w:proofErr w:type="gramEnd"/>
            <w:r w:rsidRPr="00B4701F">
              <w:rPr>
                <w:rFonts w:ascii="Tahoma" w:hAnsi="Tahoma" w:cs="Tahoma"/>
                <w:sz w:val="20"/>
                <w:szCs w:val="20"/>
                <w:lang w:val="pt-BR"/>
              </w:rPr>
              <w:t xml:space="preserve"> substantivo, substantivo + substantivo, substantivo + adjetivo, numeral + substantivo).</w:t>
            </w:r>
          </w:p>
          <w:p w14:paraId="591DDD6E" w14:textId="77777777" w:rsidR="00B4701F" w:rsidRPr="00B4701F" w:rsidRDefault="00B4701F" w:rsidP="00B4701F">
            <w:pPr>
              <w:spacing w:before="60" w:after="60"/>
              <w:rPr>
                <w:rFonts w:ascii="Tahoma" w:hAnsi="Tahoma" w:cs="Tahoma"/>
                <w:sz w:val="20"/>
                <w:szCs w:val="20"/>
                <w:lang w:val="pt-BR"/>
              </w:rPr>
            </w:pPr>
          </w:p>
          <w:p w14:paraId="69C4A45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PARA FALAR E ESCREVER MELHOR </w:t>
            </w:r>
          </w:p>
          <w:p w14:paraId="66C030BD" w14:textId="2CD56D85" w:rsidR="00B4701F" w:rsidRPr="00B4701F" w:rsidRDefault="00B4701F" w:rsidP="006E7AE2">
            <w:pPr>
              <w:spacing w:before="60" w:after="60"/>
              <w:rPr>
                <w:rFonts w:ascii="Tahoma" w:hAnsi="Tahoma" w:cs="Tahoma"/>
                <w:sz w:val="20"/>
                <w:szCs w:val="20"/>
                <w:lang w:val="pt-BR"/>
              </w:rPr>
            </w:pPr>
            <w:r w:rsidRPr="00B4701F">
              <w:rPr>
                <w:rFonts w:ascii="Tahoma" w:hAnsi="Tahoma" w:cs="Tahoma"/>
                <w:sz w:val="20"/>
                <w:szCs w:val="20"/>
                <w:lang w:val="pt-BR"/>
              </w:rPr>
              <w:t>Reconhecimento e escrita de palavr</w:t>
            </w:r>
            <w:r w:rsidR="006E7AE2">
              <w:rPr>
                <w:rFonts w:ascii="Tahoma" w:hAnsi="Tahoma" w:cs="Tahoma"/>
                <w:sz w:val="20"/>
                <w:szCs w:val="20"/>
                <w:lang w:val="pt-BR"/>
              </w:rPr>
              <w:t xml:space="preserve">as </w:t>
            </w:r>
            <w:r w:rsidRPr="00B4701F">
              <w:rPr>
                <w:rFonts w:ascii="Tahoma" w:hAnsi="Tahoma" w:cs="Tahoma"/>
                <w:sz w:val="20"/>
                <w:szCs w:val="20"/>
                <w:lang w:val="pt-BR"/>
              </w:rPr>
              <w:t xml:space="preserve">primitivas e derivadas pelo acréscimo de prefixos e sufixos </w:t>
            </w:r>
            <w:r w:rsidR="006E7AE2">
              <w:rPr>
                <w:rFonts w:ascii="Tahoma" w:hAnsi="Tahoma" w:cs="Tahoma"/>
                <w:sz w:val="20"/>
                <w:szCs w:val="20"/>
                <w:lang w:val="pt-BR"/>
              </w:rPr>
              <w:t>s</w:t>
            </w:r>
            <w:r w:rsidRPr="00B4701F">
              <w:rPr>
                <w:rFonts w:ascii="Tahoma" w:hAnsi="Tahoma" w:cs="Tahoma"/>
                <w:sz w:val="20"/>
                <w:szCs w:val="20"/>
                <w:lang w:val="pt-BR"/>
              </w:rPr>
              <w:t>imultaneamente.</w:t>
            </w:r>
          </w:p>
        </w:tc>
      </w:tr>
    </w:tbl>
    <w:p w14:paraId="785CB05D" w14:textId="0C765B38" w:rsidR="00C82055" w:rsidRDefault="00C82055" w:rsidP="00B4701F">
      <w:pPr>
        <w:tabs>
          <w:tab w:val="left" w:pos="7938"/>
        </w:tabs>
        <w:rPr>
          <w:rFonts w:eastAsia="Calibri"/>
          <w:b/>
          <w:sz w:val="18"/>
          <w:szCs w:val="18"/>
          <w:lang w:val="pt-BR" w:eastAsia="en-US"/>
        </w:rPr>
      </w:pPr>
    </w:p>
    <w:p w14:paraId="339635A8" w14:textId="77777777" w:rsidR="00C82055" w:rsidRDefault="00C82055">
      <w:pPr>
        <w:rPr>
          <w:rFonts w:eastAsia="Calibri"/>
          <w:b/>
          <w:sz w:val="18"/>
          <w:szCs w:val="18"/>
          <w:lang w:val="pt-BR" w:eastAsia="en-US"/>
        </w:rPr>
      </w:pPr>
      <w:r>
        <w:rPr>
          <w:rFonts w:eastAsia="Calibri"/>
          <w:b/>
          <w:sz w:val="18"/>
          <w:szCs w:val="18"/>
          <w:lang w:val="pt-BR" w:eastAsia="en-US"/>
        </w:rPr>
        <w:br w:type="page"/>
      </w:r>
    </w:p>
    <w:tbl>
      <w:tblPr>
        <w:tblStyle w:val="TabeladeGradeClara1"/>
        <w:tblW w:w="9634" w:type="dxa"/>
        <w:tblLayout w:type="fixed"/>
        <w:tblLook w:val="04A0" w:firstRow="1" w:lastRow="0" w:firstColumn="1" w:lastColumn="0" w:noHBand="0" w:noVBand="1"/>
      </w:tblPr>
      <w:tblGrid>
        <w:gridCol w:w="1948"/>
        <w:gridCol w:w="1843"/>
        <w:gridCol w:w="2441"/>
        <w:gridCol w:w="3402"/>
      </w:tblGrid>
      <w:tr w:rsidR="00C82055" w:rsidRPr="00C82055" w14:paraId="1063BD4C" w14:textId="77777777" w:rsidTr="00634A74">
        <w:tc>
          <w:tcPr>
            <w:tcW w:w="9634" w:type="dxa"/>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319085A4"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Educação literária</w:t>
            </w:r>
          </w:p>
        </w:tc>
      </w:tr>
      <w:tr w:rsidR="00C82055" w:rsidRPr="00C21234" w14:paraId="2345E678" w14:textId="77777777" w:rsidTr="00634A74">
        <w:tc>
          <w:tcPr>
            <w:tcW w:w="19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61C27B" w14:textId="1151CB89" w:rsidR="00C82055" w:rsidRPr="00B4701F" w:rsidRDefault="00C82055"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6ED987" w14:textId="54C8C2A7"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24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9BD8A6" w14:textId="21FF30BB"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D33285" w14:textId="6FD66886"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C82055" w:rsidRPr="001E70C0" w14:paraId="52D0143E" w14:textId="77777777" w:rsidTr="00634A74">
        <w:tc>
          <w:tcPr>
            <w:tcW w:w="1948" w:type="dxa"/>
            <w:vMerge w:val="restart"/>
            <w:tcBorders>
              <w:top w:val="single" w:sz="4" w:space="0" w:color="auto"/>
              <w:left w:val="single" w:sz="4" w:space="0" w:color="auto"/>
              <w:bottom w:val="single" w:sz="4" w:space="0" w:color="auto"/>
              <w:right w:val="single" w:sz="4" w:space="0" w:color="auto"/>
            </w:tcBorders>
          </w:tcPr>
          <w:p w14:paraId="03D1BEA3" w14:textId="72B47D25" w:rsidR="00B4701F" w:rsidRPr="00B4701F" w:rsidRDefault="00C82055" w:rsidP="00C82055">
            <w:pPr>
              <w:autoSpaceDE w:val="0"/>
              <w:autoSpaceDN w:val="0"/>
              <w:adjustRightInd w:val="0"/>
              <w:spacing w:before="60" w:after="60"/>
              <w:rPr>
                <w:rFonts w:ascii="Tahoma" w:hAnsi="Tahoma" w:cs="Tahoma"/>
                <w:sz w:val="20"/>
                <w:szCs w:val="20"/>
                <w:lang w:val="pt-BR"/>
              </w:rPr>
            </w:pPr>
            <w:r w:rsidRPr="00B4701F">
              <w:rPr>
                <w:rFonts w:ascii="Tahoma" w:hAnsi="Tahoma" w:cs="Tahoma"/>
                <w:bCs/>
                <w:sz w:val="20"/>
                <w:szCs w:val="20"/>
                <w:lang w:val="pt-BR"/>
              </w:rPr>
              <w:t>Categorias do</w:t>
            </w:r>
            <w:r>
              <w:rPr>
                <w:rFonts w:ascii="Tahoma" w:hAnsi="Tahoma" w:cs="Tahoma"/>
                <w:bCs/>
                <w:sz w:val="20"/>
                <w:szCs w:val="20"/>
                <w:lang w:val="pt-BR"/>
              </w:rPr>
              <w:t xml:space="preserve"> </w:t>
            </w:r>
            <w:r w:rsidRPr="00B4701F">
              <w:rPr>
                <w:rFonts w:ascii="Tahoma" w:hAnsi="Tahoma" w:cs="Tahoma"/>
                <w:bCs/>
                <w:sz w:val="20"/>
                <w:szCs w:val="20"/>
                <w:lang w:val="pt-BR"/>
              </w:rPr>
              <w:t>Discurso</w:t>
            </w:r>
            <w:r>
              <w:rPr>
                <w:rFonts w:ascii="Tahoma" w:hAnsi="Tahoma" w:cs="Tahoma"/>
                <w:bCs/>
                <w:sz w:val="20"/>
                <w:szCs w:val="20"/>
                <w:lang w:val="pt-BR"/>
              </w:rPr>
              <w:t xml:space="preserve"> </w:t>
            </w:r>
            <w:r w:rsidRPr="00B4701F">
              <w:rPr>
                <w:rFonts w:ascii="Tahoma" w:hAnsi="Tahoma" w:cs="Tahoma"/>
                <w:bCs/>
                <w:sz w:val="20"/>
                <w:szCs w:val="20"/>
                <w:lang w:val="pt-BR"/>
              </w:rPr>
              <w:t>literário</w:t>
            </w:r>
          </w:p>
        </w:tc>
        <w:tc>
          <w:tcPr>
            <w:tcW w:w="1843" w:type="dxa"/>
            <w:tcBorders>
              <w:top w:val="single" w:sz="4" w:space="0" w:color="auto"/>
              <w:left w:val="single" w:sz="4" w:space="0" w:color="auto"/>
              <w:bottom w:val="single" w:sz="4" w:space="0" w:color="auto"/>
              <w:right w:val="single" w:sz="4" w:space="0" w:color="auto"/>
            </w:tcBorders>
          </w:tcPr>
          <w:p w14:paraId="12DA02B0" w14:textId="1022F6E1"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Elementos constitutivos do discurso narrativo</w:t>
            </w:r>
            <w:r w:rsidR="007249D4">
              <w:rPr>
                <w:rFonts w:ascii="Tahoma" w:hAnsi="Tahoma" w:cs="Tahoma"/>
                <w:sz w:val="20"/>
                <w:szCs w:val="20"/>
                <w:lang w:val="pt-BR"/>
              </w:rPr>
              <w:t xml:space="preserve"> </w:t>
            </w:r>
            <w:r w:rsidRPr="00B4701F">
              <w:rPr>
                <w:rFonts w:ascii="Tahoma" w:hAnsi="Tahoma" w:cs="Tahoma"/>
                <w:sz w:val="20"/>
                <w:szCs w:val="20"/>
                <w:lang w:val="pt-BR"/>
              </w:rPr>
              <w:t>ficcional em prosa e versos: estrutura da narrativa e recursos expressivos</w:t>
            </w:r>
          </w:p>
        </w:tc>
        <w:tc>
          <w:tcPr>
            <w:tcW w:w="2441" w:type="dxa"/>
            <w:tcBorders>
              <w:top w:val="single" w:sz="4" w:space="0" w:color="auto"/>
              <w:left w:val="single" w:sz="4" w:space="0" w:color="auto"/>
              <w:bottom w:val="single" w:sz="4" w:space="0" w:color="auto"/>
              <w:right w:val="single" w:sz="4" w:space="0" w:color="auto"/>
            </w:tcBorders>
          </w:tcPr>
          <w:p w14:paraId="02D4B80C" w14:textId="1131DAA6"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(EF05LP38) Identificar, em texto narrativo ficcional, a estrutura da narração: ambientação da história, apresentação de personagens e do estado inicial da ação; surgimento de conflito ou obstáculo a ser superado; ponto máximo de tensão do conflito; desenlace ou desfecho; discurso indireto e discurso direto, determinando o efeito de sentido de verbos de enunciação e explicando o uso de variedades linguísticas no discurso direto, quando for o caso.</w:t>
            </w:r>
          </w:p>
        </w:tc>
        <w:tc>
          <w:tcPr>
            <w:tcW w:w="3402" w:type="dxa"/>
            <w:tcBorders>
              <w:top w:val="single" w:sz="4" w:space="0" w:color="auto"/>
              <w:left w:val="single" w:sz="4" w:space="0" w:color="auto"/>
              <w:bottom w:val="single" w:sz="4" w:space="0" w:color="auto"/>
              <w:right w:val="single" w:sz="4" w:space="0" w:color="auto"/>
            </w:tcBorders>
          </w:tcPr>
          <w:p w14:paraId="35A5584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2338BDA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de elementos característicos da crônica</w:t>
            </w:r>
            <w:r w:rsidRPr="00B4701F">
              <w:rPr>
                <w:rFonts w:ascii="Tahoma" w:hAnsi="Tahoma" w:cs="Tahoma"/>
                <w:i/>
                <w:sz w:val="20"/>
                <w:szCs w:val="20"/>
                <w:lang w:val="pt-BR"/>
              </w:rPr>
              <w:t xml:space="preserve"> O torcedo</w:t>
            </w:r>
            <w:r w:rsidRPr="00224B72">
              <w:rPr>
                <w:rFonts w:ascii="Tahoma" w:hAnsi="Tahoma" w:cs="Tahoma"/>
                <w:i/>
                <w:spacing w:val="20"/>
                <w:sz w:val="20"/>
                <w:szCs w:val="20"/>
                <w:lang w:val="pt-BR"/>
              </w:rPr>
              <w:t>r</w:t>
            </w:r>
            <w:r w:rsidRPr="00B4701F">
              <w:rPr>
                <w:rFonts w:ascii="Tahoma" w:hAnsi="Tahoma" w:cs="Tahoma"/>
                <w:sz w:val="20"/>
                <w:szCs w:val="20"/>
                <w:lang w:val="pt-BR"/>
              </w:rPr>
              <w:t>: personagens e tipo de narrador.</w:t>
            </w:r>
          </w:p>
        </w:tc>
      </w:tr>
      <w:tr w:rsidR="00C82055" w:rsidRPr="001E70C0" w14:paraId="33A6726A" w14:textId="77777777" w:rsidTr="00634A74">
        <w:tc>
          <w:tcPr>
            <w:tcW w:w="1948" w:type="dxa"/>
            <w:vMerge/>
            <w:tcBorders>
              <w:top w:val="single" w:sz="4" w:space="0" w:color="auto"/>
              <w:left w:val="single" w:sz="4" w:space="0" w:color="auto"/>
              <w:bottom w:val="single" w:sz="4" w:space="0" w:color="auto"/>
              <w:right w:val="single" w:sz="4" w:space="0" w:color="auto"/>
            </w:tcBorders>
          </w:tcPr>
          <w:p w14:paraId="13A57C4C"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c>
          <w:tcPr>
            <w:tcW w:w="1843" w:type="dxa"/>
            <w:tcBorders>
              <w:top w:val="single" w:sz="4" w:space="0" w:color="auto"/>
              <w:left w:val="single" w:sz="4" w:space="0" w:color="auto"/>
              <w:bottom w:val="single" w:sz="4" w:space="0" w:color="auto"/>
              <w:right w:val="single" w:sz="4" w:space="0" w:color="auto"/>
            </w:tcBorders>
          </w:tcPr>
          <w:p w14:paraId="4E9E270E" w14:textId="75EC12F8"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Elementos constitutivos do discurso poético em versos: estrato fônico, semântico e gráfico</w:t>
            </w:r>
          </w:p>
        </w:tc>
        <w:tc>
          <w:tcPr>
            <w:tcW w:w="2441" w:type="dxa"/>
            <w:tcBorders>
              <w:top w:val="single" w:sz="4" w:space="0" w:color="auto"/>
              <w:left w:val="single" w:sz="4" w:space="0" w:color="auto"/>
              <w:bottom w:val="single" w:sz="4" w:space="0" w:color="auto"/>
              <w:right w:val="single" w:sz="4" w:space="0" w:color="auto"/>
            </w:tcBorders>
          </w:tcPr>
          <w:p w14:paraId="3FE3435A" w14:textId="409DBC7D"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(EF05LP39) Explicar os efeitos de sentido decorrentes do uso de recursos rítmicos e sonoros, de comparações e metáforas e de recursos gráfico-visuais em textos versificados.</w:t>
            </w:r>
          </w:p>
        </w:tc>
        <w:tc>
          <w:tcPr>
            <w:tcW w:w="3402" w:type="dxa"/>
            <w:tcBorders>
              <w:top w:val="single" w:sz="4" w:space="0" w:color="auto"/>
              <w:left w:val="single" w:sz="4" w:space="0" w:color="auto"/>
              <w:bottom w:val="single" w:sz="4" w:space="0" w:color="auto"/>
              <w:right w:val="single" w:sz="4" w:space="0" w:color="auto"/>
            </w:tcBorders>
          </w:tcPr>
          <w:p w14:paraId="0C9BB5C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4C996437"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dos elementos, dos recursos e das características dos três poemas visuais (imagens, palavras, versos, rimas, sinais de pontuação) para explicar o sentido que cada poeta deu a seu texto.</w:t>
            </w:r>
          </w:p>
        </w:tc>
      </w:tr>
      <w:tr w:rsidR="00C82055" w:rsidRPr="001E70C0" w14:paraId="19EA3D59" w14:textId="77777777" w:rsidTr="00634A74">
        <w:tc>
          <w:tcPr>
            <w:tcW w:w="1948" w:type="dxa"/>
            <w:tcBorders>
              <w:top w:val="single" w:sz="4" w:space="0" w:color="auto"/>
              <w:left w:val="single" w:sz="4" w:space="0" w:color="auto"/>
              <w:bottom w:val="single" w:sz="4" w:space="0" w:color="auto"/>
              <w:right w:val="single" w:sz="4" w:space="0" w:color="auto"/>
            </w:tcBorders>
          </w:tcPr>
          <w:p w14:paraId="13801D9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O texto literário no contexto sociocultural</w:t>
            </w:r>
          </w:p>
        </w:tc>
        <w:tc>
          <w:tcPr>
            <w:tcW w:w="1843" w:type="dxa"/>
            <w:tcBorders>
              <w:top w:val="single" w:sz="4" w:space="0" w:color="auto"/>
              <w:left w:val="single" w:sz="4" w:space="0" w:color="auto"/>
              <w:bottom w:val="single" w:sz="4" w:space="0" w:color="auto"/>
              <w:right w:val="single" w:sz="4" w:space="0" w:color="auto"/>
            </w:tcBorders>
          </w:tcPr>
          <w:p w14:paraId="34FBA52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Dimensão social e estética do texto literário</w:t>
            </w:r>
          </w:p>
        </w:tc>
        <w:tc>
          <w:tcPr>
            <w:tcW w:w="2441" w:type="dxa"/>
            <w:tcBorders>
              <w:top w:val="single" w:sz="4" w:space="0" w:color="auto"/>
              <w:left w:val="single" w:sz="4" w:space="0" w:color="auto"/>
              <w:bottom w:val="single" w:sz="4" w:space="0" w:color="auto"/>
              <w:right w:val="single" w:sz="4" w:space="0" w:color="auto"/>
            </w:tcBorders>
          </w:tcPr>
          <w:p w14:paraId="34FAF88C"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(EF35LP13) Reconhecer o texto literário como expressão de identidades e culturas.</w:t>
            </w:r>
          </w:p>
        </w:tc>
        <w:tc>
          <w:tcPr>
            <w:tcW w:w="3402" w:type="dxa"/>
            <w:tcBorders>
              <w:top w:val="single" w:sz="4" w:space="0" w:color="auto"/>
              <w:left w:val="single" w:sz="4" w:space="0" w:color="auto"/>
              <w:bottom w:val="single" w:sz="4" w:space="0" w:color="auto"/>
              <w:right w:val="single" w:sz="4" w:space="0" w:color="auto"/>
            </w:tcBorders>
          </w:tcPr>
          <w:p w14:paraId="1B1DDB9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37EFE2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Constatação de que a crônica </w:t>
            </w:r>
            <w:r w:rsidRPr="00B4701F">
              <w:rPr>
                <w:rFonts w:ascii="Tahoma" w:hAnsi="Tahoma" w:cs="Tahoma"/>
                <w:i/>
                <w:sz w:val="20"/>
                <w:szCs w:val="20"/>
                <w:lang w:val="pt-BR"/>
              </w:rPr>
              <w:t>O torcedor</w:t>
            </w:r>
            <w:r w:rsidRPr="00B4701F">
              <w:rPr>
                <w:rFonts w:ascii="Tahoma" w:hAnsi="Tahoma" w:cs="Tahoma"/>
                <w:sz w:val="20"/>
                <w:szCs w:val="20"/>
                <w:lang w:val="pt-BR"/>
              </w:rPr>
              <w:t xml:space="preserve"> retrata a paixão pelo futebol, a emoção e o envolvimento do brasileiro com situações coletivas: marcas culturais que caracterizam nosso povo.</w:t>
            </w:r>
          </w:p>
        </w:tc>
      </w:tr>
    </w:tbl>
    <w:p w14:paraId="4C0BC835" w14:textId="77777777" w:rsidR="00C82055" w:rsidRPr="00224B72" w:rsidRDefault="00C82055">
      <w:pPr>
        <w:rPr>
          <w:lang w:val="pt-BR"/>
        </w:rPr>
      </w:pPr>
      <w:r w:rsidRPr="00224B72">
        <w:rPr>
          <w:lang w:val="pt-BR"/>
        </w:rPr>
        <w:br w:type="page"/>
      </w:r>
    </w:p>
    <w:tbl>
      <w:tblPr>
        <w:tblStyle w:val="TabeladeGradeClara1"/>
        <w:tblW w:w="0" w:type="auto"/>
        <w:tblLayout w:type="fixed"/>
        <w:tblLook w:val="04A0" w:firstRow="1" w:lastRow="0" w:firstColumn="1" w:lastColumn="0" w:noHBand="0" w:noVBand="1"/>
      </w:tblPr>
      <w:tblGrid>
        <w:gridCol w:w="1948"/>
        <w:gridCol w:w="1843"/>
        <w:gridCol w:w="2983"/>
        <w:gridCol w:w="3074"/>
      </w:tblGrid>
      <w:tr w:rsidR="00C82055" w:rsidRPr="001E70C0" w14:paraId="7926E3B9" w14:textId="77777777" w:rsidTr="00C82055">
        <w:tc>
          <w:tcPr>
            <w:tcW w:w="1948" w:type="dxa"/>
            <w:vMerge w:val="restart"/>
            <w:tcBorders>
              <w:top w:val="single" w:sz="4" w:space="0" w:color="auto"/>
              <w:left w:val="single" w:sz="4" w:space="0" w:color="auto"/>
              <w:bottom w:val="single" w:sz="4" w:space="0" w:color="auto"/>
              <w:right w:val="single" w:sz="4" w:space="0" w:color="auto"/>
            </w:tcBorders>
          </w:tcPr>
          <w:p w14:paraId="4A4044DD" w14:textId="51BC9E25"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Experiências estéticas</w:t>
            </w:r>
          </w:p>
        </w:tc>
        <w:tc>
          <w:tcPr>
            <w:tcW w:w="1843" w:type="dxa"/>
            <w:vMerge w:val="restart"/>
            <w:tcBorders>
              <w:top w:val="single" w:sz="4" w:space="0" w:color="auto"/>
              <w:left w:val="single" w:sz="4" w:space="0" w:color="auto"/>
              <w:bottom w:val="single" w:sz="4" w:space="0" w:color="auto"/>
              <w:right w:val="single" w:sz="4" w:space="0" w:color="auto"/>
            </w:tcBorders>
          </w:tcPr>
          <w:p w14:paraId="1E9EC1B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Processos de criação</w:t>
            </w:r>
          </w:p>
        </w:tc>
        <w:tc>
          <w:tcPr>
            <w:tcW w:w="2983" w:type="dxa"/>
            <w:tcBorders>
              <w:top w:val="single" w:sz="4" w:space="0" w:color="auto"/>
              <w:left w:val="single" w:sz="4" w:space="0" w:color="auto"/>
              <w:bottom w:val="single" w:sz="4" w:space="0" w:color="auto"/>
              <w:right w:val="single" w:sz="4" w:space="0" w:color="auto"/>
            </w:tcBorders>
          </w:tcPr>
          <w:p w14:paraId="20947283" w14:textId="7E54EB5C" w:rsidR="00B4701F" w:rsidRPr="00C82055"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(EF05LP42) Criar narrativas ficcionais que utilizem cenários e personagens realistas ou de fantasia, observando os elementos da estrutura narrativa: enredo, personagens, tempo, espaço, narrador e a construção do discurso indireto e discurso direto.</w:t>
            </w:r>
          </w:p>
        </w:tc>
        <w:tc>
          <w:tcPr>
            <w:tcW w:w="3074" w:type="dxa"/>
            <w:tcBorders>
              <w:top w:val="single" w:sz="4" w:space="0" w:color="auto"/>
              <w:left w:val="single" w:sz="4" w:space="0" w:color="auto"/>
              <w:bottom w:val="single" w:sz="4" w:space="0" w:color="auto"/>
              <w:right w:val="single" w:sz="4" w:space="0" w:color="auto"/>
            </w:tcBorders>
          </w:tcPr>
          <w:p w14:paraId="79F9D29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4D7413C2" w14:textId="39BC159B"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Criação de uma crônica cujo tema seja uma situação cômica, originada de um</w:t>
            </w:r>
            <w:r w:rsidR="00634CCF">
              <w:rPr>
                <w:rFonts w:ascii="Tahoma" w:hAnsi="Tahoma" w:cs="Tahoma"/>
                <w:sz w:val="20"/>
                <w:szCs w:val="20"/>
                <w:lang w:val="pt-BR"/>
              </w:rPr>
              <w:t xml:space="preserve"> </w:t>
            </w:r>
            <w:r w:rsidRPr="00B4701F">
              <w:rPr>
                <w:rFonts w:ascii="Tahoma" w:hAnsi="Tahoma" w:cs="Tahoma"/>
                <w:sz w:val="20"/>
                <w:szCs w:val="20"/>
                <w:lang w:val="pt-BR"/>
              </w:rPr>
              <w:t>mal-entendido.</w:t>
            </w:r>
          </w:p>
        </w:tc>
      </w:tr>
      <w:tr w:rsidR="00C82055" w:rsidRPr="001E70C0" w14:paraId="579D4840" w14:textId="77777777" w:rsidTr="00C82055">
        <w:tc>
          <w:tcPr>
            <w:tcW w:w="1948" w:type="dxa"/>
            <w:vMerge/>
            <w:tcBorders>
              <w:top w:val="single" w:sz="4" w:space="0" w:color="auto"/>
              <w:left w:val="single" w:sz="4" w:space="0" w:color="auto"/>
              <w:bottom w:val="single" w:sz="4" w:space="0" w:color="auto"/>
              <w:right w:val="single" w:sz="4" w:space="0" w:color="auto"/>
            </w:tcBorders>
          </w:tcPr>
          <w:p w14:paraId="63FB2D69"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1843" w:type="dxa"/>
            <w:vMerge/>
            <w:tcBorders>
              <w:top w:val="single" w:sz="4" w:space="0" w:color="auto"/>
              <w:left w:val="single" w:sz="4" w:space="0" w:color="auto"/>
              <w:bottom w:val="single" w:sz="4" w:space="0" w:color="auto"/>
              <w:right w:val="single" w:sz="4" w:space="0" w:color="auto"/>
            </w:tcBorders>
          </w:tcPr>
          <w:p w14:paraId="360A031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2983" w:type="dxa"/>
            <w:tcBorders>
              <w:top w:val="single" w:sz="4" w:space="0" w:color="auto"/>
              <w:left w:val="single" w:sz="4" w:space="0" w:color="auto"/>
              <w:bottom w:val="single" w:sz="4" w:space="0" w:color="auto"/>
              <w:right w:val="single" w:sz="4" w:space="0" w:color="auto"/>
            </w:tcBorders>
          </w:tcPr>
          <w:p w14:paraId="64ABBCDD" w14:textId="0886BA4C" w:rsidR="00B4701F" w:rsidRPr="00B4701F" w:rsidRDefault="00B4701F" w:rsidP="007A522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(EF05LP43)</w:t>
            </w:r>
            <w:r w:rsidRPr="00B4701F">
              <w:rPr>
                <w:rFonts w:ascii="Tahoma" w:hAnsi="Tahoma" w:cs="Tahoma"/>
                <w:b/>
                <w:sz w:val="20"/>
                <w:szCs w:val="20"/>
                <w:lang w:val="pt-BR"/>
              </w:rPr>
              <w:t xml:space="preserve"> </w:t>
            </w:r>
            <w:r w:rsidRPr="00B4701F">
              <w:rPr>
                <w:rFonts w:ascii="Tahoma" w:hAnsi="Tahoma" w:cs="Tahoma"/>
                <w:sz w:val="20"/>
                <w:szCs w:val="20"/>
                <w:lang w:val="pt-BR"/>
              </w:rPr>
              <w:t>Criar poemas compostos por versos livres, utilizando imagens poéticas e recursos</w:t>
            </w:r>
            <w:r w:rsidR="006B64BA">
              <w:rPr>
                <w:rFonts w:ascii="Tahoma" w:hAnsi="Tahoma" w:cs="Tahoma"/>
                <w:sz w:val="20"/>
                <w:szCs w:val="20"/>
                <w:lang w:val="pt-BR"/>
              </w:rPr>
              <w:t xml:space="preserve"> </w:t>
            </w:r>
            <w:r w:rsidRPr="00B4701F">
              <w:rPr>
                <w:rFonts w:ascii="Tahoma" w:hAnsi="Tahoma" w:cs="Tahoma"/>
                <w:sz w:val="20"/>
                <w:szCs w:val="20"/>
                <w:lang w:val="pt-BR"/>
              </w:rPr>
              <w:t>visuais e sonoros.</w:t>
            </w:r>
          </w:p>
        </w:tc>
        <w:tc>
          <w:tcPr>
            <w:tcW w:w="3074" w:type="dxa"/>
            <w:tcBorders>
              <w:top w:val="single" w:sz="4" w:space="0" w:color="auto"/>
              <w:left w:val="single" w:sz="4" w:space="0" w:color="auto"/>
              <w:bottom w:val="single" w:sz="4" w:space="0" w:color="auto"/>
              <w:right w:val="single" w:sz="4" w:space="0" w:color="auto"/>
            </w:tcBorders>
          </w:tcPr>
          <w:p w14:paraId="2B79455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2 </w:t>
            </w:r>
          </w:p>
          <w:p w14:paraId="66654F3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Criação de poema visual utilizando os recursos estudados desse gênero.</w:t>
            </w:r>
          </w:p>
        </w:tc>
      </w:tr>
      <w:tr w:rsidR="00C82055" w:rsidRPr="001E70C0" w14:paraId="4BE45FE8" w14:textId="77777777" w:rsidTr="00C82055">
        <w:tc>
          <w:tcPr>
            <w:tcW w:w="1948" w:type="dxa"/>
            <w:tcBorders>
              <w:top w:val="single" w:sz="4" w:space="0" w:color="auto"/>
              <w:left w:val="single" w:sz="4" w:space="0" w:color="auto"/>
              <w:bottom w:val="single" w:sz="4" w:space="0" w:color="auto"/>
              <w:right w:val="single" w:sz="4" w:space="0" w:color="auto"/>
            </w:tcBorders>
          </w:tcPr>
          <w:p w14:paraId="47E99378"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Interesse pela leitura literária</w:t>
            </w:r>
          </w:p>
        </w:tc>
        <w:tc>
          <w:tcPr>
            <w:tcW w:w="1843" w:type="dxa"/>
            <w:tcBorders>
              <w:top w:val="single" w:sz="4" w:space="0" w:color="auto"/>
              <w:left w:val="single" w:sz="4" w:space="0" w:color="auto"/>
              <w:bottom w:val="single" w:sz="4" w:space="0" w:color="auto"/>
              <w:right w:val="single" w:sz="4" w:space="0" w:color="auto"/>
            </w:tcBorders>
          </w:tcPr>
          <w:p w14:paraId="66CB42BA"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Apreciação do texto literário</w:t>
            </w:r>
          </w:p>
        </w:tc>
        <w:tc>
          <w:tcPr>
            <w:tcW w:w="2983" w:type="dxa"/>
            <w:tcBorders>
              <w:top w:val="single" w:sz="4" w:space="0" w:color="auto"/>
              <w:left w:val="single" w:sz="4" w:space="0" w:color="auto"/>
              <w:bottom w:val="single" w:sz="4" w:space="0" w:color="auto"/>
              <w:right w:val="single" w:sz="4" w:space="0" w:color="auto"/>
            </w:tcBorders>
          </w:tcPr>
          <w:p w14:paraId="1ECBB523"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(EF35LP17)</w:t>
            </w:r>
            <w:r w:rsidRPr="00B4701F">
              <w:rPr>
                <w:rFonts w:ascii="Tahoma" w:hAnsi="Tahoma" w:cs="Tahoma"/>
                <w:b/>
                <w:sz w:val="20"/>
                <w:szCs w:val="20"/>
                <w:lang w:val="pt-BR"/>
              </w:rPr>
              <w:t xml:space="preserve"> </w:t>
            </w:r>
            <w:r w:rsidRPr="00B4701F">
              <w:rPr>
                <w:rFonts w:ascii="Tahoma" w:hAnsi="Tahoma" w:cs="Tahoma"/>
                <w:sz w:val="20"/>
                <w:szCs w:val="20"/>
                <w:lang w:val="pt-BR"/>
              </w:rPr>
              <w:t>Ler, de forma autônoma, textos literários de diferentes gêneros e extensões, inclusive aqueles sem ilustrações, estabelecendo preferências por gêneros, temas, autor.</w:t>
            </w:r>
          </w:p>
          <w:p w14:paraId="07F0B1D8"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p>
        </w:tc>
        <w:tc>
          <w:tcPr>
            <w:tcW w:w="3074" w:type="dxa"/>
            <w:tcBorders>
              <w:top w:val="single" w:sz="4" w:space="0" w:color="auto"/>
              <w:left w:val="single" w:sz="4" w:space="0" w:color="auto"/>
              <w:bottom w:val="single" w:sz="4" w:space="0" w:color="auto"/>
              <w:right w:val="single" w:sz="4" w:space="0" w:color="auto"/>
            </w:tcBorders>
          </w:tcPr>
          <w:p w14:paraId="37E372C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2 </w:t>
            </w:r>
          </w:p>
          <w:p w14:paraId="2BB7F95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Momento de apreciação da leitura feita dos poemas da unidade. A manifestação de opinião e preferências deve ser livre.</w:t>
            </w:r>
          </w:p>
        </w:tc>
      </w:tr>
    </w:tbl>
    <w:p w14:paraId="13402C10" w14:textId="77777777" w:rsidR="00B4701F" w:rsidRPr="00C21234" w:rsidRDefault="00B4701F" w:rsidP="00B4701F">
      <w:pPr>
        <w:pStyle w:val="PargrafodaLista"/>
        <w:ind w:left="0"/>
        <w:rPr>
          <w:rFonts w:cs="Arial"/>
          <w:b/>
          <w:sz w:val="18"/>
          <w:szCs w:val="18"/>
          <w:lang w:val="pt-BR"/>
        </w:rPr>
      </w:pPr>
    </w:p>
    <w:p w14:paraId="1FE7210E" w14:textId="7B0C8021" w:rsidR="00C82055" w:rsidRDefault="00C82055">
      <w:pPr>
        <w:rPr>
          <w:rFonts w:ascii="Tahoma" w:hAnsi="Tahoma" w:cs="Tahoma"/>
          <w:szCs w:val="16"/>
          <w:lang w:val="pt-BR"/>
        </w:rPr>
      </w:pPr>
      <w:r>
        <w:rPr>
          <w:rFonts w:ascii="Tahoma" w:hAnsi="Tahoma" w:cs="Tahoma"/>
          <w:szCs w:val="16"/>
          <w:lang w:val="pt-BR"/>
        </w:rPr>
        <w:br w:type="page"/>
      </w:r>
    </w:p>
    <w:p w14:paraId="00EBD541" w14:textId="6E579BB1" w:rsidR="00B4701F" w:rsidRPr="00C21234" w:rsidRDefault="00B4701F" w:rsidP="00C82055">
      <w:pPr>
        <w:pStyle w:val="00PESO2"/>
      </w:pPr>
      <w:r w:rsidRPr="00C21234">
        <w:lastRenderedPageBreak/>
        <w:t>UNIDADE 2 EU ENTRO EM CENA</w:t>
      </w:r>
    </w:p>
    <w:tbl>
      <w:tblPr>
        <w:tblStyle w:val="TabeladeGradeClara1"/>
        <w:tblW w:w="5000" w:type="pct"/>
        <w:tblLook w:val="04A0" w:firstRow="1" w:lastRow="0" w:firstColumn="1" w:lastColumn="0" w:noHBand="0" w:noVBand="1"/>
      </w:tblPr>
      <w:tblGrid>
        <w:gridCol w:w="1471"/>
        <w:gridCol w:w="1872"/>
        <w:gridCol w:w="2865"/>
        <w:gridCol w:w="3414"/>
      </w:tblGrid>
      <w:tr w:rsidR="00C82055" w:rsidRPr="00C82055" w14:paraId="747196A8" w14:textId="77777777" w:rsidTr="00634A74">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81DA5E2"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Oralidade</w:t>
            </w:r>
          </w:p>
        </w:tc>
      </w:tr>
      <w:tr w:rsidR="00C82055" w:rsidRPr="00C21234" w14:paraId="2C95335A" w14:textId="77777777" w:rsidTr="00634A74">
        <w:tc>
          <w:tcPr>
            <w:tcW w:w="7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AD96C7" w14:textId="77777777" w:rsidR="00B4701F" w:rsidRPr="00B4701F" w:rsidRDefault="00B4701F" w:rsidP="00C82055">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7E31EC" w14:textId="77777777" w:rsidR="00B4701F" w:rsidRPr="00B4701F" w:rsidRDefault="00B4701F" w:rsidP="00C82055">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4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4E1E93" w14:textId="77777777" w:rsidR="00B4701F" w:rsidRPr="00B4701F" w:rsidRDefault="00B4701F" w:rsidP="00C82055">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F7C033" w14:textId="77777777" w:rsidR="00B4701F" w:rsidRPr="00B4701F" w:rsidRDefault="00B4701F" w:rsidP="00C82055">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C82055" w:rsidRPr="001E70C0" w14:paraId="2EBB46D3" w14:textId="77777777" w:rsidTr="00634A74">
        <w:tc>
          <w:tcPr>
            <w:tcW w:w="764" w:type="pct"/>
            <w:vMerge w:val="restart"/>
            <w:tcBorders>
              <w:top w:val="single" w:sz="4" w:space="0" w:color="auto"/>
              <w:left w:val="single" w:sz="4" w:space="0" w:color="auto"/>
              <w:bottom w:val="single" w:sz="4" w:space="0" w:color="auto"/>
              <w:right w:val="single" w:sz="4" w:space="0" w:color="auto"/>
            </w:tcBorders>
          </w:tcPr>
          <w:p w14:paraId="11C11CC1" w14:textId="185CA1FA" w:rsidR="00B4701F" w:rsidRPr="00B4701F" w:rsidRDefault="00B4701F" w:rsidP="00C82055">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Interação discursiva/</w:t>
            </w:r>
            <w:r w:rsidR="00C82055">
              <w:rPr>
                <w:rFonts w:ascii="Tahoma" w:hAnsi="Tahoma" w:cs="Tahoma"/>
                <w:bCs/>
                <w:sz w:val="20"/>
                <w:szCs w:val="20"/>
                <w:lang w:val="pt-BR"/>
              </w:rPr>
              <w:br/>
            </w:r>
            <w:r w:rsidRPr="00B4701F">
              <w:rPr>
                <w:rFonts w:ascii="Tahoma" w:hAnsi="Tahoma" w:cs="Tahoma"/>
                <w:bCs/>
                <w:sz w:val="20"/>
                <w:szCs w:val="20"/>
                <w:lang w:val="pt-BR"/>
              </w:rPr>
              <w:t>intercâmbio oral no contexto escolar</w:t>
            </w:r>
          </w:p>
        </w:tc>
        <w:tc>
          <w:tcPr>
            <w:tcW w:w="973" w:type="pct"/>
            <w:tcBorders>
              <w:top w:val="single" w:sz="4" w:space="0" w:color="auto"/>
              <w:left w:val="single" w:sz="4" w:space="0" w:color="auto"/>
              <w:bottom w:val="single" w:sz="4" w:space="0" w:color="auto"/>
              <w:right w:val="single" w:sz="4" w:space="0" w:color="auto"/>
            </w:tcBorders>
          </w:tcPr>
          <w:p w14:paraId="490C2290" w14:textId="54400E24"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w:t>
            </w:r>
            <w:r w:rsidR="00C82055">
              <w:rPr>
                <w:rFonts w:ascii="Tahoma" w:hAnsi="Tahoma" w:cs="Tahoma"/>
                <w:sz w:val="20"/>
                <w:szCs w:val="20"/>
                <w:lang w:val="pt-BR"/>
              </w:rPr>
              <w:t xml:space="preserve"> </w:t>
            </w:r>
            <w:r w:rsidRPr="00B4701F">
              <w:rPr>
                <w:rFonts w:ascii="Tahoma" w:hAnsi="Tahoma" w:cs="Tahoma"/>
                <w:sz w:val="20"/>
                <w:szCs w:val="20"/>
                <w:lang w:val="pt-BR"/>
              </w:rPr>
              <w:t>de aula, por meio da oralidade</w:t>
            </w:r>
          </w:p>
        </w:tc>
        <w:tc>
          <w:tcPr>
            <w:tcW w:w="1489" w:type="pct"/>
            <w:tcBorders>
              <w:top w:val="single" w:sz="4" w:space="0" w:color="auto"/>
              <w:left w:val="single" w:sz="4" w:space="0" w:color="auto"/>
              <w:bottom w:val="single" w:sz="4" w:space="0" w:color="auto"/>
              <w:right w:val="single" w:sz="4" w:space="0" w:color="auto"/>
            </w:tcBorders>
          </w:tcPr>
          <w:p w14:paraId="40AEB029" w14:textId="05926FBA"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 com atitudes de cooperação e respeito.</w:t>
            </w:r>
          </w:p>
        </w:tc>
        <w:tc>
          <w:tcPr>
            <w:tcW w:w="1774" w:type="pct"/>
            <w:vMerge w:val="restart"/>
            <w:tcBorders>
              <w:top w:val="single" w:sz="4" w:space="0" w:color="auto"/>
              <w:left w:val="single" w:sz="4" w:space="0" w:color="auto"/>
              <w:bottom w:val="single" w:sz="4" w:space="0" w:color="auto"/>
              <w:right w:val="single" w:sz="4" w:space="0" w:color="auto"/>
            </w:tcBorders>
          </w:tcPr>
          <w:p w14:paraId="08A8DF27"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1D1AF87B" w14:textId="4F33055E"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Leitura de imagem seguida de</w:t>
            </w:r>
            <w:r w:rsidR="00BC17C6">
              <w:rPr>
                <w:rFonts w:ascii="Tahoma" w:hAnsi="Tahoma" w:cs="Tahoma"/>
                <w:sz w:val="20"/>
                <w:szCs w:val="20"/>
                <w:lang w:val="pt-BR"/>
              </w:rPr>
              <w:t xml:space="preserve"> </w:t>
            </w:r>
            <w:r w:rsidRPr="00B4701F">
              <w:rPr>
                <w:rFonts w:ascii="Tahoma" w:hAnsi="Tahoma" w:cs="Tahoma"/>
                <w:sz w:val="20"/>
                <w:szCs w:val="20"/>
                <w:lang w:val="pt-BR"/>
              </w:rPr>
              <w:t>conversa sobre “teatro e a questão do tempo”, explorando “O que eu vejo” e “O que eu sei”.</w:t>
            </w:r>
          </w:p>
        </w:tc>
      </w:tr>
      <w:tr w:rsidR="00C82055" w:rsidRPr="001E70C0" w14:paraId="2917C1C6" w14:textId="77777777" w:rsidTr="00634A74">
        <w:tc>
          <w:tcPr>
            <w:tcW w:w="764" w:type="pct"/>
            <w:vMerge/>
            <w:tcBorders>
              <w:top w:val="single" w:sz="4" w:space="0" w:color="auto"/>
              <w:left w:val="single" w:sz="4" w:space="0" w:color="auto"/>
              <w:bottom w:val="single" w:sz="4" w:space="0" w:color="auto"/>
              <w:right w:val="single" w:sz="4" w:space="0" w:color="auto"/>
            </w:tcBorders>
          </w:tcPr>
          <w:p w14:paraId="6198D2B5"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p>
        </w:tc>
        <w:tc>
          <w:tcPr>
            <w:tcW w:w="973" w:type="pct"/>
            <w:vMerge w:val="restart"/>
            <w:tcBorders>
              <w:top w:val="single" w:sz="4" w:space="0" w:color="auto"/>
              <w:left w:val="single" w:sz="4" w:space="0" w:color="auto"/>
              <w:bottom w:val="single" w:sz="4" w:space="0" w:color="auto"/>
              <w:right w:val="single" w:sz="4" w:space="0" w:color="auto"/>
            </w:tcBorders>
          </w:tcPr>
          <w:p w14:paraId="3ED8639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1489" w:type="pct"/>
            <w:tcBorders>
              <w:top w:val="single" w:sz="4" w:space="0" w:color="auto"/>
              <w:left w:val="single" w:sz="4" w:space="0" w:color="auto"/>
              <w:bottom w:val="single" w:sz="4" w:space="0" w:color="auto"/>
              <w:right w:val="single" w:sz="4" w:space="0" w:color="auto"/>
            </w:tcBorders>
          </w:tcPr>
          <w:p w14:paraId="5BC71426" w14:textId="16EA6C0D"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w:t>
            </w:r>
            <w:r w:rsidR="00C82055">
              <w:rPr>
                <w:rFonts w:ascii="Tahoma" w:hAnsi="Tahoma" w:cs="Tahoma"/>
                <w:sz w:val="20"/>
                <w:szCs w:val="20"/>
                <w:lang w:val="pt-BR"/>
              </w:rPr>
              <w:t xml:space="preserve"> </w:t>
            </w:r>
            <w:r w:rsidRPr="00B4701F">
              <w:rPr>
                <w:rFonts w:ascii="Tahoma" w:hAnsi="Tahoma" w:cs="Tahoma"/>
                <w:sz w:val="20"/>
                <w:szCs w:val="20"/>
                <w:lang w:val="pt-BR"/>
              </w:rPr>
              <w:t xml:space="preserve">cotidiano escolar ou sobre informações lidas, argumentando em defesa de sua posição. </w:t>
            </w:r>
          </w:p>
        </w:tc>
        <w:tc>
          <w:tcPr>
            <w:tcW w:w="1774" w:type="pct"/>
            <w:vMerge/>
            <w:tcBorders>
              <w:top w:val="single" w:sz="4" w:space="0" w:color="auto"/>
              <w:left w:val="single" w:sz="4" w:space="0" w:color="auto"/>
              <w:bottom w:val="single" w:sz="4" w:space="0" w:color="auto"/>
              <w:right w:val="single" w:sz="4" w:space="0" w:color="auto"/>
            </w:tcBorders>
          </w:tcPr>
          <w:p w14:paraId="7F5CE059"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C82055" w:rsidRPr="001E70C0" w14:paraId="66177B2E" w14:textId="77777777" w:rsidTr="00634A74">
        <w:tc>
          <w:tcPr>
            <w:tcW w:w="764" w:type="pct"/>
            <w:vMerge/>
            <w:tcBorders>
              <w:top w:val="single" w:sz="4" w:space="0" w:color="auto"/>
              <w:left w:val="single" w:sz="4" w:space="0" w:color="auto"/>
              <w:bottom w:val="single" w:sz="4" w:space="0" w:color="auto"/>
              <w:right w:val="single" w:sz="4" w:space="0" w:color="auto"/>
            </w:tcBorders>
          </w:tcPr>
          <w:p w14:paraId="0F71A41F"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p>
        </w:tc>
        <w:tc>
          <w:tcPr>
            <w:tcW w:w="973" w:type="pct"/>
            <w:vMerge/>
            <w:tcBorders>
              <w:top w:val="single" w:sz="4" w:space="0" w:color="auto"/>
              <w:left w:val="single" w:sz="4" w:space="0" w:color="auto"/>
              <w:bottom w:val="single" w:sz="4" w:space="0" w:color="auto"/>
              <w:right w:val="single" w:sz="4" w:space="0" w:color="auto"/>
            </w:tcBorders>
          </w:tcPr>
          <w:p w14:paraId="15B1EEEA"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489" w:type="pct"/>
            <w:tcBorders>
              <w:top w:val="single" w:sz="4" w:space="0" w:color="auto"/>
              <w:left w:val="single" w:sz="4" w:space="0" w:color="auto"/>
              <w:bottom w:val="single" w:sz="4" w:space="0" w:color="auto"/>
              <w:right w:val="single" w:sz="4" w:space="0" w:color="auto"/>
            </w:tcBorders>
          </w:tcPr>
          <w:p w14:paraId="5B2F05B3" w14:textId="0CC25648"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(EF05LP03) Escutar, com atenção, falas de professores e colegas, formulando perguntas</w:t>
            </w:r>
            <w:r w:rsidR="00C82055">
              <w:rPr>
                <w:rFonts w:ascii="Tahoma" w:hAnsi="Tahoma" w:cs="Tahoma"/>
                <w:sz w:val="20"/>
                <w:szCs w:val="20"/>
                <w:lang w:val="pt-BR"/>
              </w:rPr>
              <w:t xml:space="preserve"> </w:t>
            </w:r>
            <w:r w:rsidRPr="00B4701F">
              <w:rPr>
                <w:rFonts w:ascii="Tahoma" w:hAnsi="Tahoma" w:cs="Tahoma"/>
                <w:sz w:val="20"/>
                <w:szCs w:val="20"/>
                <w:lang w:val="pt-BR"/>
              </w:rPr>
              <w:t>pertinentes ao tema e solicitando esclarecimentos sobre dados apresentados em imagens,</w:t>
            </w:r>
            <w:r w:rsidR="00C82055">
              <w:rPr>
                <w:rFonts w:ascii="Tahoma" w:hAnsi="Tahoma" w:cs="Tahoma"/>
                <w:sz w:val="20"/>
                <w:szCs w:val="20"/>
                <w:lang w:val="pt-BR"/>
              </w:rPr>
              <w:t xml:space="preserve"> </w:t>
            </w:r>
            <w:r w:rsidRPr="00B4701F">
              <w:rPr>
                <w:rFonts w:ascii="Tahoma" w:hAnsi="Tahoma" w:cs="Tahoma"/>
                <w:sz w:val="20"/>
                <w:szCs w:val="20"/>
                <w:lang w:val="pt-BR"/>
              </w:rPr>
              <w:t>tabelas e outros meios visuais.</w:t>
            </w:r>
          </w:p>
        </w:tc>
        <w:tc>
          <w:tcPr>
            <w:tcW w:w="1774" w:type="pct"/>
            <w:vMerge/>
            <w:tcBorders>
              <w:top w:val="single" w:sz="4" w:space="0" w:color="auto"/>
              <w:left w:val="single" w:sz="4" w:space="0" w:color="auto"/>
              <w:bottom w:val="single" w:sz="4" w:space="0" w:color="auto"/>
              <w:right w:val="single" w:sz="4" w:space="0" w:color="auto"/>
            </w:tcBorders>
          </w:tcPr>
          <w:p w14:paraId="35FA8044"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C82055" w:rsidRPr="001E70C0" w14:paraId="08ED16F1" w14:textId="77777777" w:rsidTr="00634A74">
        <w:tc>
          <w:tcPr>
            <w:tcW w:w="764" w:type="pct"/>
            <w:vMerge/>
            <w:tcBorders>
              <w:top w:val="single" w:sz="4" w:space="0" w:color="auto"/>
              <w:left w:val="single" w:sz="4" w:space="0" w:color="auto"/>
              <w:bottom w:val="single" w:sz="4" w:space="0" w:color="auto"/>
              <w:right w:val="single" w:sz="4" w:space="0" w:color="auto"/>
            </w:tcBorders>
          </w:tcPr>
          <w:p w14:paraId="2DDD82A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73" w:type="pct"/>
            <w:vMerge w:val="restart"/>
            <w:tcBorders>
              <w:top w:val="single" w:sz="4" w:space="0" w:color="auto"/>
              <w:left w:val="single" w:sz="4" w:space="0" w:color="auto"/>
              <w:bottom w:val="single" w:sz="4" w:space="0" w:color="auto"/>
              <w:right w:val="single" w:sz="4" w:space="0" w:color="auto"/>
            </w:tcBorders>
          </w:tcPr>
          <w:p w14:paraId="25EB276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Funcionamento do discurso oral</w:t>
            </w:r>
          </w:p>
        </w:tc>
        <w:tc>
          <w:tcPr>
            <w:tcW w:w="1489" w:type="pct"/>
            <w:tcBorders>
              <w:top w:val="single" w:sz="4" w:space="0" w:color="auto"/>
              <w:left w:val="single" w:sz="4" w:space="0" w:color="auto"/>
              <w:bottom w:val="single" w:sz="4" w:space="0" w:color="auto"/>
              <w:right w:val="single" w:sz="4" w:space="0" w:color="auto"/>
            </w:tcBorders>
          </w:tcPr>
          <w:p w14:paraId="7349A027" w14:textId="7EAA746C"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(EF05LP04) Identificar aspectos lexicais, fonológicos, prosódicos, morfossintáticos e</w:t>
            </w:r>
            <w:r w:rsidR="00C82055">
              <w:rPr>
                <w:rFonts w:ascii="Tahoma" w:hAnsi="Tahoma" w:cs="Tahoma"/>
                <w:sz w:val="20"/>
                <w:szCs w:val="20"/>
                <w:lang w:val="pt-BR"/>
              </w:rPr>
              <w:t xml:space="preserve"> </w:t>
            </w:r>
            <w:r w:rsidRPr="00B4701F">
              <w:rPr>
                <w:rFonts w:ascii="Tahoma" w:hAnsi="Tahoma" w:cs="Tahoma"/>
                <w:sz w:val="20"/>
                <w:szCs w:val="20"/>
                <w:lang w:val="pt-BR"/>
              </w:rPr>
              <w:t>semânticos específicos do discurso oral (hesitações, repetições, digressões, ênfases, correções,</w:t>
            </w:r>
            <w:r w:rsidR="00C82055">
              <w:rPr>
                <w:rFonts w:ascii="Tahoma" w:hAnsi="Tahoma" w:cs="Tahoma"/>
                <w:sz w:val="20"/>
                <w:szCs w:val="20"/>
                <w:lang w:val="pt-BR"/>
              </w:rPr>
              <w:t xml:space="preserve"> </w:t>
            </w:r>
            <w:r w:rsidRPr="00B4701F">
              <w:rPr>
                <w:rFonts w:ascii="Tahoma" w:hAnsi="Tahoma" w:cs="Tahoma"/>
                <w:sz w:val="20"/>
                <w:szCs w:val="20"/>
                <w:lang w:val="pt-BR"/>
              </w:rPr>
              <w:t>marcadores conversacionais, pausas etc.).</w:t>
            </w:r>
          </w:p>
        </w:tc>
        <w:tc>
          <w:tcPr>
            <w:tcW w:w="1774" w:type="pct"/>
            <w:vMerge w:val="restart"/>
            <w:tcBorders>
              <w:top w:val="single" w:sz="4" w:space="0" w:color="auto"/>
              <w:left w:val="single" w:sz="4" w:space="0" w:color="auto"/>
              <w:bottom w:val="single" w:sz="4" w:space="0" w:color="auto"/>
              <w:right w:val="single" w:sz="4" w:space="0" w:color="auto"/>
            </w:tcBorders>
          </w:tcPr>
          <w:p w14:paraId="6A91F692"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7CAD295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Leitura dramática com texto de teatro, considerando seus elementos constituintes, especialmente as rubricas e as falas das personagens.</w:t>
            </w:r>
          </w:p>
          <w:p w14:paraId="328DC6A7" w14:textId="77777777" w:rsidR="00C82055" w:rsidRDefault="00C82055" w:rsidP="00B4701F">
            <w:pPr>
              <w:spacing w:before="60" w:after="60"/>
              <w:rPr>
                <w:rFonts w:ascii="Tahoma" w:hAnsi="Tahoma" w:cs="Tahoma"/>
                <w:b/>
                <w:sz w:val="20"/>
                <w:szCs w:val="20"/>
                <w:lang w:val="pt-BR"/>
              </w:rPr>
            </w:pPr>
          </w:p>
          <w:p w14:paraId="1A18A4F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UM POUCO DE CONVERSA</w:t>
            </w:r>
          </w:p>
          <w:p w14:paraId="30495921" w14:textId="3BEA9CCA" w:rsidR="00B4701F" w:rsidRPr="00B4701F" w:rsidRDefault="00B4701F" w:rsidP="00C82055">
            <w:pPr>
              <w:spacing w:before="60" w:after="60"/>
              <w:rPr>
                <w:rFonts w:ascii="Tahoma" w:hAnsi="Tahoma" w:cs="Tahoma"/>
                <w:sz w:val="20"/>
                <w:szCs w:val="20"/>
                <w:lang w:val="pt-BR"/>
              </w:rPr>
            </w:pPr>
            <w:r w:rsidRPr="00B4701F">
              <w:rPr>
                <w:rFonts w:ascii="Tahoma" w:hAnsi="Tahoma" w:cs="Tahoma"/>
                <w:sz w:val="20"/>
                <w:szCs w:val="20"/>
                <w:lang w:val="pt-BR"/>
              </w:rPr>
              <w:t>Presente na seção “Para compreender o texto”, como forma de considerar os conhecimentos prévios dos alunos quanto ao texto teatral.</w:t>
            </w:r>
          </w:p>
        </w:tc>
      </w:tr>
      <w:tr w:rsidR="00C82055" w:rsidRPr="001E70C0" w14:paraId="3D186890" w14:textId="77777777" w:rsidTr="00634A74">
        <w:tc>
          <w:tcPr>
            <w:tcW w:w="764" w:type="pct"/>
            <w:vMerge/>
            <w:tcBorders>
              <w:top w:val="single" w:sz="4" w:space="0" w:color="auto"/>
              <w:left w:val="single" w:sz="4" w:space="0" w:color="auto"/>
              <w:bottom w:val="single" w:sz="4" w:space="0" w:color="auto"/>
              <w:right w:val="single" w:sz="4" w:space="0" w:color="auto"/>
            </w:tcBorders>
          </w:tcPr>
          <w:p w14:paraId="0A95C7C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73" w:type="pct"/>
            <w:vMerge/>
            <w:tcBorders>
              <w:top w:val="single" w:sz="4" w:space="0" w:color="auto"/>
              <w:left w:val="single" w:sz="4" w:space="0" w:color="auto"/>
              <w:bottom w:val="single" w:sz="4" w:space="0" w:color="auto"/>
              <w:right w:val="single" w:sz="4" w:space="0" w:color="auto"/>
            </w:tcBorders>
          </w:tcPr>
          <w:p w14:paraId="2F1D3DC3" w14:textId="77777777" w:rsidR="00B4701F" w:rsidRPr="00B4701F" w:rsidRDefault="00B4701F" w:rsidP="00B4701F">
            <w:pPr>
              <w:spacing w:before="60" w:after="60"/>
              <w:rPr>
                <w:rFonts w:ascii="Tahoma" w:hAnsi="Tahoma" w:cs="Tahoma"/>
                <w:sz w:val="20"/>
                <w:szCs w:val="20"/>
                <w:lang w:val="pt-BR"/>
              </w:rPr>
            </w:pPr>
          </w:p>
        </w:tc>
        <w:tc>
          <w:tcPr>
            <w:tcW w:w="1489" w:type="pct"/>
            <w:tcBorders>
              <w:top w:val="single" w:sz="4" w:space="0" w:color="auto"/>
              <w:left w:val="single" w:sz="4" w:space="0" w:color="auto"/>
              <w:bottom w:val="single" w:sz="4" w:space="0" w:color="auto"/>
              <w:right w:val="single" w:sz="4" w:space="0" w:color="auto"/>
            </w:tcBorders>
          </w:tcPr>
          <w:p w14:paraId="4BB25B11" w14:textId="040AC346"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(EF05LP05) Diferenciar o texto falado do texto escrito, comparando a transcrição de um texto oral com a versão grafada de acordo com as convenções do texto escrito.</w:t>
            </w:r>
          </w:p>
        </w:tc>
        <w:tc>
          <w:tcPr>
            <w:tcW w:w="1774" w:type="pct"/>
            <w:vMerge/>
            <w:tcBorders>
              <w:top w:val="single" w:sz="4" w:space="0" w:color="auto"/>
              <w:left w:val="single" w:sz="4" w:space="0" w:color="auto"/>
              <w:bottom w:val="single" w:sz="4" w:space="0" w:color="auto"/>
              <w:right w:val="single" w:sz="4" w:space="0" w:color="auto"/>
            </w:tcBorders>
          </w:tcPr>
          <w:p w14:paraId="145C89A0"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C82055" w:rsidRPr="001E70C0" w14:paraId="1BBE4D96" w14:textId="77777777" w:rsidTr="00634A74">
        <w:tc>
          <w:tcPr>
            <w:tcW w:w="764" w:type="pct"/>
            <w:vMerge/>
            <w:tcBorders>
              <w:top w:val="single" w:sz="4" w:space="0" w:color="auto"/>
              <w:left w:val="single" w:sz="4" w:space="0" w:color="auto"/>
              <w:bottom w:val="single" w:sz="4" w:space="0" w:color="auto"/>
              <w:right w:val="single" w:sz="4" w:space="0" w:color="auto"/>
            </w:tcBorders>
          </w:tcPr>
          <w:p w14:paraId="6C7020F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73" w:type="pct"/>
            <w:tcBorders>
              <w:top w:val="single" w:sz="4" w:space="0" w:color="auto"/>
              <w:left w:val="single" w:sz="4" w:space="0" w:color="auto"/>
              <w:bottom w:val="single" w:sz="4" w:space="0" w:color="auto"/>
              <w:right w:val="single" w:sz="4" w:space="0" w:color="auto"/>
            </w:tcBorders>
          </w:tcPr>
          <w:p w14:paraId="24ACCC7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de escuta de textos orais em situações específicas de interação</w:t>
            </w:r>
          </w:p>
        </w:tc>
        <w:tc>
          <w:tcPr>
            <w:tcW w:w="1489" w:type="pct"/>
            <w:tcBorders>
              <w:top w:val="single" w:sz="4" w:space="0" w:color="auto"/>
              <w:left w:val="single" w:sz="4" w:space="0" w:color="auto"/>
              <w:bottom w:val="single" w:sz="4" w:space="0" w:color="auto"/>
              <w:right w:val="single" w:sz="4" w:space="0" w:color="auto"/>
            </w:tcBorders>
          </w:tcPr>
          <w:p w14:paraId="68928A00" w14:textId="3A27D5BA"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(EF05LP06) Identificar informações, opiniões e posicionamentos em situações formais de</w:t>
            </w:r>
            <w:r w:rsidR="00C82055">
              <w:rPr>
                <w:rFonts w:ascii="Tahoma" w:hAnsi="Tahoma" w:cs="Tahoma"/>
                <w:sz w:val="20"/>
                <w:szCs w:val="20"/>
                <w:lang w:val="pt-BR"/>
              </w:rPr>
              <w:t xml:space="preserve"> </w:t>
            </w:r>
            <w:r w:rsidRPr="00B4701F">
              <w:rPr>
                <w:rFonts w:ascii="Tahoma" w:hAnsi="Tahoma" w:cs="Tahoma"/>
                <w:sz w:val="20"/>
                <w:szCs w:val="20"/>
                <w:lang w:val="pt-BR"/>
              </w:rPr>
              <w:t>escuta (exposições, palestras, noticiário radiofônico ou televisivo etc.).</w:t>
            </w:r>
          </w:p>
        </w:tc>
        <w:tc>
          <w:tcPr>
            <w:tcW w:w="1774" w:type="pct"/>
            <w:vMerge/>
            <w:tcBorders>
              <w:top w:val="single" w:sz="4" w:space="0" w:color="auto"/>
              <w:left w:val="single" w:sz="4" w:space="0" w:color="auto"/>
              <w:bottom w:val="single" w:sz="4" w:space="0" w:color="auto"/>
              <w:right w:val="single" w:sz="4" w:space="0" w:color="auto"/>
            </w:tcBorders>
          </w:tcPr>
          <w:p w14:paraId="58C514D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r>
    </w:tbl>
    <w:p w14:paraId="6A8BC285" w14:textId="253F03A2" w:rsidR="00C82055" w:rsidRDefault="00C82055">
      <w:pPr>
        <w:rPr>
          <w:rFonts w:ascii="Verdana" w:hAnsi="Verdana" w:cs="Arial"/>
          <w:b/>
          <w:sz w:val="20"/>
          <w:szCs w:val="20"/>
          <w:lang w:val="pt-BR"/>
        </w:rPr>
      </w:pPr>
      <w:r>
        <w:rPr>
          <w:rFonts w:ascii="Verdana" w:hAnsi="Verdana" w:cs="Arial"/>
          <w:b/>
          <w:sz w:val="20"/>
          <w:szCs w:val="20"/>
          <w:lang w:val="pt-BR"/>
        </w:rPr>
        <w:br w:type="page"/>
      </w:r>
    </w:p>
    <w:tbl>
      <w:tblPr>
        <w:tblStyle w:val="TabeladeGradeClara1"/>
        <w:tblW w:w="5000" w:type="pct"/>
        <w:tblLook w:val="04A0" w:firstRow="1" w:lastRow="0" w:firstColumn="1" w:lastColumn="0" w:noHBand="0" w:noVBand="1"/>
      </w:tblPr>
      <w:tblGrid>
        <w:gridCol w:w="1632"/>
        <w:gridCol w:w="1801"/>
        <w:gridCol w:w="2631"/>
        <w:gridCol w:w="3558"/>
      </w:tblGrid>
      <w:tr w:rsidR="00C82055" w:rsidRPr="00C82055" w14:paraId="6D3E098A" w14:textId="77777777" w:rsidTr="00C82055">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EB2679F"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Leitura</w:t>
            </w:r>
          </w:p>
        </w:tc>
      </w:tr>
      <w:tr w:rsidR="00C82055" w:rsidRPr="00C21234" w14:paraId="19A883CA" w14:textId="77777777" w:rsidTr="00C82055">
        <w:tc>
          <w:tcPr>
            <w:tcW w:w="8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00D79E" w14:textId="5AE96EBE" w:rsidR="00C82055" w:rsidRPr="00B4701F" w:rsidRDefault="00C82055"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5C6BD7" w14:textId="66472788"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A1EDB9" w14:textId="559019AB"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29B8EF" w14:textId="6594E6B8" w:rsidR="00C82055" w:rsidRPr="00B4701F" w:rsidRDefault="00C82055"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C82055" w:rsidRPr="001E70C0" w14:paraId="35F89205" w14:textId="77777777" w:rsidTr="00C82055">
        <w:tc>
          <w:tcPr>
            <w:tcW w:w="848" w:type="pct"/>
            <w:vMerge w:val="restart"/>
            <w:tcBorders>
              <w:top w:val="single" w:sz="4" w:space="0" w:color="auto"/>
              <w:left w:val="single" w:sz="4" w:space="0" w:color="auto"/>
              <w:bottom w:val="single" w:sz="4" w:space="0" w:color="auto"/>
              <w:right w:val="single" w:sz="4" w:space="0" w:color="auto"/>
            </w:tcBorders>
          </w:tcPr>
          <w:p w14:paraId="70D4A37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Construção da autonomia de leitura</w:t>
            </w:r>
          </w:p>
        </w:tc>
        <w:tc>
          <w:tcPr>
            <w:tcW w:w="936" w:type="pct"/>
            <w:tcBorders>
              <w:top w:val="single" w:sz="4" w:space="0" w:color="auto"/>
              <w:left w:val="single" w:sz="4" w:space="0" w:color="auto"/>
              <w:bottom w:val="single" w:sz="4" w:space="0" w:color="auto"/>
              <w:right w:val="single" w:sz="4" w:space="0" w:color="auto"/>
            </w:tcBorders>
          </w:tcPr>
          <w:p w14:paraId="2890DAB6" w14:textId="2ABE6A6D"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Fluência de leitura para a compreensão do texto</w:t>
            </w:r>
          </w:p>
        </w:tc>
        <w:tc>
          <w:tcPr>
            <w:tcW w:w="1367" w:type="pct"/>
            <w:tcBorders>
              <w:top w:val="single" w:sz="4" w:space="0" w:color="auto"/>
              <w:left w:val="single" w:sz="4" w:space="0" w:color="auto"/>
              <w:bottom w:val="single" w:sz="4" w:space="0" w:color="auto"/>
              <w:right w:val="single" w:sz="4" w:space="0" w:color="auto"/>
            </w:tcBorders>
          </w:tcPr>
          <w:p w14:paraId="15DBAFFD" w14:textId="5BF090F6"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w:t>
            </w:r>
            <w:r w:rsidR="00C82055">
              <w:rPr>
                <w:rFonts w:ascii="Tahoma" w:hAnsi="Tahoma" w:cs="Tahoma"/>
                <w:sz w:val="20"/>
                <w:szCs w:val="20"/>
                <w:lang w:val="pt-BR"/>
              </w:rPr>
              <w:t xml:space="preserve"> </w:t>
            </w:r>
            <w:r w:rsidRPr="00B4701F">
              <w:rPr>
                <w:rFonts w:ascii="Tahoma" w:hAnsi="Tahoma" w:cs="Tahoma"/>
                <w:sz w:val="20"/>
                <w:szCs w:val="20"/>
                <w:lang w:val="pt-BR"/>
              </w:rPr>
              <w:t>autonomia e fluência (padrão rítmico adequado e precisão), de modo a possibilitar a</w:t>
            </w:r>
            <w:r w:rsidR="00C82055">
              <w:rPr>
                <w:rFonts w:ascii="Tahoma" w:hAnsi="Tahoma" w:cs="Tahoma"/>
                <w:sz w:val="20"/>
                <w:szCs w:val="20"/>
                <w:lang w:val="pt-BR"/>
              </w:rPr>
              <w:t xml:space="preserve"> </w:t>
            </w:r>
            <w:r w:rsidRPr="00B4701F">
              <w:rPr>
                <w:rFonts w:ascii="Tahoma" w:hAnsi="Tahoma" w:cs="Tahoma"/>
                <w:sz w:val="20"/>
                <w:szCs w:val="20"/>
                <w:lang w:val="pt-BR"/>
              </w:rPr>
              <w:t>compreensão.</w:t>
            </w:r>
          </w:p>
        </w:tc>
        <w:tc>
          <w:tcPr>
            <w:tcW w:w="1849" w:type="pct"/>
            <w:tcBorders>
              <w:top w:val="single" w:sz="4" w:space="0" w:color="auto"/>
              <w:left w:val="single" w:sz="4" w:space="0" w:color="auto"/>
              <w:bottom w:val="single" w:sz="4" w:space="0" w:color="auto"/>
              <w:right w:val="single" w:sz="4" w:space="0" w:color="auto"/>
            </w:tcBorders>
          </w:tcPr>
          <w:p w14:paraId="27FB2D2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A007D3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Texto teatral “A linha mágica”</w:t>
            </w:r>
          </w:p>
          <w:p w14:paraId="2FCFD84F" w14:textId="77777777" w:rsidR="00B4701F" w:rsidRPr="00B4701F" w:rsidRDefault="00B4701F" w:rsidP="00B4701F">
            <w:pPr>
              <w:spacing w:before="60" w:after="60"/>
              <w:rPr>
                <w:rFonts w:ascii="Tahoma" w:hAnsi="Tahoma" w:cs="Tahoma"/>
                <w:sz w:val="20"/>
                <w:szCs w:val="20"/>
                <w:lang w:val="pt-BR"/>
              </w:rPr>
            </w:pPr>
          </w:p>
          <w:p w14:paraId="53AA0CD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3DBA77A8"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texto teatral, em sua especificidade textual e linguística.</w:t>
            </w:r>
          </w:p>
          <w:p w14:paraId="358D37AE" w14:textId="77777777" w:rsidR="00B4701F" w:rsidRPr="00B4701F" w:rsidRDefault="00B4701F" w:rsidP="00B4701F">
            <w:pPr>
              <w:spacing w:before="60" w:after="60"/>
              <w:rPr>
                <w:rFonts w:ascii="Tahoma" w:hAnsi="Tahoma" w:cs="Tahoma"/>
                <w:sz w:val="20"/>
                <w:szCs w:val="20"/>
                <w:lang w:val="pt-BR"/>
              </w:rPr>
            </w:pPr>
          </w:p>
          <w:p w14:paraId="059DEB47"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1657A6D6"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color w:val="auto"/>
                <w:sz w:val="20"/>
                <w:szCs w:val="20"/>
              </w:rPr>
              <w:t>Resenha da peça teatral</w:t>
            </w:r>
            <w:r w:rsidRPr="00B4701F">
              <w:rPr>
                <w:rFonts w:ascii="Tahoma" w:hAnsi="Tahoma" w:cs="Tahoma"/>
                <w:b/>
                <w:color w:val="auto"/>
                <w:sz w:val="20"/>
                <w:szCs w:val="20"/>
              </w:rPr>
              <w:t xml:space="preserve"> </w:t>
            </w:r>
            <w:r w:rsidRPr="00B4701F">
              <w:rPr>
                <w:rFonts w:ascii="Tahoma" w:hAnsi="Tahoma" w:cs="Tahoma"/>
                <w:color w:val="auto"/>
                <w:sz w:val="20"/>
                <w:szCs w:val="20"/>
              </w:rPr>
              <w:t xml:space="preserve">“A linha mágica” </w:t>
            </w:r>
          </w:p>
          <w:p w14:paraId="3BA82161" w14:textId="77777777" w:rsidR="00B4701F" w:rsidRPr="00B4701F" w:rsidRDefault="00B4701F" w:rsidP="00B4701F">
            <w:pPr>
              <w:spacing w:before="60" w:after="60"/>
              <w:rPr>
                <w:rFonts w:ascii="Tahoma" w:hAnsi="Tahoma" w:cs="Tahoma"/>
                <w:sz w:val="20"/>
                <w:szCs w:val="20"/>
                <w:lang w:val="pt-BR"/>
              </w:rPr>
            </w:pPr>
          </w:p>
          <w:p w14:paraId="3C15649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BC0292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da resenha em sua especificidade textual e linguística.</w:t>
            </w:r>
          </w:p>
        </w:tc>
      </w:tr>
      <w:tr w:rsidR="00C82055" w:rsidRPr="001E70C0" w14:paraId="091ACF9E" w14:textId="77777777" w:rsidTr="00C82055">
        <w:tc>
          <w:tcPr>
            <w:tcW w:w="848" w:type="pct"/>
            <w:vMerge/>
            <w:tcBorders>
              <w:top w:val="single" w:sz="4" w:space="0" w:color="auto"/>
              <w:left w:val="single" w:sz="4" w:space="0" w:color="auto"/>
              <w:bottom w:val="single" w:sz="4" w:space="0" w:color="auto"/>
              <w:right w:val="single" w:sz="4" w:space="0" w:color="auto"/>
            </w:tcBorders>
          </w:tcPr>
          <w:p w14:paraId="1C06882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41A2452A"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Autodomínio do processo de leitura</w:t>
            </w:r>
          </w:p>
        </w:tc>
        <w:tc>
          <w:tcPr>
            <w:tcW w:w="1367" w:type="pct"/>
            <w:tcBorders>
              <w:top w:val="single" w:sz="4" w:space="0" w:color="auto"/>
              <w:left w:val="single" w:sz="4" w:space="0" w:color="auto"/>
              <w:bottom w:val="single" w:sz="4" w:space="0" w:color="auto"/>
              <w:right w:val="single" w:sz="4" w:space="0" w:color="auto"/>
            </w:tcBorders>
          </w:tcPr>
          <w:p w14:paraId="1B3AB378" w14:textId="1AA70996"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w:t>
            </w:r>
            <w:r w:rsidR="00C82055">
              <w:rPr>
                <w:rFonts w:ascii="Tahoma" w:hAnsi="Tahoma" w:cs="Tahoma"/>
                <w:sz w:val="20"/>
                <w:szCs w:val="20"/>
                <w:lang w:val="pt-BR"/>
              </w:rPr>
              <w:t xml:space="preserve"> </w:t>
            </w:r>
            <w:r w:rsidRPr="00B4701F">
              <w:rPr>
                <w:rFonts w:ascii="Tahoma" w:hAnsi="Tahoma" w:cs="Tahoma"/>
                <w:sz w:val="20"/>
                <w:szCs w:val="20"/>
                <w:lang w:val="pt-BR"/>
              </w:rPr>
              <w:t>imagens, dados da própria obra (índice, prefácio etc.), confirmando antecipações e inferências realizadas antes e durante a leitura de textos.</w:t>
            </w:r>
          </w:p>
        </w:tc>
        <w:tc>
          <w:tcPr>
            <w:tcW w:w="1849" w:type="pct"/>
            <w:tcBorders>
              <w:top w:val="single" w:sz="4" w:space="0" w:color="auto"/>
              <w:left w:val="single" w:sz="4" w:space="0" w:color="auto"/>
              <w:bottom w:val="single" w:sz="4" w:space="0" w:color="auto"/>
              <w:right w:val="single" w:sz="4" w:space="0" w:color="auto"/>
            </w:tcBorders>
          </w:tcPr>
          <w:p w14:paraId="3603C26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4946ECD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Texto teatral</w:t>
            </w:r>
            <w:r w:rsidRPr="00B4701F">
              <w:rPr>
                <w:rFonts w:ascii="Tahoma" w:hAnsi="Tahoma" w:cs="Tahoma"/>
                <w:b/>
                <w:sz w:val="20"/>
                <w:szCs w:val="20"/>
                <w:lang w:val="pt-BR"/>
              </w:rPr>
              <w:t xml:space="preserve"> </w:t>
            </w:r>
            <w:r w:rsidRPr="00B4701F">
              <w:rPr>
                <w:rFonts w:ascii="Tahoma" w:hAnsi="Tahoma" w:cs="Tahoma"/>
                <w:sz w:val="20"/>
                <w:szCs w:val="20"/>
                <w:lang w:val="pt-BR"/>
              </w:rPr>
              <w:t>“A linha mágica”</w:t>
            </w:r>
          </w:p>
          <w:p w14:paraId="40FA0AF7" w14:textId="77777777" w:rsidR="00B4701F" w:rsidRPr="00B4701F" w:rsidRDefault="00B4701F" w:rsidP="00B4701F">
            <w:pPr>
              <w:spacing w:before="60" w:after="60"/>
              <w:rPr>
                <w:rFonts w:ascii="Tahoma" w:hAnsi="Tahoma" w:cs="Tahoma"/>
                <w:sz w:val="20"/>
                <w:szCs w:val="20"/>
                <w:lang w:val="pt-BR"/>
              </w:rPr>
            </w:pPr>
          </w:p>
          <w:p w14:paraId="53838B6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888014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o gênero e o tema, bem como a expectativa dos leitores do texto teatral.</w:t>
            </w:r>
          </w:p>
          <w:p w14:paraId="14A5DB3C" w14:textId="77777777" w:rsidR="00B4701F" w:rsidRPr="00B4701F" w:rsidRDefault="00B4701F" w:rsidP="00B4701F">
            <w:pPr>
              <w:spacing w:before="60" w:after="60"/>
              <w:rPr>
                <w:rFonts w:ascii="Tahoma" w:hAnsi="Tahoma" w:cs="Tahoma"/>
                <w:sz w:val="20"/>
                <w:szCs w:val="20"/>
                <w:lang w:val="pt-BR"/>
              </w:rPr>
            </w:pPr>
          </w:p>
          <w:p w14:paraId="39D84990"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398AFF11"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color w:val="auto"/>
                <w:sz w:val="20"/>
                <w:szCs w:val="20"/>
              </w:rPr>
              <w:t>Resenha da peça teatral</w:t>
            </w:r>
            <w:r w:rsidRPr="00B4701F">
              <w:rPr>
                <w:rFonts w:ascii="Tahoma" w:hAnsi="Tahoma" w:cs="Tahoma"/>
                <w:b/>
                <w:color w:val="auto"/>
                <w:sz w:val="20"/>
                <w:szCs w:val="20"/>
              </w:rPr>
              <w:t xml:space="preserve"> </w:t>
            </w:r>
            <w:r w:rsidRPr="00B4701F">
              <w:rPr>
                <w:rFonts w:ascii="Tahoma" w:hAnsi="Tahoma" w:cs="Tahoma"/>
                <w:color w:val="auto"/>
                <w:sz w:val="20"/>
                <w:szCs w:val="20"/>
              </w:rPr>
              <w:t>“A linha mágica”</w:t>
            </w:r>
          </w:p>
          <w:p w14:paraId="2467FC47" w14:textId="77777777" w:rsidR="00B4701F" w:rsidRPr="00B4701F" w:rsidRDefault="00B4701F" w:rsidP="00B4701F">
            <w:pPr>
              <w:spacing w:before="60" w:after="60"/>
              <w:rPr>
                <w:rFonts w:ascii="Tahoma" w:hAnsi="Tahoma" w:cs="Tahoma"/>
                <w:sz w:val="20"/>
                <w:szCs w:val="20"/>
                <w:lang w:val="pt-BR"/>
              </w:rPr>
            </w:pPr>
          </w:p>
          <w:p w14:paraId="4446061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095423C" w14:textId="152791C4"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texto mais complexo, como a resenha, tendo em vista um domínio de leitura mais exigente.</w:t>
            </w:r>
          </w:p>
        </w:tc>
      </w:tr>
    </w:tbl>
    <w:p w14:paraId="3BC2EAA8" w14:textId="77777777" w:rsidR="00C82055" w:rsidRPr="00224B72" w:rsidRDefault="00C82055">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2"/>
        <w:gridCol w:w="1801"/>
        <w:gridCol w:w="2631"/>
        <w:gridCol w:w="3558"/>
      </w:tblGrid>
      <w:tr w:rsidR="00C82055" w:rsidRPr="001E70C0" w14:paraId="259983FF" w14:textId="77777777" w:rsidTr="00C82055">
        <w:tc>
          <w:tcPr>
            <w:tcW w:w="848" w:type="pct"/>
            <w:vMerge w:val="restart"/>
            <w:tcBorders>
              <w:top w:val="single" w:sz="4" w:space="0" w:color="auto"/>
              <w:left w:val="single" w:sz="4" w:space="0" w:color="auto"/>
              <w:bottom w:val="single" w:sz="4" w:space="0" w:color="auto"/>
              <w:right w:val="single" w:sz="4" w:space="0" w:color="auto"/>
            </w:tcBorders>
          </w:tcPr>
          <w:p w14:paraId="649B8F60" w14:textId="2A0FD09D"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de leitura</w:t>
            </w:r>
          </w:p>
        </w:tc>
        <w:tc>
          <w:tcPr>
            <w:tcW w:w="936" w:type="pct"/>
            <w:vMerge w:val="restart"/>
            <w:tcBorders>
              <w:top w:val="single" w:sz="4" w:space="0" w:color="auto"/>
              <w:left w:val="single" w:sz="4" w:space="0" w:color="auto"/>
              <w:bottom w:val="single" w:sz="4" w:space="0" w:color="auto"/>
              <w:right w:val="single" w:sz="4" w:space="0" w:color="auto"/>
            </w:tcBorders>
          </w:tcPr>
          <w:p w14:paraId="3ED851CF"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367" w:type="pct"/>
            <w:vMerge w:val="restart"/>
            <w:tcBorders>
              <w:top w:val="single" w:sz="4" w:space="0" w:color="auto"/>
              <w:left w:val="single" w:sz="4" w:space="0" w:color="auto"/>
              <w:bottom w:val="single" w:sz="4" w:space="0" w:color="auto"/>
              <w:right w:val="single" w:sz="4" w:space="0" w:color="auto"/>
            </w:tcBorders>
          </w:tcPr>
          <w:p w14:paraId="3A24AE6F" w14:textId="3F3F41F2" w:rsidR="00B4701F" w:rsidRPr="00B4701F" w:rsidRDefault="00B4701F" w:rsidP="00C82055">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w:t>
            </w:r>
            <w:r w:rsidR="00C82055">
              <w:rPr>
                <w:rFonts w:ascii="Tahoma" w:hAnsi="Tahoma" w:cs="Tahoma"/>
                <w:sz w:val="20"/>
                <w:szCs w:val="20"/>
                <w:lang w:val="pt-BR"/>
              </w:rPr>
              <w:t xml:space="preserve"> </w:t>
            </w:r>
            <w:r w:rsidRPr="00B4701F">
              <w:rPr>
                <w:rFonts w:ascii="Tahoma" w:hAnsi="Tahoma" w:cs="Tahoma"/>
                <w:sz w:val="20"/>
                <w:szCs w:val="20"/>
                <w:lang w:val="pt-BR"/>
              </w:rPr>
              <w:t>texto.</w:t>
            </w:r>
          </w:p>
        </w:tc>
        <w:tc>
          <w:tcPr>
            <w:tcW w:w="1849" w:type="pct"/>
            <w:tcBorders>
              <w:top w:val="single" w:sz="4" w:space="0" w:color="auto"/>
              <w:left w:val="single" w:sz="4" w:space="0" w:color="auto"/>
              <w:bottom w:val="single" w:sz="4" w:space="0" w:color="auto"/>
              <w:right w:val="single" w:sz="4" w:space="0" w:color="auto"/>
            </w:tcBorders>
          </w:tcPr>
          <w:p w14:paraId="2C44AD1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1B04FB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Texto teatral</w:t>
            </w:r>
            <w:r w:rsidRPr="00B4701F">
              <w:rPr>
                <w:rFonts w:ascii="Tahoma" w:hAnsi="Tahoma" w:cs="Tahoma"/>
                <w:b/>
                <w:sz w:val="20"/>
                <w:szCs w:val="20"/>
                <w:lang w:val="pt-BR"/>
              </w:rPr>
              <w:t xml:space="preserve"> </w:t>
            </w:r>
            <w:r w:rsidRPr="00B4701F">
              <w:rPr>
                <w:rFonts w:ascii="Tahoma" w:hAnsi="Tahoma" w:cs="Tahoma"/>
                <w:sz w:val="20"/>
                <w:szCs w:val="20"/>
                <w:lang w:val="pt-BR"/>
              </w:rPr>
              <w:t>“A linha mágica”</w:t>
            </w:r>
          </w:p>
          <w:p w14:paraId="43EF5149" w14:textId="77777777" w:rsidR="00B4701F" w:rsidRPr="00B4701F" w:rsidRDefault="00B4701F" w:rsidP="00B4701F">
            <w:pPr>
              <w:spacing w:before="60" w:after="60"/>
              <w:rPr>
                <w:rFonts w:ascii="Tahoma" w:hAnsi="Tahoma" w:cs="Tahoma"/>
                <w:sz w:val="20"/>
                <w:szCs w:val="20"/>
                <w:lang w:val="pt-BR"/>
              </w:rPr>
            </w:pPr>
          </w:p>
          <w:p w14:paraId="4F0E38A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32DF840" w14:textId="3FB0FDC8"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quanto a alguns elementos do gênero textual em questão e ao enredo do texto selecionado.</w:t>
            </w:r>
          </w:p>
        </w:tc>
      </w:tr>
      <w:tr w:rsidR="00C82055" w:rsidRPr="001E70C0" w14:paraId="72C1B5DA" w14:textId="77777777" w:rsidTr="00C82055">
        <w:tc>
          <w:tcPr>
            <w:tcW w:w="848" w:type="pct"/>
            <w:vMerge/>
            <w:tcBorders>
              <w:top w:val="single" w:sz="4" w:space="0" w:color="auto"/>
              <w:left w:val="single" w:sz="4" w:space="0" w:color="auto"/>
              <w:bottom w:val="single" w:sz="4" w:space="0" w:color="auto"/>
              <w:right w:val="single" w:sz="4" w:space="0" w:color="auto"/>
            </w:tcBorders>
          </w:tcPr>
          <w:p w14:paraId="0D6991D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vMerge/>
            <w:tcBorders>
              <w:top w:val="single" w:sz="4" w:space="0" w:color="auto"/>
              <w:left w:val="single" w:sz="4" w:space="0" w:color="auto"/>
              <w:bottom w:val="single" w:sz="4" w:space="0" w:color="auto"/>
              <w:right w:val="single" w:sz="4" w:space="0" w:color="auto"/>
            </w:tcBorders>
          </w:tcPr>
          <w:p w14:paraId="260C0A5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367" w:type="pct"/>
            <w:vMerge/>
            <w:tcBorders>
              <w:top w:val="single" w:sz="4" w:space="0" w:color="auto"/>
              <w:left w:val="single" w:sz="4" w:space="0" w:color="auto"/>
              <w:bottom w:val="single" w:sz="4" w:space="0" w:color="auto"/>
              <w:right w:val="single" w:sz="4" w:space="0" w:color="auto"/>
            </w:tcBorders>
          </w:tcPr>
          <w:p w14:paraId="36F6934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849" w:type="pct"/>
            <w:tcBorders>
              <w:top w:val="single" w:sz="4" w:space="0" w:color="auto"/>
              <w:left w:val="single" w:sz="4" w:space="0" w:color="auto"/>
              <w:bottom w:val="single" w:sz="4" w:space="0" w:color="auto"/>
              <w:right w:val="single" w:sz="4" w:space="0" w:color="auto"/>
            </w:tcBorders>
          </w:tcPr>
          <w:p w14:paraId="2C7C4663"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36A4FDA9"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 xml:space="preserve">Resenha da peça teatral “A linha mágica” </w:t>
            </w:r>
          </w:p>
          <w:p w14:paraId="72A410FC" w14:textId="77777777" w:rsidR="00B4701F" w:rsidRPr="00B4701F" w:rsidRDefault="00B4701F" w:rsidP="00B4701F">
            <w:pPr>
              <w:spacing w:before="60" w:after="60"/>
              <w:rPr>
                <w:rFonts w:ascii="Tahoma" w:hAnsi="Tahoma" w:cs="Tahoma"/>
                <w:sz w:val="20"/>
                <w:szCs w:val="20"/>
                <w:lang w:val="pt-BR"/>
              </w:rPr>
            </w:pPr>
          </w:p>
          <w:p w14:paraId="1B2C968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1569C95" w14:textId="632DFF5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do texto quanto aos dados da peça, como: título, data, gênero, autor, diretor, resumo da mesma, bem c</w:t>
            </w:r>
            <w:r w:rsidR="00C82055">
              <w:rPr>
                <w:rFonts w:ascii="Tahoma" w:hAnsi="Tahoma" w:cs="Tahoma"/>
                <w:sz w:val="20"/>
                <w:szCs w:val="20"/>
                <w:lang w:val="pt-BR"/>
              </w:rPr>
              <w:t>omo a que público se destina.</w:t>
            </w:r>
          </w:p>
        </w:tc>
      </w:tr>
      <w:tr w:rsidR="00C82055" w:rsidRPr="001E70C0" w14:paraId="0CB6D778" w14:textId="77777777" w:rsidTr="00C82055">
        <w:tc>
          <w:tcPr>
            <w:tcW w:w="848" w:type="pct"/>
            <w:vMerge/>
            <w:tcBorders>
              <w:top w:val="single" w:sz="4" w:space="0" w:color="auto"/>
              <w:left w:val="single" w:sz="4" w:space="0" w:color="auto"/>
              <w:bottom w:val="single" w:sz="4" w:space="0" w:color="auto"/>
              <w:right w:val="single" w:sz="4" w:space="0" w:color="auto"/>
            </w:tcBorders>
          </w:tcPr>
          <w:p w14:paraId="0C6A4F1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656974D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367" w:type="pct"/>
            <w:tcBorders>
              <w:top w:val="single" w:sz="4" w:space="0" w:color="auto"/>
              <w:left w:val="single" w:sz="4" w:space="0" w:color="auto"/>
              <w:bottom w:val="single" w:sz="4" w:space="0" w:color="auto"/>
              <w:right w:val="single" w:sz="4" w:space="0" w:color="auto"/>
            </w:tcBorders>
          </w:tcPr>
          <w:p w14:paraId="7F6295D6" w14:textId="26840670"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w:t>
            </w:r>
            <w:r w:rsidR="00EF6630">
              <w:rPr>
                <w:rFonts w:ascii="Tahoma" w:hAnsi="Tahoma" w:cs="Tahoma"/>
                <w:sz w:val="20"/>
                <w:szCs w:val="20"/>
                <w:lang w:val="pt-BR"/>
              </w:rPr>
              <w:t xml:space="preserve"> </w:t>
            </w:r>
            <w:r w:rsidRPr="00B4701F">
              <w:rPr>
                <w:rFonts w:ascii="Tahoma" w:hAnsi="Tahoma" w:cs="Tahoma"/>
                <w:sz w:val="20"/>
                <w:szCs w:val="20"/>
                <w:lang w:val="pt-BR"/>
              </w:rPr>
              <w:t>(recuperação de conhecimentos prévios, relações causa-</w:t>
            </w:r>
            <w:r w:rsidR="00EF6630">
              <w:rPr>
                <w:rFonts w:ascii="Tahoma" w:hAnsi="Tahoma" w:cs="Tahoma"/>
                <w:sz w:val="20"/>
                <w:szCs w:val="20"/>
                <w:lang w:val="pt-BR"/>
              </w:rPr>
              <w:br/>
              <w:t>-</w:t>
            </w:r>
            <w:r w:rsidRPr="00B4701F">
              <w:rPr>
                <w:rFonts w:ascii="Tahoma" w:hAnsi="Tahoma" w:cs="Tahoma"/>
                <w:sz w:val="20"/>
                <w:szCs w:val="20"/>
                <w:lang w:val="pt-BR"/>
              </w:rPr>
              <w:t>consequência etc.).</w:t>
            </w:r>
          </w:p>
        </w:tc>
        <w:tc>
          <w:tcPr>
            <w:tcW w:w="1849" w:type="pct"/>
            <w:tcBorders>
              <w:top w:val="single" w:sz="4" w:space="0" w:color="auto"/>
              <w:left w:val="single" w:sz="4" w:space="0" w:color="auto"/>
              <w:bottom w:val="single" w:sz="4" w:space="0" w:color="auto"/>
              <w:right w:val="single" w:sz="4" w:space="0" w:color="auto"/>
            </w:tcBorders>
          </w:tcPr>
          <w:p w14:paraId="041B416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4A906A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Texto teatral “A linha mágica”</w:t>
            </w:r>
          </w:p>
          <w:p w14:paraId="03700BC9" w14:textId="77777777" w:rsidR="00B4701F" w:rsidRPr="00B4701F" w:rsidRDefault="00B4701F" w:rsidP="00B4701F">
            <w:pPr>
              <w:spacing w:before="60" w:after="60"/>
              <w:rPr>
                <w:rFonts w:ascii="Tahoma" w:hAnsi="Tahoma" w:cs="Tahoma"/>
                <w:sz w:val="20"/>
                <w:szCs w:val="20"/>
                <w:lang w:val="pt-BR"/>
              </w:rPr>
            </w:pPr>
          </w:p>
          <w:p w14:paraId="7C80C17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28AA27B" w14:textId="7824B5B6"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Uso de inferência sobre alguns elementos do texto, como gênero t</w:t>
            </w:r>
            <w:r w:rsidR="0035053E">
              <w:rPr>
                <w:rFonts w:ascii="Tahoma" w:hAnsi="Tahoma" w:cs="Tahoma"/>
                <w:sz w:val="20"/>
                <w:szCs w:val="20"/>
                <w:lang w:val="pt-BR"/>
              </w:rPr>
              <w:t xml:space="preserve">extual e </w:t>
            </w:r>
            <w:r w:rsidRPr="00B4701F">
              <w:rPr>
                <w:rFonts w:ascii="Tahoma" w:hAnsi="Tahoma" w:cs="Tahoma"/>
                <w:sz w:val="20"/>
                <w:szCs w:val="20"/>
                <w:lang w:val="pt-BR"/>
              </w:rPr>
              <w:t>seu enredo, especialmente o desenvolvimento do conflito.</w:t>
            </w:r>
          </w:p>
          <w:p w14:paraId="4B8847FD" w14:textId="77777777" w:rsidR="00B4701F" w:rsidRPr="00B4701F" w:rsidRDefault="00B4701F" w:rsidP="00B4701F">
            <w:pPr>
              <w:spacing w:before="60" w:after="60"/>
              <w:rPr>
                <w:rFonts w:ascii="Tahoma" w:hAnsi="Tahoma" w:cs="Tahoma"/>
                <w:sz w:val="20"/>
                <w:szCs w:val="20"/>
                <w:lang w:val="pt-BR"/>
              </w:rPr>
            </w:pPr>
          </w:p>
          <w:p w14:paraId="463E7FC3"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66B84749"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 xml:space="preserve">Resenha da peça teatral “A linha mágica” </w:t>
            </w:r>
          </w:p>
          <w:p w14:paraId="4693A77E" w14:textId="77777777" w:rsidR="00B4701F" w:rsidRPr="00B4701F" w:rsidRDefault="00B4701F" w:rsidP="00B4701F">
            <w:pPr>
              <w:spacing w:before="60" w:after="60"/>
              <w:rPr>
                <w:rFonts w:ascii="Tahoma" w:hAnsi="Tahoma" w:cs="Tahoma"/>
                <w:sz w:val="20"/>
                <w:szCs w:val="20"/>
                <w:lang w:val="pt-BR"/>
              </w:rPr>
            </w:pPr>
          </w:p>
          <w:p w14:paraId="298D5CC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2F2DD7A6" w14:textId="5AC5ED85"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Hipóteses sobre os comentários do </w:t>
            </w:r>
            <w:proofErr w:type="spellStart"/>
            <w:r w:rsidRPr="00B4701F">
              <w:rPr>
                <w:rFonts w:ascii="Tahoma" w:hAnsi="Tahoma" w:cs="Tahoma"/>
                <w:sz w:val="20"/>
                <w:szCs w:val="20"/>
                <w:lang w:val="pt-BR"/>
              </w:rPr>
              <w:t>resenhador</w:t>
            </w:r>
            <w:proofErr w:type="spellEnd"/>
            <w:r w:rsidRPr="00B4701F">
              <w:rPr>
                <w:rFonts w:ascii="Tahoma" w:hAnsi="Tahoma" w:cs="Tahoma"/>
                <w:sz w:val="20"/>
                <w:szCs w:val="20"/>
                <w:lang w:val="pt-BR"/>
              </w:rPr>
              <w:t xml:space="preserve"> sobre a peça teatral, bem como as possíveis intenções do diretor da </w:t>
            </w:r>
            <w:r w:rsidR="00AB4047">
              <w:rPr>
                <w:rFonts w:ascii="Tahoma" w:hAnsi="Tahoma" w:cs="Tahoma"/>
                <w:sz w:val="20"/>
                <w:szCs w:val="20"/>
                <w:lang w:val="pt-BR"/>
              </w:rPr>
              <w:t>peç</w:t>
            </w:r>
            <w:r w:rsidRPr="00B4701F">
              <w:rPr>
                <w:rFonts w:ascii="Tahoma" w:hAnsi="Tahoma" w:cs="Tahoma"/>
                <w:sz w:val="20"/>
                <w:szCs w:val="20"/>
                <w:lang w:val="pt-BR"/>
              </w:rPr>
              <w:t>a, quando solicita interação com o público.</w:t>
            </w:r>
          </w:p>
        </w:tc>
      </w:tr>
    </w:tbl>
    <w:p w14:paraId="602F7BAE" w14:textId="77777777" w:rsidR="00C82055" w:rsidRPr="00224B72" w:rsidRDefault="00C82055">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0"/>
        <w:gridCol w:w="1803"/>
        <w:gridCol w:w="2354"/>
        <w:gridCol w:w="3835"/>
      </w:tblGrid>
      <w:tr w:rsidR="00EF6630" w:rsidRPr="001E70C0" w14:paraId="701C9557" w14:textId="77777777" w:rsidTr="00EF6630">
        <w:tc>
          <w:tcPr>
            <w:tcW w:w="847" w:type="pct"/>
            <w:vMerge w:val="restart"/>
            <w:tcBorders>
              <w:top w:val="single" w:sz="4" w:space="0" w:color="auto"/>
              <w:left w:val="single" w:sz="4" w:space="0" w:color="auto"/>
              <w:bottom w:val="single" w:sz="4" w:space="0" w:color="auto"/>
              <w:right w:val="single" w:sz="4" w:space="0" w:color="auto"/>
            </w:tcBorders>
          </w:tcPr>
          <w:p w14:paraId="5D74DA1A" w14:textId="393C7A60"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0DF44959" w14:textId="31F7ADFC"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223" w:type="pct"/>
            <w:tcBorders>
              <w:top w:val="single" w:sz="4" w:space="0" w:color="auto"/>
              <w:left w:val="single" w:sz="4" w:space="0" w:color="auto"/>
              <w:bottom w:val="single" w:sz="4" w:space="0" w:color="auto"/>
              <w:right w:val="single" w:sz="4" w:space="0" w:color="auto"/>
            </w:tcBorders>
          </w:tcPr>
          <w:p w14:paraId="6FAE8E5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1993" w:type="pct"/>
            <w:tcBorders>
              <w:top w:val="single" w:sz="4" w:space="0" w:color="auto"/>
              <w:left w:val="single" w:sz="4" w:space="0" w:color="auto"/>
              <w:bottom w:val="single" w:sz="4" w:space="0" w:color="auto"/>
              <w:right w:val="single" w:sz="4" w:space="0" w:color="auto"/>
            </w:tcBorders>
          </w:tcPr>
          <w:p w14:paraId="16982DA6"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671C050E"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sz w:val="20"/>
                <w:szCs w:val="20"/>
                <w:lang w:val="pt-BR"/>
              </w:rPr>
              <w:t>Leitura de imagem seguida de</w:t>
            </w:r>
            <w:r w:rsidRPr="00B4701F">
              <w:rPr>
                <w:rFonts w:ascii="Tahoma" w:hAnsi="Tahoma" w:cs="Tahoma"/>
                <w:b/>
                <w:bCs/>
                <w:sz w:val="20"/>
                <w:szCs w:val="20"/>
                <w:lang w:val="pt-BR"/>
              </w:rPr>
              <w:t xml:space="preserve"> </w:t>
            </w:r>
            <w:r w:rsidRPr="00B4701F">
              <w:rPr>
                <w:rFonts w:ascii="Tahoma" w:hAnsi="Tahoma" w:cs="Tahoma"/>
                <w:sz w:val="20"/>
                <w:szCs w:val="20"/>
                <w:lang w:val="pt-BR"/>
              </w:rPr>
              <w:t>conversa sobre o texto teatral e a questão do tempo, explorando “O que eu vejo” e “O que eu sei”.</w:t>
            </w:r>
          </w:p>
          <w:p w14:paraId="38FADC6D" w14:textId="77777777" w:rsidR="00B4701F" w:rsidRPr="00B4701F" w:rsidRDefault="00B4701F" w:rsidP="00B4701F">
            <w:pPr>
              <w:spacing w:before="60" w:after="60"/>
              <w:rPr>
                <w:rFonts w:ascii="Tahoma" w:hAnsi="Tahoma" w:cs="Tahoma"/>
                <w:sz w:val="20"/>
                <w:szCs w:val="20"/>
                <w:lang w:val="pt-BR"/>
              </w:rPr>
            </w:pPr>
          </w:p>
          <w:p w14:paraId="0AE7227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0229D3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Texto teatral “A linha mágica”</w:t>
            </w:r>
          </w:p>
          <w:p w14:paraId="2AF5A989" w14:textId="05DA7857" w:rsidR="00B4701F" w:rsidRPr="00B4701F" w:rsidRDefault="00B4701F" w:rsidP="00B4701F">
            <w:pPr>
              <w:spacing w:before="60" w:after="60"/>
              <w:rPr>
                <w:rFonts w:ascii="Tahoma" w:hAnsi="Tahoma" w:cs="Tahoma"/>
                <w:sz w:val="20"/>
                <w:szCs w:val="20"/>
                <w:lang w:val="pt-BR"/>
              </w:rPr>
            </w:pPr>
          </w:p>
          <w:p w14:paraId="2D75B7D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81AD9D3" w14:textId="6F92FD65"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elemento mágico do enredo que propicia que a personagem Pedro seja “dono” de seu tempo, possibilitando que ele volt</w:t>
            </w:r>
            <w:r w:rsidR="002569CD">
              <w:rPr>
                <w:rFonts w:ascii="Tahoma" w:hAnsi="Tahoma" w:cs="Tahoma"/>
                <w:sz w:val="20"/>
                <w:szCs w:val="20"/>
                <w:lang w:val="pt-BR"/>
              </w:rPr>
              <w:t>e</w:t>
            </w:r>
            <w:r w:rsidRPr="00B4701F">
              <w:rPr>
                <w:rFonts w:ascii="Tahoma" w:hAnsi="Tahoma" w:cs="Tahoma"/>
                <w:sz w:val="20"/>
                <w:szCs w:val="20"/>
                <w:lang w:val="pt-BR"/>
              </w:rPr>
              <w:t xml:space="preserve"> ao passado ou fazendo-o ir para o futuro. </w:t>
            </w:r>
          </w:p>
          <w:p w14:paraId="59232CE5" w14:textId="29474247" w:rsidR="00B4701F" w:rsidRPr="00B4701F" w:rsidRDefault="00B4701F" w:rsidP="00B4701F">
            <w:pPr>
              <w:spacing w:before="60" w:after="60"/>
              <w:rPr>
                <w:rFonts w:ascii="Tahoma" w:hAnsi="Tahoma" w:cs="Tahoma"/>
                <w:sz w:val="20"/>
                <w:szCs w:val="20"/>
                <w:lang w:val="pt-BR"/>
              </w:rPr>
            </w:pPr>
          </w:p>
          <w:p w14:paraId="357E44B4"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481E7C5D"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 xml:space="preserve">Resenha da peça teatral “A linha mágica” </w:t>
            </w:r>
          </w:p>
          <w:p w14:paraId="5495E6DB" w14:textId="77777777" w:rsidR="00B4701F" w:rsidRPr="00B4701F" w:rsidRDefault="00B4701F" w:rsidP="00B4701F">
            <w:pPr>
              <w:spacing w:before="60" w:after="60"/>
              <w:rPr>
                <w:rFonts w:ascii="Tahoma" w:hAnsi="Tahoma" w:cs="Tahoma"/>
                <w:sz w:val="20"/>
                <w:szCs w:val="20"/>
                <w:lang w:val="pt-BR"/>
              </w:rPr>
            </w:pPr>
          </w:p>
          <w:p w14:paraId="15C64F0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56F765D" w14:textId="2DC658C3"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tema relativo ao “tempo”, encarado de forma mágica.</w:t>
            </w:r>
          </w:p>
        </w:tc>
      </w:tr>
      <w:tr w:rsidR="00EF6630" w:rsidRPr="001E70C0" w14:paraId="22F73246" w14:textId="77777777" w:rsidTr="00EF6630">
        <w:tc>
          <w:tcPr>
            <w:tcW w:w="847" w:type="pct"/>
            <w:vMerge/>
            <w:tcBorders>
              <w:top w:val="single" w:sz="4" w:space="0" w:color="auto"/>
              <w:left w:val="single" w:sz="4" w:space="0" w:color="auto"/>
              <w:bottom w:val="single" w:sz="4" w:space="0" w:color="auto"/>
              <w:right w:val="single" w:sz="4" w:space="0" w:color="auto"/>
            </w:tcBorders>
          </w:tcPr>
          <w:p w14:paraId="139A165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19585C54" w14:textId="0E08667F"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Reflexão sobre a forma, a estrutura e </w:t>
            </w:r>
            <w:r w:rsidR="00CC6822">
              <w:rPr>
                <w:rFonts w:ascii="Tahoma" w:hAnsi="Tahoma" w:cs="Tahoma"/>
                <w:sz w:val="20"/>
                <w:szCs w:val="20"/>
                <w:lang w:val="pt-BR"/>
              </w:rPr>
              <w:t xml:space="preserve">a </w:t>
            </w:r>
            <w:r w:rsidRPr="00B4701F">
              <w:rPr>
                <w:rFonts w:ascii="Tahoma" w:hAnsi="Tahoma" w:cs="Tahoma"/>
                <w:sz w:val="20"/>
                <w:szCs w:val="20"/>
                <w:lang w:val="pt-BR"/>
              </w:rPr>
              <w:t>organização do texto</w:t>
            </w:r>
          </w:p>
        </w:tc>
        <w:tc>
          <w:tcPr>
            <w:tcW w:w="1223" w:type="pct"/>
            <w:tcBorders>
              <w:top w:val="single" w:sz="4" w:space="0" w:color="auto"/>
              <w:left w:val="single" w:sz="4" w:space="0" w:color="auto"/>
              <w:bottom w:val="single" w:sz="4" w:space="0" w:color="auto"/>
              <w:right w:val="single" w:sz="4" w:space="0" w:color="auto"/>
            </w:tcBorders>
          </w:tcPr>
          <w:p w14:paraId="6DDACFF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(EF05LP14) Interpretar verbetes de dicionário, identificando a estrutura, as informações gramaticais (significado de abreviaturas) e as informações semânticas.</w:t>
            </w:r>
          </w:p>
        </w:tc>
        <w:tc>
          <w:tcPr>
            <w:tcW w:w="1993" w:type="pct"/>
            <w:tcBorders>
              <w:top w:val="single" w:sz="4" w:space="0" w:color="auto"/>
              <w:left w:val="single" w:sz="4" w:space="0" w:color="auto"/>
              <w:bottom w:val="single" w:sz="4" w:space="0" w:color="auto"/>
              <w:right w:val="single" w:sz="4" w:space="0" w:color="auto"/>
            </w:tcBorders>
          </w:tcPr>
          <w:p w14:paraId="7E6A161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46DD7F7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Texto teatral “A linha mágica”</w:t>
            </w:r>
          </w:p>
          <w:p w14:paraId="3A6ECFDE" w14:textId="77777777" w:rsidR="00B4701F" w:rsidRPr="00B4701F" w:rsidRDefault="00B4701F" w:rsidP="00B4701F">
            <w:pPr>
              <w:spacing w:before="60" w:after="60"/>
              <w:rPr>
                <w:rFonts w:ascii="Tahoma" w:hAnsi="Tahoma" w:cs="Tahoma"/>
                <w:sz w:val="20"/>
                <w:szCs w:val="20"/>
                <w:lang w:val="pt-BR"/>
              </w:rPr>
            </w:pPr>
          </w:p>
          <w:p w14:paraId="48294BD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35063C7"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papel dos recursos textuais e linguísticos do texto selecionado, quanto aos marcadores de falas das personagens, seus gestos e suas movimentações no cenário, para que os leitores possam ler com expressividade.</w:t>
            </w:r>
          </w:p>
          <w:p w14:paraId="6E10CB37" w14:textId="77777777" w:rsidR="00B4701F" w:rsidRPr="00B4701F" w:rsidRDefault="00B4701F" w:rsidP="00B4701F">
            <w:pPr>
              <w:spacing w:before="60" w:after="60"/>
              <w:rPr>
                <w:rFonts w:ascii="Tahoma" w:hAnsi="Tahoma" w:cs="Tahoma"/>
                <w:sz w:val="20"/>
                <w:szCs w:val="20"/>
                <w:lang w:val="pt-BR"/>
              </w:rPr>
            </w:pPr>
          </w:p>
          <w:p w14:paraId="1550FBFD"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5EDFC7E3"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 xml:space="preserve">Resenha da peça teatral “A linha mágica” </w:t>
            </w:r>
          </w:p>
          <w:p w14:paraId="4A044B65" w14:textId="77777777" w:rsidR="00B4701F" w:rsidRPr="00B4701F" w:rsidRDefault="00B4701F" w:rsidP="00B4701F">
            <w:pPr>
              <w:spacing w:before="60" w:after="60"/>
              <w:rPr>
                <w:rFonts w:ascii="Tahoma" w:hAnsi="Tahoma" w:cs="Tahoma"/>
                <w:sz w:val="20"/>
                <w:szCs w:val="20"/>
                <w:lang w:val="pt-BR"/>
              </w:rPr>
            </w:pPr>
          </w:p>
          <w:p w14:paraId="21CD4C2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8738663" w14:textId="680836AC" w:rsidR="00B4701F" w:rsidRPr="00EF6630" w:rsidRDefault="00B4701F" w:rsidP="009B298A">
            <w:pPr>
              <w:pStyle w:val="Default"/>
              <w:spacing w:before="60" w:after="60"/>
              <w:rPr>
                <w:rFonts w:ascii="Tahoma" w:hAnsi="Tahoma" w:cs="Tahoma"/>
                <w:color w:val="auto"/>
                <w:sz w:val="20"/>
                <w:szCs w:val="20"/>
              </w:rPr>
            </w:pPr>
            <w:r w:rsidRPr="00B4701F">
              <w:rPr>
                <w:rFonts w:ascii="Tahoma" w:hAnsi="Tahoma" w:cs="Tahoma"/>
                <w:color w:val="auto"/>
                <w:sz w:val="20"/>
                <w:szCs w:val="20"/>
              </w:rPr>
              <w:t>Trabalho com os elementos que constituem a resenha: dados sobre a obra (título, data, gênero, autor, diretor), resum</w:t>
            </w:r>
            <w:r w:rsidR="009B298A">
              <w:rPr>
                <w:rFonts w:ascii="Tahoma" w:hAnsi="Tahoma" w:cs="Tahoma"/>
                <w:color w:val="auto"/>
                <w:sz w:val="20"/>
                <w:szCs w:val="20"/>
              </w:rPr>
              <w:t>o,</w:t>
            </w:r>
            <w:r w:rsidRPr="00B4701F">
              <w:rPr>
                <w:rFonts w:ascii="Tahoma" w:hAnsi="Tahoma" w:cs="Tahoma"/>
                <w:color w:val="auto"/>
                <w:sz w:val="20"/>
                <w:szCs w:val="20"/>
              </w:rPr>
              <w:t xml:space="preserve"> comentários/opinião do </w:t>
            </w:r>
            <w:proofErr w:type="spellStart"/>
            <w:r w:rsidRPr="00B4701F">
              <w:rPr>
                <w:rFonts w:ascii="Tahoma" w:hAnsi="Tahoma" w:cs="Tahoma"/>
                <w:color w:val="auto"/>
                <w:sz w:val="20"/>
                <w:szCs w:val="20"/>
              </w:rPr>
              <w:t>resenhador</w:t>
            </w:r>
            <w:proofErr w:type="spellEnd"/>
            <w:r w:rsidRPr="00B4701F">
              <w:rPr>
                <w:rFonts w:ascii="Tahoma" w:hAnsi="Tahoma" w:cs="Tahoma"/>
                <w:color w:val="auto"/>
                <w:sz w:val="20"/>
                <w:szCs w:val="20"/>
              </w:rPr>
              <w:t xml:space="preserve"> sobre a obra.</w:t>
            </w:r>
          </w:p>
        </w:tc>
      </w:tr>
    </w:tbl>
    <w:p w14:paraId="2C390E3A" w14:textId="77777777" w:rsidR="00EF6630" w:rsidRPr="00224B72" w:rsidRDefault="00EF6630">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2"/>
        <w:gridCol w:w="1803"/>
        <w:gridCol w:w="2521"/>
        <w:gridCol w:w="3666"/>
      </w:tblGrid>
      <w:tr w:rsidR="00EF6630" w:rsidRPr="001E70C0" w14:paraId="5A588E70" w14:textId="77777777" w:rsidTr="00EF6630">
        <w:tc>
          <w:tcPr>
            <w:tcW w:w="848" w:type="pct"/>
            <w:tcBorders>
              <w:top w:val="single" w:sz="4" w:space="0" w:color="auto"/>
              <w:left w:val="single" w:sz="4" w:space="0" w:color="auto"/>
              <w:bottom w:val="single" w:sz="4" w:space="0" w:color="auto"/>
              <w:right w:val="single" w:sz="4" w:space="0" w:color="auto"/>
            </w:tcBorders>
          </w:tcPr>
          <w:p w14:paraId="005064A6" w14:textId="3F86AA1E"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2731F724" w14:textId="4B2661AA" w:rsidR="00B4701F" w:rsidRPr="00B4701F" w:rsidRDefault="00B54B63" w:rsidP="00B4701F">
            <w:pPr>
              <w:pStyle w:val="PargrafodaLista"/>
              <w:spacing w:before="60" w:after="60"/>
              <w:ind w:left="0"/>
              <w:contextualSpacing w:val="0"/>
              <w:rPr>
                <w:rFonts w:ascii="Tahoma" w:hAnsi="Tahoma" w:cs="Tahoma"/>
                <w:sz w:val="20"/>
                <w:szCs w:val="20"/>
                <w:lang w:val="pt-BR"/>
              </w:rPr>
            </w:pPr>
            <w:r>
              <w:rPr>
                <w:rFonts w:ascii="Tahoma" w:hAnsi="Tahoma" w:cs="Tahoma"/>
                <w:sz w:val="20"/>
                <w:szCs w:val="20"/>
                <w:lang w:val="pt-BR"/>
              </w:rPr>
              <w:t xml:space="preserve">Reflexão sobre os </w:t>
            </w:r>
            <w:r w:rsidR="00B4701F" w:rsidRPr="00B4701F">
              <w:rPr>
                <w:rFonts w:ascii="Tahoma" w:hAnsi="Tahoma" w:cs="Tahoma"/>
                <w:sz w:val="20"/>
                <w:szCs w:val="20"/>
                <w:lang w:val="pt-BR"/>
              </w:rPr>
              <w:t>procedimentos estilístico-</w:t>
            </w:r>
            <w:r w:rsidR="007A522D">
              <w:rPr>
                <w:rFonts w:ascii="Tahoma" w:hAnsi="Tahoma" w:cs="Tahoma"/>
                <w:sz w:val="20"/>
                <w:szCs w:val="20"/>
                <w:lang w:val="pt-BR"/>
              </w:rPr>
              <w:br/>
              <w:t>-</w:t>
            </w:r>
            <w:r w:rsidR="00B4701F" w:rsidRPr="00B4701F">
              <w:rPr>
                <w:rFonts w:ascii="Tahoma" w:hAnsi="Tahoma" w:cs="Tahoma"/>
                <w:sz w:val="20"/>
                <w:szCs w:val="20"/>
                <w:lang w:val="pt-BR"/>
              </w:rPr>
              <w:t>enunciativos do texto</w:t>
            </w:r>
          </w:p>
        </w:tc>
        <w:tc>
          <w:tcPr>
            <w:tcW w:w="1310" w:type="pct"/>
            <w:tcBorders>
              <w:top w:val="single" w:sz="4" w:space="0" w:color="auto"/>
              <w:left w:val="single" w:sz="4" w:space="0" w:color="auto"/>
              <w:bottom w:val="single" w:sz="4" w:space="0" w:color="auto"/>
              <w:right w:val="single" w:sz="4" w:space="0" w:color="auto"/>
            </w:tcBorders>
          </w:tcPr>
          <w:p w14:paraId="18BD0AE1" w14:textId="63D67CDC" w:rsidR="00B4701F" w:rsidRPr="00B4701F" w:rsidRDefault="00B4701F" w:rsidP="007A522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(EF05LP16) Estabelecer relações entre partes do texto, identificando substituições lexicais</w:t>
            </w:r>
            <w:r w:rsidR="007A522D">
              <w:rPr>
                <w:rFonts w:ascii="Tahoma" w:hAnsi="Tahoma" w:cs="Tahoma"/>
                <w:sz w:val="20"/>
                <w:szCs w:val="20"/>
                <w:lang w:val="pt-BR"/>
              </w:rPr>
              <w:t xml:space="preserve"> </w:t>
            </w:r>
            <w:r w:rsidRPr="00B4701F">
              <w:rPr>
                <w:rFonts w:ascii="Tahoma" w:hAnsi="Tahoma" w:cs="Tahoma"/>
                <w:sz w:val="20"/>
                <w:szCs w:val="20"/>
                <w:lang w:val="pt-BR"/>
              </w:rPr>
              <w:t>(de substantivos por sinônimos) ou pronominais (uso de pronomes anafóricos – pessoais, possessivos, demonstrativos), que contribuem para a continuidade do texto.</w:t>
            </w:r>
          </w:p>
        </w:tc>
        <w:tc>
          <w:tcPr>
            <w:tcW w:w="1905" w:type="pct"/>
            <w:tcBorders>
              <w:top w:val="single" w:sz="4" w:space="0" w:color="auto"/>
              <w:left w:val="single" w:sz="4" w:space="0" w:color="auto"/>
              <w:bottom w:val="single" w:sz="4" w:space="0" w:color="auto"/>
              <w:right w:val="single" w:sz="4" w:space="0" w:color="auto"/>
            </w:tcBorders>
          </w:tcPr>
          <w:p w14:paraId="2757233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54EFE2A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Texto teatral “A linha mágica”</w:t>
            </w:r>
          </w:p>
          <w:p w14:paraId="11D623EA" w14:textId="23E38BEE" w:rsidR="00B4701F" w:rsidRPr="00B4701F" w:rsidRDefault="00B4701F" w:rsidP="00B4701F">
            <w:pPr>
              <w:spacing w:before="60" w:after="60"/>
              <w:rPr>
                <w:rFonts w:ascii="Tahoma" w:hAnsi="Tahoma" w:cs="Tahoma"/>
                <w:sz w:val="20"/>
                <w:szCs w:val="20"/>
                <w:lang w:val="pt-BR"/>
              </w:rPr>
            </w:pPr>
          </w:p>
          <w:p w14:paraId="5F2C914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BCE9016" w14:textId="7940593D"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uso da linguagem informal das personagens e o trecho em que uma delas se dirige à plateia, como forma de</w:t>
            </w:r>
            <w:r w:rsidR="00DF5132">
              <w:rPr>
                <w:rFonts w:ascii="Tahoma" w:hAnsi="Tahoma" w:cs="Tahoma"/>
                <w:sz w:val="20"/>
                <w:szCs w:val="20"/>
                <w:lang w:val="pt-BR"/>
              </w:rPr>
              <w:t xml:space="preserve"> fazê</w:t>
            </w:r>
            <w:r w:rsidR="0048433D">
              <w:rPr>
                <w:rFonts w:ascii="Tahoma" w:hAnsi="Tahoma" w:cs="Tahoma"/>
                <w:sz w:val="20"/>
                <w:szCs w:val="20"/>
                <w:lang w:val="pt-BR"/>
              </w:rPr>
              <w:t>-</w:t>
            </w:r>
            <w:r w:rsidR="00DF5132">
              <w:rPr>
                <w:rFonts w:ascii="Tahoma" w:hAnsi="Tahoma" w:cs="Tahoma"/>
                <w:sz w:val="20"/>
                <w:szCs w:val="20"/>
                <w:lang w:val="pt-BR"/>
              </w:rPr>
              <w:t>la participar</w:t>
            </w:r>
            <w:r w:rsidR="0048433D">
              <w:rPr>
                <w:rFonts w:ascii="Tahoma" w:hAnsi="Tahoma" w:cs="Tahoma"/>
                <w:sz w:val="20"/>
                <w:szCs w:val="20"/>
                <w:lang w:val="pt-BR"/>
              </w:rPr>
              <w:t>.</w:t>
            </w:r>
          </w:p>
          <w:p w14:paraId="4E7A6B6A" w14:textId="77777777" w:rsidR="00B4701F" w:rsidRPr="00B4701F" w:rsidRDefault="00B4701F" w:rsidP="00B4701F">
            <w:pPr>
              <w:spacing w:before="60" w:after="60"/>
              <w:rPr>
                <w:rFonts w:ascii="Tahoma" w:hAnsi="Tahoma" w:cs="Tahoma"/>
                <w:sz w:val="20"/>
                <w:szCs w:val="20"/>
                <w:lang w:val="pt-BR"/>
              </w:rPr>
            </w:pPr>
          </w:p>
          <w:p w14:paraId="4977B007" w14:textId="07C3C990"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0FA8D350"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 xml:space="preserve">Resenha da peça teatral “A linha </w:t>
            </w:r>
            <w:proofErr w:type="gramStart"/>
            <w:r w:rsidRPr="00B4701F">
              <w:rPr>
                <w:rFonts w:ascii="Tahoma" w:hAnsi="Tahoma" w:cs="Tahoma"/>
                <w:color w:val="auto"/>
                <w:sz w:val="20"/>
                <w:szCs w:val="20"/>
              </w:rPr>
              <w:t>mágica“</w:t>
            </w:r>
            <w:proofErr w:type="gramEnd"/>
            <w:r w:rsidRPr="00B4701F">
              <w:rPr>
                <w:rFonts w:ascii="Tahoma" w:hAnsi="Tahoma" w:cs="Tahoma"/>
                <w:color w:val="auto"/>
                <w:sz w:val="20"/>
                <w:szCs w:val="20"/>
              </w:rPr>
              <w:t xml:space="preserve"> </w:t>
            </w:r>
          </w:p>
          <w:p w14:paraId="5ABF6493" w14:textId="77777777" w:rsidR="00B4701F" w:rsidRPr="00B4701F" w:rsidRDefault="00B4701F" w:rsidP="00B4701F">
            <w:pPr>
              <w:spacing w:before="60" w:after="60"/>
              <w:rPr>
                <w:rFonts w:ascii="Tahoma" w:hAnsi="Tahoma" w:cs="Tahoma"/>
                <w:sz w:val="20"/>
                <w:szCs w:val="20"/>
                <w:lang w:val="pt-BR"/>
              </w:rPr>
            </w:pPr>
          </w:p>
          <w:p w14:paraId="7B82444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4EA44A6" w14:textId="6E17AB0F" w:rsidR="00B4701F" w:rsidRPr="00B4701F" w:rsidRDefault="00B4701F" w:rsidP="00217853">
            <w:pPr>
              <w:spacing w:before="60" w:after="60"/>
              <w:rPr>
                <w:rFonts w:ascii="Tahoma" w:hAnsi="Tahoma" w:cs="Tahoma"/>
                <w:sz w:val="20"/>
                <w:szCs w:val="20"/>
                <w:lang w:val="pt-BR"/>
              </w:rPr>
            </w:pPr>
            <w:r w:rsidRPr="00B4701F">
              <w:rPr>
                <w:rFonts w:ascii="Tahoma" w:hAnsi="Tahoma" w:cs="Tahoma"/>
                <w:sz w:val="20"/>
                <w:szCs w:val="20"/>
                <w:lang w:val="pt-BR"/>
              </w:rPr>
              <w:t>Reflexão sobre a o léxico usado na resenha, especialmente quando seu autor</w:t>
            </w:r>
            <w:r w:rsidR="00217853">
              <w:rPr>
                <w:rFonts w:ascii="Tahoma" w:hAnsi="Tahoma" w:cs="Tahoma"/>
                <w:sz w:val="20"/>
                <w:szCs w:val="20"/>
                <w:lang w:val="pt-BR"/>
              </w:rPr>
              <w:t xml:space="preserve"> recorre à </w:t>
            </w:r>
            <w:r w:rsidRPr="00B4701F">
              <w:rPr>
                <w:rFonts w:ascii="Tahoma" w:hAnsi="Tahoma" w:cs="Tahoma"/>
                <w:sz w:val="20"/>
                <w:szCs w:val="20"/>
                <w:lang w:val="pt-BR"/>
              </w:rPr>
              <w:t xml:space="preserve">adjetivação para caracterizar os atores da peça em questão, explicitando assim sua opinião sobre </w:t>
            </w:r>
            <w:r w:rsidR="00A07202">
              <w:rPr>
                <w:rFonts w:ascii="Tahoma" w:hAnsi="Tahoma" w:cs="Tahoma"/>
                <w:sz w:val="20"/>
                <w:szCs w:val="20"/>
                <w:lang w:val="pt-BR"/>
              </w:rPr>
              <w:t>ela.</w:t>
            </w:r>
          </w:p>
        </w:tc>
      </w:tr>
    </w:tbl>
    <w:p w14:paraId="125D3B87" w14:textId="77777777" w:rsidR="00B4701F" w:rsidRPr="00C21234" w:rsidRDefault="00B4701F" w:rsidP="00B4701F">
      <w:pPr>
        <w:pStyle w:val="PargrafodaLista"/>
        <w:ind w:left="0"/>
        <w:rPr>
          <w:rFonts w:ascii="Verdana" w:hAnsi="Verdana"/>
          <w:color w:val="0070C0"/>
          <w:lang w:val="pt-BR"/>
        </w:rPr>
      </w:pPr>
    </w:p>
    <w:p w14:paraId="1DC15F8B" w14:textId="79700B72" w:rsidR="00EF6630" w:rsidRDefault="00EF6630">
      <w:pPr>
        <w:rPr>
          <w:rFonts w:ascii="Tahoma" w:hAnsi="Tahoma" w:cs="Arial"/>
          <w:color w:val="000000"/>
          <w:sz w:val="22"/>
          <w:szCs w:val="22"/>
          <w:lang w:val="pt-BR"/>
        </w:rPr>
      </w:pPr>
      <w:r w:rsidRPr="00FB05D3">
        <w:rPr>
          <w:lang w:val="pt-BR"/>
        </w:rPr>
        <w:br w:type="page"/>
      </w:r>
    </w:p>
    <w:tbl>
      <w:tblPr>
        <w:tblStyle w:val="TabeladeGradeClara1"/>
        <w:tblW w:w="5000" w:type="pct"/>
        <w:tblLook w:val="04A0" w:firstRow="1" w:lastRow="0" w:firstColumn="1" w:lastColumn="0" w:noHBand="0" w:noVBand="1"/>
      </w:tblPr>
      <w:tblGrid>
        <w:gridCol w:w="1493"/>
        <w:gridCol w:w="1682"/>
        <w:gridCol w:w="2889"/>
        <w:gridCol w:w="3558"/>
      </w:tblGrid>
      <w:tr w:rsidR="00C82055" w:rsidRPr="00C82055" w14:paraId="755A5658" w14:textId="77777777" w:rsidTr="00EF6630">
        <w:trPr>
          <w:trHeight w:val="391"/>
        </w:trPr>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1E7B2580"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Escrita</w:t>
            </w:r>
          </w:p>
        </w:tc>
      </w:tr>
      <w:tr w:rsidR="00EF6630" w:rsidRPr="00C21234" w14:paraId="741C7171" w14:textId="77777777" w:rsidTr="00EF6630">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AF6CAD" w14:textId="3D3FFC6B" w:rsidR="00EF6630" w:rsidRPr="00B4701F" w:rsidRDefault="00EF6630"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E8E251" w14:textId="183E597D"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50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3F237A" w14:textId="184BC4FE"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40E84C" w14:textId="460223CF"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EF6630" w:rsidRPr="001E70C0" w14:paraId="05B21248" w14:textId="77777777" w:rsidTr="00EF6630">
        <w:tc>
          <w:tcPr>
            <w:tcW w:w="776" w:type="pct"/>
            <w:tcBorders>
              <w:top w:val="single" w:sz="4" w:space="0" w:color="auto"/>
              <w:left w:val="single" w:sz="4" w:space="0" w:color="auto"/>
              <w:bottom w:val="single" w:sz="4" w:space="0" w:color="auto"/>
              <w:right w:val="single" w:sz="4" w:space="0" w:color="auto"/>
            </w:tcBorders>
          </w:tcPr>
          <w:p w14:paraId="0238E0F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antes da produção do texto</w:t>
            </w:r>
          </w:p>
        </w:tc>
        <w:tc>
          <w:tcPr>
            <w:tcW w:w="874" w:type="pct"/>
            <w:tcBorders>
              <w:top w:val="single" w:sz="4" w:space="0" w:color="auto"/>
              <w:left w:val="single" w:sz="4" w:space="0" w:color="auto"/>
              <w:bottom w:val="single" w:sz="4" w:space="0" w:color="auto"/>
              <w:right w:val="single" w:sz="4" w:space="0" w:color="auto"/>
            </w:tcBorders>
          </w:tcPr>
          <w:p w14:paraId="5B1BCA6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Planejamento do texto</w:t>
            </w:r>
          </w:p>
        </w:tc>
        <w:tc>
          <w:tcPr>
            <w:tcW w:w="1501" w:type="pct"/>
            <w:tcBorders>
              <w:top w:val="single" w:sz="4" w:space="0" w:color="auto"/>
              <w:left w:val="single" w:sz="4" w:space="0" w:color="auto"/>
              <w:bottom w:val="single" w:sz="4" w:space="0" w:color="auto"/>
              <w:right w:val="single" w:sz="4" w:space="0" w:color="auto"/>
            </w:tcBorders>
          </w:tcPr>
          <w:p w14:paraId="0E35EB0B" w14:textId="3E55B70F"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 situação comunicativa, os interlocutores (quem escreve/para quem escreve); a finalidade ou</w:t>
            </w:r>
            <w:r w:rsidR="00EF6630">
              <w:rPr>
                <w:rFonts w:ascii="Tahoma" w:hAnsi="Tahoma" w:cs="Tahoma"/>
                <w:sz w:val="20"/>
                <w:szCs w:val="20"/>
                <w:lang w:val="pt-BR"/>
              </w:rPr>
              <w:t xml:space="preserve"> </w:t>
            </w:r>
            <w:r w:rsidRPr="00B4701F">
              <w:rPr>
                <w:rFonts w:ascii="Tahoma" w:hAnsi="Tahoma" w:cs="Tahoma"/>
                <w:sz w:val="20"/>
                <w:szCs w:val="20"/>
                <w:lang w:val="pt-BR"/>
              </w:rPr>
              <w:t>o propósito (escrever para qu</w:t>
            </w:r>
            <w:r w:rsidR="009F23CD">
              <w:rPr>
                <w:rFonts w:ascii="Tahoma" w:hAnsi="Tahoma" w:cs="Tahoma"/>
                <w:sz w:val="20"/>
                <w:szCs w:val="20"/>
                <w:lang w:val="pt-BR"/>
              </w:rPr>
              <w:t>e</w:t>
            </w:r>
            <w:r w:rsidRPr="00B4701F">
              <w:rPr>
                <w:rFonts w:ascii="Tahoma" w:hAnsi="Tahoma" w:cs="Tahoma"/>
                <w:sz w:val="20"/>
                <w:szCs w:val="20"/>
                <w:lang w:val="pt-BR"/>
              </w:rPr>
              <w:t>); a circulação (onde o texto vai circular); o suporte (qual é o portador do texto); a linguagem, organização, estrutura; o tema e assunto do texto.</w:t>
            </w:r>
          </w:p>
        </w:tc>
        <w:tc>
          <w:tcPr>
            <w:tcW w:w="1849" w:type="pct"/>
            <w:tcBorders>
              <w:top w:val="single" w:sz="4" w:space="0" w:color="auto"/>
              <w:left w:val="single" w:sz="4" w:space="0" w:color="auto"/>
              <w:bottom w:val="single" w:sz="4" w:space="0" w:color="auto"/>
              <w:right w:val="single" w:sz="4" w:space="0" w:color="auto"/>
            </w:tcBorders>
          </w:tcPr>
          <w:p w14:paraId="4586B387" w14:textId="0C58F359"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5BA2142A" w14:textId="296D2CA2"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Elaboração de uma resenha crítica, tendo em vista a leitura de um livro lido por uma dupla de alunos. A resenha circulará pela escola, por is</w:t>
            </w:r>
            <w:r w:rsidR="009F23CD">
              <w:rPr>
                <w:rFonts w:ascii="Tahoma" w:hAnsi="Tahoma" w:cs="Tahoma"/>
                <w:sz w:val="20"/>
                <w:szCs w:val="20"/>
                <w:lang w:val="pt-BR"/>
              </w:rPr>
              <w:t>s</w:t>
            </w:r>
            <w:r w:rsidRPr="00B4701F">
              <w:rPr>
                <w:rFonts w:ascii="Tahoma" w:hAnsi="Tahoma" w:cs="Tahoma"/>
                <w:sz w:val="20"/>
                <w:szCs w:val="20"/>
                <w:lang w:val="pt-BR"/>
              </w:rPr>
              <w:t>o os leitores previstos são colegas de outras turmas.</w:t>
            </w:r>
          </w:p>
          <w:p w14:paraId="73EC6C17"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O texto fonte lido na presente seção tem o papel de repertoriar a produção dos alunos.</w:t>
            </w:r>
          </w:p>
          <w:p w14:paraId="4FFBB09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Conversa entre os alunos da dupla para decidirem sobre o livro que resenharão.</w:t>
            </w:r>
          </w:p>
        </w:tc>
      </w:tr>
      <w:tr w:rsidR="00EF6630" w:rsidRPr="001E70C0" w14:paraId="603A73F9" w14:textId="77777777" w:rsidTr="00EF6630">
        <w:tc>
          <w:tcPr>
            <w:tcW w:w="776" w:type="pct"/>
            <w:vMerge w:val="restart"/>
            <w:tcBorders>
              <w:top w:val="single" w:sz="4" w:space="0" w:color="auto"/>
              <w:left w:val="single" w:sz="4" w:space="0" w:color="auto"/>
              <w:bottom w:val="single" w:sz="4" w:space="0" w:color="auto"/>
              <w:right w:val="single" w:sz="4" w:space="0" w:color="auto"/>
            </w:tcBorders>
          </w:tcPr>
          <w:p w14:paraId="1B7418F1" w14:textId="5A5FD93D"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Estratégias durante </w:t>
            </w:r>
            <w:r w:rsidR="009F23CD">
              <w:rPr>
                <w:rFonts w:ascii="Tahoma" w:hAnsi="Tahoma" w:cs="Tahoma"/>
                <w:sz w:val="20"/>
                <w:szCs w:val="20"/>
                <w:lang w:val="pt-BR"/>
              </w:rPr>
              <w:t xml:space="preserve">a </w:t>
            </w:r>
            <w:r w:rsidRPr="00B4701F">
              <w:rPr>
                <w:rFonts w:ascii="Tahoma" w:hAnsi="Tahoma" w:cs="Tahoma"/>
                <w:sz w:val="20"/>
                <w:szCs w:val="20"/>
                <w:lang w:val="pt-BR"/>
              </w:rPr>
              <w:t>produção do texto</w:t>
            </w:r>
          </w:p>
        </w:tc>
        <w:tc>
          <w:tcPr>
            <w:tcW w:w="874" w:type="pct"/>
            <w:tcBorders>
              <w:top w:val="single" w:sz="4" w:space="0" w:color="auto"/>
              <w:left w:val="single" w:sz="4" w:space="0" w:color="auto"/>
              <w:bottom w:val="single" w:sz="4" w:space="0" w:color="auto"/>
              <w:right w:val="single" w:sz="4" w:space="0" w:color="auto"/>
            </w:tcBorders>
          </w:tcPr>
          <w:p w14:paraId="4FEDA5A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Parágrafo: aspectos semânticos e gráficos</w:t>
            </w:r>
          </w:p>
        </w:tc>
        <w:tc>
          <w:tcPr>
            <w:tcW w:w="1501" w:type="pct"/>
            <w:tcBorders>
              <w:top w:val="single" w:sz="4" w:space="0" w:color="auto"/>
              <w:left w:val="single" w:sz="4" w:space="0" w:color="auto"/>
              <w:bottom w:val="single" w:sz="4" w:space="0" w:color="auto"/>
              <w:right w:val="single" w:sz="4" w:space="0" w:color="auto"/>
            </w:tcBorders>
          </w:tcPr>
          <w:p w14:paraId="29830E45" w14:textId="712F64D5"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w:t>
            </w:r>
            <w:r w:rsidR="00EF6630">
              <w:rPr>
                <w:rFonts w:ascii="Tahoma" w:hAnsi="Tahoma" w:cs="Tahoma"/>
                <w:sz w:val="20"/>
                <w:szCs w:val="20"/>
                <w:lang w:val="pt-BR"/>
              </w:rPr>
              <w:t xml:space="preserve"> </w:t>
            </w:r>
            <w:r w:rsidRPr="00B4701F">
              <w:rPr>
                <w:rFonts w:ascii="Tahoma" w:hAnsi="Tahoma" w:cs="Tahoma"/>
                <w:sz w:val="20"/>
                <w:szCs w:val="20"/>
                <w:lang w:val="pt-BR"/>
              </w:rPr>
              <w:t>normas gráficas e de acordo com as características do gênero textual.</w:t>
            </w:r>
          </w:p>
        </w:tc>
        <w:tc>
          <w:tcPr>
            <w:tcW w:w="1849" w:type="pct"/>
            <w:vMerge w:val="restart"/>
            <w:tcBorders>
              <w:top w:val="single" w:sz="4" w:space="0" w:color="auto"/>
              <w:left w:val="single" w:sz="4" w:space="0" w:color="auto"/>
              <w:bottom w:val="single" w:sz="4" w:space="0" w:color="auto"/>
              <w:right w:val="single" w:sz="4" w:space="0" w:color="auto"/>
            </w:tcBorders>
          </w:tcPr>
          <w:p w14:paraId="23C73D3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2D8534A3" w14:textId="67B152D4"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Produção da resenha crítica, considerando seus elementos constituintes, ou seja, dados da obra resenhada, resumo</w:t>
            </w:r>
            <w:r w:rsidR="007D3165">
              <w:rPr>
                <w:rFonts w:ascii="Tahoma" w:hAnsi="Tahoma" w:cs="Tahoma"/>
                <w:sz w:val="20"/>
                <w:szCs w:val="20"/>
                <w:lang w:val="pt-BR"/>
              </w:rPr>
              <w:t>,</w:t>
            </w:r>
            <w:r w:rsidRPr="00B4701F">
              <w:rPr>
                <w:rFonts w:ascii="Tahoma" w:hAnsi="Tahoma" w:cs="Tahoma"/>
                <w:sz w:val="20"/>
                <w:szCs w:val="20"/>
                <w:lang w:val="pt-BR"/>
              </w:rPr>
              <w:t xml:space="preserve"> comentários e opinião dos </w:t>
            </w:r>
            <w:proofErr w:type="spellStart"/>
            <w:r w:rsidRPr="00B4701F">
              <w:rPr>
                <w:rFonts w:ascii="Tahoma" w:hAnsi="Tahoma" w:cs="Tahoma"/>
                <w:sz w:val="20"/>
                <w:szCs w:val="20"/>
                <w:lang w:val="pt-BR"/>
              </w:rPr>
              <w:t>resenhadores</w:t>
            </w:r>
            <w:proofErr w:type="spellEnd"/>
            <w:r w:rsidRPr="00B4701F">
              <w:rPr>
                <w:rFonts w:ascii="Tahoma" w:hAnsi="Tahoma" w:cs="Tahoma"/>
                <w:sz w:val="20"/>
                <w:szCs w:val="20"/>
                <w:lang w:val="pt-BR"/>
              </w:rPr>
              <w:t>.</w:t>
            </w:r>
          </w:p>
          <w:p w14:paraId="6A412522" w14:textId="06B08C64" w:rsidR="00B4701F" w:rsidRPr="00B4701F" w:rsidRDefault="00B4701F" w:rsidP="004312E4">
            <w:pPr>
              <w:spacing w:before="60" w:after="60"/>
              <w:rPr>
                <w:rFonts w:ascii="Tahoma" w:hAnsi="Tahoma" w:cs="Tahoma"/>
                <w:sz w:val="20"/>
                <w:szCs w:val="20"/>
                <w:lang w:val="pt-BR"/>
              </w:rPr>
            </w:pPr>
            <w:r w:rsidRPr="00B4701F">
              <w:rPr>
                <w:rFonts w:ascii="Tahoma" w:hAnsi="Tahoma" w:cs="Tahoma"/>
                <w:sz w:val="20"/>
                <w:szCs w:val="20"/>
                <w:lang w:val="pt-BR"/>
              </w:rPr>
              <w:t>Em termos gramaticais, a ênfase na coesão textual, quanto ao uso e função dos pronome</w:t>
            </w:r>
            <w:r w:rsidR="004312E4">
              <w:rPr>
                <w:rFonts w:ascii="Tahoma" w:hAnsi="Tahoma" w:cs="Tahoma"/>
                <w:sz w:val="20"/>
                <w:szCs w:val="20"/>
                <w:lang w:val="pt-BR"/>
              </w:rPr>
              <w:t xml:space="preserve">s, </w:t>
            </w:r>
            <w:r w:rsidRPr="00B4701F">
              <w:rPr>
                <w:rFonts w:ascii="Tahoma" w:hAnsi="Tahoma" w:cs="Tahoma"/>
                <w:sz w:val="20"/>
                <w:szCs w:val="20"/>
                <w:lang w:val="pt-BR"/>
              </w:rPr>
              <w:t xml:space="preserve">para que não haja repetição desnecessária em relação a partes do texto. </w:t>
            </w:r>
          </w:p>
        </w:tc>
      </w:tr>
      <w:tr w:rsidR="00EF6630" w:rsidRPr="001E70C0" w14:paraId="72C690F4" w14:textId="77777777" w:rsidTr="00EF6630">
        <w:tc>
          <w:tcPr>
            <w:tcW w:w="776" w:type="pct"/>
            <w:vMerge/>
            <w:tcBorders>
              <w:top w:val="single" w:sz="4" w:space="0" w:color="auto"/>
              <w:left w:val="single" w:sz="4" w:space="0" w:color="auto"/>
              <w:bottom w:val="single" w:sz="4" w:space="0" w:color="auto"/>
              <w:right w:val="single" w:sz="4" w:space="0" w:color="auto"/>
            </w:tcBorders>
          </w:tcPr>
          <w:p w14:paraId="3D80038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44F8A0FA" w14:textId="59EA6AE5"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linguístico-</w:t>
            </w:r>
            <w:r w:rsidR="00634A74">
              <w:rPr>
                <w:rFonts w:ascii="Tahoma" w:hAnsi="Tahoma" w:cs="Tahoma"/>
                <w:sz w:val="20"/>
                <w:szCs w:val="20"/>
                <w:lang w:val="pt-BR"/>
              </w:rPr>
              <w:br/>
              <w:t>-</w:t>
            </w:r>
            <w:r w:rsidRPr="00B4701F">
              <w:rPr>
                <w:rFonts w:ascii="Tahoma" w:hAnsi="Tahoma" w:cs="Tahoma"/>
                <w:sz w:val="20"/>
                <w:szCs w:val="20"/>
                <w:lang w:val="pt-BR"/>
              </w:rPr>
              <w:t>gramaticais e</w:t>
            </w:r>
            <w:r w:rsidR="00EF6630">
              <w:rPr>
                <w:rFonts w:ascii="Tahoma" w:hAnsi="Tahoma" w:cs="Tahoma"/>
                <w:sz w:val="20"/>
                <w:szCs w:val="20"/>
                <w:lang w:val="pt-BR"/>
              </w:rPr>
              <w:t xml:space="preserve"> </w:t>
            </w:r>
            <w:r w:rsidRPr="00B4701F">
              <w:rPr>
                <w:rFonts w:ascii="Tahoma" w:hAnsi="Tahoma" w:cs="Tahoma"/>
                <w:sz w:val="20"/>
                <w:szCs w:val="20"/>
                <w:lang w:val="pt-BR"/>
              </w:rPr>
              <w:t>ortográficos</w:t>
            </w:r>
          </w:p>
        </w:tc>
        <w:tc>
          <w:tcPr>
            <w:tcW w:w="1501" w:type="pct"/>
            <w:tcBorders>
              <w:top w:val="single" w:sz="4" w:space="0" w:color="auto"/>
              <w:left w:val="single" w:sz="4" w:space="0" w:color="auto"/>
              <w:bottom w:val="single" w:sz="4" w:space="0" w:color="auto"/>
              <w:right w:val="single" w:sz="4" w:space="0" w:color="auto"/>
            </w:tcBorders>
          </w:tcPr>
          <w:p w14:paraId="48BBAAA1" w14:textId="13AF0FBD"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(EF05LP25) Utilizar, ao produzir o texto, conhecimentos linguísticos e gramaticais: regras</w:t>
            </w:r>
            <w:r w:rsidR="00EB7CE0">
              <w:rPr>
                <w:rFonts w:ascii="Tahoma" w:hAnsi="Tahoma" w:cs="Tahoma"/>
                <w:sz w:val="20"/>
                <w:szCs w:val="20"/>
                <w:lang w:val="pt-BR"/>
              </w:rPr>
              <w:t xml:space="preserve"> </w:t>
            </w:r>
            <w:r w:rsidRPr="00B4701F">
              <w:rPr>
                <w:rFonts w:ascii="Tahoma" w:hAnsi="Tahoma" w:cs="Tahoma"/>
                <w:sz w:val="20"/>
                <w:szCs w:val="20"/>
                <w:lang w:val="pt-BR"/>
              </w:rPr>
              <w:t>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dois-pontos, vírgulas em enumerações), regras ortográficas.</w:t>
            </w:r>
          </w:p>
        </w:tc>
        <w:tc>
          <w:tcPr>
            <w:tcW w:w="1849" w:type="pct"/>
            <w:vMerge/>
            <w:tcBorders>
              <w:top w:val="single" w:sz="4" w:space="0" w:color="auto"/>
              <w:left w:val="single" w:sz="4" w:space="0" w:color="auto"/>
              <w:bottom w:val="single" w:sz="4" w:space="0" w:color="auto"/>
              <w:right w:val="single" w:sz="4" w:space="0" w:color="auto"/>
            </w:tcBorders>
          </w:tcPr>
          <w:p w14:paraId="628DBE33" w14:textId="77777777" w:rsidR="00B4701F" w:rsidRPr="00B4701F" w:rsidRDefault="00B4701F" w:rsidP="00B4701F">
            <w:pPr>
              <w:spacing w:before="60" w:after="60"/>
              <w:rPr>
                <w:rFonts w:ascii="Tahoma" w:hAnsi="Tahoma" w:cs="Tahoma"/>
                <w:sz w:val="20"/>
                <w:szCs w:val="20"/>
                <w:lang w:val="pt-BR"/>
              </w:rPr>
            </w:pPr>
          </w:p>
        </w:tc>
      </w:tr>
      <w:tr w:rsidR="00EF6630" w:rsidRPr="001E70C0" w14:paraId="1DC66C29" w14:textId="77777777" w:rsidTr="00EF6630">
        <w:tc>
          <w:tcPr>
            <w:tcW w:w="776" w:type="pct"/>
            <w:vMerge/>
            <w:tcBorders>
              <w:top w:val="single" w:sz="4" w:space="0" w:color="auto"/>
              <w:left w:val="single" w:sz="4" w:space="0" w:color="auto"/>
              <w:bottom w:val="single" w:sz="4" w:space="0" w:color="auto"/>
              <w:right w:val="single" w:sz="4" w:space="0" w:color="auto"/>
            </w:tcBorders>
          </w:tcPr>
          <w:p w14:paraId="46B3C618"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79C35E75" w14:textId="1CF982AC"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estilístico-</w:t>
            </w:r>
            <w:r w:rsidR="00EF6630">
              <w:rPr>
                <w:rFonts w:ascii="Tahoma" w:hAnsi="Tahoma" w:cs="Tahoma"/>
                <w:sz w:val="20"/>
                <w:szCs w:val="20"/>
                <w:lang w:val="pt-BR"/>
              </w:rPr>
              <w:br/>
              <w:t>-</w:t>
            </w:r>
            <w:r w:rsidRPr="00B4701F">
              <w:rPr>
                <w:rFonts w:ascii="Tahoma" w:hAnsi="Tahoma" w:cs="Tahoma"/>
                <w:sz w:val="20"/>
                <w:szCs w:val="20"/>
                <w:lang w:val="pt-BR"/>
              </w:rPr>
              <w:t>enunciativos</w:t>
            </w:r>
          </w:p>
        </w:tc>
        <w:tc>
          <w:tcPr>
            <w:tcW w:w="1501" w:type="pct"/>
            <w:tcBorders>
              <w:top w:val="single" w:sz="4" w:space="0" w:color="auto"/>
              <w:left w:val="single" w:sz="4" w:space="0" w:color="auto"/>
              <w:bottom w:val="single" w:sz="4" w:space="0" w:color="auto"/>
              <w:right w:val="single" w:sz="4" w:space="0" w:color="auto"/>
            </w:tcBorders>
          </w:tcPr>
          <w:p w14:paraId="47F7D075" w14:textId="29B4ED1F"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(EF05LP26) Utilizar, ao produzir o texto, recursos de coesão pronominal (pronomes anafóricos) e articuladores de relações de sentido (tempo, causa, oposição, conclusão,</w:t>
            </w:r>
            <w:r w:rsidR="00EF6630">
              <w:rPr>
                <w:rFonts w:ascii="Tahoma" w:hAnsi="Tahoma" w:cs="Tahoma"/>
                <w:sz w:val="20"/>
                <w:szCs w:val="20"/>
                <w:lang w:val="pt-BR"/>
              </w:rPr>
              <w:t xml:space="preserve"> </w:t>
            </w:r>
            <w:r w:rsidRPr="00B4701F">
              <w:rPr>
                <w:rFonts w:ascii="Tahoma" w:hAnsi="Tahoma" w:cs="Tahoma"/>
                <w:sz w:val="20"/>
                <w:szCs w:val="20"/>
                <w:lang w:val="pt-BR"/>
              </w:rPr>
              <w:t xml:space="preserve">comparação), com nível adequado de </w:t>
            </w:r>
            <w:proofErr w:type="spellStart"/>
            <w:r w:rsidRPr="00B4701F">
              <w:rPr>
                <w:rFonts w:ascii="Tahoma" w:hAnsi="Tahoma" w:cs="Tahoma"/>
                <w:sz w:val="20"/>
                <w:szCs w:val="20"/>
                <w:lang w:val="pt-BR"/>
              </w:rPr>
              <w:t>informatividade</w:t>
            </w:r>
            <w:proofErr w:type="spellEnd"/>
            <w:r w:rsidRPr="00B4701F">
              <w:rPr>
                <w:rFonts w:ascii="Tahoma" w:hAnsi="Tahoma" w:cs="Tahoma"/>
                <w:sz w:val="20"/>
                <w:szCs w:val="20"/>
                <w:lang w:val="pt-BR"/>
              </w:rPr>
              <w:t>.</w:t>
            </w:r>
          </w:p>
        </w:tc>
        <w:tc>
          <w:tcPr>
            <w:tcW w:w="1849" w:type="pct"/>
            <w:vMerge/>
            <w:tcBorders>
              <w:top w:val="single" w:sz="4" w:space="0" w:color="auto"/>
              <w:left w:val="single" w:sz="4" w:space="0" w:color="auto"/>
              <w:bottom w:val="single" w:sz="4" w:space="0" w:color="auto"/>
              <w:right w:val="single" w:sz="4" w:space="0" w:color="auto"/>
            </w:tcBorders>
          </w:tcPr>
          <w:p w14:paraId="0904F20C" w14:textId="77777777" w:rsidR="00B4701F" w:rsidRPr="00B4701F" w:rsidRDefault="00B4701F" w:rsidP="00B4701F">
            <w:pPr>
              <w:spacing w:before="60" w:after="60"/>
              <w:rPr>
                <w:rFonts w:ascii="Tahoma" w:hAnsi="Tahoma" w:cs="Tahoma"/>
                <w:sz w:val="20"/>
                <w:szCs w:val="20"/>
                <w:lang w:val="pt-BR"/>
              </w:rPr>
            </w:pPr>
          </w:p>
        </w:tc>
      </w:tr>
    </w:tbl>
    <w:p w14:paraId="25D3DE8F" w14:textId="77777777" w:rsidR="00EF6630" w:rsidRPr="00224B72" w:rsidRDefault="00EF6630">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3"/>
        <w:gridCol w:w="1682"/>
        <w:gridCol w:w="2889"/>
        <w:gridCol w:w="3558"/>
      </w:tblGrid>
      <w:tr w:rsidR="00EF6630" w:rsidRPr="001E70C0" w14:paraId="4DC5D694" w14:textId="77777777" w:rsidTr="00EF6630">
        <w:tc>
          <w:tcPr>
            <w:tcW w:w="776" w:type="pct"/>
            <w:vMerge w:val="restart"/>
            <w:tcBorders>
              <w:top w:val="single" w:sz="4" w:space="0" w:color="auto"/>
              <w:left w:val="single" w:sz="4" w:space="0" w:color="auto"/>
              <w:bottom w:val="single" w:sz="4" w:space="0" w:color="auto"/>
              <w:right w:val="single" w:sz="4" w:space="0" w:color="auto"/>
            </w:tcBorders>
          </w:tcPr>
          <w:p w14:paraId="60302467" w14:textId="2B16D41B"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após a produção do texto</w:t>
            </w:r>
          </w:p>
        </w:tc>
        <w:tc>
          <w:tcPr>
            <w:tcW w:w="874" w:type="pct"/>
            <w:tcBorders>
              <w:top w:val="single" w:sz="4" w:space="0" w:color="auto"/>
              <w:left w:val="single" w:sz="4" w:space="0" w:color="auto"/>
              <w:bottom w:val="single" w:sz="4" w:space="0" w:color="auto"/>
              <w:right w:val="single" w:sz="4" w:space="0" w:color="auto"/>
            </w:tcBorders>
          </w:tcPr>
          <w:p w14:paraId="31F1768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Revisão do texto</w:t>
            </w:r>
          </w:p>
        </w:tc>
        <w:tc>
          <w:tcPr>
            <w:tcW w:w="1501" w:type="pct"/>
            <w:tcBorders>
              <w:top w:val="single" w:sz="4" w:space="0" w:color="auto"/>
              <w:left w:val="single" w:sz="4" w:space="0" w:color="auto"/>
              <w:bottom w:val="single" w:sz="4" w:space="0" w:color="auto"/>
              <w:right w:val="single" w:sz="4" w:space="0" w:color="auto"/>
            </w:tcBorders>
          </w:tcPr>
          <w:p w14:paraId="471FE4D9" w14:textId="4C0DEA1E"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(EF35LP10) Reler e revisar o texto produzido com a ajuda do professor e a colaboração dos colegas, para corrigi-lo e aprimorá-lo, fazendo cortes, acréscimos, reformulações, correções de ortografia e pontuação. </w:t>
            </w:r>
          </w:p>
        </w:tc>
        <w:tc>
          <w:tcPr>
            <w:tcW w:w="1849" w:type="pct"/>
            <w:vMerge w:val="restart"/>
            <w:tcBorders>
              <w:top w:val="single" w:sz="4" w:space="0" w:color="auto"/>
              <w:left w:val="single" w:sz="4" w:space="0" w:color="auto"/>
              <w:bottom w:val="single" w:sz="4" w:space="0" w:color="auto"/>
              <w:right w:val="single" w:sz="4" w:space="0" w:color="auto"/>
            </w:tcBorders>
          </w:tcPr>
          <w:p w14:paraId="2D9B323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35E282EF" w14:textId="30795EE9" w:rsidR="00462352"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Por meio de uma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os alunos reveem, reescrevem e editam seus textos, tendo em vista os elementos caracterizadores do texto expositivo.</w:t>
            </w:r>
          </w:p>
          <w:p w14:paraId="3B3AE40A" w14:textId="5D4B33D7" w:rsidR="00462352" w:rsidRDefault="00462352" w:rsidP="00462352">
            <w:pPr>
              <w:rPr>
                <w:rFonts w:ascii="Tahoma" w:hAnsi="Tahoma" w:cs="Tahoma"/>
                <w:sz w:val="20"/>
                <w:szCs w:val="20"/>
                <w:lang w:val="pt-BR"/>
              </w:rPr>
            </w:pPr>
          </w:p>
          <w:p w14:paraId="2910A1A3" w14:textId="77777777" w:rsidR="00B4701F" w:rsidRPr="00462352" w:rsidRDefault="00B4701F" w:rsidP="00462352">
            <w:pPr>
              <w:jc w:val="right"/>
              <w:rPr>
                <w:rFonts w:ascii="Tahoma" w:hAnsi="Tahoma" w:cs="Tahoma"/>
                <w:sz w:val="20"/>
                <w:szCs w:val="20"/>
                <w:lang w:val="pt-BR"/>
              </w:rPr>
            </w:pPr>
          </w:p>
        </w:tc>
      </w:tr>
      <w:tr w:rsidR="00EF6630" w:rsidRPr="001E70C0" w14:paraId="2A7FD1B3" w14:textId="77777777" w:rsidTr="00EF6630">
        <w:tc>
          <w:tcPr>
            <w:tcW w:w="776" w:type="pct"/>
            <w:vMerge/>
            <w:tcBorders>
              <w:top w:val="single" w:sz="4" w:space="0" w:color="auto"/>
              <w:left w:val="single" w:sz="4" w:space="0" w:color="auto"/>
              <w:bottom w:val="single" w:sz="4" w:space="0" w:color="auto"/>
              <w:right w:val="single" w:sz="4" w:space="0" w:color="auto"/>
            </w:tcBorders>
          </w:tcPr>
          <w:p w14:paraId="39C5B7B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7126D4E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Reescrita do texto</w:t>
            </w:r>
          </w:p>
        </w:tc>
        <w:tc>
          <w:tcPr>
            <w:tcW w:w="1501" w:type="pct"/>
            <w:tcBorders>
              <w:top w:val="single" w:sz="4" w:space="0" w:color="auto"/>
              <w:left w:val="single" w:sz="4" w:space="0" w:color="auto"/>
              <w:bottom w:val="single" w:sz="4" w:space="0" w:color="auto"/>
              <w:right w:val="single" w:sz="4" w:space="0" w:color="auto"/>
            </w:tcBorders>
          </w:tcPr>
          <w:p w14:paraId="1BF05C0E" w14:textId="081B569D"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w:t>
            </w:r>
            <w:r w:rsidR="00EF6630">
              <w:rPr>
                <w:rFonts w:ascii="Tahoma" w:hAnsi="Tahoma" w:cs="Tahoma"/>
                <w:sz w:val="20"/>
                <w:szCs w:val="20"/>
                <w:lang w:val="pt-BR"/>
              </w:rPr>
              <w:t xml:space="preserve"> </w:t>
            </w:r>
            <w:r w:rsidRPr="00B4701F">
              <w:rPr>
                <w:rFonts w:ascii="Tahoma" w:hAnsi="Tahoma" w:cs="Tahoma"/>
                <w:sz w:val="20"/>
                <w:szCs w:val="20"/>
                <w:lang w:val="pt-BR"/>
              </w:rPr>
              <w:t>convenções de disposição gráfica, inclusão de título, de autoria.</w:t>
            </w:r>
          </w:p>
        </w:tc>
        <w:tc>
          <w:tcPr>
            <w:tcW w:w="1849" w:type="pct"/>
            <w:vMerge/>
            <w:tcBorders>
              <w:top w:val="single" w:sz="4" w:space="0" w:color="auto"/>
              <w:left w:val="single" w:sz="4" w:space="0" w:color="auto"/>
              <w:bottom w:val="single" w:sz="4" w:space="0" w:color="auto"/>
              <w:right w:val="single" w:sz="4" w:space="0" w:color="auto"/>
            </w:tcBorders>
          </w:tcPr>
          <w:p w14:paraId="6F083FAD" w14:textId="77777777" w:rsidR="00B4701F" w:rsidRPr="00B4701F" w:rsidRDefault="00B4701F" w:rsidP="00B4701F">
            <w:pPr>
              <w:spacing w:before="60" w:after="60"/>
              <w:rPr>
                <w:rFonts w:ascii="Tahoma" w:hAnsi="Tahoma" w:cs="Tahoma"/>
                <w:sz w:val="20"/>
                <w:szCs w:val="20"/>
                <w:lang w:val="pt-BR"/>
              </w:rPr>
            </w:pPr>
          </w:p>
        </w:tc>
      </w:tr>
      <w:tr w:rsidR="00EF6630" w:rsidRPr="001E70C0" w14:paraId="7A48AFD1" w14:textId="77777777" w:rsidTr="00EF6630">
        <w:tc>
          <w:tcPr>
            <w:tcW w:w="776" w:type="pct"/>
            <w:vMerge/>
            <w:tcBorders>
              <w:top w:val="single" w:sz="4" w:space="0" w:color="auto"/>
              <w:left w:val="single" w:sz="4" w:space="0" w:color="auto"/>
              <w:bottom w:val="single" w:sz="4" w:space="0" w:color="auto"/>
              <w:right w:val="single" w:sz="4" w:space="0" w:color="auto"/>
            </w:tcBorders>
          </w:tcPr>
          <w:p w14:paraId="049C91A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058B798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Edição do texto</w:t>
            </w:r>
          </w:p>
        </w:tc>
        <w:tc>
          <w:tcPr>
            <w:tcW w:w="1501" w:type="pct"/>
            <w:tcBorders>
              <w:top w:val="single" w:sz="4" w:space="0" w:color="auto"/>
              <w:left w:val="single" w:sz="4" w:space="0" w:color="auto"/>
              <w:bottom w:val="single" w:sz="4" w:space="0" w:color="auto"/>
              <w:right w:val="single" w:sz="4" w:space="0" w:color="auto"/>
            </w:tcBorders>
          </w:tcPr>
          <w:p w14:paraId="14A136A2" w14:textId="1BD67D89"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(EF35LP12) Utilizar </w:t>
            </w:r>
            <w:r w:rsidRPr="00B4701F">
              <w:rPr>
                <w:rFonts w:ascii="Tahoma" w:hAnsi="Tahoma" w:cs="Tahoma"/>
                <w:i/>
                <w:iCs/>
                <w:sz w:val="20"/>
                <w:szCs w:val="20"/>
                <w:lang w:val="pt-BR"/>
              </w:rPr>
              <w:t>softwares</w:t>
            </w:r>
            <w:r w:rsidRPr="00B4701F">
              <w:rPr>
                <w:rFonts w:ascii="Tahoma" w:hAnsi="Tahoma" w:cs="Tahoma"/>
                <w:sz w:val="20"/>
                <w:szCs w:val="20"/>
                <w:lang w:val="pt-BR"/>
              </w:rPr>
              <w:t>, inclusive programas de edição de texto, para editar e publicar os textos produzidos, explorando os recursos multimídias disponíveis.</w:t>
            </w:r>
          </w:p>
        </w:tc>
        <w:tc>
          <w:tcPr>
            <w:tcW w:w="1849" w:type="pct"/>
            <w:vMerge/>
            <w:tcBorders>
              <w:top w:val="single" w:sz="4" w:space="0" w:color="auto"/>
              <w:left w:val="single" w:sz="4" w:space="0" w:color="auto"/>
              <w:bottom w:val="single" w:sz="4" w:space="0" w:color="auto"/>
              <w:right w:val="single" w:sz="4" w:space="0" w:color="auto"/>
            </w:tcBorders>
          </w:tcPr>
          <w:p w14:paraId="07B9B45B" w14:textId="77777777" w:rsidR="00B4701F" w:rsidRPr="00B4701F" w:rsidRDefault="00B4701F" w:rsidP="00B4701F">
            <w:pPr>
              <w:spacing w:before="60" w:after="60"/>
              <w:rPr>
                <w:rFonts w:ascii="Tahoma" w:hAnsi="Tahoma" w:cs="Tahoma"/>
                <w:sz w:val="20"/>
                <w:szCs w:val="20"/>
                <w:lang w:val="pt-BR"/>
              </w:rPr>
            </w:pPr>
          </w:p>
        </w:tc>
      </w:tr>
    </w:tbl>
    <w:p w14:paraId="518DDDEF" w14:textId="77777777" w:rsidR="00B4701F" w:rsidRDefault="00B4701F" w:rsidP="00EF6630">
      <w:pPr>
        <w:pStyle w:val="00textosemparagrafo"/>
      </w:pPr>
    </w:p>
    <w:tbl>
      <w:tblPr>
        <w:tblStyle w:val="TabeladeGradeClara1"/>
        <w:tblW w:w="5000" w:type="pct"/>
        <w:tblLook w:val="04A0" w:firstRow="1" w:lastRow="0" w:firstColumn="1" w:lastColumn="0" w:noHBand="0" w:noVBand="1"/>
      </w:tblPr>
      <w:tblGrid>
        <w:gridCol w:w="1755"/>
        <w:gridCol w:w="1801"/>
        <w:gridCol w:w="2494"/>
        <w:gridCol w:w="3572"/>
      </w:tblGrid>
      <w:tr w:rsidR="00C82055" w:rsidRPr="001E70C0" w14:paraId="60CFD3AB" w14:textId="77777777" w:rsidTr="00EF6630">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5EA0FB26"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Conhecimentos linguísticos e gramaticais</w:t>
            </w:r>
          </w:p>
        </w:tc>
      </w:tr>
      <w:tr w:rsidR="00EF6630" w:rsidRPr="00C21234" w14:paraId="414E3683" w14:textId="77777777" w:rsidTr="00EF6630">
        <w:tc>
          <w:tcPr>
            <w:tcW w:w="91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F8326C" w14:textId="33559EDF" w:rsidR="00EF6630" w:rsidRPr="00B4701F" w:rsidRDefault="00EF6630"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B310E9" w14:textId="3E18C8B2"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9C6C8C" w14:textId="1C62D231"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FD0FA7" w14:textId="59E6FC57"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EF6630" w:rsidRPr="001E70C0" w14:paraId="420FA4B6" w14:textId="77777777" w:rsidTr="00EF6630">
        <w:tc>
          <w:tcPr>
            <w:tcW w:w="912" w:type="pct"/>
            <w:tcBorders>
              <w:top w:val="single" w:sz="4" w:space="0" w:color="auto"/>
              <w:left w:val="single" w:sz="4" w:space="0" w:color="auto"/>
              <w:bottom w:val="single" w:sz="4" w:space="0" w:color="auto"/>
              <w:right w:val="single" w:sz="4" w:space="0" w:color="auto"/>
            </w:tcBorders>
          </w:tcPr>
          <w:p w14:paraId="708E05F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Ortografia</w:t>
            </w:r>
          </w:p>
        </w:tc>
        <w:tc>
          <w:tcPr>
            <w:tcW w:w="936" w:type="pct"/>
            <w:tcBorders>
              <w:top w:val="single" w:sz="4" w:space="0" w:color="auto"/>
              <w:left w:val="single" w:sz="4" w:space="0" w:color="auto"/>
              <w:bottom w:val="single" w:sz="4" w:space="0" w:color="auto"/>
              <w:right w:val="single" w:sz="4" w:space="0" w:color="auto"/>
            </w:tcBorders>
          </w:tcPr>
          <w:p w14:paraId="10ACEAA7" w14:textId="0E9AA29A" w:rsidR="00B4701F" w:rsidRPr="00B4701F" w:rsidRDefault="00B4701F" w:rsidP="00EF6630">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Acentuação</w:t>
            </w:r>
          </w:p>
        </w:tc>
        <w:tc>
          <w:tcPr>
            <w:tcW w:w="1296" w:type="pct"/>
            <w:tcBorders>
              <w:top w:val="single" w:sz="4" w:space="0" w:color="auto"/>
              <w:left w:val="single" w:sz="4" w:space="0" w:color="auto"/>
              <w:bottom w:val="single" w:sz="4" w:space="0" w:color="auto"/>
              <w:right w:val="single" w:sz="4" w:space="0" w:color="auto"/>
            </w:tcBorders>
          </w:tcPr>
          <w:p w14:paraId="54B2CF7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(EF05LP28) Acentuar corretamente palavras oxítonas, paroxítonas e proparoxítonas.</w:t>
            </w:r>
          </w:p>
        </w:tc>
        <w:tc>
          <w:tcPr>
            <w:tcW w:w="1855" w:type="pct"/>
            <w:tcBorders>
              <w:top w:val="single" w:sz="4" w:space="0" w:color="auto"/>
              <w:left w:val="single" w:sz="4" w:space="0" w:color="auto"/>
              <w:bottom w:val="single" w:sz="4" w:space="0" w:color="auto"/>
              <w:right w:val="single" w:sz="4" w:space="0" w:color="auto"/>
            </w:tcBorders>
          </w:tcPr>
          <w:p w14:paraId="6ACE47B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06A34EB8"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Reflexão sobre a acentuação das oxítonas, paroxítonas e proparoxítonas. </w:t>
            </w:r>
          </w:p>
        </w:tc>
      </w:tr>
    </w:tbl>
    <w:p w14:paraId="6D2EB8F9" w14:textId="77777777" w:rsidR="00B4701F" w:rsidRDefault="00B4701F" w:rsidP="00EF6630">
      <w:pPr>
        <w:pStyle w:val="Default"/>
      </w:pPr>
    </w:p>
    <w:p w14:paraId="347B2703" w14:textId="0D6B7A8A" w:rsidR="00EF6630" w:rsidRDefault="00EF6630">
      <w:pPr>
        <w:rPr>
          <w:rFonts w:ascii="Frutiger LT Std 45 Light" w:eastAsia="Times New Roman" w:hAnsi="Frutiger LT Std 45 Light" w:cs="Frutiger LT Std 45 Light"/>
          <w:color w:val="000000"/>
          <w:lang w:val="pt-BR" w:eastAsia="pt-BR"/>
        </w:rPr>
      </w:pPr>
      <w:r w:rsidRPr="008070E9">
        <w:rPr>
          <w:lang w:val="pt-BR"/>
        </w:rPr>
        <w:br w:type="page"/>
      </w:r>
    </w:p>
    <w:tbl>
      <w:tblPr>
        <w:tblStyle w:val="TabeladeGradeClara1"/>
        <w:tblW w:w="5000" w:type="pct"/>
        <w:tblLook w:val="04A0" w:firstRow="1" w:lastRow="0" w:firstColumn="1" w:lastColumn="0" w:noHBand="0" w:noVBand="1"/>
      </w:tblPr>
      <w:tblGrid>
        <w:gridCol w:w="1799"/>
        <w:gridCol w:w="1834"/>
        <w:gridCol w:w="2569"/>
        <w:gridCol w:w="3420"/>
      </w:tblGrid>
      <w:tr w:rsidR="00C82055" w:rsidRPr="00C82055" w14:paraId="39564DC2" w14:textId="77777777" w:rsidTr="00EF6630">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295B9455"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Educação literária</w:t>
            </w:r>
          </w:p>
        </w:tc>
      </w:tr>
      <w:tr w:rsidR="00EF6630" w:rsidRPr="00C21234" w14:paraId="50E1DA89" w14:textId="77777777" w:rsidTr="00EF6630">
        <w:tc>
          <w:tcPr>
            <w:tcW w:w="9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F1CCE4" w14:textId="01D82F9F" w:rsidR="00EF6630" w:rsidRPr="00B4701F" w:rsidRDefault="00EF6630"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5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4E1042" w14:textId="0098B610"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D28E1E" w14:textId="2FE1E8C9"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A2DC15" w14:textId="539185F9"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EF6630" w:rsidRPr="001E70C0" w14:paraId="1860CA92" w14:textId="77777777" w:rsidTr="00EF6630">
        <w:tc>
          <w:tcPr>
            <w:tcW w:w="935" w:type="pct"/>
            <w:tcBorders>
              <w:top w:val="single" w:sz="4" w:space="0" w:color="auto"/>
              <w:left w:val="single" w:sz="4" w:space="0" w:color="auto"/>
              <w:bottom w:val="single" w:sz="4" w:space="0" w:color="auto"/>
              <w:right w:val="single" w:sz="4" w:space="0" w:color="auto"/>
            </w:tcBorders>
          </w:tcPr>
          <w:p w14:paraId="0389897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Categorias do discurso literário</w:t>
            </w:r>
          </w:p>
        </w:tc>
        <w:tc>
          <w:tcPr>
            <w:tcW w:w="953" w:type="pct"/>
            <w:tcBorders>
              <w:top w:val="single" w:sz="4" w:space="0" w:color="auto"/>
              <w:left w:val="single" w:sz="4" w:space="0" w:color="auto"/>
              <w:bottom w:val="single" w:sz="4" w:space="0" w:color="auto"/>
              <w:right w:val="single" w:sz="4" w:space="0" w:color="auto"/>
            </w:tcBorders>
          </w:tcPr>
          <w:p w14:paraId="4E6C8AC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Elementos constitutivos do discurso dramático em prosa e versos</w:t>
            </w:r>
          </w:p>
        </w:tc>
        <w:tc>
          <w:tcPr>
            <w:tcW w:w="1335" w:type="pct"/>
            <w:tcBorders>
              <w:top w:val="single" w:sz="4" w:space="0" w:color="auto"/>
              <w:left w:val="single" w:sz="4" w:space="0" w:color="auto"/>
              <w:bottom w:val="single" w:sz="4" w:space="0" w:color="auto"/>
              <w:right w:val="single" w:sz="4" w:space="0" w:color="auto"/>
            </w:tcBorders>
          </w:tcPr>
          <w:p w14:paraId="1F84B247" w14:textId="35E32593"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(EF05LP40) Identificar a organização do texto dramático: marcadores das interações entre as</w:t>
            </w:r>
            <w:r w:rsidR="00EF6630">
              <w:rPr>
                <w:rFonts w:ascii="Tahoma" w:hAnsi="Tahoma" w:cs="Tahoma"/>
                <w:sz w:val="20"/>
                <w:szCs w:val="20"/>
                <w:lang w:val="pt-BR"/>
              </w:rPr>
              <w:t xml:space="preserve"> </w:t>
            </w:r>
            <w:r w:rsidRPr="00B4701F">
              <w:rPr>
                <w:rFonts w:ascii="Tahoma" w:hAnsi="Tahoma" w:cs="Tahoma"/>
                <w:sz w:val="20"/>
                <w:szCs w:val="20"/>
                <w:lang w:val="pt-BR"/>
              </w:rPr>
              <w:t>personagens, indicações sobre características prosódicas das falas e de movimentos em cena, indicações de cenários.</w:t>
            </w:r>
          </w:p>
        </w:tc>
        <w:tc>
          <w:tcPr>
            <w:tcW w:w="1777" w:type="pct"/>
            <w:tcBorders>
              <w:top w:val="single" w:sz="4" w:space="0" w:color="auto"/>
              <w:left w:val="single" w:sz="4" w:space="0" w:color="auto"/>
              <w:bottom w:val="single" w:sz="4" w:space="0" w:color="auto"/>
              <w:right w:val="single" w:sz="4" w:space="0" w:color="auto"/>
            </w:tcBorders>
          </w:tcPr>
          <w:p w14:paraId="40B8023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4D823CBC" w14:textId="0FF16E51" w:rsidR="00B4701F" w:rsidRPr="00EF6630" w:rsidRDefault="00B4701F" w:rsidP="009F23CD">
            <w:pPr>
              <w:spacing w:before="60" w:after="60"/>
              <w:rPr>
                <w:rFonts w:ascii="Tahoma" w:hAnsi="Tahoma" w:cs="Tahoma"/>
                <w:b/>
                <w:sz w:val="20"/>
                <w:szCs w:val="20"/>
              </w:rPr>
            </w:pPr>
            <w:r w:rsidRPr="00B4701F">
              <w:rPr>
                <w:rFonts w:ascii="Tahoma" w:hAnsi="Tahoma" w:cs="Tahoma"/>
                <w:sz w:val="20"/>
                <w:szCs w:val="20"/>
                <w:lang w:val="pt-BR"/>
              </w:rPr>
              <w:t>Texto teatral “A linha mágica”</w:t>
            </w:r>
            <w:r w:rsidR="009F23CD">
              <w:rPr>
                <w:rFonts w:ascii="Tahoma" w:hAnsi="Tahoma" w:cs="Tahoma"/>
                <w:sz w:val="20"/>
                <w:szCs w:val="20"/>
                <w:lang w:val="pt-BR"/>
              </w:rPr>
              <w:t xml:space="preserve">. </w:t>
            </w:r>
            <w:proofErr w:type="spellStart"/>
            <w:r w:rsidRPr="00B4701F">
              <w:rPr>
                <w:rFonts w:ascii="Tahoma" w:hAnsi="Tahoma" w:cs="Tahoma"/>
                <w:sz w:val="20"/>
                <w:szCs w:val="20"/>
              </w:rPr>
              <w:t>Reflexão</w:t>
            </w:r>
            <w:proofErr w:type="spellEnd"/>
            <w:r w:rsidRPr="00B4701F">
              <w:rPr>
                <w:rFonts w:ascii="Tahoma" w:hAnsi="Tahoma" w:cs="Tahoma"/>
                <w:sz w:val="20"/>
                <w:szCs w:val="20"/>
              </w:rPr>
              <w:t xml:space="preserve"> </w:t>
            </w:r>
            <w:proofErr w:type="spellStart"/>
            <w:r w:rsidRPr="00B4701F">
              <w:rPr>
                <w:rFonts w:ascii="Tahoma" w:hAnsi="Tahoma" w:cs="Tahoma"/>
                <w:sz w:val="20"/>
                <w:szCs w:val="20"/>
              </w:rPr>
              <w:t>sobre</w:t>
            </w:r>
            <w:proofErr w:type="spellEnd"/>
            <w:r w:rsidRPr="00B4701F">
              <w:rPr>
                <w:rFonts w:ascii="Tahoma" w:hAnsi="Tahoma" w:cs="Tahoma"/>
                <w:sz w:val="20"/>
                <w:szCs w:val="20"/>
              </w:rPr>
              <w:t xml:space="preserve"> a </w:t>
            </w:r>
            <w:proofErr w:type="spellStart"/>
            <w:r w:rsidRPr="00B4701F">
              <w:rPr>
                <w:rFonts w:ascii="Tahoma" w:hAnsi="Tahoma" w:cs="Tahoma"/>
                <w:sz w:val="20"/>
                <w:szCs w:val="20"/>
              </w:rPr>
              <w:t>organização</w:t>
            </w:r>
            <w:proofErr w:type="spellEnd"/>
            <w:r w:rsidRPr="00B4701F">
              <w:rPr>
                <w:rFonts w:ascii="Tahoma" w:hAnsi="Tahoma" w:cs="Tahoma"/>
                <w:sz w:val="20"/>
                <w:szCs w:val="20"/>
              </w:rPr>
              <w:t xml:space="preserve"> do texto teatral, como: marcadores das falas e interações entre personagens; marcadores do cenário e movimentação das personagens nele. </w:t>
            </w:r>
          </w:p>
        </w:tc>
      </w:tr>
      <w:tr w:rsidR="00EF6630" w:rsidRPr="001E70C0" w14:paraId="69C10AB0" w14:textId="77777777" w:rsidTr="00EF6630">
        <w:tc>
          <w:tcPr>
            <w:tcW w:w="935" w:type="pct"/>
            <w:tcBorders>
              <w:top w:val="single" w:sz="4" w:space="0" w:color="auto"/>
              <w:left w:val="single" w:sz="4" w:space="0" w:color="auto"/>
              <w:bottom w:val="single" w:sz="4" w:space="0" w:color="auto"/>
              <w:right w:val="single" w:sz="4" w:space="0" w:color="auto"/>
            </w:tcBorders>
          </w:tcPr>
          <w:p w14:paraId="6A529A65" w14:textId="05299B16" w:rsidR="00B4701F" w:rsidRPr="00B4701F" w:rsidRDefault="00B4701F" w:rsidP="007A522D">
            <w:pPr>
              <w:autoSpaceDE w:val="0"/>
              <w:autoSpaceDN w:val="0"/>
              <w:adjustRightInd w:val="0"/>
              <w:spacing w:before="60" w:after="60"/>
              <w:rPr>
                <w:rFonts w:ascii="Tahoma" w:hAnsi="Tahoma" w:cs="Tahoma"/>
                <w:sz w:val="20"/>
                <w:szCs w:val="20"/>
                <w:lang w:val="pt-BR"/>
              </w:rPr>
            </w:pPr>
            <w:r w:rsidRPr="00B4701F">
              <w:rPr>
                <w:rFonts w:ascii="Tahoma" w:hAnsi="Tahoma" w:cs="Tahoma"/>
                <w:bCs/>
                <w:sz w:val="20"/>
                <w:szCs w:val="20"/>
                <w:lang w:val="pt-BR"/>
              </w:rPr>
              <w:t>Reconstrução do sentido do texto</w:t>
            </w:r>
            <w:r w:rsidR="007A522D">
              <w:rPr>
                <w:rFonts w:ascii="Tahoma" w:hAnsi="Tahoma" w:cs="Tahoma"/>
                <w:bCs/>
                <w:sz w:val="20"/>
                <w:szCs w:val="20"/>
                <w:lang w:val="pt-BR"/>
              </w:rPr>
              <w:t xml:space="preserve"> </w:t>
            </w:r>
            <w:r w:rsidRPr="00B4701F">
              <w:rPr>
                <w:rFonts w:ascii="Tahoma" w:hAnsi="Tahoma" w:cs="Tahoma"/>
                <w:bCs/>
                <w:sz w:val="20"/>
                <w:szCs w:val="20"/>
                <w:lang w:val="pt-BR"/>
              </w:rPr>
              <w:t>literário</w:t>
            </w:r>
          </w:p>
        </w:tc>
        <w:tc>
          <w:tcPr>
            <w:tcW w:w="953" w:type="pct"/>
            <w:tcBorders>
              <w:top w:val="single" w:sz="4" w:space="0" w:color="auto"/>
              <w:left w:val="single" w:sz="4" w:space="0" w:color="auto"/>
              <w:bottom w:val="single" w:sz="4" w:space="0" w:color="auto"/>
              <w:right w:val="single" w:sz="4" w:space="0" w:color="auto"/>
            </w:tcBorders>
          </w:tcPr>
          <w:p w14:paraId="7DFA09C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Recursos de criação de efeitos de sentido</w:t>
            </w:r>
          </w:p>
        </w:tc>
        <w:tc>
          <w:tcPr>
            <w:tcW w:w="1335" w:type="pct"/>
            <w:tcBorders>
              <w:top w:val="single" w:sz="4" w:space="0" w:color="auto"/>
              <w:left w:val="single" w:sz="4" w:space="0" w:color="auto"/>
              <w:bottom w:val="single" w:sz="4" w:space="0" w:color="auto"/>
              <w:right w:val="single" w:sz="4" w:space="0" w:color="auto"/>
            </w:tcBorders>
          </w:tcPr>
          <w:p w14:paraId="2FC1CE02" w14:textId="71E9220D"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(EF05LP41) Inferir, em textos literários, o efeito de sentido decorrente do uso de palavras,</w:t>
            </w:r>
            <w:r w:rsidR="00EF6630">
              <w:rPr>
                <w:rFonts w:ascii="Tahoma" w:hAnsi="Tahoma" w:cs="Tahoma"/>
                <w:sz w:val="20"/>
                <w:szCs w:val="20"/>
                <w:lang w:val="pt-BR"/>
              </w:rPr>
              <w:t xml:space="preserve"> </w:t>
            </w:r>
            <w:r w:rsidRPr="00B4701F">
              <w:rPr>
                <w:rFonts w:ascii="Tahoma" w:hAnsi="Tahoma" w:cs="Tahoma"/>
                <w:sz w:val="20"/>
                <w:szCs w:val="20"/>
                <w:lang w:val="pt-BR"/>
              </w:rPr>
              <w:t>expressões, pontuação expressiva.</w:t>
            </w:r>
          </w:p>
        </w:tc>
        <w:tc>
          <w:tcPr>
            <w:tcW w:w="1777" w:type="pct"/>
            <w:tcBorders>
              <w:top w:val="single" w:sz="4" w:space="0" w:color="auto"/>
              <w:left w:val="single" w:sz="4" w:space="0" w:color="auto"/>
              <w:bottom w:val="single" w:sz="4" w:space="0" w:color="auto"/>
              <w:right w:val="single" w:sz="4" w:space="0" w:color="auto"/>
            </w:tcBorders>
          </w:tcPr>
          <w:p w14:paraId="3908EDE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79FD528" w14:textId="7440B801" w:rsidR="00B4701F" w:rsidRPr="00B4701F" w:rsidRDefault="00B4701F" w:rsidP="007A522D">
            <w:pPr>
              <w:spacing w:before="60" w:after="60"/>
              <w:rPr>
                <w:rFonts w:ascii="Tahoma" w:hAnsi="Tahoma" w:cs="Tahoma"/>
                <w:sz w:val="20"/>
                <w:szCs w:val="20"/>
                <w:lang w:val="pt-BR"/>
              </w:rPr>
            </w:pPr>
            <w:r w:rsidRPr="00224B72">
              <w:rPr>
                <w:rFonts w:ascii="Tahoma" w:hAnsi="Tahoma" w:cs="Tahoma"/>
                <w:sz w:val="20"/>
                <w:szCs w:val="20"/>
                <w:lang w:val="pt-BR"/>
              </w:rPr>
              <w:t>Texto teatral</w:t>
            </w:r>
            <w:r w:rsidRPr="00B4701F">
              <w:rPr>
                <w:rFonts w:ascii="Tahoma" w:hAnsi="Tahoma" w:cs="Tahoma"/>
                <w:b/>
                <w:sz w:val="20"/>
                <w:szCs w:val="20"/>
                <w:lang w:val="pt-BR"/>
              </w:rPr>
              <w:t xml:space="preserve"> </w:t>
            </w:r>
            <w:r w:rsidRPr="00B4701F">
              <w:rPr>
                <w:rFonts w:ascii="Tahoma" w:hAnsi="Tahoma" w:cs="Tahoma"/>
                <w:sz w:val="20"/>
                <w:szCs w:val="20"/>
                <w:lang w:val="pt-BR"/>
              </w:rPr>
              <w:t>“A linha mágica”</w:t>
            </w:r>
            <w:r w:rsidR="009F23CD">
              <w:rPr>
                <w:rFonts w:ascii="Tahoma" w:hAnsi="Tahoma" w:cs="Tahoma"/>
                <w:sz w:val="20"/>
                <w:szCs w:val="20"/>
                <w:lang w:val="pt-BR"/>
              </w:rPr>
              <w:t>.</w:t>
            </w:r>
            <w:r w:rsidR="007A522D">
              <w:rPr>
                <w:rFonts w:ascii="Tahoma" w:hAnsi="Tahoma" w:cs="Tahoma"/>
                <w:sz w:val="20"/>
                <w:szCs w:val="20"/>
                <w:lang w:val="pt-BR"/>
              </w:rPr>
              <w:t xml:space="preserve"> </w:t>
            </w:r>
            <w:r w:rsidRPr="00B4701F">
              <w:rPr>
                <w:rFonts w:ascii="Tahoma" w:hAnsi="Tahoma" w:cs="Tahoma"/>
                <w:sz w:val="20"/>
                <w:szCs w:val="20"/>
                <w:lang w:val="pt-BR"/>
              </w:rPr>
              <w:t xml:space="preserve">Reflexão sobre a linguagem informal como caracterizadora da personagem. </w:t>
            </w:r>
          </w:p>
        </w:tc>
      </w:tr>
      <w:tr w:rsidR="00EF6630" w:rsidRPr="001E70C0" w14:paraId="6CF903C0" w14:textId="77777777" w:rsidTr="00EF6630">
        <w:tc>
          <w:tcPr>
            <w:tcW w:w="935" w:type="pct"/>
            <w:tcBorders>
              <w:top w:val="single" w:sz="4" w:space="0" w:color="auto"/>
              <w:left w:val="single" w:sz="4" w:space="0" w:color="auto"/>
              <w:bottom w:val="single" w:sz="4" w:space="0" w:color="auto"/>
              <w:right w:val="single" w:sz="4" w:space="0" w:color="auto"/>
            </w:tcBorders>
          </w:tcPr>
          <w:p w14:paraId="2DC3F3C1"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Experiências estéticas</w:t>
            </w:r>
          </w:p>
        </w:tc>
        <w:tc>
          <w:tcPr>
            <w:tcW w:w="953" w:type="pct"/>
            <w:tcBorders>
              <w:top w:val="single" w:sz="4" w:space="0" w:color="auto"/>
              <w:left w:val="single" w:sz="4" w:space="0" w:color="auto"/>
              <w:bottom w:val="single" w:sz="4" w:space="0" w:color="auto"/>
              <w:right w:val="single" w:sz="4" w:space="0" w:color="auto"/>
            </w:tcBorders>
          </w:tcPr>
          <w:p w14:paraId="516B099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Processos de criação</w:t>
            </w:r>
          </w:p>
        </w:tc>
        <w:tc>
          <w:tcPr>
            <w:tcW w:w="1335" w:type="pct"/>
            <w:tcBorders>
              <w:top w:val="single" w:sz="4" w:space="0" w:color="auto"/>
              <w:left w:val="single" w:sz="4" w:space="0" w:color="auto"/>
              <w:bottom w:val="single" w:sz="4" w:space="0" w:color="auto"/>
              <w:right w:val="single" w:sz="4" w:space="0" w:color="auto"/>
            </w:tcBorders>
          </w:tcPr>
          <w:p w14:paraId="1815033E" w14:textId="073AFD6A"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(EF05LP44) Representar cenas de textos dramáticos, reproduzindo as falas das personagens,</w:t>
            </w:r>
            <w:r w:rsidR="00EF6630">
              <w:rPr>
                <w:rFonts w:ascii="Tahoma" w:hAnsi="Tahoma" w:cs="Tahoma"/>
                <w:sz w:val="20"/>
                <w:szCs w:val="20"/>
                <w:lang w:val="pt-BR"/>
              </w:rPr>
              <w:t xml:space="preserve"> </w:t>
            </w:r>
            <w:r w:rsidRPr="00B4701F">
              <w:rPr>
                <w:rFonts w:ascii="Tahoma" w:hAnsi="Tahoma" w:cs="Tahoma"/>
                <w:sz w:val="20"/>
                <w:szCs w:val="20"/>
                <w:lang w:val="pt-BR"/>
              </w:rPr>
              <w:t>de acordo com as rubricas de interpretação e movimento indicadas pelo autor.</w:t>
            </w:r>
          </w:p>
        </w:tc>
        <w:tc>
          <w:tcPr>
            <w:tcW w:w="1777" w:type="pct"/>
            <w:tcBorders>
              <w:top w:val="single" w:sz="4" w:space="0" w:color="auto"/>
              <w:left w:val="single" w:sz="4" w:space="0" w:color="auto"/>
              <w:bottom w:val="single" w:sz="4" w:space="0" w:color="auto"/>
              <w:right w:val="single" w:sz="4" w:space="0" w:color="auto"/>
            </w:tcBorders>
          </w:tcPr>
          <w:p w14:paraId="792A324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21EBC533" w14:textId="76C55DD7" w:rsidR="00B4701F" w:rsidRPr="00B4701F" w:rsidRDefault="00B4701F" w:rsidP="00EF6630">
            <w:pPr>
              <w:spacing w:before="60" w:after="60"/>
              <w:rPr>
                <w:rFonts w:ascii="Tahoma" w:hAnsi="Tahoma" w:cs="Tahoma"/>
                <w:b/>
                <w:sz w:val="20"/>
                <w:szCs w:val="20"/>
                <w:lang w:val="pt-BR"/>
              </w:rPr>
            </w:pPr>
            <w:r w:rsidRPr="00B4701F">
              <w:rPr>
                <w:rFonts w:ascii="Tahoma" w:hAnsi="Tahoma" w:cs="Tahoma"/>
                <w:sz w:val="20"/>
                <w:szCs w:val="20"/>
                <w:lang w:val="pt-BR"/>
              </w:rPr>
              <w:t>Leitura expressiva do texto selecionado,</w:t>
            </w:r>
            <w:r w:rsidRPr="00B4701F">
              <w:rPr>
                <w:rFonts w:ascii="Tahoma" w:hAnsi="Tahoma" w:cs="Tahoma"/>
                <w:b/>
                <w:sz w:val="20"/>
                <w:szCs w:val="20"/>
                <w:lang w:val="pt-BR"/>
              </w:rPr>
              <w:t xml:space="preserve"> </w:t>
            </w:r>
            <w:r w:rsidRPr="00B4701F">
              <w:rPr>
                <w:rFonts w:ascii="Tahoma" w:hAnsi="Tahoma" w:cs="Tahoma"/>
                <w:sz w:val="20"/>
                <w:szCs w:val="20"/>
                <w:lang w:val="pt-BR"/>
              </w:rPr>
              <w:t>considerando seus ele</w:t>
            </w:r>
            <w:r w:rsidR="0012540A">
              <w:rPr>
                <w:rFonts w:ascii="Tahoma" w:hAnsi="Tahoma" w:cs="Tahoma"/>
                <w:sz w:val="20"/>
                <w:szCs w:val="20"/>
                <w:lang w:val="pt-BR"/>
              </w:rPr>
              <w:t>mentos constituintes: linguagem</w:t>
            </w:r>
            <w:r w:rsidR="00FF48EF">
              <w:rPr>
                <w:rFonts w:ascii="Tahoma" w:hAnsi="Tahoma" w:cs="Tahoma"/>
                <w:sz w:val="20"/>
                <w:szCs w:val="20"/>
                <w:lang w:val="pt-BR"/>
              </w:rPr>
              <w:t xml:space="preserve"> </w:t>
            </w:r>
            <w:r w:rsidRPr="00B4701F">
              <w:rPr>
                <w:rFonts w:ascii="Tahoma" w:hAnsi="Tahoma" w:cs="Tahoma"/>
                <w:sz w:val="20"/>
                <w:szCs w:val="20"/>
                <w:lang w:val="pt-BR"/>
              </w:rPr>
              <w:t>verbal,</w:t>
            </w:r>
            <w:r w:rsidR="00634A74">
              <w:rPr>
                <w:rFonts w:ascii="Tahoma" w:hAnsi="Tahoma" w:cs="Tahoma"/>
                <w:sz w:val="20"/>
                <w:szCs w:val="20"/>
                <w:lang w:val="pt-BR"/>
              </w:rPr>
              <w:t xml:space="preserve"> </w:t>
            </w:r>
            <w:r w:rsidRPr="00B4701F">
              <w:rPr>
                <w:rFonts w:ascii="Tahoma" w:hAnsi="Tahoma" w:cs="Tahoma"/>
                <w:sz w:val="20"/>
                <w:szCs w:val="20"/>
                <w:lang w:val="pt-BR"/>
              </w:rPr>
              <w:t>gestual, uso de rubricas e falas das persona</w:t>
            </w:r>
            <w:r w:rsidR="00EF6630">
              <w:rPr>
                <w:rFonts w:ascii="Tahoma" w:hAnsi="Tahoma" w:cs="Tahoma"/>
                <w:sz w:val="20"/>
                <w:szCs w:val="20"/>
                <w:lang w:val="pt-BR"/>
              </w:rPr>
              <w:t>gens.</w:t>
            </w:r>
          </w:p>
        </w:tc>
      </w:tr>
    </w:tbl>
    <w:p w14:paraId="2811CEDE" w14:textId="31A49A77" w:rsidR="00EF6630" w:rsidRDefault="00EF6630" w:rsidP="00EF6630">
      <w:pPr>
        <w:pStyle w:val="00textosemparagrafo"/>
      </w:pPr>
    </w:p>
    <w:p w14:paraId="12C69AC7" w14:textId="77777777" w:rsidR="00EF6630" w:rsidRDefault="00EF6630" w:rsidP="00EF6630">
      <w:pPr>
        <w:pStyle w:val="00textosemparagrafo"/>
        <w:rPr>
          <w:rFonts w:cs="Tahoma"/>
          <w:bCs/>
          <w:caps/>
          <w:color w:val="000000" w:themeColor="text1"/>
        </w:rPr>
      </w:pPr>
      <w:r>
        <w:br w:type="page"/>
      </w:r>
    </w:p>
    <w:p w14:paraId="1E5448E1" w14:textId="73C25563" w:rsidR="00B4701F" w:rsidRPr="00C21234" w:rsidRDefault="00C16F63" w:rsidP="00EF6630">
      <w:pPr>
        <w:pStyle w:val="00PESO2"/>
      </w:pPr>
      <w:r>
        <w:lastRenderedPageBreak/>
        <w:t>U</w:t>
      </w:r>
      <w:r w:rsidRPr="00C21234">
        <w:t>NIDADE 3 EU ME COMUNICO</w:t>
      </w:r>
    </w:p>
    <w:tbl>
      <w:tblPr>
        <w:tblStyle w:val="TabeladeGradeClara1"/>
        <w:tblW w:w="5000" w:type="pct"/>
        <w:tblLook w:val="04A0" w:firstRow="1" w:lastRow="0" w:firstColumn="1" w:lastColumn="0" w:noHBand="0" w:noVBand="1"/>
      </w:tblPr>
      <w:tblGrid>
        <w:gridCol w:w="1679"/>
        <w:gridCol w:w="2101"/>
        <w:gridCol w:w="2438"/>
        <w:gridCol w:w="3379"/>
        <w:gridCol w:w="25"/>
      </w:tblGrid>
      <w:tr w:rsidR="00C82055" w:rsidRPr="00C82055" w14:paraId="118867DB" w14:textId="77777777" w:rsidTr="007F663C">
        <w:tc>
          <w:tcPr>
            <w:tcW w:w="5000" w:type="pct"/>
            <w:gridSpan w:val="5"/>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247E04BC"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Oralidade</w:t>
            </w:r>
          </w:p>
        </w:tc>
      </w:tr>
      <w:tr w:rsidR="00EF6630" w:rsidRPr="00C21234" w14:paraId="37B8F650" w14:textId="77777777" w:rsidTr="007F663C">
        <w:trPr>
          <w:gridAfter w:val="1"/>
          <w:wAfter w:w="13" w:type="pct"/>
        </w:trPr>
        <w:tc>
          <w:tcPr>
            <w:tcW w:w="8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0501F1" w14:textId="03A3D9BB" w:rsidR="00EF6630" w:rsidRPr="00B4701F" w:rsidRDefault="00EF6630"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109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285C09" w14:textId="3ED91C93"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5F84CE" w14:textId="2A229702"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5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76D43D" w14:textId="27458AF9"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EF6630" w:rsidRPr="001E70C0" w14:paraId="68E05F3C" w14:textId="77777777" w:rsidTr="007F663C">
        <w:trPr>
          <w:gridAfter w:val="1"/>
          <w:wAfter w:w="13" w:type="pct"/>
        </w:trPr>
        <w:tc>
          <w:tcPr>
            <w:tcW w:w="872" w:type="pct"/>
            <w:vMerge w:val="restart"/>
            <w:tcBorders>
              <w:top w:val="single" w:sz="4" w:space="0" w:color="auto"/>
              <w:left w:val="single" w:sz="4" w:space="0" w:color="auto"/>
              <w:bottom w:val="single" w:sz="4" w:space="0" w:color="auto"/>
              <w:right w:val="single" w:sz="4" w:space="0" w:color="auto"/>
            </w:tcBorders>
          </w:tcPr>
          <w:p w14:paraId="4DCE1FD9"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Interação discursiva/ intercâmbio oral no contexto escolar</w:t>
            </w:r>
          </w:p>
        </w:tc>
        <w:tc>
          <w:tcPr>
            <w:tcW w:w="1092" w:type="pct"/>
            <w:tcBorders>
              <w:top w:val="single" w:sz="4" w:space="0" w:color="auto"/>
              <w:left w:val="single" w:sz="4" w:space="0" w:color="auto"/>
              <w:bottom w:val="single" w:sz="4" w:space="0" w:color="auto"/>
              <w:right w:val="single" w:sz="4" w:space="0" w:color="auto"/>
            </w:tcBorders>
          </w:tcPr>
          <w:p w14:paraId="19D965F9" w14:textId="31F14926"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 de aula, por meio da oralidade</w:t>
            </w:r>
          </w:p>
        </w:tc>
        <w:tc>
          <w:tcPr>
            <w:tcW w:w="1267" w:type="pct"/>
            <w:tcBorders>
              <w:top w:val="single" w:sz="4" w:space="0" w:color="auto"/>
              <w:left w:val="single" w:sz="4" w:space="0" w:color="auto"/>
              <w:bottom w:val="single" w:sz="4" w:space="0" w:color="auto"/>
              <w:right w:val="single" w:sz="4" w:space="0" w:color="auto"/>
            </w:tcBorders>
          </w:tcPr>
          <w:p w14:paraId="4429B322"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 com atitudes de cooperação e respeito.</w:t>
            </w:r>
          </w:p>
        </w:tc>
        <w:tc>
          <w:tcPr>
            <w:tcW w:w="1756" w:type="pct"/>
            <w:vMerge w:val="restart"/>
            <w:tcBorders>
              <w:top w:val="single" w:sz="4" w:space="0" w:color="auto"/>
              <w:left w:val="single" w:sz="4" w:space="0" w:color="auto"/>
              <w:bottom w:val="single" w:sz="4" w:space="0" w:color="auto"/>
              <w:right w:val="single" w:sz="4" w:space="0" w:color="auto"/>
            </w:tcBorders>
          </w:tcPr>
          <w:p w14:paraId="0ECA099A"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053F4FAD" w14:textId="1FE82D7B"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Leitura de imagem (HQ) seguida de</w:t>
            </w:r>
            <w:r w:rsidR="00EF6630">
              <w:rPr>
                <w:rFonts w:ascii="Tahoma" w:hAnsi="Tahoma" w:cs="Tahoma"/>
                <w:sz w:val="20"/>
                <w:szCs w:val="20"/>
                <w:lang w:val="pt-BR"/>
              </w:rPr>
              <w:t xml:space="preserve"> </w:t>
            </w:r>
            <w:r w:rsidRPr="00B4701F">
              <w:rPr>
                <w:rFonts w:ascii="Tahoma" w:hAnsi="Tahoma" w:cs="Tahoma"/>
                <w:sz w:val="20"/>
                <w:szCs w:val="20"/>
                <w:lang w:val="pt-BR"/>
              </w:rPr>
              <w:t>conversa sobre o tema, explorando</w:t>
            </w:r>
            <w:r w:rsidR="00EF6630">
              <w:rPr>
                <w:rFonts w:ascii="Tahoma" w:hAnsi="Tahoma" w:cs="Tahoma"/>
                <w:sz w:val="20"/>
                <w:szCs w:val="20"/>
                <w:lang w:val="pt-BR"/>
              </w:rPr>
              <w:t xml:space="preserve"> </w:t>
            </w:r>
            <w:r w:rsidRPr="00B4701F">
              <w:rPr>
                <w:rFonts w:ascii="Tahoma" w:hAnsi="Tahoma" w:cs="Tahoma"/>
                <w:sz w:val="20"/>
                <w:szCs w:val="20"/>
                <w:lang w:val="pt-BR"/>
              </w:rPr>
              <w:t>“O que eu vejo” e “O que eu sei”.</w:t>
            </w:r>
          </w:p>
        </w:tc>
      </w:tr>
      <w:tr w:rsidR="00EF6630" w:rsidRPr="001E70C0" w14:paraId="4BE1F058" w14:textId="77777777" w:rsidTr="007F663C">
        <w:trPr>
          <w:gridAfter w:val="1"/>
          <w:wAfter w:w="13" w:type="pct"/>
        </w:trPr>
        <w:tc>
          <w:tcPr>
            <w:tcW w:w="872" w:type="pct"/>
            <w:vMerge/>
            <w:tcBorders>
              <w:top w:val="single" w:sz="4" w:space="0" w:color="auto"/>
              <w:left w:val="single" w:sz="4" w:space="0" w:color="auto"/>
              <w:bottom w:val="single" w:sz="4" w:space="0" w:color="auto"/>
              <w:right w:val="single" w:sz="4" w:space="0" w:color="auto"/>
            </w:tcBorders>
          </w:tcPr>
          <w:p w14:paraId="02B27444"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p>
        </w:tc>
        <w:tc>
          <w:tcPr>
            <w:tcW w:w="1092" w:type="pct"/>
            <w:vMerge w:val="restart"/>
            <w:tcBorders>
              <w:top w:val="single" w:sz="4" w:space="0" w:color="auto"/>
              <w:left w:val="single" w:sz="4" w:space="0" w:color="auto"/>
              <w:bottom w:val="single" w:sz="4" w:space="0" w:color="auto"/>
              <w:right w:val="single" w:sz="4" w:space="0" w:color="auto"/>
            </w:tcBorders>
          </w:tcPr>
          <w:p w14:paraId="132304A9"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1267" w:type="pct"/>
            <w:tcBorders>
              <w:top w:val="single" w:sz="4" w:space="0" w:color="auto"/>
              <w:left w:val="single" w:sz="4" w:space="0" w:color="auto"/>
              <w:bottom w:val="single" w:sz="4" w:space="0" w:color="auto"/>
              <w:right w:val="single" w:sz="4" w:space="0" w:color="auto"/>
            </w:tcBorders>
          </w:tcPr>
          <w:p w14:paraId="7AC49521" w14:textId="109016B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 cotidiano escolar ou sobre informações lidas, argumentando em defesa de sua posição.</w:t>
            </w:r>
          </w:p>
        </w:tc>
        <w:tc>
          <w:tcPr>
            <w:tcW w:w="1756" w:type="pct"/>
            <w:vMerge/>
            <w:tcBorders>
              <w:top w:val="single" w:sz="4" w:space="0" w:color="auto"/>
              <w:left w:val="single" w:sz="4" w:space="0" w:color="auto"/>
              <w:bottom w:val="single" w:sz="4" w:space="0" w:color="auto"/>
              <w:right w:val="single" w:sz="4" w:space="0" w:color="auto"/>
            </w:tcBorders>
          </w:tcPr>
          <w:p w14:paraId="629A1344"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EF6630" w:rsidRPr="001E70C0" w14:paraId="2488141E" w14:textId="77777777" w:rsidTr="007F663C">
        <w:trPr>
          <w:gridAfter w:val="1"/>
          <w:wAfter w:w="13" w:type="pct"/>
        </w:trPr>
        <w:tc>
          <w:tcPr>
            <w:tcW w:w="872" w:type="pct"/>
            <w:vMerge/>
            <w:tcBorders>
              <w:top w:val="single" w:sz="4" w:space="0" w:color="auto"/>
              <w:left w:val="single" w:sz="4" w:space="0" w:color="auto"/>
              <w:bottom w:val="single" w:sz="4" w:space="0" w:color="auto"/>
              <w:right w:val="single" w:sz="4" w:space="0" w:color="auto"/>
            </w:tcBorders>
          </w:tcPr>
          <w:p w14:paraId="35CE353D"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p>
        </w:tc>
        <w:tc>
          <w:tcPr>
            <w:tcW w:w="1092" w:type="pct"/>
            <w:vMerge/>
            <w:tcBorders>
              <w:top w:val="single" w:sz="4" w:space="0" w:color="auto"/>
              <w:left w:val="single" w:sz="4" w:space="0" w:color="auto"/>
              <w:bottom w:val="single" w:sz="4" w:space="0" w:color="auto"/>
              <w:right w:val="single" w:sz="4" w:space="0" w:color="auto"/>
            </w:tcBorders>
          </w:tcPr>
          <w:p w14:paraId="42DD33C3"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267" w:type="pct"/>
            <w:tcBorders>
              <w:top w:val="single" w:sz="4" w:space="0" w:color="auto"/>
              <w:left w:val="single" w:sz="4" w:space="0" w:color="auto"/>
              <w:bottom w:val="single" w:sz="4" w:space="0" w:color="auto"/>
              <w:right w:val="single" w:sz="4" w:space="0" w:color="auto"/>
            </w:tcBorders>
          </w:tcPr>
          <w:p w14:paraId="7C00782F" w14:textId="02B08F25"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(EF05LP03) Escutar, com atenção, falas de professores e colegas, formulando perguntas</w:t>
            </w:r>
            <w:r w:rsidR="00094889">
              <w:rPr>
                <w:rFonts w:ascii="Tahoma" w:hAnsi="Tahoma" w:cs="Tahoma"/>
                <w:sz w:val="20"/>
                <w:szCs w:val="20"/>
                <w:lang w:val="pt-BR"/>
              </w:rPr>
              <w:t xml:space="preserve"> </w:t>
            </w:r>
            <w:r w:rsidRPr="00B4701F">
              <w:rPr>
                <w:rFonts w:ascii="Tahoma" w:hAnsi="Tahoma" w:cs="Tahoma"/>
                <w:sz w:val="20"/>
                <w:szCs w:val="20"/>
                <w:lang w:val="pt-BR"/>
              </w:rPr>
              <w:t>pertinentes ao tema e solicitando esclarecimentos sobre dados apresentados em imagens, tabelas e outros meios visuais.</w:t>
            </w:r>
          </w:p>
        </w:tc>
        <w:tc>
          <w:tcPr>
            <w:tcW w:w="1756" w:type="pct"/>
            <w:vMerge/>
            <w:tcBorders>
              <w:top w:val="single" w:sz="4" w:space="0" w:color="auto"/>
              <w:left w:val="single" w:sz="4" w:space="0" w:color="auto"/>
              <w:bottom w:val="single" w:sz="4" w:space="0" w:color="auto"/>
              <w:right w:val="single" w:sz="4" w:space="0" w:color="auto"/>
            </w:tcBorders>
          </w:tcPr>
          <w:p w14:paraId="390F8C59"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EF6630" w:rsidRPr="001E70C0" w14:paraId="6633FAE3" w14:textId="77777777" w:rsidTr="007F663C">
        <w:trPr>
          <w:gridAfter w:val="1"/>
          <w:wAfter w:w="13" w:type="pct"/>
        </w:trPr>
        <w:tc>
          <w:tcPr>
            <w:tcW w:w="872" w:type="pct"/>
            <w:tcBorders>
              <w:top w:val="single" w:sz="4" w:space="0" w:color="auto"/>
              <w:left w:val="single" w:sz="4" w:space="0" w:color="auto"/>
              <w:bottom w:val="single" w:sz="4" w:space="0" w:color="auto"/>
              <w:right w:val="single" w:sz="4" w:space="0" w:color="auto"/>
            </w:tcBorders>
          </w:tcPr>
          <w:p w14:paraId="137877F3"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Funcionamento do discurso oral</w:t>
            </w:r>
          </w:p>
        </w:tc>
        <w:tc>
          <w:tcPr>
            <w:tcW w:w="1092" w:type="pct"/>
            <w:tcBorders>
              <w:top w:val="single" w:sz="4" w:space="0" w:color="auto"/>
              <w:left w:val="single" w:sz="4" w:space="0" w:color="auto"/>
              <w:bottom w:val="single" w:sz="4" w:space="0" w:color="auto"/>
              <w:right w:val="single" w:sz="4" w:space="0" w:color="auto"/>
            </w:tcBorders>
          </w:tcPr>
          <w:p w14:paraId="0F9E6FD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Características da fala</w:t>
            </w:r>
          </w:p>
        </w:tc>
        <w:tc>
          <w:tcPr>
            <w:tcW w:w="1267" w:type="pct"/>
            <w:tcBorders>
              <w:top w:val="single" w:sz="4" w:space="0" w:color="auto"/>
              <w:left w:val="single" w:sz="4" w:space="0" w:color="auto"/>
              <w:bottom w:val="single" w:sz="4" w:space="0" w:color="auto"/>
              <w:right w:val="single" w:sz="4" w:space="0" w:color="auto"/>
            </w:tcBorders>
          </w:tcPr>
          <w:p w14:paraId="047F3DD3" w14:textId="1B816DAA" w:rsidR="00B4701F" w:rsidRPr="00B4701F" w:rsidRDefault="00B4701F" w:rsidP="00E072A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(EF05LP05) Diferenciar o texto falado do texto escrito, comparando a transcrição de um texto</w:t>
            </w:r>
            <w:r w:rsidR="00E072AD">
              <w:rPr>
                <w:rFonts w:ascii="Tahoma" w:hAnsi="Tahoma" w:cs="Tahoma"/>
                <w:sz w:val="20"/>
                <w:szCs w:val="20"/>
                <w:lang w:val="pt-BR"/>
              </w:rPr>
              <w:t xml:space="preserve"> </w:t>
            </w:r>
            <w:r w:rsidRPr="00B4701F">
              <w:rPr>
                <w:rFonts w:ascii="Tahoma" w:hAnsi="Tahoma" w:cs="Tahoma"/>
                <w:sz w:val="20"/>
                <w:szCs w:val="20"/>
                <w:lang w:val="pt-BR"/>
              </w:rPr>
              <w:t>oral com a versão grafada de acordo com as convenções do texto escrito.</w:t>
            </w:r>
          </w:p>
        </w:tc>
        <w:tc>
          <w:tcPr>
            <w:tcW w:w="1756" w:type="pct"/>
            <w:vMerge w:val="restart"/>
            <w:tcBorders>
              <w:top w:val="single" w:sz="4" w:space="0" w:color="auto"/>
              <w:left w:val="single" w:sz="4" w:space="0" w:color="auto"/>
              <w:bottom w:val="single" w:sz="4" w:space="0" w:color="auto"/>
              <w:right w:val="single" w:sz="4" w:space="0" w:color="auto"/>
            </w:tcBorders>
          </w:tcPr>
          <w:p w14:paraId="207388EB"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0B585AD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Encenação de um episódio com um personagem de HQ.</w:t>
            </w:r>
          </w:p>
          <w:p w14:paraId="57A2B2AA" w14:textId="77777777" w:rsidR="00B4701F" w:rsidRPr="00B4701F" w:rsidRDefault="00B4701F" w:rsidP="00B4701F">
            <w:pPr>
              <w:spacing w:before="60" w:after="60"/>
              <w:rPr>
                <w:rFonts w:ascii="Tahoma" w:hAnsi="Tahoma" w:cs="Tahoma"/>
                <w:sz w:val="20"/>
                <w:szCs w:val="20"/>
                <w:lang w:val="pt-BR"/>
              </w:rPr>
            </w:pPr>
          </w:p>
          <w:p w14:paraId="17AD108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UM POUCO DE CONVERSA</w:t>
            </w:r>
          </w:p>
          <w:p w14:paraId="519F4557" w14:textId="53547019" w:rsidR="00B4701F" w:rsidRPr="00EF6630" w:rsidRDefault="00B4701F" w:rsidP="00EF6630">
            <w:pPr>
              <w:spacing w:before="60" w:after="60"/>
              <w:rPr>
                <w:rFonts w:ascii="Tahoma" w:hAnsi="Tahoma" w:cs="Tahoma"/>
                <w:sz w:val="20"/>
                <w:szCs w:val="20"/>
                <w:lang w:val="pt-BR"/>
              </w:rPr>
            </w:pPr>
            <w:r w:rsidRPr="00B4701F">
              <w:rPr>
                <w:rFonts w:ascii="Tahoma" w:hAnsi="Tahoma" w:cs="Tahoma"/>
                <w:sz w:val="20"/>
                <w:szCs w:val="20"/>
                <w:lang w:val="pt-BR"/>
              </w:rPr>
              <w:t>Presente na seção “Para compreender o texto”, como forma de considerar os conhecimentos prévios dos alunos quanto ao tema e ao gênero textual.</w:t>
            </w:r>
          </w:p>
        </w:tc>
      </w:tr>
      <w:tr w:rsidR="00EF6630" w:rsidRPr="001E70C0" w14:paraId="4C3525A4" w14:textId="77777777" w:rsidTr="007F663C">
        <w:trPr>
          <w:gridAfter w:val="1"/>
          <w:wAfter w:w="13" w:type="pct"/>
        </w:trPr>
        <w:tc>
          <w:tcPr>
            <w:tcW w:w="872" w:type="pct"/>
            <w:tcBorders>
              <w:top w:val="single" w:sz="4" w:space="0" w:color="auto"/>
              <w:left w:val="single" w:sz="4" w:space="0" w:color="auto"/>
              <w:bottom w:val="single" w:sz="4" w:space="0" w:color="auto"/>
              <w:right w:val="single" w:sz="4" w:space="0" w:color="auto"/>
            </w:tcBorders>
          </w:tcPr>
          <w:p w14:paraId="16CD36FB" w14:textId="1E43603E" w:rsidR="00B4701F" w:rsidRPr="00B4701F" w:rsidRDefault="00B4701F" w:rsidP="00B4701F">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Estratégias de escuta de textos orais em</w:t>
            </w:r>
            <w:r w:rsidR="00E072AD">
              <w:rPr>
                <w:rFonts w:ascii="Tahoma" w:hAnsi="Tahoma" w:cs="Tahoma"/>
                <w:bCs/>
                <w:sz w:val="20"/>
                <w:szCs w:val="20"/>
                <w:lang w:val="pt-BR"/>
              </w:rPr>
              <w:t xml:space="preserve"> </w:t>
            </w:r>
            <w:r w:rsidRPr="00B4701F">
              <w:rPr>
                <w:rFonts w:ascii="Tahoma" w:hAnsi="Tahoma" w:cs="Tahoma"/>
                <w:bCs/>
                <w:sz w:val="20"/>
                <w:szCs w:val="20"/>
                <w:lang w:val="pt-BR"/>
              </w:rPr>
              <w:t>situações específicas de interação</w:t>
            </w:r>
          </w:p>
        </w:tc>
        <w:tc>
          <w:tcPr>
            <w:tcW w:w="1092" w:type="pct"/>
            <w:tcBorders>
              <w:top w:val="single" w:sz="4" w:space="0" w:color="auto"/>
              <w:left w:val="single" w:sz="4" w:space="0" w:color="auto"/>
              <w:bottom w:val="single" w:sz="4" w:space="0" w:color="auto"/>
              <w:right w:val="single" w:sz="4" w:space="0" w:color="auto"/>
            </w:tcBorders>
          </w:tcPr>
          <w:p w14:paraId="59C30357"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de escuta de textos</w:t>
            </w:r>
          </w:p>
        </w:tc>
        <w:tc>
          <w:tcPr>
            <w:tcW w:w="1267" w:type="pct"/>
            <w:tcBorders>
              <w:top w:val="single" w:sz="4" w:space="0" w:color="auto"/>
              <w:left w:val="single" w:sz="4" w:space="0" w:color="auto"/>
              <w:bottom w:val="single" w:sz="4" w:space="0" w:color="auto"/>
              <w:right w:val="single" w:sz="4" w:space="0" w:color="auto"/>
            </w:tcBorders>
          </w:tcPr>
          <w:p w14:paraId="110164DE" w14:textId="020CC704" w:rsidR="00B4701F" w:rsidRPr="00B4701F" w:rsidRDefault="00B4701F" w:rsidP="00E072A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(EF05LP06) Identificar informações, opiniões e posicionamentos em situações formais de</w:t>
            </w:r>
            <w:r w:rsidR="00E072AD">
              <w:rPr>
                <w:rFonts w:ascii="Tahoma" w:hAnsi="Tahoma" w:cs="Tahoma"/>
                <w:sz w:val="20"/>
                <w:szCs w:val="20"/>
                <w:lang w:val="pt-BR"/>
              </w:rPr>
              <w:t xml:space="preserve"> </w:t>
            </w:r>
            <w:r w:rsidRPr="00B4701F">
              <w:rPr>
                <w:rFonts w:ascii="Tahoma" w:hAnsi="Tahoma" w:cs="Tahoma"/>
                <w:sz w:val="20"/>
                <w:szCs w:val="20"/>
                <w:lang w:val="pt-BR"/>
              </w:rPr>
              <w:t>escuta (exposições, palestras, noticiário radiofônico ou televisivo etc.).</w:t>
            </w:r>
          </w:p>
        </w:tc>
        <w:tc>
          <w:tcPr>
            <w:tcW w:w="1756" w:type="pct"/>
            <w:vMerge/>
            <w:tcBorders>
              <w:top w:val="single" w:sz="4" w:space="0" w:color="auto"/>
              <w:left w:val="single" w:sz="4" w:space="0" w:color="auto"/>
              <w:bottom w:val="single" w:sz="4" w:space="0" w:color="auto"/>
              <w:right w:val="single" w:sz="4" w:space="0" w:color="auto"/>
            </w:tcBorders>
          </w:tcPr>
          <w:p w14:paraId="7D875783"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bl>
    <w:p w14:paraId="2DF1D188" w14:textId="397FEBEA" w:rsidR="00EF6630" w:rsidRDefault="00EF6630" w:rsidP="00B4701F">
      <w:pPr>
        <w:pStyle w:val="PargrafodaLista"/>
        <w:ind w:left="0"/>
        <w:rPr>
          <w:rFonts w:ascii="Verdana" w:hAnsi="Verdana" w:cs="Arial"/>
          <w:b/>
          <w:sz w:val="20"/>
          <w:szCs w:val="20"/>
          <w:lang w:val="pt-BR"/>
        </w:rPr>
      </w:pPr>
    </w:p>
    <w:p w14:paraId="7B8A5276" w14:textId="77777777" w:rsidR="00EF6630" w:rsidRDefault="00EF6630">
      <w:pPr>
        <w:rPr>
          <w:rFonts w:ascii="Verdana" w:hAnsi="Verdana" w:cs="Arial"/>
          <w:b/>
          <w:sz w:val="20"/>
          <w:szCs w:val="20"/>
          <w:lang w:val="pt-BR"/>
        </w:rPr>
      </w:pPr>
      <w:r>
        <w:rPr>
          <w:rFonts w:ascii="Verdana" w:hAnsi="Verdana" w:cs="Arial"/>
          <w:b/>
          <w:sz w:val="20"/>
          <w:szCs w:val="20"/>
          <w:lang w:val="pt-BR"/>
        </w:rPr>
        <w:br w:type="page"/>
      </w:r>
    </w:p>
    <w:tbl>
      <w:tblPr>
        <w:tblStyle w:val="TabeladeGradeClara1"/>
        <w:tblW w:w="5000" w:type="pct"/>
        <w:tblLook w:val="04A0" w:firstRow="1" w:lastRow="0" w:firstColumn="1" w:lastColumn="0" w:noHBand="0" w:noVBand="1"/>
      </w:tblPr>
      <w:tblGrid>
        <w:gridCol w:w="1632"/>
        <w:gridCol w:w="2076"/>
        <w:gridCol w:w="2492"/>
        <w:gridCol w:w="3422"/>
      </w:tblGrid>
      <w:tr w:rsidR="00C82055" w:rsidRPr="00C82055" w14:paraId="509548D0" w14:textId="77777777" w:rsidTr="00EF6630">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6B7708B0"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Leitura</w:t>
            </w:r>
          </w:p>
        </w:tc>
      </w:tr>
      <w:tr w:rsidR="00EF6630" w:rsidRPr="00C21234" w14:paraId="509A887D" w14:textId="77777777" w:rsidTr="00EF6630">
        <w:tc>
          <w:tcPr>
            <w:tcW w:w="8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173D97" w14:textId="2E9348CE" w:rsidR="00EF6630" w:rsidRPr="00B4701F" w:rsidRDefault="00EF6630"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10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A27E28" w14:textId="78BA7157"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CE9621" w14:textId="10F4A74C"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624269" w14:textId="0CF04AF0"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EF6630" w:rsidRPr="001E70C0" w14:paraId="6534C805" w14:textId="77777777" w:rsidTr="00EF6630">
        <w:tc>
          <w:tcPr>
            <w:tcW w:w="848" w:type="pct"/>
            <w:vMerge w:val="restart"/>
            <w:tcBorders>
              <w:top w:val="single" w:sz="4" w:space="0" w:color="auto"/>
              <w:left w:val="single" w:sz="4" w:space="0" w:color="auto"/>
              <w:bottom w:val="single" w:sz="4" w:space="0" w:color="auto"/>
              <w:right w:val="single" w:sz="4" w:space="0" w:color="auto"/>
            </w:tcBorders>
          </w:tcPr>
          <w:p w14:paraId="5373152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Construção da autonomia de leitura</w:t>
            </w:r>
          </w:p>
        </w:tc>
        <w:tc>
          <w:tcPr>
            <w:tcW w:w="1079" w:type="pct"/>
            <w:tcBorders>
              <w:top w:val="single" w:sz="4" w:space="0" w:color="auto"/>
              <w:left w:val="single" w:sz="4" w:space="0" w:color="auto"/>
              <w:bottom w:val="single" w:sz="4" w:space="0" w:color="auto"/>
              <w:right w:val="single" w:sz="4" w:space="0" w:color="auto"/>
            </w:tcBorders>
          </w:tcPr>
          <w:p w14:paraId="00FF48AC"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Fluência de leitura para a compreensão do texto</w:t>
            </w:r>
          </w:p>
        </w:tc>
        <w:tc>
          <w:tcPr>
            <w:tcW w:w="1295" w:type="pct"/>
            <w:tcBorders>
              <w:top w:val="single" w:sz="4" w:space="0" w:color="auto"/>
              <w:left w:val="single" w:sz="4" w:space="0" w:color="auto"/>
              <w:bottom w:val="single" w:sz="4" w:space="0" w:color="auto"/>
              <w:right w:val="single" w:sz="4" w:space="0" w:color="auto"/>
            </w:tcBorders>
          </w:tcPr>
          <w:p w14:paraId="0F863A20" w14:textId="5EE8466E" w:rsidR="00B4701F" w:rsidRPr="00B4701F" w:rsidRDefault="00B4701F" w:rsidP="00537103">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w:t>
            </w:r>
            <w:r w:rsidR="00537103">
              <w:rPr>
                <w:rFonts w:ascii="Tahoma" w:hAnsi="Tahoma" w:cs="Tahoma"/>
                <w:sz w:val="20"/>
                <w:szCs w:val="20"/>
                <w:lang w:val="pt-BR"/>
              </w:rPr>
              <w:t xml:space="preserve"> </w:t>
            </w:r>
            <w:r w:rsidRPr="00B4701F">
              <w:rPr>
                <w:rFonts w:ascii="Tahoma" w:hAnsi="Tahoma" w:cs="Tahoma"/>
                <w:sz w:val="20"/>
                <w:szCs w:val="20"/>
                <w:lang w:val="pt-BR"/>
              </w:rPr>
              <w:t>autonomia e fluência (padrão rítmico adequado e precisão), de modo a possibilitar a</w:t>
            </w:r>
            <w:r w:rsidR="00537103">
              <w:rPr>
                <w:rFonts w:ascii="Tahoma" w:hAnsi="Tahoma" w:cs="Tahoma"/>
                <w:sz w:val="20"/>
                <w:szCs w:val="20"/>
                <w:lang w:val="pt-BR"/>
              </w:rPr>
              <w:t xml:space="preserve"> </w:t>
            </w:r>
            <w:r w:rsidRPr="00B4701F">
              <w:rPr>
                <w:rFonts w:ascii="Tahoma" w:hAnsi="Tahoma" w:cs="Tahoma"/>
                <w:sz w:val="20"/>
                <w:szCs w:val="20"/>
                <w:lang w:val="pt-BR"/>
              </w:rPr>
              <w:t>compreensão.</w:t>
            </w:r>
          </w:p>
        </w:tc>
        <w:tc>
          <w:tcPr>
            <w:tcW w:w="1778" w:type="pct"/>
            <w:tcBorders>
              <w:top w:val="single" w:sz="4" w:space="0" w:color="auto"/>
              <w:left w:val="single" w:sz="4" w:space="0" w:color="auto"/>
              <w:bottom w:val="single" w:sz="4" w:space="0" w:color="auto"/>
              <w:right w:val="single" w:sz="4" w:space="0" w:color="auto"/>
            </w:tcBorders>
          </w:tcPr>
          <w:p w14:paraId="2B7094A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9027E0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0FAA1D27" w14:textId="79778C6F" w:rsidR="00B4701F" w:rsidRPr="00B4701F" w:rsidRDefault="00B4701F" w:rsidP="00B4701F">
            <w:pPr>
              <w:spacing w:before="60" w:after="60"/>
              <w:rPr>
                <w:rFonts w:ascii="Tahoma" w:hAnsi="Tahoma" w:cs="Tahoma"/>
                <w:sz w:val="20"/>
                <w:szCs w:val="20"/>
                <w:lang w:val="pt-BR"/>
              </w:rPr>
            </w:pPr>
          </w:p>
          <w:p w14:paraId="0C2D1AA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3963C54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gênero HQ em sua especificidade textual e linguística.</w:t>
            </w:r>
          </w:p>
          <w:p w14:paraId="4393AAAE" w14:textId="77777777" w:rsidR="00B4701F" w:rsidRPr="00B4701F" w:rsidRDefault="00B4701F" w:rsidP="00B4701F">
            <w:pPr>
              <w:spacing w:before="60" w:after="60"/>
              <w:rPr>
                <w:rFonts w:ascii="Tahoma" w:hAnsi="Tahoma" w:cs="Tahoma"/>
                <w:b/>
                <w:sz w:val="20"/>
                <w:szCs w:val="20"/>
                <w:lang w:val="pt-BR"/>
              </w:rPr>
            </w:pPr>
          </w:p>
          <w:p w14:paraId="13079B0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25D3D9E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4B5C2646" w14:textId="77777777" w:rsidR="00B4701F" w:rsidRPr="00B4701F" w:rsidRDefault="00B4701F" w:rsidP="00B4701F">
            <w:pPr>
              <w:spacing w:before="60" w:after="60"/>
              <w:rPr>
                <w:rFonts w:ascii="Tahoma" w:hAnsi="Tahoma" w:cs="Tahoma"/>
                <w:sz w:val="20"/>
                <w:szCs w:val="20"/>
                <w:lang w:val="pt-BR"/>
              </w:rPr>
            </w:pPr>
          </w:p>
          <w:p w14:paraId="293528B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767D3C9"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texto expositivo, em sua especificidade textual e linguística.</w:t>
            </w:r>
          </w:p>
        </w:tc>
      </w:tr>
      <w:tr w:rsidR="00EF6630" w:rsidRPr="001E70C0" w14:paraId="19B51648" w14:textId="77777777" w:rsidTr="00EF6630">
        <w:tc>
          <w:tcPr>
            <w:tcW w:w="848" w:type="pct"/>
            <w:vMerge/>
            <w:tcBorders>
              <w:top w:val="single" w:sz="4" w:space="0" w:color="auto"/>
              <w:left w:val="single" w:sz="4" w:space="0" w:color="auto"/>
              <w:bottom w:val="single" w:sz="4" w:space="0" w:color="auto"/>
              <w:right w:val="single" w:sz="4" w:space="0" w:color="auto"/>
            </w:tcBorders>
          </w:tcPr>
          <w:p w14:paraId="34EA475A"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79" w:type="pct"/>
            <w:tcBorders>
              <w:top w:val="single" w:sz="4" w:space="0" w:color="auto"/>
              <w:left w:val="single" w:sz="4" w:space="0" w:color="auto"/>
              <w:bottom w:val="single" w:sz="4" w:space="0" w:color="auto"/>
              <w:right w:val="single" w:sz="4" w:space="0" w:color="auto"/>
            </w:tcBorders>
          </w:tcPr>
          <w:p w14:paraId="1AC011E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Autodomínio do processo de leitura</w:t>
            </w:r>
          </w:p>
        </w:tc>
        <w:tc>
          <w:tcPr>
            <w:tcW w:w="1295" w:type="pct"/>
            <w:tcBorders>
              <w:top w:val="single" w:sz="4" w:space="0" w:color="auto"/>
              <w:left w:val="single" w:sz="4" w:space="0" w:color="auto"/>
              <w:bottom w:val="single" w:sz="4" w:space="0" w:color="auto"/>
              <w:right w:val="single" w:sz="4" w:space="0" w:color="auto"/>
            </w:tcBorders>
          </w:tcPr>
          <w:p w14:paraId="54BE70E6" w14:textId="7A44D7B4"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w:t>
            </w:r>
            <w:r w:rsidR="00EF6630">
              <w:rPr>
                <w:rFonts w:ascii="Tahoma" w:hAnsi="Tahoma" w:cs="Tahoma"/>
                <w:sz w:val="20"/>
                <w:szCs w:val="20"/>
                <w:lang w:val="pt-BR"/>
              </w:rPr>
              <w:t xml:space="preserve"> </w:t>
            </w:r>
            <w:r w:rsidRPr="00B4701F">
              <w:rPr>
                <w:rFonts w:ascii="Tahoma" w:hAnsi="Tahoma" w:cs="Tahoma"/>
                <w:sz w:val="20"/>
                <w:szCs w:val="20"/>
                <w:lang w:val="pt-BR"/>
              </w:rPr>
              <w:t>imagens, dados da própria obra (índice, prefácio etc.), confirmando antecipações e inferências realizadas antes e durante a leitura de textos.</w:t>
            </w:r>
          </w:p>
        </w:tc>
        <w:tc>
          <w:tcPr>
            <w:tcW w:w="1778" w:type="pct"/>
            <w:tcBorders>
              <w:top w:val="single" w:sz="4" w:space="0" w:color="auto"/>
              <w:left w:val="single" w:sz="4" w:space="0" w:color="auto"/>
              <w:bottom w:val="single" w:sz="4" w:space="0" w:color="auto"/>
              <w:right w:val="single" w:sz="4" w:space="0" w:color="auto"/>
            </w:tcBorders>
          </w:tcPr>
          <w:p w14:paraId="28FDFA6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327CFD6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0011BE59" w14:textId="7A5387D0" w:rsidR="00B4701F" w:rsidRPr="00B4701F" w:rsidRDefault="00B4701F" w:rsidP="00B4701F">
            <w:pPr>
              <w:spacing w:before="60" w:after="60"/>
              <w:rPr>
                <w:rFonts w:ascii="Tahoma" w:hAnsi="Tahoma" w:cs="Tahoma"/>
                <w:sz w:val="20"/>
                <w:szCs w:val="20"/>
                <w:lang w:val="pt-BR"/>
              </w:rPr>
            </w:pPr>
          </w:p>
          <w:p w14:paraId="43C007B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38F4D7D7" w14:textId="2CD82275"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as condições de produção da HQ</w:t>
            </w:r>
            <w:r w:rsidR="00D16DB4">
              <w:rPr>
                <w:rFonts w:ascii="Tahoma" w:hAnsi="Tahoma" w:cs="Tahoma"/>
                <w:sz w:val="20"/>
                <w:szCs w:val="20"/>
                <w:lang w:val="pt-BR"/>
              </w:rPr>
              <w:t>.</w:t>
            </w:r>
          </w:p>
          <w:p w14:paraId="24092AD9" w14:textId="77777777" w:rsidR="00B4701F" w:rsidRPr="00B4701F" w:rsidRDefault="00B4701F" w:rsidP="00B4701F">
            <w:pPr>
              <w:spacing w:before="60" w:after="60"/>
              <w:rPr>
                <w:rFonts w:ascii="Tahoma" w:hAnsi="Tahoma" w:cs="Tahoma"/>
                <w:sz w:val="20"/>
                <w:szCs w:val="20"/>
                <w:lang w:val="pt-BR"/>
              </w:rPr>
            </w:pPr>
          </w:p>
          <w:p w14:paraId="0EBD953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1A11EBF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3C9566A6" w14:textId="77777777" w:rsidR="00B4701F" w:rsidRPr="00B4701F" w:rsidRDefault="00B4701F" w:rsidP="00B4701F">
            <w:pPr>
              <w:spacing w:before="60" w:after="60"/>
              <w:rPr>
                <w:rFonts w:ascii="Tahoma" w:hAnsi="Tahoma" w:cs="Tahoma"/>
                <w:sz w:val="20"/>
                <w:szCs w:val="20"/>
                <w:lang w:val="pt-BR"/>
              </w:rPr>
            </w:pPr>
          </w:p>
          <w:p w14:paraId="4A8FCFF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28D8A16A" w14:textId="718E42C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as condições de produção do texto expositivo.</w:t>
            </w:r>
          </w:p>
        </w:tc>
      </w:tr>
    </w:tbl>
    <w:p w14:paraId="63F5E964" w14:textId="77777777" w:rsidR="00EF6630" w:rsidRPr="00224B72" w:rsidRDefault="00EF6630">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29"/>
        <w:gridCol w:w="1765"/>
        <w:gridCol w:w="2448"/>
        <w:gridCol w:w="3780"/>
      </w:tblGrid>
      <w:tr w:rsidR="00EF6630" w:rsidRPr="001E70C0" w14:paraId="339E23A2" w14:textId="77777777" w:rsidTr="007A522D">
        <w:tc>
          <w:tcPr>
            <w:tcW w:w="847" w:type="pct"/>
            <w:vMerge w:val="restart"/>
            <w:tcBorders>
              <w:top w:val="single" w:sz="4" w:space="0" w:color="auto"/>
              <w:left w:val="single" w:sz="4" w:space="0" w:color="auto"/>
              <w:bottom w:val="single" w:sz="4" w:space="0" w:color="auto"/>
              <w:right w:val="single" w:sz="4" w:space="0" w:color="auto"/>
            </w:tcBorders>
          </w:tcPr>
          <w:p w14:paraId="53249987" w14:textId="325AE452"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de leitura</w:t>
            </w:r>
          </w:p>
        </w:tc>
        <w:tc>
          <w:tcPr>
            <w:tcW w:w="917" w:type="pct"/>
            <w:tcBorders>
              <w:top w:val="single" w:sz="4" w:space="0" w:color="auto"/>
              <w:left w:val="single" w:sz="4" w:space="0" w:color="auto"/>
              <w:bottom w:val="single" w:sz="4" w:space="0" w:color="auto"/>
              <w:right w:val="single" w:sz="4" w:space="0" w:color="auto"/>
            </w:tcBorders>
          </w:tcPr>
          <w:p w14:paraId="3E22B3EC"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272" w:type="pct"/>
            <w:tcBorders>
              <w:top w:val="single" w:sz="4" w:space="0" w:color="auto"/>
              <w:left w:val="single" w:sz="4" w:space="0" w:color="auto"/>
              <w:bottom w:val="single" w:sz="4" w:space="0" w:color="auto"/>
              <w:right w:val="single" w:sz="4" w:space="0" w:color="auto"/>
            </w:tcBorders>
          </w:tcPr>
          <w:p w14:paraId="226BA9A7" w14:textId="6F3569F0" w:rsidR="00B4701F" w:rsidRPr="00B4701F" w:rsidRDefault="00B4701F" w:rsidP="00E05F7E">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w:t>
            </w:r>
            <w:r w:rsidR="00AB5786">
              <w:rPr>
                <w:rFonts w:ascii="Tahoma" w:hAnsi="Tahoma" w:cs="Tahoma"/>
                <w:sz w:val="20"/>
                <w:szCs w:val="20"/>
                <w:lang w:val="pt-BR"/>
              </w:rPr>
              <w:t xml:space="preserve"> </w:t>
            </w:r>
            <w:r w:rsidRPr="00B4701F">
              <w:rPr>
                <w:rFonts w:ascii="Tahoma" w:hAnsi="Tahoma" w:cs="Tahoma"/>
                <w:sz w:val="20"/>
                <w:szCs w:val="20"/>
                <w:lang w:val="pt-BR"/>
              </w:rPr>
              <w:t>texto.</w:t>
            </w:r>
          </w:p>
        </w:tc>
        <w:tc>
          <w:tcPr>
            <w:tcW w:w="1965" w:type="pct"/>
            <w:tcBorders>
              <w:top w:val="single" w:sz="4" w:space="0" w:color="auto"/>
              <w:left w:val="single" w:sz="4" w:space="0" w:color="auto"/>
              <w:bottom w:val="single" w:sz="4" w:space="0" w:color="auto"/>
              <w:right w:val="single" w:sz="4" w:space="0" w:color="auto"/>
            </w:tcBorders>
          </w:tcPr>
          <w:p w14:paraId="175838C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E86B3E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00AFC889" w14:textId="2391FB1A" w:rsidR="00B4701F" w:rsidRPr="00B4701F" w:rsidRDefault="00B4701F" w:rsidP="00B4701F">
            <w:pPr>
              <w:spacing w:before="60" w:after="60"/>
              <w:rPr>
                <w:rFonts w:ascii="Tahoma" w:hAnsi="Tahoma" w:cs="Tahoma"/>
                <w:sz w:val="20"/>
                <w:szCs w:val="20"/>
                <w:lang w:val="pt-BR"/>
              </w:rPr>
            </w:pPr>
          </w:p>
          <w:p w14:paraId="72ACE4A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6DCD571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os elementos explícitos quanto à personagem Calvin e sua forma de encarar a vida e quanto a elementos gráficos que constituem a HQ.</w:t>
            </w:r>
          </w:p>
          <w:p w14:paraId="799363DF" w14:textId="77777777" w:rsidR="00B4701F" w:rsidRPr="00B4701F" w:rsidRDefault="00B4701F" w:rsidP="00B4701F">
            <w:pPr>
              <w:spacing w:before="60" w:after="60"/>
              <w:rPr>
                <w:rFonts w:ascii="Tahoma" w:hAnsi="Tahoma" w:cs="Tahoma"/>
                <w:sz w:val="20"/>
                <w:szCs w:val="20"/>
                <w:lang w:val="pt-BR"/>
              </w:rPr>
            </w:pPr>
          </w:p>
          <w:p w14:paraId="266B63B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00DD272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3F336ABE" w14:textId="77777777" w:rsidR="00B4701F" w:rsidRPr="00B4701F" w:rsidRDefault="00B4701F" w:rsidP="00B4701F">
            <w:pPr>
              <w:spacing w:before="60" w:after="60"/>
              <w:rPr>
                <w:rFonts w:ascii="Tahoma" w:hAnsi="Tahoma" w:cs="Tahoma"/>
                <w:sz w:val="20"/>
                <w:szCs w:val="20"/>
                <w:lang w:val="pt-BR"/>
              </w:rPr>
            </w:pPr>
          </w:p>
          <w:p w14:paraId="3292CC9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4C0CDA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do texto quanto à sua organização em parágrafos e intertítulos.</w:t>
            </w:r>
          </w:p>
        </w:tc>
      </w:tr>
      <w:tr w:rsidR="00EF6630" w:rsidRPr="001E70C0" w14:paraId="7839C8BE" w14:textId="77777777" w:rsidTr="007A522D">
        <w:tc>
          <w:tcPr>
            <w:tcW w:w="847" w:type="pct"/>
            <w:vMerge/>
            <w:tcBorders>
              <w:top w:val="single" w:sz="4" w:space="0" w:color="auto"/>
              <w:left w:val="single" w:sz="4" w:space="0" w:color="auto"/>
              <w:bottom w:val="single" w:sz="4" w:space="0" w:color="auto"/>
              <w:right w:val="single" w:sz="4" w:space="0" w:color="auto"/>
            </w:tcBorders>
          </w:tcPr>
          <w:p w14:paraId="54C9DEE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17" w:type="pct"/>
            <w:tcBorders>
              <w:top w:val="single" w:sz="4" w:space="0" w:color="auto"/>
              <w:left w:val="single" w:sz="4" w:space="0" w:color="auto"/>
              <w:bottom w:val="single" w:sz="4" w:space="0" w:color="auto"/>
              <w:right w:val="single" w:sz="4" w:space="0" w:color="auto"/>
            </w:tcBorders>
          </w:tcPr>
          <w:p w14:paraId="5F78668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272" w:type="pct"/>
            <w:tcBorders>
              <w:top w:val="single" w:sz="4" w:space="0" w:color="auto"/>
              <w:left w:val="single" w:sz="4" w:space="0" w:color="auto"/>
              <w:bottom w:val="single" w:sz="4" w:space="0" w:color="auto"/>
              <w:right w:val="single" w:sz="4" w:space="0" w:color="auto"/>
            </w:tcBorders>
          </w:tcPr>
          <w:p w14:paraId="71D6609F" w14:textId="240847FA"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w:t>
            </w:r>
            <w:r w:rsidR="00EF6630">
              <w:rPr>
                <w:rFonts w:ascii="Tahoma" w:hAnsi="Tahoma" w:cs="Tahoma"/>
                <w:sz w:val="20"/>
                <w:szCs w:val="20"/>
                <w:lang w:val="pt-BR"/>
              </w:rPr>
              <w:t xml:space="preserve"> </w:t>
            </w:r>
            <w:r w:rsidRPr="00B4701F">
              <w:rPr>
                <w:rFonts w:ascii="Tahoma" w:hAnsi="Tahoma" w:cs="Tahoma"/>
                <w:sz w:val="20"/>
                <w:szCs w:val="20"/>
                <w:lang w:val="pt-BR"/>
              </w:rPr>
              <w:t>(recuperação de conhecimentos prévios, relações causa-</w:t>
            </w:r>
            <w:r w:rsidR="00EF6630">
              <w:rPr>
                <w:rFonts w:ascii="Tahoma" w:hAnsi="Tahoma" w:cs="Tahoma"/>
                <w:sz w:val="20"/>
                <w:szCs w:val="20"/>
                <w:lang w:val="pt-BR"/>
              </w:rPr>
              <w:br/>
              <w:t>-</w:t>
            </w:r>
            <w:r w:rsidRPr="00B4701F">
              <w:rPr>
                <w:rFonts w:ascii="Tahoma" w:hAnsi="Tahoma" w:cs="Tahoma"/>
                <w:sz w:val="20"/>
                <w:szCs w:val="20"/>
                <w:lang w:val="pt-BR"/>
              </w:rPr>
              <w:t>consequência etc.).</w:t>
            </w:r>
          </w:p>
        </w:tc>
        <w:tc>
          <w:tcPr>
            <w:tcW w:w="1965" w:type="pct"/>
            <w:vMerge w:val="restart"/>
            <w:tcBorders>
              <w:top w:val="single" w:sz="4" w:space="0" w:color="auto"/>
              <w:left w:val="single" w:sz="4" w:space="0" w:color="auto"/>
              <w:bottom w:val="single" w:sz="4" w:space="0" w:color="auto"/>
              <w:right w:val="single" w:sz="4" w:space="0" w:color="auto"/>
            </w:tcBorders>
          </w:tcPr>
          <w:p w14:paraId="4845B6F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3588D74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5DB8A04E" w14:textId="374DE235" w:rsidR="00B4701F" w:rsidRPr="00B4701F" w:rsidRDefault="00B4701F" w:rsidP="00B4701F">
            <w:pPr>
              <w:spacing w:before="60" w:after="60"/>
              <w:rPr>
                <w:rFonts w:ascii="Tahoma" w:hAnsi="Tahoma" w:cs="Tahoma"/>
                <w:sz w:val="20"/>
                <w:szCs w:val="20"/>
                <w:lang w:val="pt-BR"/>
              </w:rPr>
            </w:pPr>
          </w:p>
          <w:p w14:paraId="0EEAA96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B72935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Hipóteses sobre as intenções do autor.</w:t>
            </w:r>
          </w:p>
          <w:p w14:paraId="558A404C" w14:textId="77777777" w:rsidR="00B4701F" w:rsidRPr="00B4701F" w:rsidRDefault="00B4701F" w:rsidP="00B4701F">
            <w:pPr>
              <w:spacing w:before="60" w:after="60"/>
              <w:rPr>
                <w:rFonts w:ascii="Tahoma" w:hAnsi="Tahoma" w:cs="Tahoma"/>
                <w:sz w:val="20"/>
                <w:szCs w:val="20"/>
                <w:lang w:val="pt-BR"/>
              </w:rPr>
            </w:pPr>
          </w:p>
          <w:p w14:paraId="33D1947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0A38EEC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452BEF9A" w14:textId="77777777" w:rsidR="00B4701F" w:rsidRPr="00B4701F" w:rsidRDefault="00B4701F" w:rsidP="00B4701F">
            <w:pPr>
              <w:spacing w:before="60" w:after="60"/>
              <w:rPr>
                <w:rFonts w:ascii="Tahoma" w:hAnsi="Tahoma" w:cs="Tahoma"/>
                <w:sz w:val="20"/>
                <w:szCs w:val="20"/>
                <w:lang w:val="pt-BR"/>
              </w:rPr>
            </w:pPr>
          </w:p>
          <w:p w14:paraId="4193B51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A9744D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as intenções do autor do texto expositivo.</w:t>
            </w:r>
          </w:p>
        </w:tc>
      </w:tr>
      <w:tr w:rsidR="00EF6630" w:rsidRPr="001E70C0" w14:paraId="2B7FA4E4" w14:textId="77777777" w:rsidTr="007A522D">
        <w:tc>
          <w:tcPr>
            <w:tcW w:w="847" w:type="pct"/>
            <w:vMerge/>
            <w:tcBorders>
              <w:top w:val="single" w:sz="4" w:space="0" w:color="auto"/>
              <w:left w:val="single" w:sz="4" w:space="0" w:color="auto"/>
              <w:bottom w:val="single" w:sz="4" w:space="0" w:color="auto"/>
              <w:right w:val="single" w:sz="4" w:space="0" w:color="auto"/>
            </w:tcBorders>
          </w:tcPr>
          <w:p w14:paraId="5BD727E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17" w:type="pct"/>
            <w:tcBorders>
              <w:top w:val="single" w:sz="4" w:space="0" w:color="auto"/>
              <w:left w:val="single" w:sz="4" w:space="0" w:color="auto"/>
              <w:bottom w:val="single" w:sz="4" w:space="0" w:color="auto"/>
              <w:right w:val="single" w:sz="4" w:space="0" w:color="auto"/>
            </w:tcBorders>
          </w:tcPr>
          <w:p w14:paraId="6822543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272" w:type="pct"/>
            <w:tcBorders>
              <w:top w:val="single" w:sz="4" w:space="0" w:color="auto"/>
              <w:left w:val="single" w:sz="4" w:space="0" w:color="auto"/>
              <w:bottom w:val="single" w:sz="4" w:space="0" w:color="auto"/>
              <w:right w:val="single" w:sz="4" w:space="0" w:color="auto"/>
            </w:tcBorders>
          </w:tcPr>
          <w:p w14:paraId="080645B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1965" w:type="pct"/>
            <w:vMerge/>
            <w:tcBorders>
              <w:top w:val="single" w:sz="4" w:space="0" w:color="auto"/>
              <w:left w:val="single" w:sz="4" w:space="0" w:color="auto"/>
              <w:bottom w:val="single" w:sz="4" w:space="0" w:color="auto"/>
              <w:right w:val="single" w:sz="4" w:space="0" w:color="auto"/>
            </w:tcBorders>
          </w:tcPr>
          <w:p w14:paraId="73AC13C7" w14:textId="77777777" w:rsidR="00B4701F" w:rsidRPr="00B4701F" w:rsidRDefault="00B4701F" w:rsidP="00B4701F">
            <w:pPr>
              <w:spacing w:before="60" w:after="60"/>
              <w:rPr>
                <w:rFonts w:ascii="Tahoma" w:hAnsi="Tahoma" w:cs="Tahoma"/>
                <w:sz w:val="20"/>
                <w:szCs w:val="20"/>
                <w:lang w:val="pt-BR"/>
              </w:rPr>
            </w:pPr>
          </w:p>
        </w:tc>
      </w:tr>
      <w:tr w:rsidR="00EF6630" w:rsidRPr="001E70C0" w14:paraId="7D438A85" w14:textId="77777777" w:rsidTr="007A522D">
        <w:tc>
          <w:tcPr>
            <w:tcW w:w="847" w:type="pct"/>
            <w:vMerge/>
            <w:tcBorders>
              <w:top w:val="single" w:sz="4" w:space="0" w:color="auto"/>
              <w:left w:val="single" w:sz="4" w:space="0" w:color="auto"/>
              <w:bottom w:val="single" w:sz="4" w:space="0" w:color="auto"/>
              <w:right w:val="single" w:sz="4" w:space="0" w:color="auto"/>
            </w:tcBorders>
          </w:tcPr>
          <w:p w14:paraId="5AE5925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17" w:type="pct"/>
            <w:vMerge w:val="restart"/>
            <w:tcBorders>
              <w:top w:val="single" w:sz="4" w:space="0" w:color="auto"/>
              <w:left w:val="single" w:sz="4" w:space="0" w:color="auto"/>
              <w:bottom w:val="single" w:sz="4" w:space="0" w:color="auto"/>
              <w:right w:val="single" w:sz="4" w:space="0" w:color="auto"/>
            </w:tcBorders>
          </w:tcPr>
          <w:p w14:paraId="3FD57DE8" w14:textId="0F8D3599"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Avaliação dos efeitos de sentido produzidos</w:t>
            </w:r>
            <w:r w:rsidR="00EF6630">
              <w:rPr>
                <w:rFonts w:ascii="Tahoma" w:hAnsi="Tahoma" w:cs="Tahoma"/>
                <w:sz w:val="20"/>
                <w:szCs w:val="20"/>
                <w:lang w:val="pt-BR"/>
              </w:rPr>
              <w:t xml:space="preserve"> </w:t>
            </w:r>
            <w:r w:rsidRPr="00B4701F">
              <w:rPr>
                <w:rFonts w:ascii="Tahoma" w:hAnsi="Tahoma" w:cs="Tahoma"/>
                <w:sz w:val="20"/>
                <w:szCs w:val="20"/>
                <w:lang w:val="pt-BR"/>
              </w:rPr>
              <w:t>em textos</w:t>
            </w:r>
          </w:p>
        </w:tc>
        <w:tc>
          <w:tcPr>
            <w:tcW w:w="1272" w:type="pct"/>
            <w:tcBorders>
              <w:top w:val="single" w:sz="4" w:space="0" w:color="auto"/>
              <w:left w:val="single" w:sz="4" w:space="0" w:color="auto"/>
              <w:bottom w:val="single" w:sz="4" w:space="0" w:color="auto"/>
              <w:right w:val="single" w:sz="4" w:space="0" w:color="auto"/>
            </w:tcBorders>
          </w:tcPr>
          <w:p w14:paraId="4A51D41F" w14:textId="26805CFD"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(EF05LP17) Identificar, em textos, o efeito de sentido produzido pelo uso de pontuação</w:t>
            </w:r>
            <w:r w:rsidR="00EF6630">
              <w:rPr>
                <w:rFonts w:ascii="Tahoma" w:hAnsi="Tahoma" w:cs="Tahoma"/>
                <w:sz w:val="20"/>
                <w:szCs w:val="20"/>
                <w:lang w:val="pt-BR"/>
              </w:rPr>
              <w:t xml:space="preserve"> </w:t>
            </w:r>
            <w:r w:rsidRPr="00B4701F">
              <w:rPr>
                <w:rFonts w:ascii="Tahoma" w:hAnsi="Tahoma" w:cs="Tahoma"/>
                <w:sz w:val="20"/>
                <w:szCs w:val="20"/>
                <w:lang w:val="pt-BR"/>
              </w:rPr>
              <w:t>expressiva.</w:t>
            </w:r>
          </w:p>
        </w:tc>
        <w:tc>
          <w:tcPr>
            <w:tcW w:w="1965" w:type="pct"/>
            <w:vMerge w:val="restart"/>
            <w:tcBorders>
              <w:top w:val="single" w:sz="4" w:space="0" w:color="auto"/>
              <w:left w:val="single" w:sz="4" w:space="0" w:color="auto"/>
              <w:bottom w:val="single" w:sz="4" w:space="0" w:color="auto"/>
              <w:right w:val="single" w:sz="4" w:space="0" w:color="auto"/>
            </w:tcBorders>
          </w:tcPr>
          <w:p w14:paraId="40437AA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77C47CB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47F1F0A5" w14:textId="6CBE1297" w:rsidR="00B4701F" w:rsidRPr="00B4701F" w:rsidRDefault="00B4701F" w:rsidP="00B4701F">
            <w:pPr>
              <w:spacing w:before="60" w:after="60"/>
              <w:rPr>
                <w:rFonts w:ascii="Tahoma" w:hAnsi="Tahoma" w:cs="Tahoma"/>
                <w:sz w:val="20"/>
                <w:szCs w:val="20"/>
                <w:lang w:val="pt-BR"/>
              </w:rPr>
            </w:pPr>
          </w:p>
          <w:p w14:paraId="27A9B43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3472BC3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 excentricidade da personagem Calvin, ao querer óculos com formato não padrão.</w:t>
            </w:r>
          </w:p>
          <w:p w14:paraId="30ABE3A6" w14:textId="77777777" w:rsidR="00B4701F" w:rsidRPr="00B4701F" w:rsidRDefault="00B4701F" w:rsidP="00B4701F">
            <w:pPr>
              <w:spacing w:before="60" w:after="60"/>
              <w:rPr>
                <w:rFonts w:ascii="Tahoma" w:hAnsi="Tahoma" w:cs="Tahoma"/>
                <w:b/>
                <w:sz w:val="20"/>
                <w:szCs w:val="20"/>
                <w:lang w:val="pt-BR"/>
              </w:rPr>
            </w:pPr>
          </w:p>
          <w:p w14:paraId="4D49245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0A03A03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4826B89F" w14:textId="77777777" w:rsidR="00B4701F" w:rsidRPr="00B4701F" w:rsidRDefault="00B4701F" w:rsidP="00B4701F">
            <w:pPr>
              <w:spacing w:before="60" w:after="60"/>
              <w:rPr>
                <w:rFonts w:ascii="Tahoma" w:hAnsi="Tahoma" w:cs="Tahoma"/>
                <w:sz w:val="20"/>
                <w:szCs w:val="20"/>
                <w:lang w:val="pt-BR"/>
              </w:rPr>
            </w:pPr>
          </w:p>
          <w:p w14:paraId="108586A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PARA COMPREENDER O TEXTO </w:t>
            </w:r>
          </w:p>
          <w:p w14:paraId="1A0CEF43" w14:textId="41EBEADD" w:rsidR="00B4701F" w:rsidRPr="00EF6630"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Trabalho focado no apreender o tema do texto, ou seja, a língua de sinais.</w:t>
            </w:r>
          </w:p>
        </w:tc>
      </w:tr>
      <w:tr w:rsidR="00EF6630" w:rsidRPr="001E70C0" w14:paraId="401D9E6B" w14:textId="77777777" w:rsidTr="007A522D">
        <w:tc>
          <w:tcPr>
            <w:tcW w:w="847" w:type="pct"/>
            <w:vMerge/>
            <w:tcBorders>
              <w:top w:val="single" w:sz="4" w:space="0" w:color="auto"/>
              <w:left w:val="single" w:sz="4" w:space="0" w:color="auto"/>
              <w:bottom w:val="single" w:sz="4" w:space="0" w:color="auto"/>
              <w:right w:val="single" w:sz="4" w:space="0" w:color="auto"/>
            </w:tcBorders>
          </w:tcPr>
          <w:p w14:paraId="2325FE7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17" w:type="pct"/>
            <w:vMerge/>
            <w:tcBorders>
              <w:top w:val="single" w:sz="4" w:space="0" w:color="auto"/>
              <w:left w:val="single" w:sz="4" w:space="0" w:color="auto"/>
              <w:bottom w:val="single" w:sz="4" w:space="0" w:color="auto"/>
              <w:right w:val="single" w:sz="4" w:space="0" w:color="auto"/>
            </w:tcBorders>
          </w:tcPr>
          <w:p w14:paraId="039FCF4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272" w:type="pct"/>
            <w:tcBorders>
              <w:top w:val="single" w:sz="4" w:space="0" w:color="auto"/>
              <w:left w:val="single" w:sz="4" w:space="0" w:color="auto"/>
              <w:bottom w:val="single" w:sz="4" w:space="0" w:color="auto"/>
              <w:right w:val="single" w:sz="4" w:space="0" w:color="auto"/>
            </w:tcBorders>
          </w:tcPr>
          <w:p w14:paraId="5E27C91C" w14:textId="257C106E"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(EF05LP18) Inferir, em textos, o efeito de humor produzido pelo uso intencional de palavras, expressões ou imagens ambíguas.</w:t>
            </w:r>
          </w:p>
        </w:tc>
        <w:tc>
          <w:tcPr>
            <w:tcW w:w="1965" w:type="pct"/>
            <w:vMerge/>
            <w:tcBorders>
              <w:top w:val="single" w:sz="4" w:space="0" w:color="auto"/>
              <w:left w:val="single" w:sz="4" w:space="0" w:color="auto"/>
              <w:bottom w:val="single" w:sz="4" w:space="0" w:color="auto"/>
              <w:right w:val="single" w:sz="4" w:space="0" w:color="auto"/>
            </w:tcBorders>
          </w:tcPr>
          <w:p w14:paraId="375B2EC2" w14:textId="77777777" w:rsidR="00B4701F" w:rsidRPr="00B4701F" w:rsidRDefault="00B4701F" w:rsidP="00B4701F">
            <w:pPr>
              <w:spacing w:before="60" w:after="60"/>
              <w:rPr>
                <w:rFonts w:ascii="Tahoma" w:hAnsi="Tahoma" w:cs="Tahoma"/>
                <w:sz w:val="20"/>
                <w:szCs w:val="20"/>
                <w:lang w:val="pt-BR"/>
              </w:rPr>
            </w:pPr>
          </w:p>
        </w:tc>
      </w:tr>
    </w:tbl>
    <w:p w14:paraId="5043FE4C" w14:textId="77777777" w:rsidR="00EF6630" w:rsidRPr="00224B72" w:rsidRDefault="00EF6630">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1"/>
        <w:gridCol w:w="1892"/>
        <w:gridCol w:w="2450"/>
        <w:gridCol w:w="3649"/>
      </w:tblGrid>
      <w:tr w:rsidR="00EF6630" w:rsidRPr="001E70C0" w14:paraId="14005BDF" w14:textId="77777777" w:rsidTr="00EF6630">
        <w:tc>
          <w:tcPr>
            <w:tcW w:w="848" w:type="pct"/>
            <w:tcBorders>
              <w:top w:val="single" w:sz="4" w:space="0" w:color="auto"/>
              <w:left w:val="single" w:sz="4" w:space="0" w:color="auto"/>
              <w:bottom w:val="single" w:sz="4" w:space="0" w:color="auto"/>
              <w:right w:val="single" w:sz="4" w:space="0" w:color="auto"/>
            </w:tcBorders>
          </w:tcPr>
          <w:p w14:paraId="4B5355D2" w14:textId="129DF170"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83" w:type="pct"/>
            <w:tcBorders>
              <w:top w:val="single" w:sz="4" w:space="0" w:color="auto"/>
              <w:left w:val="single" w:sz="4" w:space="0" w:color="auto"/>
              <w:bottom w:val="single" w:sz="4" w:space="0" w:color="auto"/>
              <w:right w:val="single" w:sz="4" w:space="0" w:color="auto"/>
            </w:tcBorders>
          </w:tcPr>
          <w:p w14:paraId="57104928" w14:textId="65A4416A"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a form</w:t>
            </w:r>
            <w:r w:rsidR="008011F6">
              <w:rPr>
                <w:rFonts w:ascii="Tahoma" w:hAnsi="Tahoma" w:cs="Tahoma"/>
                <w:sz w:val="20"/>
                <w:szCs w:val="20"/>
                <w:lang w:val="pt-BR"/>
              </w:rPr>
              <w:t xml:space="preserve">a, a estrutura e organização do </w:t>
            </w:r>
            <w:r w:rsidRPr="00B4701F">
              <w:rPr>
                <w:rFonts w:ascii="Tahoma" w:hAnsi="Tahoma" w:cs="Tahoma"/>
                <w:sz w:val="20"/>
                <w:szCs w:val="20"/>
                <w:lang w:val="pt-BR"/>
              </w:rPr>
              <w:t>texto</w:t>
            </w:r>
          </w:p>
        </w:tc>
        <w:tc>
          <w:tcPr>
            <w:tcW w:w="1273" w:type="pct"/>
            <w:tcBorders>
              <w:top w:val="single" w:sz="4" w:space="0" w:color="auto"/>
              <w:left w:val="single" w:sz="4" w:space="0" w:color="auto"/>
              <w:bottom w:val="single" w:sz="4" w:space="0" w:color="auto"/>
              <w:right w:val="single" w:sz="4" w:space="0" w:color="auto"/>
            </w:tcBorders>
          </w:tcPr>
          <w:p w14:paraId="16C8AAA4" w14:textId="3A73120E" w:rsidR="00B4701F" w:rsidRPr="00B4701F" w:rsidRDefault="00B4701F" w:rsidP="008C616C">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(EF05LP14) Interpretar verbetes de dicionário, identificando a estrutura, as informações</w:t>
            </w:r>
            <w:r w:rsidR="008C616C">
              <w:rPr>
                <w:rFonts w:ascii="Tahoma" w:hAnsi="Tahoma" w:cs="Tahoma"/>
                <w:sz w:val="20"/>
                <w:szCs w:val="20"/>
                <w:lang w:val="pt-BR"/>
              </w:rPr>
              <w:t xml:space="preserve"> </w:t>
            </w:r>
            <w:r w:rsidRPr="00B4701F">
              <w:rPr>
                <w:rFonts w:ascii="Tahoma" w:hAnsi="Tahoma" w:cs="Tahoma"/>
                <w:sz w:val="20"/>
                <w:szCs w:val="20"/>
                <w:lang w:val="pt-BR"/>
              </w:rPr>
              <w:t>gramaticais (significado de abreviaturas) e as informações semânticas.</w:t>
            </w:r>
          </w:p>
        </w:tc>
        <w:tc>
          <w:tcPr>
            <w:tcW w:w="1896" w:type="pct"/>
            <w:tcBorders>
              <w:top w:val="single" w:sz="4" w:space="0" w:color="auto"/>
              <w:left w:val="single" w:sz="4" w:space="0" w:color="auto"/>
              <w:bottom w:val="single" w:sz="4" w:space="0" w:color="auto"/>
              <w:right w:val="single" w:sz="4" w:space="0" w:color="auto"/>
            </w:tcBorders>
          </w:tcPr>
          <w:p w14:paraId="2B471ED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277AA1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23C65D0D" w14:textId="5B7F94AE" w:rsidR="00B4701F" w:rsidRPr="00B4701F" w:rsidRDefault="00B4701F" w:rsidP="00B4701F">
            <w:pPr>
              <w:spacing w:before="60" w:after="60"/>
              <w:rPr>
                <w:rFonts w:ascii="Tahoma" w:hAnsi="Tahoma" w:cs="Tahoma"/>
                <w:sz w:val="20"/>
                <w:szCs w:val="20"/>
                <w:lang w:val="pt-BR"/>
              </w:rPr>
            </w:pPr>
          </w:p>
          <w:p w14:paraId="0BEC83E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B8C258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papel dos recursos visuais: cores, formatos, imagens, tamanho de letras, uso de negrito, onomatopeias na HQ, bem como da pontuação e das interjeições no texto.</w:t>
            </w:r>
          </w:p>
          <w:p w14:paraId="1A87ACBE" w14:textId="77777777" w:rsidR="00B4701F" w:rsidRPr="00B4701F" w:rsidRDefault="00B4701F" w:rsidP="00B4701F">
            <w:pPr>
              <w:spacing w:before="60" w:after="60"/>
              <w:rPr>
                <w:rFonts w:ascii="Tahoma" w:hAnsi="Tahoma" w:cs="Tahoma"/>
                <w:sz w:val="20"/>
                <w:szCs w:val="20"/>
                <w:lang w:val="pt-BR"/>
              </w:rPr>
            </w:pPr>
          </w:p>
          <w:p w14:paraId="61FAB78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6A60CE2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1ED27D66" w14:textId="77777777" w:rsidR="00B4701F" w:rsidRPr="00B4701F" w:rsidRDefault="00B4701F" w:rsidP="00B4701F">
            <w:pPr>
              <w:spacing w:before="60" w:after="60"/>
              <w:rPr>
                <w:rFonts w:ascii="Tahoma" w:hAnsi="Tahoma" w:cs="Tahoma"/>
                <w:sz w:val="20"/>
                <w:szCs w:val="20"/>
                <w:lang w:val="pt-BR"/>
              </w:rPr>
            </w:pPr>
          </w:p>
          <w:p w14:paraId="0C217ED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5727BB4" w14:textId="6B8876EE" w:rsidR="00B4701F" w:rsidRPr="008C616C" w:rsidRDefault="00B4701F" w:rsidP="008C616C">
            <w:pPr>
              <w:spacing w:before="60" w:after="60"/>
              <w:rPr>
                <w:rFonts w:ascii="Tahoma" w:hAnsi="Tahoma" w:cs="Tahoma"/>
                <w:sz w:val="20"/>
                <w:szCs w:val="20"/>
                <w:lang w:val="pt-BR"/>
              </w:rPr>
            </w:pPr>
            <w:r w:rsidRPr="00B4701F">
              <w:rPr>
                <w:rFonts w:ascii="Tahoma" w:hAnsi="Tahoma" w:cs="Tahoma"/>
                <w:sz w:val="20"/>
                <w:szCs w:val="20"/>
                <w:lang w:val="pt-BR"/>
              </w:rPr>
              <w:t xml:space="preserve">Trabalho com as relações entre parte escrita do texto e as imagens que o compõem, com o uso do </w:t>
            </w:r>
            <w:r w:rsidRPr="005D7582">
              <w:rPr>
                <w:rFonts w:ascii="Tahoma" w:hAnsi="Tahoma" w:cs="Tahoma"/>
                <w:sz w:val="20"/>
                <w:szCs w:val="20"/>
                <w:lang w:val="pt-BR"/>
              </w:rPr>
              <w:t>Alfabeto datilológico, por exemplo.</w:t>
            </w:r>
          </w:p>
        </w:tc>
      </w:tr>
      <w:tr w:rsidR="00EF6630" w:rsidRPr="001E70C0" w14:paraId="004B7147" w14:textId="77777777" w:rsidTr="00EF6630">
        <w:tc>
          <w:tcPr>
            <w:tcW w:w="848" w:type="pct"/>
            <w:tcBorders>
              <w:top w:val="single" w:sz="4" w:space="0" w:color="auto"/>
              <w:left w:val="single" w:sz="4" w:space="0" w:color="auto"/>
              <w:bottom w:val="single" w:sz="4" w:space="0" w:color="auto"/>
              <w:right w:val="single" w:sz="4" w:space="0" w:color="auto"/>
            </w:tcBorders>
          </w:tcPr>
          <w:p w14:paraId="6CD1255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83" w:type="pct"/>
            <w:tcBorders>
              <w:top w:val="single" w:sz="4" w:space="0" w:color="auto"/>
              <w:left w:val="single" w:sz="4" w:space="0" w:color="auto"/>
              <w:bottom w:val="single" w:sz="4" w:space="0" w:color="auto"/>
              <w:right w:val="single" w:sz="4" w:space="0" w:color="auto"/>
            </w:tcBorders>
          </w:tcPr>
          <w:p w14:paraId="2E91942E" w14:textId="30A92474" w:rsidR="00B4701F" w:rsidRPr="00B4701F" w:rsidRDefault="005D7582" w:rsidP="00B4701F">
            <w:pPr>
              <w:pStyle w:val="PargrafodaLista"/>
              <w:spacing w:before="60" w:after="60"/>
              <w:ind w:left="0"/>
              <w:contextualSpacing w:val="0"/>
              <w:rPr>
                <w:rFonts w:ascii="Tahoma" w:hAnsi="Tahoma" w:cs="Tahoma"/>
                <w:sz w:val="20"/>
                <w:szCs w:val="20"/>
                <w:lang w:val="pt-BR"/>
              </w:rPr>
            </w:pPr>
            <w:r>
              <w:rPr>
                <w:rFonts w:ascii="Tahoma" w:hAnsi="Tahoma" w:cs="Tahoma"/>
                <w:sz w:val="20"/>
                <w:szCs w:val="20"/>
                <w:lang w:val="pt-BR"/>
              </w:rPr>
              <w:t>Reflexão sobre os procedimentos estilístico-</w:t>
            </w:r>
            <w:r w:rsidR="007A522D">
              <w:rPr>
                <w:rFonts w:ascii="Tahoma" w:hAnsi="Tahoma" w:cs="Tahoma"/>
                <w:sz w:val="20"/>
                <w:szCs w:val="20"/>
                <w:lang w:val="pt-BR"/>
              </w:rPr>
              <w:br/>
              <w:t>-</w:t>
            </w:r>
            <w:r w:rsidR="00B4701F" w:rsidRPr="00B4701F">
              <w:rPr>
                <w:rFonts w:ascii="Tahoma" w:hAnsi="Tahoma" w:cs="Tahoma"/>
                <w:sz w:val="20"/>
                <w:szCs w:val="20"/>
                <w:lang w:val="pt-BR"/>
              </w:rPr>
              <w:t>enunciativos do texto</w:t>
            </w:r>
          </w:p>
        </w:tc>
        <w:tc>
          <w:tcPr>
            <w:tcW w:w="1273" w:type="pct"/>
            <w:tcBorders>
              <w:top w:val="single" w:sz="4" w:space="0" w:color="auto"/>
              <w:left w:val="single" w:sz="4" w:space="0" w:color="auto"/>
              <w:bottom w:val="single" w:sz="4" w:space="0" w:color="auto"/>
              <w:right w:val="single" w:sz="4" w:space="0" w:color="auto"/>
            </w:tcBorders>
          </w:tcPr>
          <w:p w14:paraId="545880CF" w14:textId="03FA84FC"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(EF05LP16) Estabelecer relações entre partes do texto, identificando substituições lexicais</w:t>
            </w:r>
            <w:r w:rsidR="00E67577">
              <w:rPr>
                <w:rFonts w:ascii="Tahoma" w:hAnsi="Tahoma" w:cs="Tahoma"/>
                <w:sz w:val="20"/>
                <w:szCs w:val="20"/>
                <w:lang w:val="pt-BR"/>
              </w:rPr>
              <w:t xml:space="preserve"> </w:t>
            </w:r>
            <w:r w:rsidRPr="00B4701F">
              <w:rPr>
                <w:rFonts w:ascii="Tahoma" w:hAnsi="Tahoma" w:cs="Tahoma"/>
                <w:sz w:val="20"/>
                <w:szCs w:val="20"/>
                <w:lang w:val="pt-BR"/>
              </w:rPr>
              <w:t>(de substantivos por sinônimos) ou pronominais (uso de pronomes anafóricos – pessoais, possessivos, demonstrativos), que contribuem para a continuidade do texto.</w:t>
            </w:r>
          </w:p>
        </w:tc>
        <w:tc>
          <w:tcPr>
            <w:tcW w:w="1896" w:type="pct"/>
            <w:tcBorders>
              <w:top w:val="single" w:sz="4" w:space="0" w:color="auto"/>
              <w:left w:val="single" w:sz="4" w:space="0" w:color="auto"/>
              <w:bottom w:val="single" w:sz="4" w:space="0" w:color="auto"/>
              <w:right w:val="single" w:sz="4" w:space="0" w:color="auto"/>
            </w:tcBorders>
          </w:tcPr>
          <w:p w14:paraId="6252736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022B12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de HQ Calvin e Haroldo</w:t>
            </w:r>
          </w:p>
          <w:p w14:paraId="1DF20FFD" w14:textId="4877C6B4" w:rsidR="00B4701F" w:rsidRPr="00B4701F" w:rsidRDefault="00B4701F" w:rsidP="00B4701F">
            <w:pPr>
              <w:spacing w:before="60" w:after="60"/>
              <w:rPr>
                <w:rFonts w:ascii="Tahoma" w:hAnsi="Tahoma" w:cs="Tahoma"/>
                <w:sz w:val="20"/>
                <w:szCs w:val="20"/>
                <w:lang w:val="pt-BR"/>
              </w:rPr>
            </w:pPr>
          </w:p>
          <w:p w14:paraId="6A5C1DF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6AF5C03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 construção do humor reflexivo na HQ.</w:t>
            </w:r>
          </w:p>
          <w:p w14:paraId="70DC5FD0" w14:textId="77777777" w:rsidR="00B4701F" w:rsidRPr="00B4701F" w:rsidRDefault="00B4701F" w:rsidP="00B4701F">
            <w:pPr>
              <w:spacing w:before="60" w:after="60"/>
              <w:rPr>
                <w:rFonts w:ascii="Tahoma" w:hAnsi="Tahoma" w:cs="Tahoma"/>
                <w:sz w:val="20"/>
                <w:szCs w:val="20"/>
                <w:lang w:val="pt-BR"/>
              </w:rPr>
            </w:pPr>
          </w:p>
          <w:p w14:paraId="51549A6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35B38A2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Sinais que falam</w:t>
            </w:r>
          </w:p>
          <w:p w14:paraId="43C6D660" w14:textId="77777777" w:rsidR="00B4701F" w:rsidRPr="00B4701F" w:rsidRDefault="00B4701F" w:rsidP="00B4701F">
            <w:pPr>
              <w:spacing w:before="60" w:after="60"/>
              <w:rPr>
                <w:rFonts w:ascii="Tahoma" w:hAnsi="Tahoma" w:cs="Tahoma"/>
                <w:sz w:val="20"/>
                <w:szCs w:val="20"/>
                <w:lang w:val="pt-BR"/>
              </w:rPr>
            </w:pPr>
          </w:p>
          <w:p w14:paraId="3E1AF82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2BAF548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 construção temática do texto que se expande ao longo dos parágrafos, característica do texto expositivo.</w:t>
            </w:r>
          </w:p>
        </w:tc>
      </w:tr>
    </w:tbl>
    <w:p w14:paraId="69457247" w14:textId="05B36375" w:rsidR="00EF6630" w:rsidRDefault="00EF6630" w:rsidP="00B4701F">
      <w:pPr>
        <w:pStyle w:val="PargrafodaLista"/>
        <w:ind w:left="0"/>
        <w:rPr>
          <w:rFonts w:ascii="Verdana" w:hAnsi="Verdana"/>
          <w:color w:val="0070C0"/>
          <w:lang w:val="pt-BR"/>
        </w:rPr>
      </w:pPr>
    </w:p>
    <w:p w14:paraId="4DFB3706" w14:textId="77777777" w:rsidR="00EF6630" w:rsidRDefault="00EF6630">
      <w:pPr>
        <w:rPr>
          <w:rFonts w:ascii="Verdana" w:hAnsi="Verdana"/>
          <w:color w:val="0070C0"/>
          <w:lang w:val="pt-BR"/>
        </w:rPr>
      </w:pPr>
      <w:r>
        <w:rPr>
          <w:rFonts w:ascii="Verdana" w:hAnsi="Verdana"/>
          <w:color w:val="0070C0"/>
          <w:lang w:val="pt-BR"/>
        </w:rPr>
        <w:br w:type="page"/>
      </w:r>
    </w:p>
    <w:tbl>
      <w:tblPr>
        <w:tblStyle w:val="TabeladeGradeClara1"/>
        <w:tblW w:w="5000" w:type="pct"/>
        <w:tblLook w:val="04A0" w:firstRow="1" w:lastRow="0" w:firstColumn="1" w:lastColumn="0" w:noHBand="0" w:noVBand="1"/>
      </w:tblPr>
      <w:tblGrid>
        <w:gridCol w:w="1488"/>
        <w:gridCol w:w="1759"/>
        <w:gridCol w:w="2973"/>
        <w:gridCol w:w="3402"/>
      </w:tblGrid>
      <w:tr w:rsidR="00C82055" w:rsidRPr="00C82055" w14:paraId="66A39608" w14:textId="77777777" w:rsidTr="00C3411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6E419FFD"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Escrita</w:t>
            </w:r>
          </w:p>
        </w:tc>
      </w:tr>
      <w:tr w:rsidR="00EF6630" w:rsidRPr="00C21234" w14:paraId="0852DD0B" w14:textId="77777777" w:rsidTr="00C34112">
        <w:tc>
          <w:tcPr>
            <w:tcW w:w="7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BFAB1E" w14:textId="598E7B19" w:rsidR="00EF6630" w:rsidRPr="00B4701F" w:rsidRDefault="00EF6630"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145B30" w14:textId="2DE5155D"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5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FB309B" w14:textId="40EC3B1E"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8480ED" w14:textId="69DD0BD7" w:rsidR="00EF6630" w:rsidRPr="00B4701F" w:rsidRDefault="00EF6630"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EF6630" w:rsidRPr="001E70C0" w14:paraId="2C725D50" w14:textId="77777777" w:rsidTr="00C34112">
        <w:tc>
          <w:tcPr>
            <w:tcW w:w="773" w:type="pct"/>
            <w:tcBorders>
              <w:top w:val="single" w:sz="4" w:space="0" w:color="auto"/>
              <w:left w:val="single" w:sz="4" w:space="0" w:color="auto"/>
              <w:bottom w:val="single" w:sz="4" w:space="0" w:color="auto"/>
              <w:right w:val="single" w:sz="4" w:space="0" w:color="auto"/>
            </w:tcBorders>
          </w:tcPr>
          <w:p w14:paraId="6DF6936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antes da produção do texto</w:t>
            </w:r>
          </w:p>
        </w:tc>
        <w:tc>
          <w:tcPr>
            <w:tcW w:w="914" w:type="pct"/>
            <w:tcBorders>
              <w:top w:val="single" w:sz="4" w:space="0" w:color="auto"/>
              <w:left w:val="single" w:sz="4" w:space="0" w:color="auto"/>
              <w:bottom w:val="single" w:sz="4" w:space="0" w:color="auto"/>
              <w:right w:val="single" w:sz="4" w:space="0" w:color="auto"/>
            </w:tcBorders>
          </w:tcPr>
          <w:p w14:paraId="278207A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Planejamento do texto</w:t>
            </w:r>
          </w:p>
        </w:tc>
        <w:tc>
          <w:tcPr>
            <w:tcW w:w="1545" w:type="pct"/>
            <w:tcBorders>
              <w:top w:val="single" w:sz="4" w:space="0" w:color="auto"/>
              <w:left w:val="single" w:sz="4" w:space="0" w:color="auto"/>
              <w:bottom w:val="single" w:sz="4" w:space="0" w:color="auto"/>
              <w:right w:val="single" w:sz="4" w:space="0" w:color="auto"/>
            </w:tcBorders>
          </w:tcPr>
          <w:p w14:paraId="3FAAF335" w14:textId="25122243"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w:t>
            </w:r>
            <w:r w:rsidR="00EF6630">
              <w:rPr>
                <w:rFonts w:ascii="Tahoma" w:hAnsi="Tahoma" w:cs="Tahoma"/>
                <w:sz w:val="20"/>
                <w:szCs w:val="20"/>
                <w:lang w:val="pt-BR"/>
              </w:rPr>
              <w:t xml:space="preserve"> </w:t>
            </w:r>
            <w:r w:rsidRPr="00B4701F">
              <w:rPr>
                <w:rFonts w:ascii="Tahoma" w:hAnsi="Tahoma" w:cs="Tahoma"/>
                <w:sz w:val="20"/>
                <w:szCs w:val="20"/>
                <w:lang w:val="pt-BR"/>
              </w:rPr>
              <w:t>situação comunicativa, os interlocutores (quem escreve/para quem escreve); a finalidade ou</w:t>
            </w:r>
            <w:r w:rsidR="00EF6630">
              <w:rPr>
                <w:rFonts w:ascii="Tahoma" w:hAnsi="Tahoma" w:cs="Tahoma"/>
                <w:sz w:val="20"/>
                <w:szCs w:val="20"/>
                <w:lang w:val="pt-BR"/>
              </w:rPr>
              <w:t xml:space="preserve"> </w:t>
            </w:r>
            <w:r w:rsidRPr="00B4701F">
              <w:rPr>
                <w:rFonts w:ascii="Tahoma" w:hAnsi="Tahoma" w:cs="Tahoma"/>
                <w:sz w:val="20"/>
                <w:szCs w:val="20"/>
                <w:lang w:val="pt-BR"/>
              </w:rPr>
              <w:t>o propósito (escrever para qu</w:t>
            </w:r>
            <w:r w:rsidR="009F23CD">
              <w:rPr>
                <w:rFonts w:ascii="Tahoma" w:hAnsi="Tahoma" w:cs="Tahoma"/>
                <w:sz w:val="20"/>
                <w:szCs w:val="20"/>
                <w:lang w:val="pt-BR"/>
              </w:rPr>
              <w:t>e</w:t>
            </w:r>
            <w:r w:rsidRPr="00B4701F">
              <w:rPr>
                <w:rFonts w:ascii="Tahoma" w:hAnsi="Tahoma" w:cs="Tahoma"/>
                <w:sz w:val="20"/>
                <w:szCs w:val="20"/>
                <w:lang w:val="pt-BR"/>
              </w:rPr>
              <w:t>); a circulação (onde o texto vai circular); o suporte (qual é o portador do texto); a linguagem, organização, estrutura; o tema e assunto do texto.</w:t>
            </w:r>
          </w:p>
        </w:tc>
        <w:tc>
          <w:tcPr>
            <w:tcW w:w="1767" w:type="pct"/>
            <w:tcBorders>
              <w:top w:val="single" w:sz="4" w:space="0" w:color="auto"/>
              <w:left w:val="single" w:sz="4" w:space="0" w:color="auto"/>
              <w:bottom w:val="single" w:sz="4" w:space="0" w:color="auto"/>
              <w:right w:val="single" w:sz="4" w:space="0" w:color="auto"/>
            </w:tcBorders>
          </w:tcPr>
          <w:p w14:paraId="1C410309" w14:textId="7DEB3627"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051E2E64"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Criação de tirinha de humor com três ou quatro quadrinhos, com alunos em dupla. </w:t>
            </w:r>
          </w:p>
          <w:p w14:paraId="71E655B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 xml:space="preserve">Escolha de uma situação engraçada para criar a tirinha, tendo em vista o humor, as personagens, o cenário, os balões. </w:t>
            </w:r>
          </w:p>
        </w:tc>
      </w:tr>
      <w:tr w:rsidR="00EF6630" w:rsidRPr="001E70C0" w14:paraId="51845C99" w14:textId="77777777" w:rsidTr="00C34112">
        <w:tc>
          <w:tcPr>
            <w:tcW w:w="773" w:type="pct"/>
            <w:vMerge w:val="restart"/>
            <w:tcBorders>
              <w:top w:val="single" w:sz="4" w:space="0" w:color="auto"/>
              <w:left w:val="single" w:sz="4" w:space="0" w:color="auto"/>
              <w:bottom w:val="single" w:sz="4" w:space="0" w:color="auto"/>
              <w:right w:val="single" w:sz="4" w:space="0" w:color="auto"/>
            </w:tcBorders>
          </w:tcPr>
          <w:p w14:paraId="3A72A33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durante produção do texto</w:t>
            </w:r>
          </w:p>
        </w:tc>
        <w:tc>
          <w:tcPr>
            <w:tcW w:w="914" w:type="pct"/>
            <w:tcBorders>
              <w:top w:val="single" w:sz="4" w:space="0" w:color="auto"/>
              <w:left w:val="single" w:sz="4" w:space="0" w:color="auto"/>
              <w:bottom w:val="single" w:sz="4" w:space="0" w:color="auto"/>
              <w:right w:val="single" w:sz="4" w:space="0" w:color="auto"/>
            </w:tcBorders>
          </w:tcPr>
          <w:p w14:paraId="5AEBACE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Aspectos semânticos e gráficos</w:t>
            </w:r>
          </w:p>
        </w:tc>
        <w:tc>
          <w:tcPr>
            <w:tcW w:w="1545" w:type="pct"/>
            <w:tcBorders>
              <w:top w:val="single" w:sz="4" w:space="0" w:color="auto"/>
              <w:left w:val="single" w:sz="4" w:space="0" w:color="auto"/>
              <w:bottom w:val="single" w:sz="4" w:space="0" w:color="auto"/>
              <w:right w:val="single" w:sz="4" w:space="0" w:color="auto"/>
            </w:tcBorders>
          </w:tcPr>
          <w:p w14:paraId="37D99C09" w14:textId="243F1FD6"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w:t>
            </w:r>
            <w:r w:rsidR="00EF6630">
              <w:rPr>
                <w:rFonts w:ascii="Tahoma" w:hAnsi="Tahoma" w:cs="Tahoma"/>
                <w:sz w:val="20"/>
                <w:szCs w:val="20"/>
                <w:lang w:val="pt-BR"/>
              </w:rPr>
              <w:t xml:space="preserve"> </w:t>
            </w:r>
            <w:r w:rsidRPr="00B4701F">
              <w:rPr>
                <w:rFonts w:ascii="Tahoma" w:hAnsi="Tahoma" w:cs="Tahoma"/>
                <w:sz w:val="20"/>
                <w:szCs w:val="20"/>
                <w:lang w:val="pt-BR"/>
              </w:rPr>
              <w:t>normas gráficas e de acordo com as características do gênero textual.</w:t>
            </w:r>
          </w:p>
        </w:tc>
        <w:tc>
          <w:tcPr>
            <w:tcW w:w="1767" w:type="pct"/>
            <w:vMerge w:val="restart"/>
            <w:tcBorders>
              <w:top w:val="single" w:sz="4" w:space="0" w:color="auto"/>
              <w:left w:val="single" w:sz="4" w:space="0" w:color="auto"/>
              <w:bottom w:val="single" w:sz="4" w:space="0" w:color="auto"/>
              <w:right w:val="single" w:sz="4" w:space="0" w:color="auto"/>
            </w:tcBorders>
          </w:tcPr>
          <w:p w14:paraId="3243CF8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6E7D21B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Produção dos principais elementos que serão usados na HQ: cenários, personagens, balões, onomatopeias, a sequência das falas e do enredo.</w:t>
            </w:r>
          </w:p>
        </w:tc>
      </w:tr>
      <w:tr w:rsidR="00EF6630" w:rsidRPr="001E70C0" w14:paraId="438206BA" w14:textId="77777777" w:rsidTr="00C34112">
        <w:tc>
          <w:tcPr>
            <w:tcW w:w="773" w:type="pct"/>
            <w:vMerge/>
            <w:tcBorders>
              <w:top w:val="single" w:sz="4" w:space="0" w:color="auto"/>
              <w:left w:val="single" w:sz="4" w:space="0" w:color="auto"/>
              <w:bottom w:val="single" w:sz="4" w:space="0" w:color="auto"/>
              <w:right w:val="single" w:sz="4" w:space="0" w:color="auto"/>
            </w:tcBorders>
          </w:tcPr>
          <w:p w14:paraId="5DE14D0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14" w:type="pct"/>
            <w:tcBorders>
              <w:top w:val="single" w:sz="4" w:space="0" w:color="auto"/>
              <w:left w:val="single" w:sz="4" w:space="0" w:color="auto"/>
              <w:bottom w:val="single" w:sz="4" w:space="0" w:color="auto"/>
              <w:right w:val="single" w:sz="4" w:space="0" w:color="auto"/>
            </w:tcBorders>
          </w:tcPr>
          <w:p w14:paraId="1A421F48" w14:textId="3A5499FB" w:rsidR="00B4701F" w:rsidRPr="00B4701F" w:rsidRDefault="00DC4BFC" w:rsidP="00C34112">
            <w:pPr>
              <w:autoSpaceDE w:val="0"/>
              <w:autoSpaceDN w:val="0"/>
              <w:adjustRightInd w:val="0"/>
              <w:spacing w:before="60" w:after="60"/>
              <w:rPr>
                <w:rFonts w:ascii="Tahoma" w:hAnsi="Tahoma" w:cs="Tahoma"/>
                <w:sz w:val="20"/>
                <w:szCs w:val="20"/>
                <w:lang w:val="pt-BR"/>
              </w:rPr>
            </w:pPr>
            <w:r>
              <w:rPr>
                <w:rFonts w:ascii="Tahoma" w:hAnsi="Tahoma" w:cs="Tahoma"/>
                <w:sz w:val="20"/>
                <w:szCs w:val="20"/>
                <w:lang w:val="pt-BR"/>
              </w:rPr>
              <w:t>Procedimentos linguístico-</w:t>
            </w:r>
            <w:r w:rsidR="007A522D">
              <w:rPr>
                <w:rFonts w:ascii="Tahoma" w:hAnsi="Tahoma" w:cs="Tahoma"/>
                <w:sz w:val="20"/>
                <w:szCs w:val="20"/>
                <w:lang w:val="pt-BR"/>
              </w:rPr>
              <w:br/>
              <w:t>-</w:t>
            </w:r>
            <w:r w:rsidR="00B4701F" w:rsidRPr="00B4701F">
              <w:rPr>
                <w:rFonts w:ascii="Tahoma" w:hAnsi="Tahoma" w:cs="Tahoma"/>
                <w:sz w:val="20"/>
                <w:szCs w:val="20"/>
                <w:lang w:val="pt-BR"/>
              </w:rPr>
              <w:t>gramaticais e</w:t>
            </w:r>
            <w:r w:rsidR="009F23CD">
              <w:rPr>
                <w:rFonts w:ascii="Tahoma" w:hAnsi="Tahoma" w:cs="Tahoma"/>
                <w:sz w:val="20"/>
                <w:szCs w:val="20"/>
                <w:lang w:val="pt-BR"/>
              </w:rPr>
              <w:t xml:space="preserve"> </w:t>
            </w:r>
            <w:r w:rsidR="00B4701F" w:rsidRPr="00B4701F">
              <w:rPr>
                <w:rFonts w:ascii="Tahoma" w:hAnsi="Tahoma" w:cs="Tahoma"/>
                <w:sz w:val="20"/>
                <w:szCs w:val="20"/>
                <w:lang w:val="pt-BR"/>
              </w:rPr>
              <w:t>ortográficos</w:t>
            </w:r>
          </w:p>
        </w:tc>
        <w:tc>
          <w:tcPr>
            <w:tcW w:w="1545" w:type="pct"/>
            <w:tcBorders>
              <w:top w:val="single" w:sz="4" w:space="0" w:color="auto"/>
              <w:left w:val="single" w:sz="4" w:space="0" w:color="auto"/>
              <w:bottom w:val="single" w:sz="4" w:space="0" w:color="auto"/>
              <w:right w:val="single" w:sz="4" w:space="0" w:color="auto"/>
            </w:tcBorders>
          </w:tcPr>
          <w:p w14:paraId="40A14211" w14:textId="4A297F42"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(EF05LP25) Utilizar, ao produzir o texto, conhecimentos linguísticos e gramaticais: regras</w:t>
            </w:r>
            <w:r w:rsidR="00EF6630">
              <w:rPr>
                <w:rFonts w:ascii="Tahoma" w:hAnsi="Tahoma" w:cs="Tahoma"/>
                <w:sz w:val="20"/>
                <w:szCs w:val="20"/>
                <w:lang w:val="pt-BR"/>
              </w:rPr>
              <w:t xml:space="preserve"> </w:t>
            </w:r>
            <w:r w:rsidRPr="00B4701F">
              <w:rPr>
                <w:rFonts w:ascii="Tahoma" w:hAnsi="Tahoma" w:cs="Tahoma"/>
                <w:sz w:val="20"/>
                <w:szCs w:val="20"/>
                <w:lang w:val="pt-BR"/>
              </w:rPr>
              <w:t>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dois-pontos, vírgulas em enumerações), regras ortográficas.</w:t>
            </w:r>
          </w:p>
        </w:tc>
        <w:tc>
          <w:tcPr>
            <w:tcW w:w="1767" w:type="pct"/>
            <w:vMerge/>
            <w:tcBorders>
              <w:top w:val="single" w:sz="4" w:space="0" w:color="auto"/>
              <w:left w:val="single" w:sz="4" w:space="0" w:color="auto"/>
              <w:bottom w:val="single" w:sz="4" w:space="0" w:color="auto"/>
              <w:right w:val="single" w:sz="4" w:space="0" w:color="auto"/>
            </w:tcBorders>
          </w:tcPr>
          <w:p w14:paraId="05706291" w14:textId="77777777" w:rsidR="00B4701F" w:rsidRPr="00B4701F" w:rsidRDefault="00B4701F" w:rsidP="00B4701F">
            <w:pPr>
              <w:spacing w:before="60" w:after="60"/>
              <w:rPr>
                <w:rFonts w:ascii="Tahoma" w:hAnsi="Tahoma" w:cs="Tahoma"/>
                <w:b/>
                <w:sz w:val="20"/>
                <w:szCs w:val="20"/>
                <w:highlight w:val="green"/>
                <w:lang w:val="pt-BR"/>
              </w:rPr>
            </w:pPr>
          </w:p>
        </w:tc>
      </w:tr>
      <w:tr w:rsidR="00EF6630" w:rsidRPr="001E70C0" w14:paraId="55030B02" w14:textId="77777777" w:rsidTr="00C34112">
        <w:tc>
          <w:tcPr>
            <w:tcW w:w="773" w:type="pct"/>
            <w:vMerge/>
            <w:tcBorders>
              <w:top w:val="single" w:sz="4" w:space="0" w:color="auto"/>
              <w:left w:val="single" w:sz="4" w:space="0" w:color="auto"/>
              <w:bottom w:val="single" w:sz="4" w:space="0" w:color="auto"/>
              <w:right w:val="single" w:sz="4" w:space="0" w:color="auto"/>
            </w:tcBorders>
          </w:tcPr>
          <w:p w14:paraId="6E48F44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14" w:type="pct"/>
            <w:tcBorders>
              <w:top w:val="single" w:sz="4" w:space="0" w:color="auto"/>
              <w:left w:val="single" w:sz="4" w:space="0" w:color="auto"/>
              <w:bottom w:val="single" w:sz="4" w:space="0" w:color="auto"/>
              <w:right w:val="single" w:sz="4" w:space="0" w:color="auto"/>
            </w:tcBorders>
          </w:tcPr>
          <w:p w14:paraId="7FD0E292" w14:textId="2B916820"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estilístico-</w:t>
            </w:r>
            <w:r w:rsidR="007A522D">
              <w:rPr>
                <w:rFonts w:ascii="Tahoma" w:hAnsi="Tahoma" w:cs="Tahoma"/>
                <w:sz w:val="20"/>
                <w:szCs w:val="20"/>
                <w:lang w:val="pt-BR"/>
              </w:rPr>
              <w:br/>
              <w:t>-</w:t>
            </w:r>
            <w:r w:rsidRPr="00B4701F">
              <w:rPr>
                <w:rFonts w:ascii="Tahoma" w:hAnsi="Tahoma" w:cs="Tahoma"/>
                <w:sz w:val="20"/>
                <w:szCs w:val="20"/>
                <w:lang w:val="pt-BR"/>
              </w:rPr>
              <w:t>enunciativos</w:t>
            </w:r>
          </w:p>
        </w:tc>
        <w:tc>
          <w:tcPr>
            <w:tcW w:w="1545" w:type="pct"/>
            <w:tcBorders>
              <w:top w:val="single" w:sz="4" w:space="0" w:color="auto"/>
              <w:left w:val="single" w:sz="4" w:space="0" w:color="auto"/>
              <w:bottom w:val="single" w:sz="4" w:space="0" w:color="auto"/>
              <w:right w:val="single" w:sz="4" w:space="0" w:color="auto"/>
            </w:tcBorders>
          </w:tcPr>
          <w:p w14:paraId="4934E18A" w14:textId="3EF2A79B"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(EF05LP26) Utilizar, ao produzir o texto, recursos de coesão pronominal (pronomes</w:t>
            </w:r>
            <w:r w:rsidR="00EF6630">
              <w:rPr>
                <w:rFonts w:ascii="Tahoma" w:hAnsi="Tahoma" w:cs="Tahoma"/>
                <w:sz w:val="20"/>
                <w:szCs w:val="20"/>
                <w:lang w:val="pt-BR"/>
              </w:rPr>
              <w:t xml:space="preserve"> </w:t>
            </w:r>
            <w:r w:rsidRPr="00B4701F">
              <w:rPr>
                <w:rFonts w:ascii="Tahoma" w:hAnsi="Tahoma" w:cs="Tahoma"/>
                <w:sz w:val="20"/>
                <w:szCs w:val="20"/>
                <w:lang w:val="pt-BR"/>
              </w:rPr>
              <w:t xml:space="preserve">anafóricos) e articuladores de relações de sentido (tempo, causa, oposição, conclusão, comparação), com nível adequado de </w:t>
            </w:r>
            <w:proofErr w:type="spellStart"/>
            <w:r w:rsidRPr="00B4701F">
              <w:rPr>
                <w:rFonts w:ascii="Tahoma" w:hAnsi="Tahoma" w:cs="Tahoma"/>
                <w:sz w:val="20"/>
                <w:szCs w:val="20"/>
                <w:lang w:val="pt-BR"/>
              </w:rPr>
              <w:t>informatividade</w:t>
            </w:r>
            <w:proofErr w:type="spellEnd"/>
            <w:r w:rsidRPr="00B4701F">
              <w:rPr>
                <w:rFonts w:ascii="Tahoma" w:hAnsi="Tahoma" w:cs="Tahoma"/>
                <w:sz w:val="20"/>
                <w:szCs w:val="20"/>
                <w:lang w:val="pt-BR"/>
              </w:rPr>
              <w:t>.</w:t>
            </w:r>
          </w:p>
        </w:tc>
        <w:tc>
          <w:tcPr>
            <w:tcW w:w="1767" w:type="pct"/>
            <w:vMerge/>
            <w:tcBorders>
              <w:top w:val="single" w:sz="4" w:space="0" w:color="auto"/>
              <w:left w:val="single" w:sz="4" w:space="0" w:color="auto"/>
              <w:bottom w:val="single" w:sz="4" w:space="0" w:color="auto"/>
              <w:right w:val="single" w:sz="4" w:space="0" w:color="auto"/>
            </w:tcBorders>
          </w:tcPr>
          <w:p w14:paraId="0CBD4B6B" w14:textId="77777777" w:rsidR="00B4701F" w:rsidRPr="00B4701F" w:rsidRDefault="00B4701F" w:rsidP="00B4701F">
            <w:pPr>
              <w:spacing w:before="60" w:after="60"/>
              <w:rPr>
                <w:rFonts w:ascii="Tahoma" w:hAnsi="Tahoma" w:cs="Tahoma"/>
                <w:b/>
                <w:sz w:val="20"/>
                <w:szCs w:val="20"/>
                <w:highlight w:val="green"/>
                <w:lang w:val="pt-BR"/>
              </w:rPr>
            </w:pPr>
          </w:p>
        </w:tc>
      </w:tr>
    </w:tbl>
    <w:p w14:paraId="70344B7D" w14:textId="03570D33" w:rsidR="00004C34" w:rsidRDefault="00004C34" w:rsidP="00004C34">
      <w:pPr>
        <w:tabs>
          <w:tab w:val="left" w:pos="1606"/>
          <w:tab w:val="left" w:pos="3369"/>
          <w:tab w:val="left" w:pos="6278"/>
        </w:tabs>
        <w:spacing w:before="60" w:after="60"/>
        <w:rPr>
          <w:rFonts w:ascii="Tahoma" w:hAnsi="Tahoma" w:cs="Tahoma"/>
          <w:sz w:val="20"/>
          <w:szCs w:val="20"/>
          <w:lang w:val="pt-BR"/>
        </w:rPr>
      </w:pPr>
    </w:p>
    <w:p w14:paraId="3DA207DD" w14:textId="77777777" w:rsidR="00004C34" w:rsidRDefault="00004C34">
      <w:pPr>
        <w:rPr>
          <w:rFonts w:ascii="Tahoma" w:hAnsi="Tahoma" w:cs="Tahoma"/>
          <w:sz w:val="20"/>
          <w:szCs w:val="20"/>
          <w:lang w:val="pt-BR"/>
        </w:rPr>
      </w:pPr>
      <w:r>
        <w:rPr>
          <w:rFonts w:ascii="Tahoma" w:hAnsi="Tahoma" w:cs="Tahoma"/>
          <w:sz w:val="20"/>
          <w:szCs w:val="20"/>
          <w:lang w:val="pt-BR"/>
        </w:rPr>
        <w:br w:type="page"/>
      </w:r>
    </w:p>
    <w:tbl>
      <w:tblPr>
        <w:tblStyle w:val="TabeladeGradeClara1"/>
        <w:tblW w:w="4914" w:type="pct"/>
        <w:tblLook w:val="04A0" w:firstRow="1" w:lastRow="0" w:firstColumn="1" w:lastColumn="0" w:noHBand="0" w:noVBand="1"/>
      </w:tblPr>
      <w:tblGrid>
        <w:gridCol w:w="1492"/>
        <w:gridCol w:w="1765"/>
        <w:gridCol w:w="2913"/>
        <w:gridCol w:w="3287"/>
      </w:tblGrid>
      <w:tr w:rsidR="00EF6630" w:rsidRPr="001E70C0" w14:paraId="52FE56CE" w14:textId="77777777" w:rsidTr="00004C34">
        <w:tc>
          <w:tcPr>
            <w:tcW w:w="789" w:type="pct"/>
            <w:vMerge w:val="restart"/>
            <w:tcBorders>
              <w:top w:val="single" w:sz="4" w:space="0" w:color="auto"/>
              <w:left w:val="single" w:sz="4" w:space="0" w:color="auto"/>
              <w:bottom w:val="single" w:sz="4" w:space="0" w:color="auto"/>
              <w:right w:val="single" w:sz="4" w:space="0" w:color="auto"/>
            </w:tcBorders>
          </w:tcPr>
          <w:p w14:paraId="70CA1BF9" w14:textId="4C4F2E22" w:rsidR="00B4701F" w:rsidRPr="00B4701F" w:rsidRDefault="00EF6630" w:rsidP="00B4701F">
            <w:pPr>
              <w:pStyle w:val="PargrafodaLista"/>
              <w:spacing w:before="60" w:after="60"/>
              <w:ind w:left="0"/>
              <w:contextualSpacing w:val="0"/>
              <w:rPr>
                <w:rFonts w:ascii="Tahoma" w:hAnsi="Tahoma" w:cs="Tahoma"/>
                <w:sz w:val="20"/>
                <w:szCs w:val="20"/>
                <w:lang w:val="pt-BR"/>
              </w:rPr>
            </w:pPr>
            <w:r w:rsidRPr="00224B72">
              <w:rPr>
                <w:lang w:val="pt-BR"/>
              </w:rPr>
              <w:lastRenderedPageBreak/>
              <w:br w:type="page"/>
            </w:r>
            <w:r w:rsidR="00B4701F" w:rsidRPr="00B4701F">
              <w:rPr>
                <w:rFonts w:ascii="Tahoma" w:hAnsi="Tahoma" w:cs="Tahoma"/>
                <w:sz w:val="20"/>
                <w:szCs w:val="20"/>
                <w:lang w:val="pt-BR"/>
              </w:rPr>
              <w:t>Estratégias após a produção do texto</w:t>
            </w:r>
          </w:p>
        </w:tc>
        <w:tc>
          <w:tcPr>
            <w:tcW w:w="933" w:type="pct"/>
            <w:tcBorders>
              <w:top w:val="single" w:sz="4" w:space="0" w:color="auto"/>
              <w:left w:val="single" w:sz="4" w:space="0" w:color="auto"/>
              <w:bottom w:val="single" w:sz="4" w:space="0" w:color="auto"/>
              <w:right w:val="single" w:sz="4" w:space="0" w:color="auto"/>
            </w:tcBorders>
          </w:tcPr>
          <w:p w14:paraId="14A00DE8"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Revisão do texto </w:t>
            </w:r>
          </w:p>
        </w:tc>
        <w:tc>
          <w:tcPr>
            <w:tcW w:w="1540" w:type="pct"/>
            <w:tcBorders>
              <w:top w:val="single" w:sz="4" w:space="0" w:color="auto"/>
              <w:left w:val="single" w:sz="4" w:space="0" w:color="auto"/>
              <w:bottom w:val="single" w:sz="4" w:space="0" w:color="auto"/>
              <w:right w:val="single" w:sz="4" w:space="0" w:color="auto"/>
            </w:tcBorders>
          </w:tcPr>
          <w:p w14:paraId="691C649F" w14:textId="4CDCCD3F"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(EF35LP10) Reler e revisar o texto produzido com a ajuda do professor e a colaboração dos</w:t>
            </w:r>
            <w:r w:rsidR="00EF6630">
              <w:rPr>
                <w:rFonts w:ascii="Tahoma" w:hAnsi="Tahoma" w:cs="Tahoma"/>
                <w:sz w:val="20"/>
                <w:szCs w:val="20"/>
                <w:lang w:val="pt-BR"/>
              </w:rPr>
              <w:t xml:space="preserve"> </w:t>
            </w:r>
            <w:r w:rsidRPr="00B4701F">
              <w:rPr>
                <w:rFonts w:ascii="Tahoma" w:hAnsi="Tahoma" w:cs="Tahoma"/>
                <w:sz w:val="20"/>
                <w:szCs w:val="20"/>
                <w:lang w:val="pt-BR"/>
              </w:rPr>
              <w:t>colegas, para corrigi-lo e aprimorá-lo, fazendo cortes, acréscimos, reformulações, correções de</w:t>
            </w:r>
            <w:r w:rsidR="00EF6630">
              <w:rPr>
                <w:rFonts w:ascii="Tahoma" w:hAnsi="Tahoma" w:cs="Tahoma"/>
                <w:sz w:val="20"/>
                <w:szCs w:val="20"/>
                <w:lang w:val="pt-BR"/>
              </w:rPr>
              <w:t xml:space="preserve"> </w:t>
            </w:r>
            <w:r w:rsidRPr="00B4701F">
              <w:rPr>
                <w:rFonts w:ascii="Tahoma" w:hAnsi="Tahoma" w:cs="Tahoma"/>
                <w:sz w:val="20"/>
                <w:szCs w:val="20"/>
                <w:lang w:val="pt-BR"/>
              </w:rPr>
              <w:t xml:space="preserve">ortografia </w:t>
            </w:r>
            <w:r w:rsidRPr="008E1B03">
              <w:rPr>
                <w:rFonts w:ascii="Tahoma" w:hAnsi="Tahoma" w:cs="Tahoma"/>
                <w:sz w:val="20"/>
                <w:szCs w:val="20"/>
                <w:lang w:val="pt-BR"/>
              </w:rPr>
              <w:t xml:space="preserve">e </w:t>
            </w:r>
            <w:r w:rsidRPr="001A5253">
              <w:rPr>
                <w:rFonts w:ascii="Tahoma" w:hAnsi="Tahoma" w:cs="Tahoma"/>
                <w:sz w:val="20"/>
                <w:szCs w:val="20"/>
                <w:lang w:val="pt-BR"/>
              </w:rPr>
              <w:t>pontuação.</w:t>
            </w:r>
          </w:p>
        </w:tc>
        <w:tc>
          <w:tcPr>
            <w:tcW w:w="1738" w:type="pct"/>
            <w:vMerge w:val="restart"/>
            <w:tcBorders>
              <w:top w:val="single" w:sz="4" w:space="0" w:color="auto"/>
              <w:left w:val="single" w:sz="4" w:space="0" w:color="auto"/>
              <w:bottom w:val="single" w:sz="4" w:space="0" w:color="auto"/>
              <w:right w:val="single" w:sz="4" w:space="0" w:color="auto"/>
            </w:tcBorders>
          </w:tcPr>
          <w:p w14:paraId="014D1E6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069310F6" w14:textId="52EADCB2"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Por meio de uma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os alunos reveem, reescrevem e editam seus textos, tendo em vista os elementos caracterizadores do gênero</w:t>
            </w:r>
            <w:r w:rsidR="001805CB">
              <w:rPr>
                <w:rFonts w:ascii="Tahoma" w:hAnsi="Tahoma" w:cs="Tahoma"/>
                <w:sz w:val="20"/>
                <w:szCs w:val="20"/>
                <w:lang w:val="pt-BR"/>
              </w:rPr>
              <w:t xml:space="preserve"> </w:t>
            </w:r>
            <w:r w:rsidR="00B46F83">
              <w:rPr>
                <w:rFonts w:ascii="Tahoma" w:hAnsi="Tahoma" w:cs="Tahoma"/>
                <w:sz w:val="20"/>
                <w:szCs w:val="20"/>
                <w:lang w:val="pt-BR"/>
              </w:rPr>
              <w:t>“</w:t>
            </w:r>
            <w:r w:rsidRPr="00B4701F">
              <w:rPr>
                <w:rFonts w:ascii="Tahoma" w:hAnsi="Tahoma" w:cs="Tahoma"/>
                <w:sz w:val="20"/>
                <w:szCs w:val="20"/>
                <w:lang w:val="pt-BR"/>
              </w:rPr>
              <w:t>tirinha” e o que produziram no momento anterior.</w:t>
            </w:r>
          </w:p>
        </w:tc>
      </w:tr>
      <w:tr w:rsidR="00EF6630" w:rsidRPr="001E70C0" w14:paraId="249DDE3E" w14:textId="77777777" w:rsidTr="00004C34">
        <w:tc>
          <w:tcPr>
            <w:tcW w:w="789" w:type="pct"/>
            <w:vMerge/>
            <w:tcBorders>
              <w:top w:val="single" w:sz="4" w:space="0" w:color="auto"/>
              <w:left w:val="single" w:sz="4" w:space="0" w:color="auto"/>
              <w:bottom w:val="single" w:sz="4" w:space="0" w:color="auto"/>
              <w:right w:val="single" w:sz="4" w:space="0" w:color="auto"/>
            </w:tcBorders>
          </w:tcPr>
          <w:p w14:paraId="0254ECF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3" w:type="pct"/>
            <w:tcBorders>
              <w:top w:val="single" w:sz="4" w:space="0" w:color="auto"/>
              <w:left w:val="single" w:sz="4" w:space="0" w:color="auto"/>
              <w:bottom w:val="single" w:sz="4" w:space="0" w:color="auto"/>
              <w:right w:val="single" w:sz="4" w:space="0" w:color="auto"/>
            </w:tcBorders>
          </w:tcPr>
          <w:p w14:paraId="0F13AF4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Reescrita do texto</w:t>
            </w:r>
          </w:p>
        </w:tc>
        <w:tc>
          <w:tcPr>
            <w:tcW w:w="1540" w:type="pct"/>
            <w:tcBorders>
              <w:top w:val="single" w:sz="4" w:space="0" w:color="auto"/>
              <w:left w:val="single" w:sz="4" w:space="0" w:color="auto"/>
              <w:bottom w:val="single" w:sz="4" w:space="0" w:color="auto"/>
              <w:right w:val="single" w:sz="4" w:space="0" w:color="auto"/>
            </w:tcBorders>
          </w:tcPr>
          <w:p w14:paraId="1CC49E8E" w14:textId="075DEED6" w:rsidR="00B4701F" w:rsidRPr="00B4701F" w:rsidRDefault="00B4701F" w:rsidP="00EF663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w:t>
            </w:r>
            <w:r w:rsidR="00EF6630">
              <w:rPr>
                <w:rFonts w:ascii="Tahoma" w:hAnsi="Tahoma" w:cs="Tahoma"/>
                <w:sz w:val="20"/>
                <w:szCs w:val="20"/>
                <w:lang w:val="pt-BR"/>
              </w:rPr>
              <w:t xml:space="preserve"> </w:t>
            </w:r>
            <w:r w:rsidRPr="00B4701F">
              <w:rPr>
                <w:rFonts w:ascii="Tahoma" w:hAnsi="Tahoma" w:cs="Tahoma"/>
                <w:sz w:val="20"/>
                <w:szCs w:val="20"/>
                <w:lang w:val="pt-BR"/>
              </w:rPr>
              <w:t>convenções de disposição gráfica, inclusão de título, de autoria.</w:t>
            </w:r>
          </w:p>
        </w:tc>
        <w:tc>
          <w:tcPr>
            <w:tcW w:w="1738" w:type="pct"/>
            <w:vMerge/>
            <w:tcBorders>
              <w:top w:val="single" w:sz="4" w:space="0" w:color="auto"/>
              <w:left w:val="single" w:sz="4" w:space="0" w:color="auto"/>
              <w:bottom w:val="single" w:sz="4" w:space="0" w:color="auto"/>
              <w:right w:val="single" w:sz="4" w:space="0" w:color="auto"/>
            </w:tcBorders>
          </w:tcPr>
          <w:p w14:paraId="3E036DF3" w14:textId="77777777" w:rsidR="00B4701F" w:rsidRPr="00B4701F" w:rsidRDefault="00B4701F" w:rsidP="00B4701F">
            <w:pPr>
              <w:spacing w:before="60" w:after="60"/>
              <w:rPr>
                <w:rFonts w:ascii="Tahoma" w:hAnsi="Tahoma" w:cs="Tahoma"/>
                <w:sz w:val="20"/>
                <w:szCs w:val="20"/>
                <w:lang w:val="pt-BR"/>
              </w:rPr>
            </w:pPr>
          </w:p>
        </w:tc>
      </w:tr>
    </w:tbl>
    <w:p w14:paraId="5763B7A1" w14:textId="46BD1FD8" w:rsidR="00004C34" w:rsidRDefault="00004C34" w:rsidP="00B4701F">
      <w:pPr>
        <w:pStyle w:val="PargrafodaLista"/>
        <w:ind w:left="0"/>
        <w:rPr>
          <w:rFonts w:ascii="Verdana" w:hAnsi="Verdana" w:cs="Arial"/>
          <w:b/>
          <w:sz w:val="20"/>
          <w:szCs w:val="20"/>
          <w:lang w:val="pt-BR"/>
        </w:rPr>
      </w:pPr>
    </w:p>
    <w:p w14:paraId="607B8E1D" w14:textId="77777777" w:rsidR="00004C34" w:rsidRDefault="00004C34">
      <w:pPr>
        <w:rPr>
          <w:rFonts w:ascii="Verdana" w:hAnsi="Verdana" w:cs="Arial"/>
          <w:b/>
          <w:sz w:val="20"/>
          <w:szCs w:val="20"/>
          <w:lang w:val="pt-BR"/>
        </w:rPr>
      </w:pPr>
      <w:r>
        <w:rPr>
          <w:rFonts w:ascii="Verdana" w:hAnsi="Verdana" w:cs="Arial"/>
          <w:b/>
          <w:sz w:val="20"/>
          <w:szCs w:val="20"/>
          <w:lang w:val="pt-BR"/>
        </w:rPr>
        <w:br w:type="page"/>
      </w:r>
    </w:p>
    <w:tbl>
      <w:tblPr>
        <w:tblStyle w:val="TabeladeGradeClara1"/>
        <w:tblW w:w="5000" w:type="pct"/>
        <w:tblLook w:val="04A0" w:firstRow="1" w:lastRow="0" w:firstColumn="1" w:lastColumn="0" w:noHBand="0" w:noVBand="1"/>
      </w:tblPr>
      <w:tblGrid>
        <w:gridCol w:w="1615"/>
        <w:gridCol w:w="1680"/>
        <w:gridCol w:w="2507"/>
        <w:gridCol w:w="3820"/>
      </w:tblGrid>
      <w:tr w:rsidR="00C82055" w:rsidRPr="001E70C0" w14:paraId="055F5D1C" w14:textId="77777777" w:rsidTr="003929BE">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32FBEA7C"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Conhecimentos linguísticos e gramaticais</w:t>
            </w:r>
          </w:p>
        </w:tc>
      </w:tr>
      <w:tr w:rsidR="00164A3B" w:rsidRPr="00C21234" w14:paraId="21732BDC" w14:textId="77777777" w:rsidTr="00164A3B">
        <w:tc>
          <w:tcPr>
            <w:tcW w:w="8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83A848" w14:textId="40F98A0D" w:rsidR="003929BE" w:rsidRPr="00B4701F" w:rsidRDefault="003929BE"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DB92F7" w14:textId="58C782E5" w:rsidR="003929BE" w:rsidRPr="00B4701F" w:rsidRDefault="003929BE"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0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A21281" w14:textId="7A0C2BBF" w:rsidR="003929BE" w:rsidRPr="00B4701F" w:rsidRDefault="003929BE"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9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ACB39B" w14:textId="0A2C03FD" w:rsidR="003929BE" w:rsidRPr="00B4701F" w:rsidRDefault="003929BE"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164A3B" w:rsidRPr="001E70C0" w14:paraId="224BF2FD" w14:textId="77777777" w:rsidTr="00164A3B">
        <w:tc>
          <w:tcPr>
            <w:tcW w:w="839" w:type="pct"/>
            <w:vMerge w:val="restart"/>
            <w:tcBorders>
              <w:top w:val="single" w:sz="4" w:space="0" w:color="auto"/>
              <w:left w:val="single" w:sz="4" w:space="0" w:color="auto"/>
              <w:bottom w:val="single" w:sz="4" w:space="0" w:color="auto"/>
              <w:right w:val="single" w:sz="4" w:space="0" w:color="auto"/>
            </w:tcBorders>
          </w:tcPr>
          <w:p w14:paraId="22F02954" w14:textId="2C53A26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Ortografia</w:t>
            </w:r>
          </w:p>
        </w:tc>
        <w:tc>
          <w:tcPr>
            <w:tcW w:w="873" w:type="pct"/>
            <w:tcBorders>
              <w:top w:val="single" w:sz="4" w:space="0" w:color="auto"/>
              <w:left w:val="single" w:sz="4" w:space="0" w:color="auto"/>
              <w:bottom w:val="single" w:sz="4" w:space="0" w:color="auto"/>
              <w:right w:val="single" w:sz="4" w:space="0" w:color="auto"/>
            </w:tcBorders>
          </w:tcPr>
          <w:p w14:paraId="0D155E03" w14:textId="35674499"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Consciência </w:t>
            </w:r>
            <w:proofErr w:type="spellStart"/>
            <w:r w:rsidRPr="00B4701F">
              <w:rPr>
                <w:rFonts w:ascii="Tahoma" w:hAnsi="Tahoma" w:cs="Tahoma"/>
                <w:sz w:val="20"/>
                <w:szCs w:val="20"/>
                <w:lang w:val="pt-BR"/>
              </w:rPr>
              <w:t>grafofonêmica</w:t>
            </w:r>
            <w:proofErr w:type="spellEnd"/>
          </w:p>
        </w:tc>
        <w:tc>
          <w:tcPr>
            <w:tcW w:w="1303" w:type="pct"/>
            <w:tcBorders>
              <w:top w:val="single" w:sz="4" w:space="0" w:color="auto"/>
              <w:left w:val="single" w:sz="4" w:space="0" w:color="auto"/>
              <w:bottom w:val="single" w:sz="4" w:space="0" w:color="auto"/>
              <w:right w:val="single" w:sz="4" w:space="0" w:color="auto"/>
            </w:tcBorders>
          </w:tcPr>
          <w:p w14:paraId="07C44779" w14:textId="7558959D"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(EF05LP27) Grafar palavras utilizando regras de correspon</w:t>
            </w:r>
            <w:r w:rsidR="002A73DF">
              <w:rPr>
                <w:rFonts w:ascii="Tahoma" w:hAnsi="Tahoma" w:cs="Tahoma"/>
                <w:sz w:val="20"/>
                <w:szCs w:val="20"/>
                <w:lang w:val="pt-BR"/>
              </w:rPr>
              <w:t xml:space="preserve">dência fonema-grafema regulares </w:t>
            </w:r>
            <w:r w:rsidRPr="00B4701F">
              <w:rPr>
                <w:rFonts w:ascii="Tahoma" w:hAnsi="Tahoma" w:cs="Tahoma"/>
                <w:sz w:val="20"/>
                <w:szCs w:val="20"/>
                <w:lang w:val="pt-BR"/>
              </w:rPr>
              <w:t>e contextuais e palavras de uso frequente com correspondências irregulares.</w:t>
            </w:r>
          </w:p>
        </w:tc>
        <w:tc>
          <w:tcPr>
            <w:tcW w:w="1985" w:type="pct"/>
            <w:tcBorders>
              <w:top w:val="single" w:sz="4" w:space="0" w:color="auto"/>
              <w:left w:val="single" w:sz="4" w:space="0" w:color="auto"/>
              <w:bottom w:val="single" w:sz="4" w:space="0" w:color="auto"/>
              <w:right w:val="single" w:sz="4" w:space="0" w:color="auto"/>
            </w:tcBorders>
          </w:tcPr>
          <w:p w14:paraId="0FF6B12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PARA FALAR E </w:t>
            </w:r>
            <w:proofErr w:type="gramStart"/>
            <w:r w:rsidRPr="00B4701F">
              <w:rPr>
                <w:rFonts w:ascii="Tahoma" w:hAnsi="Tahoma" w:cs="Tahoma"/>
                <w:b/>
                <w:sz w:val="20"/>
                <w:szCs w:val="20"/>
                <w:lang w:val="pt-BR"/>
              </w:rPr>
              <w:t>ESCREVER  MELHOR</w:t>
            </w:r>
            <w:proofErr w:type="gramEnd"/>
          </w:p>
          <w:p w14:paraId="6011B4A4" w14:textId="6CF84131" w:rsidR="00B4701F" w:rsidRPr="00B4701F" w:rsidRDefault="00B4701F" w:rsidP="003929BE">
            <w:pPr>
              <w:spacing w:before="60" w:after="60"/>
              <w:rPr>
                <w:rFonts w:ascii="Tahoma" w:hAnsi="Tahoma" w:cs="Tahoma"/>
                <w:sz w:val="20"/>
                <w:szCs w:val="20"/>
                <w:lang w:val="pt-BR"/>
              </w:rPr>
            </w:pPr>
            <w:r w:rsidRPr="00B4701F">
              <w:rPr>
                <w:rFonts w:ascii="Tahoma" w:hAnsi="Tahoma" w:cs="Tahoma"/>
                <w:sz w:val="20"/>
                <w:szCs w:val="20"/>
                <w:lang w:val="pt-BR"/>
              </w:rPr>
              <w:t xml:space="preserve">Reflexão sobre os usos do S ou Z nos sufixos </w:t>
            </w:r>
            <w:r w:rsidR="001805CB">
              <w:rPr>
                <w:rFonts w:ascii="Tahoma" w:hAnsi="Tahoma" w:cs="Tahoma"/>
                <w:sz w:val="20"/>
                <w:szCs w:val="20"/>
                <w:lang w:val="pt-BR"/>
              </w:rPr>
              <w:t>“</w:t>
            </w:r>
            <w:proofErr w:type="spellStart"/>
            <w:r w:rsidRPr="00B4701F">
              <w:rPr>
                <w:rFonts w:ascii="Tahoma" w:hAnsi="Tahoma" w:cs="Tahoma"/>
                <w:sz w:val="20"/>
                <w:szCs w:val="20"/>
                <w:lang w:val="pt-BR"/>
              </w:rPr>
              <w:t>esa</w:t>
            </w:r>
            <w:proofErr w:type="spellEnd"/>
            <w:r w:rsidRPr="00B4701F">
              <w:rPr>
                <w:rFonts w:ascii="Tahoma" w:hAnsi="Tahoma" w:cs="Tahoma"/>
                <w:sz w:val="20"/>
                <w:szCs w:val="20"/>
                <w:lang w:val="pt-BR"/>
              </w:rPr>
              <w:t>” e “</w:t>
            </w:r>
            <w:proofErr w:type="spellStart"/>
            <w:r w:rsidRPr="00B4701F">
              <w:rPr>
                <w:rFonts w:ascii="Tahoma" w:hAnsi="Tahoma" w:cs="Tahoma"/>
                <w:sz w:val="20"/>
                <w:szCs w:val="20"/>
                <w:lang w:val="pt-BR"/>
              </w:rPr>
              <w:t>eza</w:t>
            </w:r>
            <w:proofErr w:type="spellEnd"/>
            <w:r w:rsidRPr="00B4701F">
              <w:rPr>
                <w:rFonts w:ascii="Tahoma" w:hAnsi="Tahoma" w:cs="Tahoma"/>
                <w:sz w:val="20"/>
                <w:szCs w:val="20"/>
                <w:lang w:val="pt-BR"/>
              </w:rPr>
              <w:t>”, tendo em vista os substantivos abstratos derivados de adjetivos; os títulos de nobreza e alguns substantivos com a terminação em “</w:t>
            </w:r>
            <w:proofErr w:type="spellStart"/>
            <w:r w:rsidRPr="00B4701F">
              <w:rPr>
                <w:rFonts w:ascii="Tahoma" w:hAnsi="Tahoma" w:cs="Tahoma"/>
                <w:sz w:val="20"/>
                <w:szCs w:val="20"/>
                <w:lang w:val="pt-BR"/>
              </w:rPr>
              <w:t>esa</w:t>
            </w:r>
            <w:proofErr w:type="spellEnd"/>
            <w:r w:rsidRPr="00B4701F">
              <w:rPr>
                <w:rFonts w:ascii="Tahoma" w:hAnsi="Tahoma" w:cs="Tahoma"/>
                <w:sz w:val="20"/>
                <w:szCs w:val="20"/>
                <w:lang w:val="pt-BR"/>
              </w:rPr>
              <w:t>” (irregularidade).</w:t>
            </w:r>
          </w:p>
        </w:tc>
      </w:tr>
      <w:tr w:rsidR="00164A3B" w:rsidRPr="001E70C0" w14:paraId="5588AE14" w14:textId="77777777" w:rsidTr="00164A3B">
        <w:tc>
          <w:tcPr>
            <w:tcW w:w="839" w:type="pct"/>
            <w:vMerge/>
            <w:tcBorders>
              <w:top w:val="single" w:sz="4" w:space="0" w:color="auto"/>
              <w:left w:val="single" w:sz="4" w:space="0" w:color="auto"/>
              <w:bottom w:val="single" w:sz="4" w:space="0" w:color="auto"/>
              <w:right w:val="single" w:sz="4" w:space="0" w:color="auto"/>
            </w:tcBorders>
          </w:tcPr>
          <w:p w14:paraId="56B58D9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3" w:type="pct"/>
            <w:tcBorders>
              <w:top w:val="single" w:sz="4" w:space="0" w:color="auto"/>
              <w:left w:val="single" w:sz="4" w:space="0" w:color="auto"/>
              <w:bottom w:val="single" w:sz="4" w:space="0" w:color="auto"/>
              <w:right w:val="single" w:sz="4" w:space="0" w:color="auto"/>
            </w:tcBorders>
          </w:tcPr>
          <w:p w14:paraId="00067F27" w14:textId="55BF70B5"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Acentuação</w:t>
            </w:r>
          </w:p>
        </w:tc>
        <w:tc>
          <w:tcPr>
            <w:tcW w:w="1303" w:type="pct"/>
            <w:tcBorders>
              <w:top w:val="single" w:sz="4" w:space="0" w:color="auto"/>
              <w:left w:val="single" w:sz="4" w:space="0" w:color="auto"/>
              <w:bottom w:val="single" w:sz="4" w:space="0" w:color="auto"/>
              <w:right w:val="single" w:sz="4" w:space="0" w:color="auto"/>
            </w:tcBorders>
          </w:tcPr>
          <w:p w14:paraId="43B6FDBC" w14:textId="1F8A0A4F"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(EF05LP28) Acentuar corretamente palavras oxítonas, paroxítonas e proparoxítonas.</w:t>
            </w:r>
          </w:p>
        </w:tc>
        <w:tc>
          <w:tcPr>
            <w:tcW w:w="1985" w:type="pct"/>
            <w:tcBorders>
              <w:top w:val="single" w:sz="4" w:space="0" w:color="auto"/>
              <w:left w:val="single" w:sz="4" w:space="0" w:color="auto"/>
              <w:bottom w:val="single" w:sz="4" w:space="0" w:color="auto"/>
              <w:right w:val="single" w:sz="4" w:space="0" w:color="auto"/>
            </w:tcBorders>
          </w:tcPr>
          <w:p w14:paraId="5E30F3C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1705D352"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os usos dos verbos “ter” e “vir” na 3</w:t>
            </w:r>
            <w:r w:rsidRPr="00B4701F">
              <w:rPr>
                <w:rFonts w:ascii="Tahoma" w:hAnsi="Tahoma" w:cs="Tahoma"/>
                <w:sz w:val="20"/>
                <w:szCs w:val="20"/>
                <w:u w:val="single"/>
                <w:vertAlign w:val="superscript"/>
                <w:lang w:val="pt-BR"/>
              </w:rPr>
              <w:t>a</w:t>
            </w:r>
            <w:r w:rsidRPr="00B4701F">
              <w:rPr>
                <w:rFonts w:ascii="Tahoma" w:hAnsi="Tahoma" w:cs="Tahoma"/>
                <w:sz w:val="20"/>
                <w:szCs w:val="20"/>
                <w:lang w:val="pt-BR"/>
              </w:rPr>
              <w:t xml:space="preserve"> pessoa do singular e do plural, quanto à acentuação. </w:t>
            </w:r>
          </w:p>
        </w:tc>
      </w:tr>
      <w:tr w:rsidR="00164A3B" w:rsidRPr="001E70C0" w14:paraId="52C48C4F" w14:textId="77777777" w:rsidTr="00164A3B">
        <w:tc>
          <w:tcPr>
            <w:tcW w:w="839" w:type="pct"/>
            <w:vMerge/>
            <w:tcBorders>
              <w:top w:val="single" w:sz="4" w:space="0" w:color="auto"/>
              <w:left w:val="single" w:sz="4" w:space="0" w:color="auto"/>
              <w:bottom w:val="single" w:sz="4" w:space="0" w:color="auto"/>
              <w:right w:val="single" w:sz="4" w:space="0" w:color="auto"/>
            </w:tcBorders>
          </w:tcPr>
          <w:p w14:paraId="778B256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3" w:type="pct"/>
            <w:tcBorders>
              <w:top w:val="single" w:sz="4" w:space="0" w:color="auto"/>
              <w:left w:val="single" w:sz="4" w:space="0" w:color="auto"/>
              <w:bottom w:val="single" w:sz="4" w:space="0" w:color="auto"/>
              <w:right w:val="single" w:sz="4" w:space="0" w:color="auto"/>
            </w:tcBorders>
          </w:tcPr>
          <w:p w14:paraId="06469B7F" w14:textId="0DBA37B8"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Pontuação</w:t>
            </w:r>
          </w:p>
        </w:tc>
        <w:tc>
          <w:tcPr>
            <w:tcW w:w="1303" w:type="pct"/>
            <w:tcBorders>
              <w:top w:val="single" w:sz="4" w:space="0" w:color="auto"/>
              <w:left w:val="single" w:sz="4" w:space="0" w:color="auto"/>
              <w:bottom w:val="single" w:sz="4" w:space="0" w:color="auto"/>
              <w:right w:val="single" w:sz="4" w:space="0" w:color="auto"/>
            </w:tcBorders>
          </w:tcPr>
          <w:p w14:paraId="5C0A34B3" w14:textId="3BF8381B"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(EF05LP29) Diferenciar, na leitura de textos, vírgula, ponto e vírgula, dois-pontos.</w:t>
            </w:r>
          </w:p>
        </w:tc>
        <w:tc>
          <w:tcPr>
            <w:tcW w:w="1985" w:type="pct"/>
            <w:tcBorders>
              <w:top w:val="single" w:sz="4" w:space="0" w:color="auto"/>
              <w:left w:val="single" w:sz="4" w:space="0" w:color="auto"/>
              <w:bottom w:val="single" w:sz="4" w:space="0" w:color="auto"/>
              <w:right w:val="single" w:sz="4" w:space="0" w:color="auto"/>
            </w:tcBorders>
          </w:tcPr>
          <w:p w14:paraId="0E94A72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2C10AB4" w14:textId="4C422642"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papel da pontuação no gênero HQ.</w:t>
            </w:r>
          </w:p>
        </w:tc>
      </w:tr>
      <w:tr w:rsidR="00164A3B" w:rsidRPr="001E70C0" w14:paraId="7AE19CE8" w14:textId="77777777" w:rsidTr="00164A3B">
        <w:tc>
          <w:tcPr>
            <w:tcW w:w="839" w:type="pct"/>
            <w:tcBorders>
              <w:top w:val="single" w:sz="4" w:space="0" w:color="auto"/>
              <w:left w:val="single" w:sz="4" w:space="0" w:color="auto"/>
              <w:bottom w:val="single" w:sz="4" w:space="0" w:color="auto"/>
              <w:right w:val="single" w:sz="4" w:space="0" w:color="auto"/>
            </w:tcBorders>
          </w:tcPr>
          <w:p w14:paraId="5947824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Morfossintaxe</w:t>
            </w:r>
          </w:p>
        </w:tc>
        <w:tc>
          <w:tcPr>
            <w:tcW w:w="873" w:type="pct"/>
            <w:tcBorders>
              <w:top w:val="single" w:sz="4" w:space="0" w:color="auto"/>
              <w:left w:val="single" w:sz="4" w:space="0" w:color="auto"/>
              <w:bottom w:val="single" w:sz="4" w:space="0" w:color="auto"/>
              <w:right w:val="single" w:sz="4" w:space="0" w:color="auto"/>
            </w:tcBorders>
          </w:tcPr>
          <w:p w14:paraId="4B0B1C34" w14:textId="3C8D285E"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Concordância nominal e verbal</w:t>
            </w:r>
          </w:p>
        </w:tc>
        <w:tc>
          <w:tcPr>
            <w:tcW w:w="1303" w:type="pct"/>
            <w:tcBorders>
              <w:top w:val="single" w:sz="4" w:space="0" w:color="auto"/>
              <w:left w:val="single" w:sz="4" w:space="0" w:color="auto"/>
              <w:bottom w:val="single" w:sz="4" w:space="0" w:color="auto"/>
              <w:right w:val="single" w:sz="4" w:space="0" w:color="auto"/>
            </w:tcBorders>
          </w:tcPr>
          <w:p w14:paraId="07764FD0" w14:textId="0DFA0944" w:rsidR="00B4701F" w:rsidRPr="00B4701F" w:rsidRDefault="00B4701F" w:rsidP="003929BE">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(EF05LP35) Flexionar, adequadamente, na escrita e na oralidade, os verbos em concordância</w:t>
            </w:r>
            <w:r w:rsidR="003929BE">
              <w:rPr>
                <w:rFonts w:ascii="Tahoma" w:hAnsi="Tahoma" w:cs="Tahoma"/>
                <w:sz w:val="20"/>
                <w:szCs w:val="20"/>
                <w:lang w:val="pt-BR"/>
              </w:rPr>
              <w:t xml:space="preserve"> </w:t>
            </w:r>
            <w:r w:rsidRPr="00B4701F">
              <w:rPr>
                <w:rFonts w:ascii="Tahoma" w:hAnsi="Tahoma" w:cs="Tahoma"/>
                <w:sz w:val="20"/>
                <w:szCs w:val="20"/>
                <w:lang w:val="pt-BR"/>
              </w:rPr>
              <w:t>com pronomes pessoais sujeitos da frase.</w:t>
            </w:r>
          </w:p>
        </w:tc>
        <w:tc>
          <w:tcPr>
            <w:tcW w:w="1985" w:type="pct"/>
            <w:tcBorders>
              <w:top w:val="single" w:sz="4" w:space="0" w:color="auto"/>
              <w:left w:val="single" w:sz="4" w:space="0" w:color="auto"/>
              <w:bottom w:val="single" w:sz="4" w:space="0" w:color="auto"/>
              <w:right w:val="single" w:sz="4" w:space="0" w:color="auto"/>
            </w:tcBorders>
          </w:tcPr>
          <w:p w14:paraId="60E09A9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74C9C042" w14:textId="20C2806E" w:rsidR="00B4701F" w:rsidRPr="003929BE"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os pronomes possessivos na relação com os pronomes pessoais, considerando as concordâncias dos sujeitos da frase.</w:t>
            </w:r>
          </w:p>
        </w:tc>
      </w:tr>
    </w:tbl>
    <w:p w14:paraId="3C4D7714" w14:textId="7020F09C" w:rsidR="00164A3B" w:rsidRDefault="00164A3B" w:rsidP="00B4701F">
      <w:pPr>
        <w:pStyle w:val="PargrafodaLista"/>
        <w:ind w:left="0"/>
        <w:rPr>
          <w:rFonts w:ascii="Verdana" w:hAnsi="Verdana" w:cs="Arial"/>
          <w:b/>
          <w:sz w:val="20"/>
          <w:szCs w:val="20"/>
          <w:lang w:val="pt-BR"/>
        </w:rPr>
      </w:pPr>
    </w:p>
    <w:p w14:paraId="3ABB7E5E" w14:textId="77777777" w:rsidR="00164A3B" w:rsidRDefault="00164A3B">
      <w:pPr>
        <w:rPr>
          <w:rFonts w:ascii="Verdana" w:hAnsi="Verdana" w:cs="Arial"/>
          <w:b/>
          <w:sz w:val="20"/>
          <w:szCs w:val="20"/>
          <w:lang w:val="pt-BR"/>
        </w:rPr>
      </w:pPr>
      <w:r>
        <w:rPr>
          <w:rFonts w:ascii="Verdana" w:hAnsi="Verdana" w:cs="Arial"/>
          <w:b/>
          <w:sz w:val="20"/>
          <w:szCs w:val="20"/>
          <w:lang w:val="pt-BR"/>
        </w:rPr>
        <w:br w:type="page"/>
      </w:r>
    </w:p>
    <w:p w14:paraId="1A4749C3" w14:textId="77777777" w:rsidR="00B4701F" w:rsidRPr="00C21234" w:rsidRDefault="00B4701F" w:rsidP="00164A3B">
      <w:pPr>
        <w:pStyle w:val="00PESO2"/>
      </w:pPr>
      <w:r w:rsidRPr="00C21234">
        <w:lastRenderedPageBreak/>
        <w:t>UNIDADE 4 EU QUERO SER...</w:t>
      </w:r>
    </w:p>
    <w:tbl>
      <w:tblPr>
        <w:tblStyle w:val="TabeladeGradeClara1"/>
        <w:tblW w:w="5000" w:type="pct"/>
        <w:tblLook w:val="04A0" w:firstRow="1" w:lastRow="0" w:firstColumn="1" w:lastColumn="0" w:noHBand="0" w:noVBand="1"/>
      </w:tblPr>
      <w:tblGrid>
        <w:gridCol w:w="1609"/>
        <w:gridCol w:w="1886"/>
        <w:gridCol w:w="2598"/>
        <w:gridCol w:w="3529"/>
      </w:tblGrid>
      <w:tr w:rsidR="00C82055" w:rsidRPr="00C82055" w14:paraId="112D114A" w14:textId="77777777" w:rsidTr="00C3411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6D2A773B"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Oralidade</w:t>
            </w:r>
          </w:p>
        </w:tc>
      </w:tr>
      <w:tr w:rsidR="00164A3B" w:rsidRPr="00C21234" w14:paraId="5B02ECD4" w14:textId="77777777" w:rsidTr="00C34112">
        <w:tc>
          <w:tcPr>
            <w:tcW w:w="8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FD0B4B" w14:textId="3F7B31DC" w:rsidR="00164A3B" w:rsidRPr="00B4701F" w:rsidRDefault="00164A3B"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A6F3B1" w14:textId="231FE07A"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DFB707" w14:textId="4EF2464B"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3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7D4668" w14:textId="1A552C57"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164A3B" w:rsidRPr="001E70C0" w14:paraId="652D7FE9" w14:textId="77777777" w:rsidTr="00C34112">
        <w:tc>
          <w:tcPr>
            <w:tcW w:w="836" w:type="pct"/>
            <w:vMerge w:val="restart"/>
            <w:tcBorders>
              <w:top w:val="single" w:sz="4" w:space="0" w:color="auto"/>
              <w:left w:val="single" w:sz="4" w:space="0" w:color="auto"/>
              <w:bottom w:val="single" w:sz="4" w:space="0" w:color="auto"/>
              <w:right w:val="single" w:sz="4" w:space="0" w:color="auto"/>
            </w:tcBorders>
          </w:tcPr>
          <w:p w14:paraId="4F29E985" w14:textId="67C858AD" w:rsidR="00B4701F" w:rsidRPr="00B4701F" w:rsidRDefault="00B4701F" w:rsidP="008E1B03">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Interação discursiva/</w:t>
            </w:r>
            <w:r w:rsidR="008E1B03">
              <w:rPr>
                <w:rFonts w:ascii="Tahoma" w:hAnsi="Tahoma" w:cs="Tahoma"/>
                <w:bCs/>
                <w:sz w:val="20"/>
                <w:szCs w:val="20"/>
                <w:lang w:val="pt-BR"/>
              </w:rPr>
              <w:br/>
            </w:r>
            <w:r w:rsidRPr="00B4701F">
              <w:rPr>
                <w:rFonts w:ascii="Tahoma" w:hAnsi="Tahoma" w:cs="Tahoma"/>
                <w:bCs/>
                <w:sz w:val="20"/>
                <w:szCs w:val="20"/>
                <w:lang w:val="pt-BR"/>
              </w:rPr>
              <w:t>intercâmbio oral no contexto escolar</w:t>
            </w:r>
          </w:p>
        </w:tc>
        <w:tc>
          <w:tcPr>
            <w:tcW w:w="980" w:type="pct"/>
            <w:tcBorders>
              <w:top w:val="single" w:sz="4" w:space="0" w:color="auto"/>
              <w:left w:val="single" w:sz="4" w:space="0" w:color="auto"/>
              <w:bottom w:val="single" w:sz="4" w:space="0" w:color="auto"/>
              <w:right w:val="single" w:sz="4" w:space="0" w:color="auto"/>
            </w:tcBorders>
          </w:tcPr>
          <w:p w14:paraId="23ECF337" w14:textId="4F4C6A2C"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w:t>
            </w:r>
            <w:r w:rsidR="00164A3B">
              <w:rPr>
                <w:rFonts w:ascii="Tahoma" w:hAnsi="Tahoma" w:cs="Tahoma"/>
                <w:sz w:val="20"/>
                <w:szCs w:val="20"/>
                <w:lang w:val="pt-BR"/>
              </w:rPr>
              <w:t xml:space="preserve"> </w:t>
            </w:r>
            <w:r w:rsidRPr="00B4701F">
              <w:rPr>
                <w:rFonts w:ascii="Tahoma" w:hAnsi="Tahoma" w:cs="Tahoma"/>
                <w:sz w:val="20"/>
                <w:szCs w:val="20"/>
                <w:lang w:val="pt-BR"/>
              </w:rPr>
              <w:t>de aula, por meio da oralidade</w:t>
            </w:r>
          </w:p>
        </w:tc>
        <w:tc>
          <w:tcPr>
            <w:tcW w:w="1350" w:type="pct"/>
            <w:tcBorders>
              <w:top w:val="single" w:sz="4" w:space="0" w:color="auto"/>
              <w:left w:val="single" w:sz="4" w:space="0" w:color="auto"/>
              <w:bottom w:val="single" w:sz="4" w:space="0" w:color="auto"/>
              <w:right w:val="single" w:sz="4" w:space="0" w:color="auto"/>
            </w:tcBorders>
          </w:tcPr>
          <w:p w14:paraId="7F7E8BD6" w14:textId="2823A8AE"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 com atitudes de cooperação e respeito.</w:t>
            </w:r>
          </w:p>
        </w:tc>
        <w:tc>
          <w:tcPr>
            <w:tcW w:w="1834" w:type="pct"/>
            <w:vMerge w:val="restart"/>
            <w:tcBorders>
              <w:top w:val="single" w:sz="4" w:space="0" w:color="auto"/>
              <w:left w:val="single" w:sz="4" w:space="0" w:color="auto"/>
              <w:bottom w:val="single" w:sz="4" w:space="0" w:color="auto"/>
              <w:right w:val="single" w:sz="4" w:space="0" w:color="auto"/>
            </w:tcBorders>
          </w:tcPr>
          <w:p w14:paraId="34C78661"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657B17F8"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i/>
                <w:sz w:val="20"/>
                <w:szCs w:val="20"/>
                <w:lang w:val="pt-BR"/>
              </w:rPr>
              <w:t>Sapateiro</w:t>
            </w:r>
            <w:r w:rsidRPr="00B4701F">
              <w:rPr>
                <w:rFonts w:ascii="Tahoma" w:hAnsi="Tahoma" w:cs="Tahoma"/>
                <w:sz w:val="20"/>
                <w:szCs w:val="20"/>
                <w:lang w:val="pt-BR"/>
              </w:rPr>
              <w:t>, ilustração de livro infantil, Inglaterra, 1950.</w:t>
            </w:r>
          </w:p>
          <w:p w14:paraId="6BF9B1F9" w14:textId="5092BB2E"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Leitura de imagem seguida de conversa sobre o tema “profissões”, explorando “O que eu vejo” e “O que eu sei”.</w:t>
            </w:r>
          </w:p>
        </w:tc>
      </w:tr>
      <w:tr w:rsidR="00164A3B" w:rsidRPr="001E70C0" w14:paraId="2EAF991B" w14:textId="77777777" w:rsidTr="00C34112">
        <w:tc>
          <w:tcPr>
            <w:tcW w:w="836" w:type="pct"/>
            <w:vMerge/>
            <w:tcBorders>
              <w:top w:val="single" w:sz="4" w:space="0" w:color="auto"/>
              <w:left w:val="single" w:sz="4" w:space="0" w:color="auto"/>
              <w:bottom w:val="single" w:sz="4" w:space="0" w:color="auto"/>
              <w:right w:val="single" w:sz="4" w:space="0" w:color="auto"/>
            </w:tcBorders>
          </w:tcPr>
          <w:p w14:paraId="1D910190"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p>
        </w:tc>
        <w:tc>
          <w:tcPr>
            <w:tcW w:w="980" w:type="pct"/>
            <w:vMerge w:val="restart"/>
            <w:tcBorders>
              <w:top w:val="single" w:sz="4" w:space="0" w:color="auto"/>
              <w:left w:val="single" w:sz="4" w:space="0" w:color="auto"/>
              <w:bottom w:val="single" w:sz="4" w:space="0" w:color="auto"/>
              <w:right w:val="single" w:sz="4" w:space="0" w:color="auto"/>
            </w:tcBorders>
          </w:tcPr>
          <w:p w14:paraId="5EF5A4B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1350" w:type="pct"/>
            <w:tcBorders>
              <w:top w:val="single" w:sz="4" w:space="0" w:color="auto"/>
              <w:left w:val="single" w:sz="4" w:space="0" w:color="auto"/>
              <w:bottom w:val="single" w:sz="4" w:space="0" w:color="auto"/>
              <w:right w:val="single" w:sz="4" w:space="0" w:color="auto"/>
            </w:tcBorders>
          </w:tcPr>
          <w:p w14:paraId="60E8F357" w14:textId="48942ADE"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w:t>
            </w:r>
            <w:r w:rsidR="00164A3B">
              <w:rPr>
                <w:rFonts w:ascii="Tahoma" w:hAnsi="Tahoma" w:cs="Tahoma"/>
                <w:sz w:val="20"/>
                <w:szCs w:val="20"/>
                <w:lang w:val="pt-BR"/>
              </w:rPr>
              <w:t xml:space="preserve"> </w:t>
            </w:r>
            <w:r w:rsidRPr="00B4701F">
              <w:rPr>
                <w:rFonts w:ascii="Tahoma" w:hAnsi="Tahoma" w:cs="Tahoma"/>
                <w:sz w:val="20"/>
                <w:szCs w:val="20"/>
                <w:lang w:val="pt-BR"/>
              </w:rPr>
              <w:t>cotidiano escolar ou sobre informações lidas, argumentando em defesa de sua posição.</w:t>
            </w:r>
          </w:p>
        </w:tc>
        <w:tc>
          <w:tcPr>
            <w:tcW w:w="1834" w:type="pct"/>
            <w:vMerge/>
            <w:tcBorders>
              <w:top w:val="single" w:sz="4" w:space="0" w:color="auto"/>
              <w:left w:val="single" w:sz="4" w:space="0" w:color="auto"/>
              <w:bottom w:val="single" w:sz="4" w:space="0" w:color="auto"/>
              <w:right w:val="single" w:sz="4" w:space="0" w:color="auto"/>
            </w:tcBorders>
          </w:tcPr>
          <w:p w14:paraId="63CC463E"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164A3B" w:rsidRPr="001E70C0" w14:paraId="5384AD1D" w14:textId="77777777" w:rsidTr="00C34112">
        <w:tc>
          <w:tcPr>
            <w:tcW w:w="836" w:type="pct"/>
            <w:vMerge/>
            <w:tcBorders>
              <w:top w:val="single" w:sz="4" w:space="0" w:color="auto"/>
              <w:left w:val="single" w:sz="4" w:space="0" w:color="auto"/>
              <w:bottom w:val="single" w:sz="4" w:space="0" w:color="auto"/>
              <w:right w:val="single" w:sz="4" w:space="0" w:color="auto"/>
            </w:tcBorders>
          </w:tcPr>
          <w:p w14:paraId="21917FD2" w14:textId="77777777" w:rsidR="00B4701F" w:rsidRPr="00B4701F" w:rsidRDefault="00B4701F" w:rsidP="00B4701F">
            <w:pPr>
              <w:autoSpaceDE w:val="0"/>
              <w:autoSpaceDN w:val="0"/>
              <w:adjustRightInd w:val="0"/>
              <w:spacing w:before="60" w:after="60"/>
              <w:rPr>
                <w:rFonts w:ascii="Tahoma" w:hAnsi="Tahoma" w:cs="Tahoma"/>
                <w:bCs/>
                <w:sz w:val="20"/>
                <w:szCs w:val="20"/>
                <w:lang w:val="pt-BR"/>
              </w:rPr>
            </w:pPr>
          </w:p>
        </w:tc>
        <w:tc>
          <w:tcPr>
            <w:tcW w:w="980" w:type="pct"/>
            <w:vMerge/>
            <w:tcBorders>
              <w:top w:val="single" w:sz="4" w:space="0" w:color="auto"/>
              <w:left w:val="single" w:sz="4" w:space="0" w:color="auto"/>
              <w:bottom w:val="single" w:sz="4" w:space="0" w:color="auto"/>
              <w:right w:val="single" w:sz="4" w:space="0" w:color="auto"/>
            </w:tcBorders>
          </w:tcPr>
          <w:p w14:paraId="65E15B0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350" w:type="pct"/>
            <w:tcBorders>
              <w:top w:val="single" w:sz="4" w:space="0" w:color="auto"/>
              <w:left w:val="single" w:sz="4" w:space="0" w:color="auto"/>
              <w:bottom w:val="single" w:sz="4" w:space="0" w:color="auto"/>
              <w:right w:val="single" w:sz="4" w:space="0" w:color="auto"/>
            </w:tcBorders>
          </w:tcPr>
          <w:p w14:paraId="118C46AF" w14:textId="27FC229B"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(EF05LP03) Escutar, com atenção, falas de professores e colegas, formulando perguntas</w:t>
            </w:r>
            <w:r w:rsidR="00164A3B">
              <w:rPr>
                <w:rFonts w:ascii="Tahoma" w:hAnsi="Tahoma" w:cs="Tahoma"/>
                <w:sz w:val="20"/>
                <w:szCs w:val="20"/>
                <w:lang w:val="pt-BR"/>
              </w:rPr>
              <w:t xml:space="preserve"> </w:t>
            </w:r>
            <w:r w:rsidRPr="00B4701F">
              <w:rPr>
                <w:rFonts w:ascii="Tahoma" w:hAnsi="Tahoma" w:cs="Tahoma"/>
                <w:sz w:val="20"/>
                <w:szCs w:val="20"/>
                <w:lang w:val="pt-BR"/>
              </w:rPr>
              <w:t>pertinentes ao tema e solicitando esclarecimentos sobre dados apresentados em imagens, tabelas e outros meios visuais.</w:t>
            </w:r>
          </w:p>
        </w:tc>
        <w:tc>
          <w:tcPr>
            <w:tcW w:w="1834" w:type="pct"/>
            <w:vMerge/>
            <w:tcBorders>
              <w:top w:val="single" w:sz="4" w:space="0" w:color="auto"/>
              <w:left w:val="single" w:sz="4" w:space="0" w:color="auto"/>
              <w:bottom w:val="single" w:sz="4" w:space="0" w:color="auto"/>
              <w:right w:val="single" w:sz="4" w:space="0" w:color="auto"/>
            </w:tcBorders>
          </w:tcPr>
          <w:p w14:paraId="4D80713A"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p>
        </w:tc>
      </w:tr>
      <w:tr w:rsidR="00164A3B" w:rsidRPr="001E70C0" w14:paraId="79687269" w14:textId="77777777" w:rsidTr="00C34112">
        <w:tc>
          <w:tcPr>
            <w:tcW w:w="836" w:type="pct"/>
            <w:tcBorders>
              <w:top w:val="single" w:sz="4" w:space="0" w:color="auto"/>
              <w:left w:val="single" w:sz="4" w:space="0" w:color="auto"/>
              <w:bottom w:val="single" w:sz="4" w:space="0" w:color="auto"/>
              <w:right w:val="single" w:sz="4" w:space="0" w:color="auto"/>
            </w:tcBorders>
          </w:tcPr>
          <w:p w14:paraId="23F212B8"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Funcionamento do discurso oral</w:t>
            </w:r>
          </w:p>
        </w:tc>
        <w:tc>
          <w:tcPr>
            <w:tcW w:w="980" w:type="pct"/>
            <w:tcBorders>
              <w:top w:val="single" w:sz="4" w:space="0" w:color="auto"/>
              <w:left w:val="single" w:sz="4" w:space="0" w:color="auto"/>
              <w:bottom w:val="single" w:sz="4" w:space="0" w:color="auto"/>
              <w:right w:val="single" w:sz="4" w:space="0" w:color="auto"/>
            </w:tcBorders>
          </w:tcPr>
          <w:p w14:paraId="18C4E6E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Características da fala</w:t>
            </w:r>
          </w:p>
        </w:tc>
        <w:tc>
          <w:tcPr>
            <w:tcW w:w="1350" w:type="pct"/>
            <w:tcBorders>
              <w:top w:val="single" w:sz="4" w:space="0" w:color="auto"/>
              <w:left w:val="single" w:sz="4" w:space="0" w:color="auto"/>
              <w:bottom w:val="single" w:sz="4" w:space="0" w:color="auto"/>
              <w:right w:val="single" w:sz="4" w:space="0" w:color="auto"/>
            </w:tcBorders>
          </w:tcPr>
          <w:p w14:paraId="54D9E488"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(EF05LP05) Diferenciar o texto falado do texto escrito, comparando a transcrição de um texto oral com a versão grafada de acordo com as convenções do texto escrito.</w:t>
            </w:r>
          </w:p>
        </w:tc>
        <w:tc>
          <w:tcPr>
            <w:tcW w:w="1834" w:type="pct"/>
            <w:vMerge w:val="restart"/>
            <w:tcBorders>
              <w:top w:val="single" w:sz="4" w:space="0" w:color="auto"/>
              <w:left w:val="single" w:sz="4" w:space="0" w:color="auto"/>
              <w:bottom w:val="single" w:sz="4" w:space="0" w:color="auto"/>
              <w:right w:val="single" w:sz="4" w:space="0" w:color="auto"/>
            </w:tcBorders>
          </w:tcPr>
          <w:p w14:paraId="46212859"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0115AA3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Contando curiosidades sobre algum personagem ou fato da história do Brasil.</w:t>
            </w:r>
          </w:p>
          <w:p w14:paraId="373099B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p w14:paraId="5E85B3C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UM POUCO DE CONVERSA</w:t>
            </w:r>
          </w:p>
          <w:p w14:paraId="2C84B033" w14:textId="0EC8574C" w:rsidR="00B4701F" w:rsidRPr="00B4701F" w:rsidRDefault="00B4701F" w:rsidP="00164A3B">
            <w:pPr>
              <w:spacing w:before="60" w:after="60"/>
              <w:rPr>
                <w:rFonts w:ascii="Tahoma" w:hAnsi="Tahoma" w:cs="Tahoma"/>
                <w:sz w:val="20"/>
                <w:szCs w:val="20"/>
                <w:lang w:val="pt-BR"/>
              </w:rPr>
            </w:pPr>
            <w:r w:rsidRPr="00B4701F">
              <w:rPr>
                <w:rFonts w:ascii="Tahoma" w:hAnsi="Tahoma" w:cs="Tahoma"/>
                <w:sz w:val="20"/>
                <w:szCs w:val="20"/>
                <w:lang w:val="pt-BR"/>
              </w:rPr>
              <w:t>Presente na seção “Para compreender o texto”, como forma de considerar os conhecimentos prévios dos alunos quanto ao tema e aos gêneros textuais presentes.</w:t>
            </w:r>
          </w:p>
        </w:tc>
      </w:tr>
      <w:tr w:rsidR="00164A3B" w:rsidRPr="001E70C0" w14:paraId="1BDEB6F8" w14:textId="77777777" w:rsidTr="00C34112">
        <w:tc>
          <w:tcPr>
            <w:tcW w:w="836" w:type="pct"/>
            <w:tcBorders>
              <w:top w:val="single" w:sz="4" w:space="0" w:color="auto"/>
              <w:left w:val="single" w:sz="4" w:space="0" w:color="auto"/>
              <w:bottom w:val="single" w:sz="4" w:space="0" w:color="auto"/>
              <w:right w:val="single" w:sz="4" w:space="0" w:color="auto"/>
            </w:tcBorders>
          </w:tcPr>
          <w:p w14:paraId="36FA16D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de escuta de textos orais em situações específicas de interação</w:t>
            </w:r>
          </w:p>
        </w:tc>
        <w:tc>
          <w:tcPr>
            <w:tcW w:w="980" w:type="pct"/>
            <w:tcBorders>
              <w:top w:val="single" w:sz="4" w:space="0" w:color="auto"/>
              <w:left w:val="single" w:sz="4" w:space="0" w:color="auto"/>
              <w:bottom w:val="single" w:sz="4" w:space="0" w:color="auto"/>
              <w:right w:val="single" w:sz="4" w:space="0" w:color="auto"/>
            </w:tcBorders>
          </w:tcPr>
          <w:p w14:paraId="334AF0C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de escuta de textos</w:t>
            </w:r>
          </w:p>
        </w:tc>
        <w:tc>
          <w:tcPr>
            <w:tcW w:w="1350" w:type="pct"/>
            <w:tcBorders>
              <w:top w:val="single" w:sz="4" w:space="0" w:color="auto"/>
              <w:left w:val="single" w:sz="4" w:space="0" w:color="auto"/>
              <w:bottom w:val="single" w:sz="4" w:space="0" w:color="auto"/>
              <w:right w:val="single" w:sz="4" w:space="0" w:color="auto"/>
            </w:tcBorders>
          </w:tcPr>
          <w:p w14:paraId="1B8D46FA" w14:textId="45B73B4F" w:rsidR="00B4701F" w:rsidRPr="00B4701F" w:rsidRDefault="00B4701F" w:rsidP="00931692">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(EF05LP06) Identificar informações, opiniões e posicionamentos em situações formais de</w:t>
            </w:r>
            <w:r w:rsidR="00931692">
              <w:rPr>
                <w:rFonts w:ascii="Tahoma" w:hAnsi="Tahoma" w:cs="Tahoma"/>
                <w:sz w:val="20"/>
                <w:szCs w:val="20"/>
                <w:lang w:val="pt-BR"/>
              </w:rPr>
              <w:t xml:space="preserve"> </w:t>
            </w:r>
            <w:r w:rsidRPr="00B4701F">
              <w:rPr>
                <w:rFonts w:ascii="Tahoma" w:hAnsi="Tahoma" w:cs="Tahoma"/>
                <w:sz w:val="20"/>
                <w:szCs w:val="20"/>
                <w:lang w:val="pt-BR"/>
              </w:rPr>
              <w:t>escuta (exposições, palestras, noticiário radiofônico ou televisivo etc.).</w:t>
            </w:r>
          </w:p>
        </w:tc>
        <w:tc>
          <w:tcPr>
            <w:tcW w:w="1834" w:type="pct"/>
            <w:vMerge/>
            <w:tcBorders>
              <w:top w:val="single" w:sz="4" w:space="0" w:color="auto"/>
              <w:left w:val="single" w:sz="4" w:space="0" w:color="auto"/>
              <w:bottom w:val="single" w:sz="4" w:space="0" w:color="auto"/>
              <w:right w:val="single" w:sz="4" w:space="0" w:color="auto"/>
            </w:tcBorders>
          </w:tcPr>
          <w:p w14:paraId="15E8B7C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r>
    </w:tbl>
    <w:p w14:paraId="4A1DF6A0" w14:textId="5866EE40" w:rsidR="00164A3B" w:rsidRDefault="00164A3B" w:rsidP="00B4701F">
      <w:pPr>
        <w:pStyle w:val="PargrafodaLista"/>
        <w:ind w:left="0"/>
        <w:rPr>
          <w:rFonts w:ascii="Verdana" w:hAnsi="Verdana"/>
          <w:color w:val="0070C0"/>
          <w:lang w:val="pt-BR"/>
        </w:rPr>
      </w:pPr>
    </w:p>
    <w:p w14:paraId="7FCEFF96" w14:textId="77777777" w:rsidR="00164A3B" w:rsidRDefault="00164A3B">
      <w:pPr>
        <w:rPr>
          <w:rFonts w:ascii="Verdana" w:hAnsi="Verdana"/>
          <w:color w:val="0070C0"/>
          <w:lang w:val="pt-BR"/>
        </w:rPr>
      </w:pPr>
      <w:r>
        <w:rPr>
          <w:rFonts w:ascii="Verdana" w:hAnsi="Verdana"/>
          <w:color w:val="0070C0"/>
          <w:lang w:val="pt-BR"/>
        </w:rPr>
        <w:br w:type="page"/>
      </w:r>
    </w:p>
    <w:tbl>
      <w:tblPr>
        <w:tblStyle w:val="TabeladeGradeClara1"/>
        <w:tblW w:w="5000" w:type="pct"/>
        <w:tblLook w:val="04A0" w:firstRow="1" w:lastRow="0" w:firstColumn="1" w:lastColumn="0" w:noHBand="0" w:noVBand="1"/>
      </w:tblPr>
      <w:tblGrid>
        <w:gridCol w:w="1494"/>
        <w:gridCol w:w="1801"/>
        <w:gridCol w:w="2492"/>
        <w:gridCol w:w="3835"/>
      </w:tblGrid>
      <w:tr w:rsidR="00C82055" w:rsidRPr="00C82055" w14:paraId="0CF68826" w14:textId="77777777" w:rsidTr="00164A3B">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7E08FB9"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Leitura</w:t>
            </w:r>
          </w:p>
        </w:tc>
      </w:tr>
      <w:tr w:rsidR="00164A3B" w:rsidRPr="00C21234" w14:paraId="7B5E2F7E" w14:textId="77777777" w:rsidTr="00164A3B">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D1C868" w14:textId="63DF935E" w:rsidR="00164A3B" w:rsidRPr="00B4701F" w:rsidRDefault="00164A3B"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023D3C" w14:textId="1BE2C9F0"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F3FF84" w14:textId="7F767F13"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9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9E20D5" w14:textId="181AE8E9"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164A3B" w:rsidRPr="001E70C0" w14:paraId="0B9FB1F8" w14:textId="77777777" w:rsidTr="00164A3B">
        <w:tc>
          <w:tcPr>
            <w:tcW w:w="776" w:type="pct"/>
            <w:vMerge w:val="restart"/>
            <w:tcBorders>
              <w:top w:val="single" w:sz="4" w:space="0" w:color="auto"/>
              <w:left w:val="single" w:sz="4" w:space="0" w:color="auto"/>
              <w:bottom w:val="single" w:sz="4" w:space="0" w:color="auto"/>
              <w:right w:val="single" w:sz="4" w:space="0" w:color="auto"/>
            </w:tcBorders>
          </w:tcPr>
          <w:p w14:paraId="6750E3B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Construção da autonomia de leitura</w:t>
            </w:r>
          </w:p>
        </w:tc>
        <w:tc>
          <w:tcPr>
            <w:tcW w:w="936" w:type="pct"/>
            <w:tcBorders>
              <w:top w:val="single" w:sz="4" w:space="0" w:color="auto"/>
              <w:left w:val="single" w:sz="4" w:space="0" w:color="auto"/>
              <w:bottom w:val="single" w:sz="4" w:space="0" w:color="auto"/>
              <w:right w:val="single" w:sz="4" w:space="0" w:color="auto"/>
            </w:tcBorders>
          </w:tcPr>
          <w:p w14:paraId="253DCA50"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Fluência de leitura para a compreensão do texto</w:t>
            </w:r>
          </w:p>
        </w:tc>
        <w:tc>
          <w:tcPr>
            <w:tcW w:w="1295" w:type="pct"/>
            <w:tcBorders>
              <w:top w:val="single" w:sz="4" w:space="0" w:color="auto"/>
              <w:left w:val="single" w:sz="4" w:space="0" w:color="auto"/>
              <w:bottom w:val="single" w:sz="4" w:space="0" w:color="auto"/>
              <w:right w:val="single" w:sz="4" w:space="0" w:color="auto"/>
            </w:tcBorders>
          </w:tcPr>
          <w:p w14:paraId="2707B623" w14:textId="37A6E897"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w:t>
            </w:r>
            <w:r w:rsidR="00164A3B">
              <w:rPr>
                <w:rFonts w:ascii="Tahoma" w:hAnsi="Tahoma" w:cs="Tahoma"/>
                <w:sz w:val="20"/>
                <w:szCs w:val="20"/>
                <w:lang w:val="pt-BR"/>
              </w:rPr>
              <w:t xml:space="preserve"> </w:t>
            </w:r>
            <w:r w:rsidRPr="00B4701F">
              <w:rPr>
                <w:rFonts w:ascii="Tahoma" w:hAnsi="Tahoma" w:cs="Tahoma"/>
                <w:sz w:val="20"/>
                <w:szCs w:val="20"/>
                <w:lang w:val="pt-BR"/>
              </w:rPr>
              <w:t>autonomia e fluência (padrão rítmico adequado e precisão), de modo a possibilitar a</w:t>
            </w:r>
            <w:r w:rsidR="00164A3B">
              <w:rPr>
                <w:rFonts w:ascii="Tahoma" w:hAnsi="Tahoma" w:cs="Tahoma"/>
                <w:sz w:val="20"/>
                <w:szCs w:val="20"/>
                <w:lang w:val="pt-BR"/>
              </w:rPr>
              <w:t xml:space="preserve"> </w:t>
            </w:r>
            <w:r w:rsidRPr="00B4701F">
              <w:rPr>
                <w:rFonts w:ascii="Tahoma" w:hAnsi="Tahoma" w:cs="Tahoma"/>
                <w:sz w:val="20"/>
                <w:szCs w:val="20"/>
                <w:lang w:val="pt-BR"/>
              </w:rPr>
              <w:t>compreensão.</w:t>
            </w:r>
          </w:p>
        </w:tc>
        <w:tc>
          <w:tcPr>
            <w:tcW w:w="1993" w:type="pct"/>
            <w:tcBorders>
              <w:top w:val="single" w:sz="4" w:space="0" w:color="auto"/>
              <w:left w:val="single" w:sz="4" w:space="0" w:color="auto"/>
              <w:bottom w:val="single" w:sz="4" w:space="0" w:color="auto"/>
              <w:right w:val="single" w:sz="4" w:space="0" w:color="auto"/>
            </w:tcBorders>
          </w:tcPr>
          <w:p w14:paraId="6DE3135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3B69B40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612CCFC1" w14:textId="5B65E9B7" w:rsidR="00B4701F" w:rsidRPr="00B4701F" w:rsidRDefault="00B4701F" w:rsidP="00B4701F">
            <w:pPr>
              <w:spacing w:before="60" w:after="60"/>
              <w:rPr>
                <w:rFonts w:ascii="Tahoma" w:hAnsi="Tahoma" w:cs="Tahoma"/>
                <w:sz w:val="20"/>
                <w:szCs w:val="20"/>
                <w:lang w:val="pt-BR"/>
              </w:rPr>
            </w:pPr>
          </w:p>
          <w:p w14:paraId="0F2AFD1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F3B933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diário profissional, em sua especificidade textual e linguística.</w:t>
            </w:r>
          </w:p>
          <w:p w14:paraId="2B8AE871" w14:textId="77777777" w:rsidR="00B4701F" w:rsidRPr="00B4701F" w:rsidRDefault="00B4701F" w:rsidP="00B4701F">
            <w:pPr>
              <w:spacing w:before="60" w:after="60"/>
              <w:rPr>
                <w:rFonts w:ascii="Tahoma" w:hAnsi="Tahoma" w:cs="Tahoma"/>
                <w:sz w:val="20"/>
                <w:szCs w:val="20"/>
                <w:lang w:val="pt-BR"/>
              </w:rPr>
            </w:pPr>
          </w:p>
          <w:p w14:paraId="0B03F38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31A1FF3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2EC7FEC0" w14:textId="77777777" w:rsidR="00B4701F" w:rsidRPr="00B4701F" w:rsidRDefault="00B4701F" w:rsidP="00B4701F">
            <w:pPr>
              <w:spacing w:before="60" w:after="60"/>
              <w:rPr>
                <w:rFonts w:ascii="Tahoma" w:hAnsi="Tahoma" w:cs="Tahoma"/>
                <w:sz w:val="20"/>
                <w:szCs w:val="20"/>
                <w:lang w:val="pt-BR"/>
              </w:rPr>
            </w:pPr>
          </w:p>
          <w:p w14:paraId="4984E09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EE894C3" w14:textId="1935B91B"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da entrevista, em sua especificidade textual e linguística.</w:t>
            </w:r>
          </w:p>
        </w:tc>
      </w:tr>
      <w:tr w:rsidR="00164A3B" w:rsidRPr="001E70C0" w14:paraId="7DDB1E26" w14:textId="77777777" w:rsidTr="00164A3B">
        <w:tc>
          <w:tcPr>
            <w:tcW w:w="776" w:type="pct"/>
            <w:vMerge/>
            <w:tcBorders>
              <w:top w:val="single" w:sz="4" w:space="0" w:color="auto"/>
              <w:left w:val="single" w:sz="4" w:space="0" w:color="auto"/>
              <w:bottom w:val="single" w:sz="4" w:space="0" w:color="auto"/>
              <w:right w:val="single" w:sz="4" w:space="0" w:color="auto"/>
            </w:tcBorders>
          </w:tcPr>
          <w:p w14:paraId="087B224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76DDE31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Autodomínio do processo de leitura</w:t>
            </w:r>
          </w:p>
        </w:tc>
        <w:tc>
          <w:tcPr>
            <w:tcW w:w="1295" w:type="pct"/>
            <w:tcBorders>
              <w:top w:val="single" w:sz="4" w:space="0" w:color="auto"/>
              <w:left w:val="single" w:sz="4" w:space="0" w:color="auto"/>
              <w:bottom w:val="single" w:sz="4" w:space="0" w:color="auto"/>
              <w:right w:val="single" w:sz="4" w:space="0" w:color="auto"/>
            </w:tcBorders>
          </w:tcPr>
          <w:p w14:paraId="3A165A18" w14:textId="04797BAB"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w:t>
            </w:r>
            <w:r w:rsidR="005551FE">
              <w:rPr>
                <w:rFonts w:ascii="Tahoma" w:hAnsi="Tahoma" w:cs="Tahoma"/>
                <w:sz w:val="20"/>
                <w:szCs w:val="20"/>
                <w:lang w:val="pt-BR"/>
              </w:rPr>
              <w:t xml:space="preserve"> </w:t>
            </w:r>
            <w:r w:rsidRPr="00B4701F">
              <w:rPr>
                <w:rFonts w:ascii="Tahoma" w:hAnsi="Tahoma" w:cs="Tahoma"/>
                <w:sz w:val="20"/>
                <w:szCs w:val="20"/>
                <w:lang w:val="pt-BR"/>
              </w:rPr>
              <w:t>imagens, dados da própria obra (índice, prefácio etc.), confirmando antecipações e inferências realizadas antes e durante a leitura de textos.</w:t>
            </w:r>
          </w:p>
        </w:tc>
        <w:tc>
          <w:tcPr>
            <w:tcW w:w="1993" w:type="pct"/>
            <w:tcBorders>
              <w:top w:val="single" w:sz="4" w:space="0" w:color="auto"/>
              <w:left w:val="single" w:sz="4" w:space="0" w:color="auto"/>
              <w:bottom w:val="single" w:sz="4" w:space="0" w:color="auto"/>
              <w:right w:val="single" w:sz="4" w:space="0" w:color="auto"/>
            </w:tcBorders>
          </w:tcPr>
          <w:p w14:paraId="068B2BA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417675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30E41FC4" w14:textId="77777777" w:rsidR="00B4701F" w:rsidRPr="00B4701F" w:rsidRDefault="00B4701F" w:rsidP="00B4701F">
            <w:pPr>
              <w:spacing w:before="60" w:after="60"/>
              <w:rPr>
                <w:rFonts w:ascii="Tahoma" w:hAnsi="Tahoma" w:cs="Tahoma"/>
                <w:sz w:val="20"/>
                <w:szCs w:val="20"/>
                <w:lang w:val="pt-BR"/>
              </w:rPr>
            </w:pPr>
          </w:p>
          <w:p w14:paraId="3AA36DA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2AB29C8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as condições de produção do texto, especialmente no que se refere ao gênero e ao tema.</w:t>
            </w:r>
          </w:p>
          <w:p w14:paraId="212AA581" w14:textId="77777777" w:rsidR="00B4701F" w:rsidRPr="00B4701F" w:rsidRDefault="00B4701F" w:rsidP="00B4701F">
            <w:pPr>
              <w:spacing w:before="60" w:after="60"/>
              <w:rPr>
                <w:rFonts w:ascii="Tahoma" w:hAnsi="Tahoma" w:cs="Tahoma"/>
                <w:sz w:val="20"/>
                <w:szCs w:val="20"/>
                <w:lang w:val="pt-BR"/>
              </w:rPr>
            </w:pPr>
          </w:p>
          <w:p w14:paraId="7C1C18E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5CF379D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0395B13B" w14:textId="77777777" w:rsidR="00B4701F" w:rsidRPr="00B4701F" w:rsidRDefault="00B4701F" w:rsidP="00B4701F">
            <w:pPr>
              <w:spacing w:before="60" w:after="60"/>
              <w:rPr>
                <w:rFonts w:ascii="Tahoma" w:hAnsi="Tahoma" w:cs="Tahoma"/>
                <w:sz w:val="20"/>
                <w:szCs w:val="20"/>
                <w:lang w:val="pt-BR"/>
              </w:rPr>
            </w:pPr>
          </w:p>
          <w:p w14:paraId="20BCD78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318EA23" w14:textId="3D0B08E4"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as condições de produção, no que se refere à entrevista: a profissão relativamente inusitada.</w:t>
            </w:r>
          </w:p>
        </w:tc>
      </w:tr>
    </w:tbl>
    <w:p w14:paraId="02F677D9"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4"/>
        <w:gridCol w:w="1940"/>
        <w:gridCol w:w="2355"/>
        <w:gridCol w:w="3833"/>
      </w:tblGrid>
      <w:tr w:rsidR="00164A3B" w:rsidRPr="001E70C0" w14:paraId="003D860E" w14:textId="77777777" w:rsidTr="00164A3B">
        <w:tc>
          <w:tcPr>
            <w:tcW w:w="776" w:type="pct"/>
            <w:vMerge w:val="restart"/>
            <w:tcBorders>
              <w:top w:val="single" w:sz="4" w:space="0" w:color="auto"/>
              <w:left w:val="single" w:sz="4" w:space="0" w:color="auto"/>
              <w:bottom w:val="single" w:sz="4" w:space="0" w:color="auto"/>
              <w:right w:val="single" w:sz="4" w:space="0" w:color="auto"/>
            </w:tcBorders>
          </w:tcPr>
          <w:p w14:paraId="5A20850D" w14:textId="656230C9"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de leitura</w:t>
            </w:r>
          </w:p>
        </w:tc>
        <w:tc>
          <w:tcPr>
            <w:tcW w:w="1008" w:type="pct"/>
            <w:tcBorders>
              <w:top w:val="single" w:sz="4" w:space="0" w:color="auto"/>
              <w:left w:val="single" w:sz="4" w:space="0" w:color="auto"/>
              <w:bottom w:val="single" w:sz="4" w:space="0" w:color="auto"/>
              <w:right w:val="single" w:sz="4" w:space="0" w:color="auto"/>
            </w:tcBorders>
          </w:tcPr>
          <w:p w14:paraId="2C9D174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224" w:type="pct"/>
            <w:tcBorders>
              <w:top w:val="single" w:sz="4" w:space="0" w:color="auto"/>
              <w:left w:val="single" w:sz="4" w:space="0" w:color="auto"/>
              <w:bottom w:val="single" w:sz="4" w:space="0" w:color="auto"/>
              <w:right w:val="single" w:sz="4" w:space="0" w:color="auto"/>
            </w:tcBorders>
          </w:tcPr>
          <w:p w14:paraId="0B595420" w14:textId="125D9C3B" w:rsidR="00B4701F" w:rsidRPr="00B4701F" w:rsidRDefault="00B4701F" w:rsidP="00C31191">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w:t>
            </w:r>
            <w:r w:rsidR="00C31191">
              <w:rPr>
                <w:rFonts w:ascii="Tahoma" w:hAnsi="Tahoma" w:cs="Tahoma"/>
                <w:sz w:val="20"/>
                <w:szCs w:val="20"/>
                <w:lang w:val="pt-BR"/>
              </w:rPr>
              <w:t xml:space="preserve"> </w:t>
            </w:r>
            <w:r w:rsidRPr="00B4701F">
              <w:rPr>
                <w:rFonts w:ascii="Tahoma" w:hAnsi="Tahoma" w:cs="Tahoma"/>
                <w:sz w:val="20"/>
                <w:szCs w:val="20"/>
                <w:lang w:val="pt-BR"/>
              </w:rPr>
              <w:t>texto.</w:t>
            </w:r>
          </w:p>
        </w:tc>
        <w:tc>
          <w:tcPr>
            <w:tcW w:w="1992" w:type="pct"/>
            <w:tcBorders>
              <w:top w:val="single" w:sz="4" w:space="0" w:color="auto"/>
              <w:left w:val="single" w:sz="4" w:space="0" w:color="auto"/>
              <w:bottom w:val="single" w:sz="4" w:space="0" w:color="auto"/>
              <w:right w:val="single" w:sz="4" w:space="0" w:color="auto"/>
            </w:tcBorders>
          </w:tcPr>
          <w:p w14:paraId="7CFCFE6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0B7B64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72D81F40" w14:textId="6B60E2A0" w:rsidR="00B4701F" w:rsidRPr="00B4701F" w:rsidRDefault="00B4701F" w:rsidP="00B4701F">
            <w:pPr>
              <w:spacing w:before="60" w:after="60"/>
              <w:rPr>
                <w:rFonts w:ascii="Tahoma" w:hAnsi="Tahoma" w:cs="Tahoma"/>
                <w:sz w:val="20"/>
                <w:szCs w:val="20"/>
                <w:lang w:val="pt-BR"/>
              </w:rPr>
            </w:pPr>
          </w:p>
          <w:p w14:paraId="6833BE3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9B284EA" w14:textId="7EE2FF1E"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quanto ao gênero textual em questão.</w:t>
            </w:r>
          </w:p>
          <w:p w14:paraId="60A1D734" w14:textId="77777777" w:rsidR="00B4701F" w:rsidRPr="00B4701F" w:rsidRDefault="00B4701F" w:rsidP="00B4701F">
            <w:pPr>
              <w:spacing w:before="60" w:after="60"/>
              <w:rPr>
                <w:rFonts w:ascii="Tahoma" w:hAnsi="Tahoma" w:cs="Tahoma"/>
                <w:sz w:val="20"/>
                <w:szCs w:val="20"/>
                <w:lang w:val="pt-BR"/>
              </w:rPr>
            </w:pPr>
          </w:p>
          <w:p w14:paraId="3BC9C9B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474B8968"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37E32928" w14:textId="77777777" w:rsidR="00B4701F" w:rsidRPr="00B4701F" w:rsidRDefault="00B4701F" w:rsidP="00B4701F">
            <w:pPr>
              <w:spacing w:before="60" w:after="60"/>
              <w:rPr>
                <w:rFonts w:ascii="Tahoma" w:hAnsi="Tahoma" w:cs="Tahoma"/>
                <w:sz w:val="20"/>
                <w:szCs w:val="20"/>
                <w:lang w:val="pt-BR"/>
              </w:rPr>
            </w:pPr>
          </w:p>
          <w:p w14:paraId="20AEBD3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92A8BAF" w14:textId="446077BB"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do texto quanto à sua organização, como título, perguntas e respostas e quanto ao tema, as dificuldades da profissão do entrevistado.</w:t>
            </w:r>
          </w:p>
        </w:tc>
      </w:tr>
      <w:tr w:rsidR="00164A3B" w:rsidRPr="001E70C0" w14:paraId="57F866B0" w14:textId="77777777" w:rsidTr="00164A3B">
        <w:tc>
          <w:tcPr>
            <w:tcW w:w="776" w:type="pct"/>
            <w:vMerge/>
            <w:tcBorders>
              <w:top w:val="single" w:sz="4" w:space="0" w:color="auto"/>
              <w:left w:val="single" w:sz="4" w:space="0" w:color="auto"/>
              <w:bottom w:val="single" w:sz="4" w:space="0" w:color="auto"/>
              <w:right w:val="single" w:sz="4" w:space="0" w:color="auto"/>
            </w:tcBorders>
          </w:tcPr>
          <w:p w14:paraId="534C738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8" w:type="pct"/>
            <w:tcBorders>
              <w:top w:val="single" w:sz="4" w:space="0" w:color="auto"/>
              <w:left w:val="single" w:sz="4" w:space="0" w:color="auto"/>
              <w:bottom w:val="single" w:sz="4" w:space="0" w:color="auto"/>
              <w:right w:val="single" w:sz="4" w:space="0" w:color="auto"/>
            </w:tcBorders>
          </w:tcPr>
          <w:p w14:paraId="36F8842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224" w:type="pct"/>
            <w:tcBorders>
              <w:top w:val="single" w:sz="4" w:space="0" w:color="auto"/>
              <w:left w:val="single" w:sz="4" w:space="0" w:color="auto"/>
              <w:bottom w:val="single" w:sz="4" w:space="0" w:color="auto"/>
              <w:right w:val="single" w:sz="4" w:space="0" w:color="auto"/>
            </w:tcBorders>
          </w:tcPr>
          <w:p w14:paraId="473E9486" w14:textId="0059DA67"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w:t>
            </w:r>
            <w:r w:rsidR="00164A3B">
              <w:rPr>
                <w:rFonts w:ascii="Tahoma" w:hAnsi="Tahoma" w:cs="Tahoma"/>
                <w:sz w:val="20"/>
                <w:szCs w:val="20"/>
                <w:lang w:val="pt-BR"/>
              </w:rPr>
              <w:t xml:space="preserve"> </w:t>
            </w:r>
            <w:r w:rsidRPr="00B4701F">
              <w:rPr>
                <w:rFonts w:ascii="Tahoma" w:hAnsi="Tahoma" w:cs="Tahoma"/>
                <w:sz w:val="20"/>
                <w:szCs w:val="20"/>
                <w:lang w:val="pt-BR"/>
              </w:rPr>
              <w:t>(recuperação de conhecimentos prévios, relações causa-</w:t>
            </w:r>
            <w:r w:rsidR="00164A3B">
              <w:rPr>
                <w:rFonts w:ascii="Tahoma" w:hAnsi="Tahoma" w:cs="Tahoma"/>
                <w:sz w:val="20"/>
                <w:szCs w:val="20"/>
                <w:lang w:val="pt-BR"/>
              </w:rPr>
              <w:br/>
              <w:t>-</w:t>
            </w:r>
            <w:r w:rsidRPr="00B4701F">
              <w:rPr>
                <w:rFonts w:ascii="Tahoma" w:hAnsi="Tahoma" w:cs="Tahoma"/>
                <w:sz w:val="20"/>
                <w:szCs w:val="20"/>
                <w:lang w:val="pt-BR"/>
              </w:rPr>
              <w:t>consequência etc.).</w:t>
            </w:r>
          </w:p>
        </w:tc>
        <w:tc>
          <w:tcPr>
            <w:tcW w:w="1992" w:type="pct"/>
            <w:vMerge w:val="restart"/>
            <w:tcBorders>
              <w:top w:val="single" w:sz="4" w:space="0" w:color="auto"/>
              <w:left w:val="single" w:sz="4" w:space="0" w:color="auto"/>
              <w:bottom w:val="single" w:sz="4" w:space="0" w:color="auto"/>
              <w:right w:val="single" w:sz="4" w:space="0" w:color="auto"/>
            </w:tcBorders>
          </w:tcPr>
          <w:p w14:paraId="46D4A4B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6C081C8"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023FCC6C" w14:textId="43DE07BE" w:rsidR="00B4701F" w:rsidRPr="00B4701F" w:rsidRDefault="00B4701F" w:rsidP="00B4701F">
            <w:pPr>
              <w:spacing w:before="60" w:after="60"/>
              <w:rPr>
                <w:rFonts w:ascii="Tahoma" w:hAnsi="Tahoma" w:cs="Tahoma"/>
                <w:sz w:val="20"/>
                <w:szCs w:val="20"/>
                <w:lang w:val="pt-BR"/>
              </w:rPr>
            </w:pPr>
          </w:p>
          <w:p w14:paraId="6491FAE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F52C463" w14:textId="6978302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Hipóteses sobre as intenções, no que se refere ao portador textual (</w:t>
            </w:r>
            <w:r w:rsidR="0060715D">
              <w:rPr>
                <w:rFonts w:ascii="Tahoma" w:hAnsi="Tahoma" w:cs="Tahoma"/>
                <w:sz w:val="20"/>
                <w:szCs w:val="20"/>
                <w:lang w:val="pt-BR"/>
              </w:rPr>
              <w:t>r</w:t>
            </w:r>
            <w:r w:rsidRPr="00B4701F">
              <w:rPr>
                <w:rFonts w:ascii="Tahoma" w:hAnsi="Tahoma" w:cs="Tahoma"/>
                <w:sz w:val="20"/>
                <w:szCs w:val="20"/>
                <w:lang w:val="pt-BR"/>
              </w:rPr>
              <w:t xml:space="preserve">evista </w:t>
            </w:r>
            <w:r w:rsidRPr="0060715D">
              <w:rPr>
                <w:rFonts w:ascii="Tahoma" w:hAnsi="Tahoma" w:cs="Tahoma"/>
                <w:i/>
                <w:sz w:val="20"/>
                <w:szCs w:val="20"/>
                <w:lang w:val="pt-BR"/>
              </w:rPr>
              <w:t>Ciência Hoje para Crianças</w:t>
            </w:r>
            <w:r w:rsidRPr="00B4701F">
              <w:rPr>
                <w:rFonts w:ascii="Tahoma" w:hAnsi="Tahoma" w:cs="Tahoma"/>
                <w:sz w:val="20"/>
                <w:szCs w:val="20"/>
                <w:lang w:val="pt-BR"/>
              </w:rPr>
              <w:t>) que divulga fatos científicos, como o selecionado para a Unidade. E ainda a inferência no que diz respeito aos elementos do texto: anotações das descobertas realizadas pelo paleontólogo.</w:t>
            </w:r>
          </w:p>
          <w:p w14:paraId="3544E65A" w14:textId="77777777" w:rsidR="00B4701F" w:rsidRPr="00B4701F" w:rsidRDefault="00B4701F" w:rsidP="00B4701F">
            <w:pPr>
              <w:spacing w:before="60" w:after="60"/>
              <w:rPr>
                <w:rFonts w:ascii="Tahoma" w:hAnsi="Tahoma" w:cs="Tahoma"/>
                <w:sz w:val="20"/>
                <w:szCs w:val="20"/>
                <w:lang w:val="pt-BR"/>
              </w:rPr>
            </w:pPr>
          </w:p>
          <w:p w14:paraId="2F45E31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27268FE7"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0D6B4585" w14:textId="77777777" w:rsidR="00B4701F" w:rsidRPr="00B4701F" w:rsidRDefault="00B4701F" w:rsidP="00B4701F">
            <w:pPr>
              <w:spacing w:before="60" w:after="60"/>
              <w:rPr>
                <w:rFonts w:ascii="Tahoma" w:hAnsi="Tahoma" w:cs="Tahoma"/>
                <w:sz w:val="20"/>
                <w:szCs w:val="20"/>
                <w:lang w:val="pt-BR"/>
              </w:rPr>
            </w:pPr>
          </w:p>
          <w:p w14:paraId="6756C66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336C2C9E" w14:textId="4FE7C271" w:rsidR="00B4701F" w:rsidRPr="00164A3B"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Hipóteses sobre as intenções, no que se refere ao portador textual (</w:t>
            </w:r>
            <w:r w:rsidR="00EA374C">
              <w:rPr>
                <w:rFonts w:ascii="Tahoma" w:hAnsi="Tahoma" w:cs="Tahoma"/>
                <w:sz w:val="20"/>
                <w:szCs w:val="20"/>
                <w:lang w:val="pt-BR"/>
              </w:rPr>
              <w:t>r</w:t>
            </w:r>
            <w:r w:rsidRPr="00B4701F">
              <w:rPr>
                <w:rFonts w:ascii="Tahoma" w:hAnsi="Tahoma" w:cs="Tahoma"/>
                <w:sz w:val="20"/>
                <w:szCs w:val="20"/>
                <w:lang w:val="pt-BR"/>
              </w:rPr>
              <w:t xml:space="preserve">evista </w:t>
            </w:r>
            <w:r w:rsidRPr="00EA374C">
              <w:rPr>
                <w:rFonts w:ascii="Tahoma" w:hAnsi="Tahoma" w:cs="Tahoma"/>
                <w:i/>
                <w:sz w:val="20"/>
                <w:szCs w:val="20"/>
                <w:lang w:val="pt-BR"/>
              </w:rPr>
              <w:t>Ciência Hoje para Crianças</w:t>
            </w:r>
            <w:r w:rsidRPr="00B4701F">
              <w:rPr>
                <w:rFonts w:ascii="Tahoma" w:hAnsi="Tahoma" w:cs="Tahoma"/>
                <w:sz w:val="20"/>
                <w:szCs w:val="20"/>
                <w:lang w:val="pt-BR"/>
              </w:rPr>
              <w:t xml:space="preserve">) que divulga fatos científicos, bem como trata de profissões ligadas a eles, como é o caso do desenhista de dinossauros. </w:t>
            </w:r>
          </w:p>
        </w:tc>
      </w:tr>
      <w:tr w:rsidR="00164A3B" w:rsidRPr="001E70C0" w14:paraId="4A886E5B" w14:textId="77777777" w:rsidTr="00164A3B">
        <w:tc>
          <w:tcPr>
            <w:tcW w:w="776" w:type="pct"/>
            <w:vMerge/>
            <w:tcBorders>
              <w:top w:val="single" w:sz="4" w:space="0" w:color="auto"/>
              <w:left w:val="single" w:sz="4" w:space="0" w:color="auto"/>
              <w:bottom w:val="single" w:sz="4" w:space="0" w:color="auto"/>
              <w:right w:val="single" w:sz="4" w:space="0" w:color="auto"/>
            </w:tcBorders>
          </w:tcPr>
          <w:p w14:paraId="6F885E1A"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8" w:type="pct"/>
            <w:tcBorders>
              <w:top w:val="single" w:sz="4" w:space="0" w:color="auto"/>
              <w:left w:val="single" w:sz="4" w:space="0" w:color="auto"/>
              <w:bottom w:val="single" w:sz="4" w:space="0" w:color="auto"/>
              <w:right w:val="single" w:sz="4" w:space="0" w:color="auto"/>
            </w:tcBorders>
          </w:tcPr>
          <w:p w14:paraId="5D8F086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224" w:type="pct"/>
            <w:tcBorders>
              <w:top w:val="single" w:sz="4" w:space="0" w:color="auto"/>
              <w:left w:val="single" w:sz="4" w:space="0" w:color="auto"/>
              <w:bottom w:val="single" w:sz="4" w:space="0" w:color="auto"/>
              <w:right w:val="single" w:sz="4" w:space="0" w:color="auto"/>
            </w:tcBorders>
          </w:tcPr>
          <w:p w14:paraId="4FC476E9" w14:textId="121C52E0" w:rsidR="00B4701F" w:rsidRPr="00B4701F" w:rsidRDefault="00B4701F" w:rsidP="00164A3B">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1992" w:type="pct"/>
            <w:vMerge/>
            <w:tcBorders>
              <w:top w:val="single" w:sz="4" w:space="0" w:color="auto"/>
              <w:left w:val="single" w:sz="4" w:space="0" w:color="auto"/>
              <w:bottom w:val="single" w:sz="4" w:space="0" w:color="auto"/>
              <w:right w:val="single" w:sz="4" w:space="0" w:color="auto"/>
            </w:tcBorders>
          </w:tcPr>
          <w:p w14:paraId="3F12AD20" w14:textId="77777777" w:rsidR="00B4701F" w:rsidRPr="00B4701F" w:rsidRDefault="00B4701F" w:rsidP="00B4701F">
            <w:pPr>
              <w:spacing w:before="60" w:after="60"/>
              <w:rPr>
                <w:rFonts w:ascii="Tahoma" w:hAnsi="Tahoma" w:cs="Tahoma"/>
                <w:sz w:val="20"/>
                <w:szCs w:val="20"/>
                <w:lang w:val="pt-BR"/>
              </w:rPr>
            </w:pPr>
          </w:p>
        </w:tc>
      </w:tr>
    </w:tbl>
    <w:p w14:paraId="30E785D2"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4"/>
        <w:gridCol w:w="1940"/>
        <w:gridCol w:w="2355"/>
        <w:gridCol w:w="3833"/>
      </w:tblGrid>
      <w:tr w:rsidR="00164A3B" w:rsidRPr="001E70C0" w14:paraId="7C4EDF05" w14:textId="77777777" w:rsidTr="00164A3B">
        <w:tc>
          <w:tcPr>
            <w:tcW w:w="776" w:type="pct"/>
            <w:vMerge w:val="restart"/>
            <w:tcBorders>
              <w:top w:val="single" w:sz="4" w:space="0" w:color="auto"/>
              <w:left w:val="single" w:sz="4" w:space="0" w:color="auto"/>
              <w:bottom w:val="single" w:sz="4" w:space="0" w:color="auto"/>
              <w:right w:val="single" w:sz="4" w:space="0" w:color="auto"/>
            </w:tcBorders>
          </w:tcPr>
          <w:p w14:paraId="6EFE68B4" w14:textId="272E28FF"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8" w:type="pct"/>
            <w:vMerge w:val="restart"/>
            <w:tcBorders>
              <w:top w:val="single" w:sz="4" w:space="0" w:color="auto"/>
              <w:left w:val="single" w:sz="4" w:space="0" w:color="auto"/>
              <w:bottom w:val="single" w:sz="4" w:space="0" w:color="auto"/>
              <w:right w:val="single" w:sz="4" w:space="0" w:color="auto"/>
            </w:tcBorders>
          </w:tcPr>
          <w:p w14:paraId="05F64E43" w14:textId="058F656C"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Avaliação dos efeitos de sentido produzidos</w:t>
            </w:r>
            <w:r w:rsidR="00164A3B">
              <w:rPr>
                <w:rFonts w:ascii="Tahoma" w:hAnsi="Tahoma" w:cs="Tahoma"/>
                <w:sz w:val="20"/>
                <w:szCs w:val="20"/>
                <w:lang w:val="pt-BR"/>
              </w:rPr>
              <w:t xml:space="preserve"> </w:t>
            </w:r>
            <w:r w:rsidRPr="00B4701F">
              <w:rPr>
                <w:rFonts w:ascii="Tahoma" w:hAnsi="Tahoma" w:cs="Tahoma"/>
                <w:sz w:val="20"/>
                <w:szCs w:val="20"/>
                <w:lang w:val="pt-BR"/>
              </w:rPr>
              <w:t>em textos</w:t>
            </w:r>
          </w:p>
        </w:tc>
        <w:tc>
          <w:tcPr>
            <w:tcW w:w="1224" w:type="pct"/>
            <w:tcBorders>
              <w:top w:val="single" w:sz="4" w:space="0" w:color="auto"/>
              <w:left w:val="single" w:sz="4" w:space="0" w:color="auto"/>
              <w:bottom w:val="single" w:sz="4" w:space="0" w:color="auto"/>
              <w:right w:val="single" w:sz="4" w:space="0" w:color="auto"/>
            </w:tcBorders>
          </w:tcPr>
          <w:p w14:paraId="09EC10CF" w14:textId="568725B3"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(EF05LP17) Identificar, em textos, o efeito de sentido produzido pelo uso de pontuação</w:t>
            </w:r>
            <w:r w:rsidR="00164A3B">
              <w:rPr>
                <w:rFonts w:ascii="Tahoma" w:hAnsi="Tahoma" w:cs="Tahoma"/>
                <w:sz w:val="20"/>
                <w:szCs w:val="20"/>
                <w:lang w:val="pt-BR"/>
              </w:rPr>
              <w:t xml:space="preserve"> </w:t>
            </w:r>
            <w:r w:rsidRPr="00B4701F">
              <w:rPr>
                <w:rFonts w:ascii="Tahoma" w:hAnsi="Tahoma" w:cs="Tahoma"/>
                <w:sz w:val="20"/>
                <w:szCs w:val="20"/>
                <w:lang w:val="pt-BR"/>
              </w:rPr>
              <w:t>expressiva.</w:t>
            </w:r>
          </w:p>
        </w:tc>
        <w:tc>
          <w:tcPr>
            <w:tcW w:w="1992" w:type="pct"/>
            <w:vMerge w:val="restart"/>
            <w:tcBorders>
              <w:top w:val="single" w:sz="4" w:space="0" w:color="auto"/>
              <w:left w:val="single" w:sz="4" w:space="0" w:color="auto"/>
              <w:bottom w:val="single" w:sz="4" w:space="0" w:color="auto"/>
              <w:right w:val="single" w:sz="4" w:space="0" w:color="auto"/>
            </w:tcBorders>
          </w:tcPr>
          <w:p w14:paraId="404D8E38"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7A55DCF2"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i/>
                <w:sz w:val="20"/>
                <w:szCs w:val="20"/>
                <w:lang w:val="pt-BR"/>
              </w:rPr>
              <w:t>Sapateiro</w:t>
            </w:r>
            <w:r w:rsidRPr="00B4701F">
              <w:rPr>
                <w:rFonts w:ascii="Tahoma" w:hAnsi="Tahoma" w:cs="Tahoma"/>
                <w:sz w:val="20"/>
                <w:szCs w:val="20"/>
                <w:lang w:val="pt-BR"/>
              </w:rPr>
              <w:t>, ilustração de livro infantil, Inglaterra, 1950.</w:t>
            </w:r>
          </w:p>
          <w:p w14:paraId="611E3E0F" w14:textId="50506100" w:rsidR="00B4701F" w:rsidRDefault="00B4701F" w:rsidP="00696F2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Leitura de imagem seguida de</w:t>
            </w:r>
            <w:r w:rsidR="00696F20">
              <w:rPr>
                <w:rFonts w:ascii="Tahoma" w:hAnsi="Tahoma" w:cs="Tahoma"/>
                <w:sz w:val="20"/>
                <w:szCs w:val="20"/>
                <w:lang w:val="pt-BR"/>
              </w:rPr>
              <w:t xml:space="preserve"> </w:t>
            </w:r>
            <w:r w:rsidRPr="00B4701F">
              <w:rPr>
                <w:rFonts w:ascii="Tahoma" w:hAnsi="Tahoma" w:cs="Tahoma"/>
                <w:sz w:val="20"/>
                <w:szCs w:val="20"/>
                <w:lang w:val="pt-BR"/>
              </w:rPr>
              <w:t>conversa sobre o tema “profissões”, explorando “O que eu vejo” e “O que eu sei”.</w:t>
            </w:r>
          </w:p>
          <w:p w14:paraId="43D93CF0" w14:textId="77777777" w:rsidR="001805CB" w:rsidRPr="00B4701F" w:rsidRDefault="001805CB" w:rsidP="00B4701F">
            <w:pPr>
              <w:spacing w:before="60" w:after="60"/>
              <w:rPr>
                <w:rFonts w:ascii="Tahoma" w:hAnsi="Tahoma" w:cs="Tahoma"/>
                <w:sz w:val="20"/>
                <w:szCs w:val="20"/>
                <w:lang w:val="pt-BR"/>
              </w:rPr>
            </w:pPr>
          </w:p>
          <w:p w14:paraId="03EE4A2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79ECCC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52229A46" w14:textId="3D059232" w:rsidR="00B4701F" w:rsidRPr="00B4701F" w:rsidRDefault="00B4701F" w:rsidP="00B4701F">
            <w:pPr>
              <w:spacing w:before="60" w:after="60"/>
              <w:rPr>
                <w:rFonts w:ascii="Tahoma" w:hAnsi="Tahoma" w:cs="Tahoma"/>
                <w:sz w:val="20"/>
                <w:szCs w:val="20"/>
                <w:lang w:val="pt-BR"/>
              </w:rPr>
            </w:pPr>
          </w:p>
          <w:p w14:paraId="1485612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BEDA47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as características da profissão de paleontólogo.</w:t>
            </w:r>
          </w:p>
          <w:p w14:paraId="46CBF82C" w14:textId="77777777" w:rsidR="00B4701F" w:rsidRPr="00B4701F" w:rsidRDefault="00B4701F" w:rsidP="00B4701F">
            <w:pPr>
              <w:spacing w:before="60" w:after="60"/>
              <w:rPr>
                <w:rFonts w:ascii="Tahoma" w:hAnsi="Tahoma" w:cs="Tahoma"/>
                <w:sz w:val="20"/>
                <w:szCs w:val="20"/>
                <w:lang w:val="pt-BR"/>
              </w:rPr>
            </w:pPr>
          </w:p>
          <w:p w14:paraId="19FC82A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072C41B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47E2D50A" w14:textId="77777777" w:rsidR="00B4701F" w:rsidRPr="00B4701F" w:rsidRDefault="00B4701F" w:rsidP="00B4701F">
            <w:pPr>
              <w:spacing w:before="60" w:after="60"/>
              <w:rPr>
                <w:rFonts w:ascii="Tahoma" w:hAnsi="Tahoma" w:cs="Tahoma"/>
                <w:sz w:val="20"/>
                <w:szCs w:val="20"/>
                <w:lang w:val="pt-BR"/>
              </w:rPr>
            </w:pPr>
          </w:p>
          <w:p w14:paraId="6413B14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B6F6A53" w14:textId="4ED59159" w:rsidR="00B4701F" w:rsidRPr="00B4701F" w:rsidRDefault="00B4701F" w:rsidP="00CD616D">
            <w:pPr>
              <w:spacing w:before="60" w:after="60"/>
              <w:rPr>
                <w:rFonts w:ascii="Tahoma" w:hAnsi="Tahoma" w:cs="Tahoma"/>
                <w:sz w:val="20"/>
                <w:szCs w:val="20"/>
                <w:lang w:val="pt-BR"/>
              </w:rPr>
            </w:pPr>
            <w:r w:rsidRPr="00B4701F">
              <w:rPr>
                <w:rFonts w:ascii="Tahoma" w:hAnsi="Tahoma" w:cs="Tahoma"/>
                <w:sz w:val="20"/>
                <w:szCs w:val="20"/>
                <w:lang w:val="pt-BR"/>
              </w:rPr>
              <w:t>Reflexão sobre as curiosidades da profissão de desenhista de dinossauros e ainda as dificuldades d</w:t>
            </w:r>
            <w:r w:rsidR="00CD616D">
              <w:rPr>
                <w:rFonts w:ascii="Tahoma" w:hAnsi="Tahoma" w:cs="Tahoma"/>
                <w:sz w:val="20"/>
                <w:szCs w:val="20"/>
                <w:lang w:val="pt-BR"/>
              </w:rPr>
              <w:t>essa profissão.</w:t>
            </w:r>
          </w:p>
        </w:tc>
      </w:tr>
      <w:tr w:rsidR="00164A3B" w:rsidRPr="001E70C0" w14:paraId="426B4ADA" w14:textId="77777777" w:rsidTr="00164A3B">
        <w:tc>
          <w:tcPr>
            <w:tcW w:w="776" w:type="pct"/>
            <w:vMerge/>
            <w:tcBorders>
              <w:top w:val="single" w:sz="4" w:space="0" w:color="auto"/>
              <w:left w:val="single" w:sz="4" w:space="0" w:color="auto"/>
              <w:bottom w:val="single" w:sz="4" w:space="0" w:color="auto"/>
              <w:right w:val="single" w:sz="4" w:space="0" w:color="auto"/>
            </w:tcBorders>
          </w:tcPr>
          <w:p w14:paraId="78CEC02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8" w:type="pct"/>
            <w:vMerge/>
            <w:tcBorders>
              <w:top w:val="single" w:sz="4" w:space="0" w:color="auto"/>
              <w:left w:val="single" w:sz="4" w:space="0" w:color="auto"/>
              <w:bottom w:val="single" w:sz="4" w:space="0" w:color="auto"/>
              <w:right w:val="single" w:sz="4" w:space="0" w:color="auto"/>
            </w:tcBorders>
          </w:tcPr>
          <w:p w14:paraId="2EAF2D7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224" w:type="pct"/>
            <w:tcBorders>
              <w:top w:val="single" w:sz="4" w:space="0" w:color="auto"/>
              <w:left w:val="single" w:sz="4" w:space="0" w:color="auto"/>
              <w:bottom w:val="single" w:sz="4" w:space="0" w:color="auto"/>
              <w:right w:val="single" w:sz="4" w:space="0" w:color="auto"/>
            </w:tcBorders>
          </w:tcPr>
          <w:p w14:paraId="117084E7"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(EF05LP18) Inferir, em textos, o efeito de humor produzido pelo uso intencional de palavras, expressões ou imagens ambíguas.</w:t>
            </w:r>
          </w:p>
        </w:tc>
        <w:tc>
          <w:tcPr>
            <w:tcW w:w="1992" w:type="pct"/>
            <w:vMerge/>
            <w:tcBorders>
              <w:top w:val="single" w:sz="4" w:space="0" w:color="auto"/>
              <w:left w:val="single" w:sz="4" w:space="0" w:color="auto"/>
              <w:bottom w:val="single" w:sz="4" w:space="0" w:color="auto"/>
              <w:right w:val="single" w:sz="4" w:space="0" w:color="auto"/>
            </w:tcBorders>
          </w:tcPr>
          <w:p w14:paraId="24A754C2" w14:textId="77777777" w:rsidR="00B4701F" w:rsidRPr="00B4701F" w:rsidRDefault="00B4701F" w:rsidP="00B4701F">
            <w:pPr>
              <w:spacing w:before="60" w:after="60"/>
              <w:rPr>
                <w:rFonts w:ascii="Tahoma" w:hAnsi="Tahoma" w:cs="Tahoma"/>
                <w:sz w:val="20"/>
                <w:szCs w:val="20"/>
                <w:lang w:val="pt-BR"/>
              </w:rPr>
            </w:pPr>
          </w:p>
        </w:tc>
      </w:tr>
      <w:tr w:rsidR="00164A3B" w:rsidRPr="00FC48A9" w14:paraId="376E5A3C" w14:textId="77777777" w:rsidTr="00164A3B">
        <w:tc>
          <w:tcPr>
            <w:tcW w:w="776" w:type="pct"/>
            <w:vMerge/>
            <w:tcBorders>
              <w:top w:val="single" w:sz="4" w:space="0" w:color="auto"/>
              <w:left w:val="single" w:sz="4" w:space="0" w:color="auto"/>
              <w:bottom w:val="single" w:sz="4" w:space="0" w:color="auto"/>
              <w:right w:val="single" w:sz="4" w:space="0" w:color="auto"/>
            </w:tcBorders>
          </w:tcPr>
          <w:p w14:paraId="292365C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8" w:type="pct"/>
            <w:tcBorders>
              <w:top w:val="single" w:sz="4" w:space="0" w:color="auto"/>
              <w:left w:val="single" w:sz="4" w:space="0" w:color="auto"/>
              <w:bottom w:val="single" w:sz="4" w:space="0" w:color="auto"/>
              <w:right w:val="single" w:sz="4" w:space="0" w:color="auto"/>
            </w:tcBorders>
          </w:tcPr>
          <w:p w14:paraId="4E03B82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a forma, a estrutura e organização do texto</w:t>
            </w:r>
          </w:p>
        </w:tc>
        <w:tc>
          <w:tcPr>
            <w:tcW w:w="1224" w:type="pct"/>
            <w:tcBorders>
              <w:top w:val="single" w:sz="4" w:space="0" w:color="auto"/>
              <w:left w:val="single" w:sz="4" w:space="0" w:color="auto"/>
              <w:bottom w:val="single" w:sz="4" w:space="0" w:color="auto"/>
              <w:right w:val="single" w:sz="4" w:space="0" w:color="auto"/>
            </w:tcBorders>
          </w:tcPr>
          <w:p w14:paraId="6CB6F354" w14:textId="4F81B1CE" w:rsidR="00B4701F" w:rsidRPr="00B4701F" w:rsidRDefault="00B4701F" w:rsidP="0089389C">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(EF05LP14) Interpretar verbetes de dicionário</w:t>
            </w:r>
            <w:r w:rsidR="0089389C">
              <w:rPr>
                <w:rFonts w:ascii="Tahoma" w:hAnsi="Tahoma" w:cs="Tahoma"/>
                <w:sz w:val="20"/>
                <w:szCs w:val="20"/>
                <w:lang w:val="pt-BR"/>
              </w:rPr>
              <w:t xml:space="preserve">, identificando a estrutura, as </w:t>
            </w:r>
            <w:r w:rsidRPr="00B4701F">
              <w:rPr>
                <w:rFonts w:ascii="Tahoma" w:hAnsi="Tahoma" w:cs="Tahoma"/>
                <w:sz w:val="20"/>
                <w:szCs w:val="20"/>
                <w:lang w:val="pt-BR"/>
              </w:rPr>
              <w:t>informações</w:t>
            </w:r>
            <w:r w:rsidR="0089389C">
              <w:rPr>
                <w:rFonts w:ascii="Tahoma" w:hAnsi="Tahoma" w:cs="Tahoma"/>
                <w:sz w:val="20"/>
                <w:szCs w:val="20"/>
                <w:lang w:val="pt-BR"/>
              </w:rPr>
              <w:t xml:space="preserve"> </w:t>
            </w:r>
            <w:r w:rsidRPr="00B4701F">
              <w:rPr>
                <w:rFonts w:ascii="Tahoma" w:hAnsi="Tahoma" w:cs="Tahoma"/>
                <w:sz w:val="20"/>
                <w:szCs w:val="20"/>
                <w:lang w:val="pt-BR"/>
              </w:rPr>
              <w:t>gramaticais (significado de abreviaturas) e as informações semânticas.</w:t>
            </w:r>
          </w:p>
        </w:tc>
        <w:tc>
          <w:tcPr>
            <w:tcW w:w="1992" w:type="pct"/>
            <w:tcBorders>
              <w:top w:val="single" w:sz="4" w:space="0" w:color="auto"/>
              <w:left w:val="single" w:sz="4" w:space="0" w:color="auto"/>
              <w:bottom w:val="single" w:sz="4" w:space="0" w:color="auto"/>
              <w:right w:val="single" w:sz="4" w:space="0" w:color="auto"/>
            </w:tcBorders>
          </w:tcPr>
          <w:p w14:paraId="41A1BED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752362D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6994EF42" w14:textId="2E67157E" w:rsidR="00B4701F" w:rsidRPr="00B4701F" w:rsidRDefault="00B4701F" w:rsidP="00B4701F">
            <w:pPr>
              <w:spacing w:before="60" w:after="60"/>
              <w:rPr>
                <w:rFonts w:ascii="Tahoma" w:hAnsi="Tahoma" w:cs="Tahoma"/>
                <w:sz w:val="20"/>
                <w:szCs w:val="20"/>
                <w:lang w:val="pt-BR"/>
              </w:rPr>
            </w:pPr>
          </w:p>
          <w:p w14:paraId="11ABA6B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126CDD7"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papel dos recursos textuais e linguísticos do “diário de campo”: ordem cronológica com datas, desenhos, fotos.</w:t>
            </w:r>
          </w:p>
          <w:p w14:paraId="48B3560B" w14:textId="77777777" w:rsidR="00B4701F" w:rsidRPr="00B4701F" w:rsidRDefault="00B4701F" w:rsidP="00B4701F">
            <w:pPr>
              <w:spacing w:before="60" w:after="60"/>
              <w:rPr>
                <w:rFonts w:ascii="Tahoma" w:hAnsi="Tahoma" w:cs="Tahoma"/>
                <w:sz w:val="20"/>
                <w:szCs w:val="20"/>
                <w:lang w:val="pt-BR"/>
              </w:rPr>
            </w:pPr>
          </w:p>
          <w:p w14:paraId="22F8D2E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3EBF538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4CF49F63" w14:textId="77777777" w:rsidR="00B4701F" w:rsidRPr="00B4701F" w:rsidRDefault="00B4701F" w:rsidP="00B4701F">
            <w:pPr>
              <w:spacing w:before="60" w:after="60"/>
              <w:rPr>
                <w:rFonts w:ascii="Tahoma" w:hAnsi="Tahoma" w:cs="Tahoma"/>
                <w:sz w:val="20"/>
                <w:szCs w:val="20"/>
                <w:lang w:val="pt-BR"/>
              </w:rPr>
            </w:pPr>
          </w:p>
          <w:p w14:paraId="5F93730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34E1044A" w14:textId="2C2F74A1" w:rsidR="00B4701F" w:rsidRPr="00164A3B" w:rsidRDefault="00D70B4B" w:rsidP="00B4701F">
            <w:pPr>
              <w:spacing w:before="60" w:after="60"/>
              <w:rPr>
                <w:rFonts w:ascii="Tahoma" w:hAnsi="Tahoma" w:cs="Tahoma"/>
                <w:sz w:val="20"/>
                <w:szCs w:val="20"/>
                <w:lang w:val="pt-BR"/>
              </w:rPr>
            </w:pPr>
            <w:r>
              <w:rPr>
                <w:rFonts w:ascii="Tahoma" w:hAnsi="Tahoma" w:cs="Tahoma"/>
                <w:sz w:val="20"/>
                <w:szCs w:val="20"/>
                <w:lang w:val="pt-BR"/>
              </w:rPr>
              <w:t>Trabalho com</w:t>
            </w:r>
            <w:r w:rsidR="00B4701F" w:rsidRPr="00B4701F">
              <w:rPr>
                <w:rFonts w:ascii="Tahoma" w:hAnsi="Tahoma" w:cs="Tahoma"/>
                <w:sz w:val="20"/>
                <w:szCs w:val="20"/>
                <w:lang w:val="pt-BR"/>
              </w:rPr>
              <w:t xml:space="preserve"> título, abertura, perguntas e respostas que compõem uma entrevista, como gênero textual.</w:t>
            </w:r>
          </w:p>
        </w:tc>
      </w:tr>
    </w:tbl>
    <w:p w14:paraId="150EF2FD"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4"/>
        <w:gridCol w:w="1940"/>
        <w:gridCol w:w="2355"/>
        <w:gridCol w:w="3833"/>
      </w:tblGrid>
      <w:tr w:rsidR="00164A3B" w:rsidRPr="00FC48A9" w14:paraId="67B5F5DB" w14:textId="77777777" w:rsidTr="00164A3B">
        <w:tc>
          <w:tcPr>
            <w:tcW w:w="776" w:type="pct"/>
            <w:tcBorders>
              <w:top w:val="single" w:sz="4" w:space="0" w:color="auto"/>
              <w:left w:val="single" w:sz="4" w:space="0" w:color="auto"/>
              <w:bottom w:val="single" w:sz="4" w:space="0" w:color="auto"/>
              <w:right w:val="single" w:sz="4" w:space="0" w:color="auto"/>
            </w:tcBorders>
          </w:tcPr>
          <w:p w14:paraId="1F8870FD" w14:textId="5EDB1058"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8" w:type="pct"/>
            <w:tcBorders>
              <w:top w:val="single" w:sz="4" w:space="0" w:color="auto"/>
              <w:left w:val="single" w:sz="4" w:space="0" w:color="auto"/>
              <w:bottom w:val="single" w:sz="4" w:space="0" w:color="auto"/>
              <w:right w:val="single" w:sz="4" w:space="0" w:color="auto"/>
            </w:tcBorders>
          </w:tcPr>
          <w:p w14:paraId="50634E6F" w14:textId="6CAEAB66" w:rsidR="00B4701F" w:rsidRPr="00B4701F" w:rsidRDefault="00EF7C78" w:rsidP="00B4701F">
            <w:pPr>
              <w:pStyle w:val="PargrafodaLista"/>
              <w:spacing w:before="60" w:after="60"/>
              <w:ind w:left="0"/>
              <w:contextualSpacing w:val="0"/>
              <w:rPr>
                <w:rFonts w:ascii="Tahoma" w:hAnsi="Tahoma" w:cs="Tahoma"/>
                <w:sz w:val="20"/>
                <w:szCs w:val="20"/>
                <w:lang w:val="pt-BR"/>
              </w:rPr>
            </w:pPr>
            <w:r>
              <w:rPr>
                <w:rFonts w:ascii="Tahoma" w:hAnsi="Tahoma" w:cs="Tahoma"/>
                <w:sz w:val="20"/>
                <w:szCs w:val="20"/>
                <w:lang w:val="pt-BR"/>
              </w:rPr>
              <w:t xml:space="preserve">Reflexão sobre os procedimentos </w:t>
            </w:r>
            <w:r w:rsidR="00B4701F" w:rsidRPr="00B4701F">
              <w:rPr>
                <w:rFonts w:ascii="Tahoma" w:hAnsi="Tahoma" w:cs="Tahoma"/>
                <w:sz w:val="20"/>
                <w:szCs w:val="20"/>
                <w:lang w:val="pt-BR"/>
              </w:rPr>
              <w:t>estilístico-</w:t>
            </w:r>
            <w:r w:rsidR="00004C34">
              <w:rPr>
                <w:rFonts w:ascii="Tahoma" w:hAnsi="Tahoma" w:cs="Tahoma"/>
                <w:sz w:val="20"/>
                <w:szCs w:val="20"/>
                <w:lang w:val="pt-BR"/>
              </w:rPr>
              <w:br/>
              <w:t>-</w:t>
            </w:r>
            <w:r w:rsidR="00B4701F" w:rsidRPr="00B4701F">
              <w:rPr>
                <w:rFonts w:ascii="Tahoma" w:hAnsi="Tahoma" w:cs="Tahoma"/>
                <w:sz w:val="20"/>
                <w:szCs w:val="20"/>
                <w:lang w:val="pt-BR"/>
              </w:rPr>
              <w:t>enunciativos do texto</w:t>
            </w:r>
          </w:p>
        </w:tc>
        <w:tc>
          <w:tcPr>
            <w:tcW w:w="1224" w:type="pct"/>
            <w:tcBorders>
              <w:top w:val="single" w:sz="4" w:space="0" w:color="auto"/>
              <w:left w:val="single" w:sz="4" w:space="0" w:color="auto"/>
              <w:bottom w:val="single" w:sz="4" w:space="0" w:color="auto"/>
              <w:right w:val="single" w:sz="4" w:space="0" w:color="auto"/>
            </w:tcBorders>
          </w:tcPr>
          <w:p w14:paraId="77A53112" w14:textId="6A3BFF12" w:rsidR="00B4701F" w:rsidRPr="00B4701F" w:rsidRDefault="00B4701F" w:rsidP="00EF7C78">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(EF05LP15) Distinguir fatos de opiniões em textos (informativos, jornalísticos,</w:t>
            </w:r>
            <w:r w:rsidR="002A5C4B">
              <w:rPr>
                <w:rFonts w:ascii="Tahoma" w:hAnsi="Tahoma" w:cs="Tahoma"/>
                <w:sz w:val="20"/>
                <w:szCs w:val="20"/>
                <w:lang w:val="pt-BR"/>
              </w:rPr>
              <w:t xml:space="preserve"> </w:t>
            </w:r>
            <w:r w:rsidRPr="00B4701F">
              <w:rPr>
                <w:rFonts w:ascii="Tahoma" w:hAnsi="Tahoma" w:cs="Tahoma"/>
                <w:sz w:val="20"/>
                <w:szCs w:val="20"/>
                <w:lang w:val="pt-BR"/>
              </w:rPr>
              <w:t>publicitários etc.).</w:t>
            </w:r>
          </w:p>
        </w:tc>
        <w:tc>
          <w:tcPr>
            <w:tcW w:w="1992" w:type="pct"/>
            <w:tcBorders>
              <w:top w:val="single" w:sz="4" w:space="0" w:color="auto"/>
              <w:left w:val="single" w:sz="4" w:space="0" w:color="auto"/>
              <w:bottom w:val="single" w:sz="4" w:space="0" w:color="auto"/>
              <w:right w:val="single" w:sz="4" w:space="0" w:color="auto"/>
            </w:tcBorders>
          </w:tcPr>
          <w:p w14:paraId="1758796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383518D7"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Diário de campo de um paleontólogo (trecho)</w:t>
            </w:r>
          </w:p>
          <w:p w14:paraId="6806B61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 </w:t>
            </w:r>
          </w:p>
          <w:p w14:paraId="64845CD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4EB28DB" w14:textId="0CFFE0F6"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fato de o diário de campo ser um relato em 1</w:t>
            </w:r>
            <w:r w:rsidR="00384A11">
              <w:rPr>
                <w:rFonts w:ascii="Tahoma" w:hAnsi="Tahoma" w:cs="Tahoma"/>
                <w:sz w:val="20"/>
                <w:szCs w:val="20"/>
                <w:u w:val="single"/>
                <w:vertAlign w:val="superscript"/>
                <w:lang w:val="pt-BR"/>
              </w:rPr>
              <w:t>a</w:t>
            </w:r>
            <w:r w:rsidRPr="00B4701F">
              <w:rPr>
                <w:rFonts w:ascii="Tahoma" w:hAnsi="Tahoma" w:cs="Tahoma"/>
                <w:sz w:val="20"/>
                <w:szCs w:val="20"/>
                <w:lang w:val="pt-BR"/>
              </w:rPr>
              <w:t xml:space="preserve"> pessoa, com o uso de termos técnicos, relativos à paleontologia.</w:t>
            </w:r>
          </w:p>
          <w:p w14:paraId="0C8B3799" w14:textId="77777777" w:rsidR="00B4701F" w:rsidRPr="00B4701F" w:rsidRDefault="00B4701F" w:rsidP="00B4701F">
            <w:pPr>
              <w:spacing w:before="60" w:after="60"/>
              <w:rPr>
                <w:rFonts w:ascii="Tahoma" w:hAnsi="Tahoma" w:cs="Tahoma"/>
                <w:sz w:val="20"/>
                <w:szCs w:val="20"/>
                <w:lang w:val="pt-BR"/>
              </w:rPr>
            </w:pPr>
          </w:p>
          <w:p w14:paraId="53E09A7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6A935FD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Entrevista com um desenhista de dinossauros</w:t>
            </w:r>
          </w:p>
          <w:p w14:paraId="32D077F3" w14:textId="77777777" w:rsidR="00B4701F" w:rsidRPr="00B4701F" w:rsidRDefault="00B4701F" w:rsidP="00B4701F">
            <w:pPr>
              <w:spacing w:before="60" w:after="60"/>
              <w:rPr>
                <w:rFonts w:ascii="Tahoma" w:hAnsi="Tahoma" w:cs="Tahoma"/>
                <w:sz w:val="20"/>
                <w:szCs w:val="20"/>
                <w:lang w:val="pt-BR"/>
              </w:rPr>
            </w:pPr>
          </w:p>
          <w:p w14:paraId="02966BA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FAC153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 construção temática do texto ao longo da entrevista.</w:t>
            </w:r>
          </w:p>
        </w:tc>
      </w:tr>
    </w:tbl>
    <w:p w14:paraId="2E875F3A" w14:textId="676778D8" w:rsidR="00164A3B" w:rsidRDefault="00164A3B" w:rsidP="00B4701F">
      <w:pPr>
        <w:pStyle w:val="PargrafodaLista"/>
        <w:ind w:left="0"/>
        <w:rPr>
          <w:rFonts w:ascii="Verdana" w:hAnsi="Verdana"/>
          <w:color w:val="0070C0"/>
          <w:lang w:val="pt-BR"/>
        </w:rPr>
      </w:pPr>
    </w:p>
    <w:p w14:paraId="0793F58D" w14:textId="77777777" w:rsidR="00164A3B" w:rsidRDefault="00164A3B">
      <w:pPr>
        <w:rPr>
          <w:rFonts w:ascii="Verdana" w:hAnsi="Verdana"/>
          <w:color w:val="0070C0"/>
          <w:lang w:val="pt-BR"/>
        </w:rPr>
      </w:pPr>
      <w:r>
        <w:rPr>
          <w:rFonts w:ascii="Verdana" w:hAnsi="Verdana"/>
          <w:color w:val="0070C0"/>
          <w:lang w:val="pt-BR"/>
        </w:rPr>
        <w:br w:type="page"/>
      </w:r>
    </w:p>
    <w:tbl>
      <w:tblPr>
        <w:tblStyle w:val="TabeladeGradeClara1"/>
        <w:tblW w:w="5006" w:type="pct"/>
        <w:tblLook w:val="04A0" w:firstRow="1" w:lastRow="0" w:firstColumn="1" w:lastColumn="0" w:noHBand="0" w:noVBand="1"/>
      </w:tblPr>
      <w:tblGrid>
        <w:gridCol w:w="1531"/>
        <w:gridCol w:w="1724"/>
        <w:gridCol w:w="2859"/>
        <w:gridCol w:w="3520"/>
      </w:tblGrid>
      <w:tr w:rsidR="00C82055" w:rsidRPr="00C82055" w14:paraId="65DAD530" w14:textId="77777777" w:rsidTr="00C3411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7A428AFC"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Escrita</w:t>
            </w:r>
          </w:p>
        </w:tc>
      </w:tr>
      <w:tr w:rsidR="00164A3B" w:rsidRPr="00C21234" w14:paraId="5F35942B" w14:textId="77777777" w:rsidTr="00C34112">
        <w:tc>
          <w:tcPr>
            <w:tcW w:w="7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318528" w14:textId="111D069F" w:rsidR="00164A3B" w:rsidRPr="00B4701F" w:rsidRDefault="00164A3B"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CE0687" w14:textId="39356700" w:rsidR="00164A3B" w:rsidRPr="00B4701F" w:rsidRDefault="00164A3B" w:rsidP="007F663C">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48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DD4F52" w14:textId="04AB4473"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38D44E" w14:textId="717FBC47"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164A3B" w:rsidRPr="00FC48A9" w14:paraId="7C5BF68C" w14:textId="77777777" w:rsidTr="00C34112">
        <w:tc>
          <w:tcPr>
            <w:tcW w:w="794" w:type="pct"/>
            <w:tcBorders>
              <w:top w:val="single" w:sz="4" w:space="0" w:color="auto"/>
              <w:left w:val="single" w:sz="4" w:space="0" w:color="auto"/>
              <w:bottom w:val="single" w:sz="4" w:space="0" w:color="auto"/>
              <w:right w:val="single" w:sz="4" w:space="0" w:color="auto"/>
            </w:tcBorders>
          </w:tcPr>
          <w:p w14:paraId="25821BA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antes da produção do texto</w:t>
            </w:r>
          </w:p>
        </w:tc>
        <w:tc>
          <w:tcPr>
            <w:tcW w:w="895" w:type="pct"/>
            <w:tcBorders>
              <w:top w:val="single" w:sz="4" w:space="0" w:color="auto"/>
              <w:left w:val="single" w:sz="4" w:space="0" w:color="auto"/>
              <w:bottom w:val="single" w:sz="4" w:space="0" w:color="auto"/>
              <w:right w:val="single" w:sz="4" w:space="0" w:color="auto"/>
            </w:tcBorders>
          </w:tcPr>
          <w:p w14:paraId="0B6C7E7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Planejamento do texto</w:t>
            </w:r>
          </w:p>
        </w:tc>
        <w:tc>
          <w:tcPr>
            <w:tcW w:w="1484" w:type="pct"/>
            <w:tcBorders>
              <w:top w:val="single" w:sz="4" w:space="0" w:color="auto"/>
              <w:left w:val="single" w:sz="4" w:space="0" w:color="auto"/>
              <w:bottom w:val="single" w:sz="4" w:space="0" w:color="auto"/>
              <w:right w:val="single" w:sz="4" w:space="0" w:color="auto"/>
            </w:tcBorders>
          </w:tcPr>
          <w:p w14:paraId="0DA4C9F6" w14:textId="358D19A5"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 situação comunicativa, os interlocutores (quem escreve/para quem escreve); a finalidade ou</w:t>
            </w:r>
            <w:r w:rsidR="00164A3B">
              <w:rPr>
                <w:rFonts w:ascii="Tahoma" w:hAnsi="Tahoma" w:cs="Tahoma"/>
                <w:sz w:val="20"/>
                <w:szCs w:val="20"/>
                <w:lang w:val="pt-BR"/>
              </w:rPr>
              <w:t xml:space="preserve"> </w:t>
            </w:r>
            <w:r w:rsidRPr="00B4701F">
              <w:rPr>
                <w:rFonts w:ascii="Tahoma" w:hAnsi="Tahoma" w:cs="Tahoma"/>
                <w:sz w:val="20"/>
                <w:szCs w:val="20"/>
                <w:lang w:val="pt-BR"/>
              </w:rPr>
              <w:t>o propósito (escrever para qu</w:t>
            </w:r>
            <w:r w:rsidR="009F23CD">
              <w:rPr>
                <w:rFonts w:ascii="Tahoma" w:hAnsi="Tahoma" w:cs="Tahoma"/>
                <w:sz w:val="20"/>
                <w:szCs w:val="20"/>
                <w:lang w:val="pt-BR"/>
              </w:rPr>
              <w:t>e</w:t>
            </w:r>
            <w:r w:rsidRPr="00B4701F">
              <w:rPr>
                <w:rFonts w:ascii="Tahoma" w:hAnsi="Tahoma" w:cs="Tahoma"/>
                <w:sz w:val="20"/>
                <w:szCs w:val="20"/>
                <w:lang w:val="pt-BR"/>
              </w:rPr>
              <w:t>); a circulação (onde o texto vai circular); o suporte (qual é o portador do texto); a linguagem, organização, estrutura; o tema e assunto do texto.</w:t>
            </w:r>
          </w:p>
        </w:tc>
        <w:tc>
          <w:tcPr>
            <w:tcW w:w="1828" w:type="pct"/>
            <w:tcBorders>
              <w:top w:val="single" w:sz="4" w:space="0" w:color="auto"/>
              <w:left w:val="single" w:sz="4" w:space="0" w:color="auto"/>
              <w:bottom w:val="single" w:sz="4" w:space="0" w:color="auto"/>
              <w:right w:val="single" w:sz="4" w:space="0" w:color="auto"/>
            </w:tcBorders>
          </w:tcPr>
          <w:p w14:paraId="05E4892F" w14:textId="6C858EEB"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2B6F8700"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Elaboração de entrevista com um adulto sobre a profissão dele. </w:t>
            </w:r>
          </w:p>
          <w:p w14:paraId="709AC3F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 xml:space="preserve">Leitura e análise de uma entrevista com uma dubladora, como repertório para a produção dos alunos, tendo em vista o roteiro de perguntas para os entrevistados escolhidos pelos alunos. </w:t>
            </w:r>
          </w:p>
        </w:tc>
      </w:tr>
      <w:tr w:rsidR="00164A3B" w:rsidRPr="001E70C0" w14:paraId="07BBC4F0" w14:textId="77777777" w:rsidTr="00C34112">
        <w:tc>
          <w:tcPr>
            <w:tcW w:w="794" w:type="pct"/>
            <w:vMerge w:val="restart"/>
            <w:tcBorders>
              <w:top w:val="single" w:sz="4" w:space="0" w:color="auto"/>
              <w:left w:val="single" w:sz="4" w:space="0" w:color="auto"/>
              <w:bottom w:val="single" w:sz="4" w:space="0" w:color="auto"/>
              <w:right w:val="single" w:sz="4" w:space="0" w:color="auto"/>
            </w:tcBorders>
          </w:tcPr>
          <w:p w14:paraId="6F0E5EC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durante produção do texto</w:t>
            </w:r>
          </w:p>
        </w:tc>
        <w:tc>
          <w:tcPr>
            <w:tcW w:w="895" w:type="pct"/>
            <w:tcBorders>
              <w:top w:val="single" w:sz="4" w:space="0" w:color="auto"/>
              <w:left w:val="single" w:sz="4" w:space="0" w:color="auto"/>
              <w:bottom w:val="single" w:sz="4" w:space="0" w:color="auto"/>
              <w:right w:val="single" w:sz="4" w:space="0" w:color="auto"/>
            </w:tcBorders>
          </w:tcPr>
          <w:p w14:paraId="155602B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Parágrafo: aspectos semânticos e gráficos</w:t>
            </w:r>
          </w:p>
        </w:tc>
        <w:tc>
          <w:tcPr>
            <w:tcW w:w="1484" w:type="pct"/>
            <w:tcBorders>
              <w:top w:val="single" w:sz="4" w:space="0" w:color="auto"/>
              <w:left w:val="single" w:sz="4" w:space="0" w:color="auto"/>
              <w:bottom w:val="single" w:sz="4" w:space="0" w:color="auto"/>
              <w:right w:val="single" w:sz="4" w:space="0" w:color="auto"/>
            </w:tcBorders>
          </w:tcPr>
          <w:p w14:paraId="24331EE6" w14:textId="009B404E"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w:t>
            </w:r>
            <w:r w:rsidR="00164A3B">
              <w:rPr>
                <w:rFonts w:ascii="Tahoma" w:hAnsi="Tahoma" w:cs="Tahoma"/>
                <w:sz w:val="20"/>
                <w:szCs w:val="20"/>
                <w:lang w:val="pt-BR"/>
              </w:rPr>
              <w:t xml:space="preserve"> </w:t>
            </w:r>
            <w:r w:rsidRPr="00B4701F">
              <w:rPr>
                <w:rFonts w:ascii="Tahoma" w:hAnsi="Tahoma" w:cs="Tahoma"/>
                <w:sz w:val="20"/>
                <w:szCs w:val="20"/>
                <w:lang w:val="pt-BR"/>
              </w:rPr>
              <w:t>normas gráficas e de acordo com as características do gênero textual.</w:t>
            </w:r>
          </w:p>
        </w:tc>
        <w:tc>
          <w:tcPr>
            <w:tcW w:w="1828" w:type="pct"/>
            <w:vMerge w:val="restart"/>
            <w:tcBorders>
              <w:top w:val="single" w:sz="4" w:space="0" w:color="auto"/>
              <w:left w:val="single" w:sz="4" w:space="0" w:color="auto"/>
              <w:bottom w:val="single" w:sz="4" w:space="0" w:color="auto"/>
              <w:right w:val="single" w:sz="4" w:space="0" w:color="auto"/>
            </w:tcBorders>
          </w:tcPr>
          <w:p w14:paraId="58352D4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0B16E0D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Produção da entrevista registrada em celular ou gravador, com perguntas ao entrevistado, garantindo no texto escrito a pontuação adequada, a presença da abertura e do fechamento do texto, evitando ainda as repetições que são comuns na fala.</w:t>
            </w:r>
          </w:p>
        </w:tc>
      </w:tr>
      <w:tr w:rsidR="00164A3B" w:rsidRPr="00FC48A9" w14:paraId="78EFF281" w14:textId="77777777" w:rsidTr="00C34112">
        <w:tc>
          <w:tcPr>
            <w:tcW w:w="794" w:type="pct"/>
            <w:vMerge/>
            <w:tcBorders>
              <w:top w:val="single" w:sz="4" w:space="0" w:color="auto"/>
              <w:left w:val="single" w:sz="4" w:space="0" w:color="auto"/>
              <w:bottom w:val="single" w:sz="4" w:space="0" w:color="auto"/>
              <w:right w:val="single" w:sz="4" w:space="0" w:color="auto"/>
            </w:tcBorders>
          </w:tcPr>
          <w:p w14:paraId="497EED3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95" w:type="pct"/>
            <w:tcBorders>
              <w:top w:val="single" w:sz="4" w:space="0" w:color="auto"/>
              <w:left w:val="single" w:sz="4" w:space="0" w:color="auto"/>
              <w:bottom w:val="single" w:sz="4" w:space="0" w:color="auto"/>
              <w:right w:val="single" w:sz="4" w:space="0" w:color="auto"/>
            </w:tcBorders>
          </w:tcPr>
          <w:p w14:paraId="39072124" w14:textId="687CF116" w:rsidR="00B4701F" w:rsidRPr="00B4701F" w:rsidRDefault="00B4701F" w:rsidP="007F663C">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linguístico-</w:t>
            </w:r>
            <w:r w:rsidR="007F663C">
              <w:rPr>
                <w:rFonts w:ascii="Tahoma" w:hAnsi="Tahoma" w:cs="Tahoma"/>
                <w:sz w:val="20"/>
                <w:szCs w:val="20"/>
                <w:lang w:val="pt-BR"/>
              </w:rPr>
              <w:br/>
              <w:t>-</w:t>
            </w:r>
            <w:r w:rsidRPr="00B4701F">
              <w:rPr>
                <w:rFonts w:ascii="Tahoma" w:hAnsi="Tahoma" w:cs="Tahoma"/>
                <w:sz w:val="20"/>
                <w:szCs w:val="20"/>
                <w:lang w:val="pt-BR"/>
              </w:rPr>
              <w:t>gramaticais e</w:t>
            </w:r>
            <w:r w:rsidR="007F663C">
              <w:rPr>
                <w:rFonts w:ascii="Tahoma" w:hAnsi="Tahoma" w:cs="Tahoma"/>
                <w:sz w:val="20"/>
                <w:szCs w:val="20"/>
                <w:lang w:val="pt-BR"/>
              </w:rPr>
              <w:t xml:space="preserve"> </w:t>
            </w:r>
            <w:r w:rsidRPr="00B4701F">
              <w:rPr>
                <w:rFonts w:ascii="Tahoma" w:hAnsi="Tahoma" w:cs="Tahoma"/>
                <w:sz w:val="20"/>
                <w:szCs w:val="20"/>
                <w:lang w:val="pt-BR"/>
              </w:rPr>
              <w:t>ortográficos</w:t>
            </w:r>
          </w:p>
        </w:tc>
        <w:tc>
          <w:tcPr>
            <w:tcW w:w="1484" w:type="pct"/>
            <w:tcBorders>
              <w:top w:val="single" w:sz="4" w:space="0" w:color="auto"/>
              <w:left w:val="single" w:sz="4" w:space="0" w:color="auto"/>
              <w:bottom w:val="single" w:sz="4" w:space="0" w:color="auto"/>
              <w:right w:val="single" w:sz="4" w:space="0" w:color="auto"/>
            </w:tcBorders>
          </w:tcPr>
          <w:p w14:paraId="725FA43C" w14:textId="759DCD16"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(EF05LP25) Utilizar, ao produzir o texto, conhecimentos linguísticos e gramaticais: regras</w:t>
            </w:r>
            <w:r w:rsidR="00164A3B">
              <w:rPr>
                <w:rFonts w:ascii="Tahoma" w:hAnsi="Tahoma" w:cs="Tahoma"/>
                <w:sz w:val="20"/>
                <w:szCs w:val="20"/>
                <w:lang w:val="pt-BR"/>
              </w:rPr>
              <w:t xml:space="preserve"> </w:t>
            </w:r>
            <w:r w:rsidRPr="00B4701F">
              <w:rPr>
                <w:rFonts w:ascii="Tahoma" w:hAnsi="Tahoma" w:cs="Tahoma"/>
                <w:sz w:val="20"/>
                <w:szCs w:val="20"/>
                <w:lang w:val="pt-BR"/>
              </w:rPr>
              <w:t>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dois-pontos, vírgulas em enumerações), regras ortográficas.</w:t>
            </w:r>
          </w:p>
        </w:tc>
        <w:tc>
          <w:tcPr>
            <w:tcW w:w="1828" w:type="pct"/>
            <w:vMerge/>
            <w:tcBorders>
              <w:top w:val="single" w:sz="4" w:space="0" w:color="auto"/>
              <w:left w:val="single" w:sz="4" w:space="0" w:color="auto"/>
              <w:bottom w:val="single" w:sz="4" w:space="0" w:color="auto"/>
              <w:right w:val="single" w:sz="4" w:space="0" w:color="auto"/>
            </w:tcBorders>
          </w:tcPr>
          <w:p w14:paraId="5A2C84CF" w14:textId="77777777" w:rsidR="00B4701F" w:rsidRPr="00B4701F" w:rsidRDefault="00B4701F" w:rsidP="00B4701F">
            <w:pPr>
              <w:spacing w:before="60" w:after="60"/>
              <w:rPr>
                <w:rFonts w:ascii="Tahoma" w:hAnsi="Tahoma" w:cs="Tahoma"/>
                <w:sz w:val="20"/>
                <w:szCs w:val="20"/>
                <w:lang w:val="pt-BR"/>
              </w:rPr>
            </w:pPr>
          </w:p>
        </w:tc>
      </w:tr>
      <w:tr w:rsidR="00164A3B" w:rsidRPr="00FC48A9" w14:paraId="23DF2CE4" w14:textId="77777777" w:rsidTr="00C34112">
        <w:tc>
          <w:tcPr>
            <w:tcW w:w="794" w:type="pct"/>
            <w:vMerge/>
            <w:tcBorders>
              <w:top w:val="single" w:sz="4" w:space="0" w:color="auto"/>
              <w:left w:val="single" w:sz="4" w:space="0" w:color="auto"/>
              <w:bottom w:val="single" w:sz="4" w:space="0" w:color="auto"/>
              <w:right w:val="single" w:sz="4" w:space="0" w:color="auto"/>
            </w:tcBorders>
          </w:tcPr>
          <w:p w14:paraId="283741F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95" w:type="pct"/>
            <w:tcBorders>
              <w:top w:val="single" w:sz="4" w:space="0" w:color="auto"/>
              <w:left w:val="single" w:sz="4" w:space="0" w:color="auto"/>
              <w:bottom w:val="single" w:sz="4" w:space="0" w:color="auto"/>
              <w:right w:val="single" w:sz="4" w:space="0" w:color="auto"/>
            </w:tcBorders>
          </w:tcPr>
          <w:p w14:paraId="6AEB5BF4" w14:textId="7F121354"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estilístico-</w:t>
            </w:r>
            <w:r w:rsidR="00004C34">
              <w:rPr>
                <w:rFonts w:ascii="Tahoma" w:hAnsi="Tahoma" w:cs="Tahoma"/>
                <w:sz w:val="20"/>
                <w:szCs w:val="20"/>
                <w:lang w:val="pt-BR"/>
              </w:rPr>
              <w:br/>
              <w:t>-</w:t>
            </w:r>
            <w:r w:rsidRPr="00B4701F">
              <w:rPr>
                <w:rFonts w:ascii="Tahoma" w:hAnsi="Tahoma" w:cs="Tahoma"/>
                <w:sz w:val="20"/>
                <w:szCs w:val="20"/>
                <w:lang w:val="pt-BR"/>
              </w:rPr>
              <w:t>enunciativos</w:t>
            </w:r>
          </w:p>
        </w:tc>
        <w:tc>
          <w:tcPr>
            <w:tcW w:w="1484" w:type="pct"/>
            <w:tcBorders>
              <w:top w:val="single" w:sz="4" w:space="0" w:color="auto"/>
              <w:left w:val="single" w:sz="4" w:space="0" w:color="auto"/>
              <w:bottom w:val="single" w:sz="4" w:space="0" w:color="auto"/>
              <w:right w:val="single" w:sz="4" w:space="0" w:color="auto"/>
            </w:tcBorders>
          </w:tcPr>
          <w:p w14:paraId="3B8DD21D" w14:textId="722E8ED4"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(EF05LP26) Utilizar, ao produzir o texto, recursos de coesão pronominal (pronomes</w:t>
            </w:r>
            <w:r w:rsidR="00164A3B">
              <w:rPr>
                <w:rFonts w:ascii="Tahoma" w:hAnsi="Tahoma" w:cs="Tahoma"/>
                <w:sz w:val="20"/>
                <w:szCs w:val="20"/>
                <w:lang w:val="pt-BR"/>
              </w:rPr>
              <w:t xml:space="preserve"> </w:t>
            </w:r>
            <w:r w:rsidRPr="00B4701F">
              <w:rPr>
                <w:rFonts w:ascii="Tahoma" w:hAnsi="Tahoma" w:cs="Tahoma"/>
                <w:sz w:val="20"/>
                <w:szCs w:val="20"/>
                <w:lang w:val="pt-BR"/>
              </w:rPr>
              <w:t xml:space="preserve">anafóricos) e articuladores de relações de sentido (tempo, causa, oposição, conclusão, comparação), com nível adequado de </w:t>
            </w:r>
            <w:proofErr w:type="spellStart"/>
            <w:r w:rsidRPr="00B4701F">
              <w:rPr>
                <w:rFonts w:ascii="Tahoma" w:hAnsi="Tahoma" w:cs="Tahoma"/>
                <w:sz w:val="20"/>
                <w:szCs w:val="20"/>
                <w:lang w:val="pt-BR"/>
              </w:rPr>
              <w:t>informatividade</w:t>
            </w:r>
            <w:proofErr w:type="spellEnd"/>
            <w:r w:rsidRPr="00B4701F">
              <w:rPr>
                <w:rFonts w:ascii="Tahoma" w:hAnsi="Tahoma" w:cs="Tahoma"/>
                <w:sz w:val="20"/>
                <w:szCs w:val="20"/>
                <w:lang w:val="pt-BR"/>
              </w:rPr>
              <w:t>.</w:t>
            </w:r>
          </w:p>
        </w:tc>
        <w:tc>
          <w:tcPr>
            <w:tcW w:w="1828" w:type="pct"/>
            <w:vMerge/>
            <w:tcBorders>
              <w:top w:val="single" w:sz="4" w:space="0" w:color="auto"/>
              <w:left w:val="single" w:sz="4" w:space="0" w:color="auto"/>
              <w:bottom w:val="single" w:sz="4" w:space="0" w:color="auto"/>
              <w:right w:val="single" w:sz="4" w:space="0" w:color="auto"/>
            </w:tcBorders>
          </w:tcPr>
          <w:p w14:paraId="4AC287C3" w14:textId="77777777" w:rsidR="00B4701F" w:rsidRPr="00B4701F" w:rsidRDefault="00B4701F" w:rsidP="00B4701F">
            <w:pPr>
              <w:spacing w:before="60" w:after="60"/>
              <w:rPr>
                <w:rFonts w:ascii="Tahoma" w:hAnsi="Tahoma" w:cs="Tahoma"/>
                <w:sz w:val="20"/>
                <w:szCs w:val="20"/>
                <w:lang w:val="pt-BR"/>
              </w:rPr>
            </w:pPr>
          </w:p>
        </w:tc>
      </w:tr>
    </w:tbl>
    <w:p w14:paraId="17398240"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24"/>
        <w:gridCol w:w="1936"/>
        <w:gridCol w:w="2904"/>
        <w:gridCol w:w="3158"/>
      </w:tblGrid>
      <w:tr w:rsidR="00164A3B" w:rsidRPr="00FC48A9" w14:paraId="738F77CF" w14:textId="77777777" w:rsidTr="004450DA">
        <w:tc>
          <w:tcPr>
            <w:tcW w:w="844" w:type="pct"/>
            <w:vMerge w:val="restart"/>
            <w:tcBorders>
              <w:top w:val="single" w:sz="4" w:space="0" w:color="auto"/>
              <w:left w:val="single" w:sz="4" w:space="0" w:color="auto"/>
              <w:bottom w:val="single" w:sz="4" w:space="0" w:color="auto"/>
              <w:right w:val="single" w:sz="4" w:space="0" w:color="auto"/>
            </w:tcBorders>
          </w:tcPr>
          <w:p w14:paraId="43C9F3A1" w14:textId="7F2A5CDD"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após a produção do texto</w:t>
            </w:r>
          </w:p>
        </w:tc>
        <w:tc>
          <w:tcPr>
            <w:tcW w:w="1006" w:type="pct"/>
            <w:tcBorders>
              <w:top w:val="single" w:sz="4" w:space="0" w:color="auto"/>
              <w:left w:val="single" w:sz="4" w:space="0" w:color="auto"/>
              <w:bottom w:val="single" w:sz="4" w:space="0" w:color="auto"/>
              <w:right w:val="single" w:sz="4" w:space="0" w:color="auto"/>
            </w:tcBorders>
          </w:tcPr>
          <w:p w14:paraId="3594484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Revisão do texto</w:t>
            </w:r>
          </w:p>
        </w:tc>
        <w:tc>
          <w:tcPr>
            <w:tcW w:w="1509" w:type="pct"/>
            <w:tcBorders>
              <w:top w:val="single" w:sz="4" w:space="0" w:color="auto"/>
              <w:left w:val="single" w:sz="4" w:space="0" w:color="auto"/>
              <w:bottom w:val="single" w:sz="4" w:space="0" w:color="auto"/>
              <w:right w:val="single" w:sz="4" w:space="0" w:color="auto"/>
            </w:tcBorders>
          </w:tcPr>
          <w:p w14:paraId="30114519" w14:textId="0E314241" w:rsidR="00B4701F" w:rsidRPr="00B4701F" w:rsidRDefault="00B4701F" w:rsidP="00C74DC1">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(EF35LP10) Reler e revisar o texto produzido com a ajuda do professor e a colaboração dos</w:t>
            </w:r>
            <w:r w:rsidR="00164A3B">
              <w:rPr>
                <w:rFonts w:ascii="Tahoma" w:hAnsi="Tahoma" w:cs="Tahoma"/>
                <w:sz w:val="20"/>
                <w:szCs w:val="20"/>
                <w:lang w:val="pt-BR"/>
              </w:rPr>
              <w:t xml:space="preserve"> </w:t>
            </w:r>
            <w:r w:rsidRPr="00B4701F">
              <w:rPr>
                <w:rFonts w:ascii="Tahoma" w:hAnsi="Tahoma" w:cs="Tahoma"/>
                <w:sz w:val="20"/>
                <w:szCs w:val="20"/>
                <w:lang w:val="pt-BR"/>
              </w:rPr>
              <w:t>colegas, para corrigi-lo e aprimorá-lo, fazendo cortes, acréscimos, reformulações, correções de</w:t>
            </w:r>
            <w:r w:rsidR="00C74DC1">
              <w:rPr>
                <w:rFonts w:ascii="Tahoma" w:hAnsi="Tahoma" w:cs="Tahoma"/>
                <w:sz w:val="20"/>
                <w:szCs w:val="20"/>
                <w:lang w:val="pt-BR"/>
              </w:rPr>
              <w:t xml:space="preserve"> </w:t>
            </w:r>
            <w:r w:rsidRPr="00B4701F">
              <w:rPr>
                <w:rFonts w:ascii="Tahoma" w:hAnsi="Tahoma" w:cs="Tahoma"/>
                <w:sz w:val="20"/>
                <w:szCs w:val="20"/>
                <w:lang w:val="pt-BR"/>
              </w:rPr>
              <w:t>ortografia e pontuação.</w:t>
            </w:r>
          </w:p>
        </w:tc>
        <w:tc>
          <w:tcPr>
            <w:tcW w:w="1641" w:type="pct"/>
            <w:vMerge w:val="restart"/>
            <w:tcBorders>
              <w:top w:val="single" w:sz="4" w:space="0" w:color="auto"/>
              <w:left w:val="single" w:sz="4" w:space="0" w:color="auto"/>
              <w:bottom w:val="single" w:sz="4" w:space="0" w:color="auto"/>
              <w:right w:val="single" w:sz="4" w:space="0" w:color="auto"/>
            </w:tcBorders>
          </w:tcPr>
          <w:p w14:paraId="2194AD9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5FD46E1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Por meio de uma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os alunos reveem, reescrevem e editam seus textos, tendo em vista os elementos caracterizadores do gênero textual “entrevista”.</w:t>
            </w:r>
          </w:p>
        </w:tc>
      </w:tr>
      <w:tr w:rsidR="00164A3B" w:rsidRPr="00FC48A9" w14:paraId="4835D31D" w14:textId="77777777" w:rsidTr="004450DA">
        <w:tc>
          <w:tcPr>
            <w:tcW w:w="844" w:type="pct"/>
            <w:vMerge/>
            <w:tcBorders>
              <w:top w:val="single" w:sz="4" w:space="0" w:color="auto"/>
              <w:left w:val="single" w:sz="4" w:space="0" w:color="auto"/>
              <w:bottom w:val="single" w:sz="4" w:space="0" w:color="auto"/>
              <w:right w:val="single" w:sz="4" w:space="0" w:color="auto"/>
            </w:tcBorders>
          </w:tcPr>
          <w:p w14:paraId="61F4472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6" w:type="pct"/>
            <w:tcBorders>
              <w:top w:val="single" w:sz="4" w:space="0" w:color="auto"/>
              <w:left w:val="single" w:sz="4" w:space="0" w:color="auto"/>
              <w:bottom w:val="single" w:sz="4" w:space="0" w:color="auto"/>
              <w:right w:val="single" w:sz="4" w:space="0" w:color="auto"/>
            </w:tcBorders>
          </w:tcPr>
          <w:p w14:paraId="735A358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Reescrita do texto</w:t>
            </w:r>
          </w:p>
        </w:tc>
        <w:tc>
          <w:tcPr>
            <w:tcW w:w="1509" w:type="pct"/>
            <w:tcBorders>
              <w:top w:val="single" w:sz="4" w:space="0" w:color="auto"/>
              <w:left w:val="single" w:sz="4" w:space="0" w:color="auto"/>
              <w:bottom w:val="single" w:sz="4" w:space="0" w:color="auto"/>
              <w:right w:val="single" w:sz="4" w:space="0" w:color="auto"/>
            </w:tcBorders>
          </w:tcPr>
          <w:p w14:paraId="1EDE5B34" w14:textId="13AA3A43"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w:t>
            </w:r>
            <w:r w:rsidR="00164A3B">
              <w:rPr>
                <w:rFonts w:ascii="Tahoma" w:hAnsi="Tahoma" w:cs="Tahoma"/>
                <w:sz w:val="20"/>
                <w:szCs w:val="20"/>
                <w:lang w:val="pt-BR"/>
              </w:rPr>
              <w:t xml:space="preserve"> </w:t>
            </w:r>
            <w:r w:rsidRPr="00B4701F">
              <w:rPr>
                <w:rFonts w:ascii="Tahoma" w:hAnsi="Tahoma" w:cs="Tahoma"/>
                <w:sz w:val="20"/>
                <w:szCs w:val="20"/>
                <w:lang w:val="pt-BR"/>
              </w:rPr>
              <w:t>convenções de disposição gráfica, inclusão de título, de autoria.</w:t>
            </w:r>
            <w:r w:rsidR="00164A3B">
              <w:rPr>
                <w:rFonts w:ascii="Tahoma" w:hAnsi="Tahoma" w:cs="Tahoma"/>
                <w:sz w:val="20"/>
                <w:szCs w:val="20"/>
                <w:lang w:val="pt-BR"/>
              </w:rPr>
              <w:t xml:space="preserve"> </w:t>
            </w:r>
          </w:p>
        </w:tc>
        <w:tc>
          <w:tcPr>
            <w:tcW w:w="1641" w:type="pct"/>
            <w:vMerge/>
            <w:tcBorders>
              <w:top w:val="single" w:sz="4" w:space="0" w:color="auto"/>
              <w:left w:val="single" w:sz="4" w:space="0" w:color="auto"/>
              <w:bottom w:val="single" w:sz="4" w:space="0" w:color="auto"/>
              <w:right w:val="single" w:sz="4" w:space="0" w:color="auto"/>
            </w:tcBorders>
          </w:tcPr>
          <w:p w14:paraId="535D954F" w14:textId="77777777" w:rsidR="00B4701F" w:rsidRPr="00B4701F" w:rsidRDefault="00B4701F" w:rsidP="00B4701F">
            <w:pPr>
              <w:spacing w:before="60" w:after="60"/>
              <w:rPr>
                <w:rFonts w:ascii="Tahoma" w:hAnsi="Tahoma" w:cs="Tahoma"/>
                <w:sz w:val="20"/>
                <w:szCs w:val="20"/>
                <w:lang w:val="pt-BR"/>
              </w:rPr>
            </w:pPr>
          </w:p>
        </w:tc>
      </w:tr>
    </w:tbl>
    <w:p w14:paraId="53F0CA17" w14:textId="77777777" w:rsidR="00B4701F" w:rsidRPr="00C21234" w:rsidRDefault="00B4701F" w:rsidP="00B4701F">
      <w:pPr>
        <w:pStyle w:val="PargrafodaLista"/>
        <w:ind w:left="0"/>
        <w:rPr>
          <w:rFonts w:ascii="Verdana" w:hAnsi="Verdana" w:cs="Arial"/>
          <w:b/>
          <w:sz w:val="20"/>
          <w:szCs w:val="20"/>
          <w:lang w:val="pt-BR"/>
        </w:rPr>
      </w:pPr>
    </w:p>
    <w:p w14:paraId="5785A3EE" w14:textId="0489DF7B" w:rsidR="00164A3B" w:rsidRDefault="00164A3B">
      <w:pPr>
        <w:rPr>
          <w:rFonts w:ascii="Verdana" w:hAnsi="Verdana" w:cs="Arial"/>
          <w:b/>
          <w:sz w:val="20"/>
          <w:szCs w:val="20"/>
          <w:lang w:val="pt-BR"/>
        </w:rPr>
      </w:pPr>
      <w:r>
        <w:rPr>
          <w:rFonts w:ascii="Verdana" w:hAnsi="Verdana" w:cs="Arial"/>
          <w:b/>
          <w:sz w:val="20"/>
          <w:szCs w:val="20"/>
          <w:lang w:val="pt-BR"/>
        </w:rPr>
        <w:br w:type="page"/>
      </w:r>
    </w:p>
    <w:tbl>
      <w:tblPr>
        <w:tblStyle w:val="TabeladeGradeClara1"/>
        <w:tblW w:w="5000" w:type="pct"/>
        <w:tblLook w:val="04A0" w:firstRow="1" w:lastRow="0" w:firstColumn="1" w:lastColumn="0" w:noHBand="0" w:noVBand="1"/>
      </w:tblPr>
      <w:tblGrid>
        <w:gridCol w:w="1657"/>
        <w:gridCol w:w="1682"/>
        <w:gridCol w:w="2642"/>
        <w:gridCol w:w="3641"/>
      </w:tblGrid>
      <w:tr w:rsidR="00C82055" w:rsidRPr="00FC48A9" w14:paraId="2D04911D" w14:textId="77777777" w:rsidTr="00164A3B">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3CEEB78E"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Conhecimentos linguísticos e gramaticais</w:t>
            </w:r>
          </w:p>
        </w:tc>
      </w:tr>
      <w:tr w:rsidR="00164A3B" w:rsidRPr="00C21234" w14:paraId="38455B0B" w14:textId="77777777" w:rsidTr="00164A3B">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3FC6CD" w14:textId="69ABE57A" w:rsidR="00164A3B" w:rsidRPr="00B4701F" w:rsidRDefault="00164A3B"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BA61F7" w14:textId="52F9D516"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4D231C" w14:textId="5B0B09DE"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48D5F8" w14:textId="2F74D81D" w:rsidR="00164A3B" w:rsidRPr="00B4701F" w:rsidRDefault="00164A3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164A3B" w:rsidRPr="00FC48A9" w14:paraId="2C5B1616" w14:textId="77777777" w:rsidTr="00164A3B">
        <w:tc>
          <w:tcPr>
            <w:tcW w:w="861" w:type="pct"/>
            <w:vMerge w:val="restart"/>
            <w:tcBorders>
              <w:top w:val="single" w:sz="4" w:space="0" w:color="auto"/>
              <w:left w:val="single" w:sz="4" w:space="0" w:color="auto"/>
              <w:bottom w:val="single" w:sz="4" w:space="0" w:color="auto"/>
              <w:right w:val="single" w:sz="4" w:space="0" w:color="auto"/>
            </w:tcBorders>
          </w:tcPr>
          <w:p w14:paraId="58069180" w14:textId="28E859FC"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Ortografia</w:t>
            </w:r>
          </w:p>
        </w:tc>
        <w:tc>
          <w:tcPr>
            <w:tcW w:w="874" w:type="pct"/>
            <w:tcBorders>
              <w:top w:val="single" w:sz="4" w:space="0" w:color="auto"/>
              <w:left w:val="single" w:sz="4" w:space="0" w:color="auto"/>
              <w:bottom w:val="single" w:sz="4" w:space="0" w:color="auto"/>
              <w:right w:val="single" w:sz="4" w:space="0" w:color="auto"/>
            </w:tcBorders>
          </w:tcPr>
          <w:p w14:paraId="7A13FF32" w14:textId="309395D8"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 xml:space="preserve">Consciência </w:t>
            </w:r>
            <w:proofErr w:type="spellStart"/>
            <w:r w:rsidRPr="00B4701F">
              <w:rPr>
                <w:rFonts w:ascii="Tahoma" w:hAnsi="Tahoma" w:cs="Tahoma"/>
                <w:sz w:val="20"/>
                <w:szCs w:val="20"/>
                <w:lang w:val="pt-BR"/>
              </w:rPr>
              <w:t>grafofonêmica</w:t>
            </w:r>
            <w:proofErr w:type="spellEnd"/>
          </w:p>
        </w:tc>
        <w:tc>
          <w:tcPr>
            <w:tcW w:w="1373" w:type="pct"/>
            <w:tcBorders>
              <w:top w:val="single" w:sz="4" w:space="0" w:color="auto"/>
              <w:left w:val="single" w:sz="4" w:space="0" w:color="auto"/>
              <w:bottom w:val="single" w:sz="4" w:space="0" w:color="auto"/>
              <w:right w:val="single" w:sz="4" w:space="0" w:color="auto"/>
            </w:tcBorders>
          </w:tcPr>
          <w:p w14:paraId="6C320C29" w14:textId="67539C74"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(EF05LP27) Grafar palavras utilizando regras de correspondência fonema-</w:t>
            </w:r>
            <w:r w:rsidR="00004C34">
              <w:rPr>
                <w:rFonts w:ascii="Tahoma" w:hAnsi="Tahoma" w:cs="Tahoma"/>
                <w:sz w:val="20"/>
                <w:szCs w:val="20"/>
                <w:lang w:val="pt-BR"/>
              </w:rPr>
              <w:br/>
              <w:t>-</w:t>
            </w:r>
            <w:r w:rsidRPr="00B4701F">
              <w:rPr>
                <w:rFonts w:ascii="Tahoma" w:hAnsi="Tahoma" w:cs="Tahoma"/>
                <w:sz w:val="20"/>
                <w:szCs w:val="20"/>
                <w:lang w:val="pt-BR"/>
              </w:rPr>
              <w:t>grafema regulares e contextuais e palavras de uso frequente com correspondências irregulares.</w:t>
            </w:r>
          </w:p>
        </w:tc>
        <w:tc>
          <w:tcPr>
            <w:tcW w:w="1893" w:type="pct"/>
            <w:tcBorders>
              <w:top w:val="single" w:sz="4" w:space="0" w:color="auto"/>
              <w:left w:val="single" w:sz="4" w:space="0" w:color="auto"/>
              <w:bottom w:val="single" w:sz="4" w:space="0" w:color="auto"/>
              <w:right w:val="single" w:sz="4" w:space="0" w:color="auto"/>
            </w:tcBorders>
          </w:tcPr>
          <w:p w14:paraId="5709696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5E6A3AB5" w14:textId="74D0DC34" w:rsidR="00B4701F" w:rsidRPr="00B4701F" w:rsidRDefault="00B4701F" w:rsidP="00164A3B">
            <w:pPr>
              <w:spacing w:before="60" w:after="60"/>
              <w:rPr>
                <w:rFonts w:ascii="Tahoma" w:hAnsi="Tahoma" w:cs="Tahoma"/>
                <w:sz w:val="20"/>
                <w:szCs w:val="20"/>
                <w:lang w:val="pt-BR"/>
              </w:rPr>
            </w:pPr>
            <w:r w:rsidRPr="00B4701F">
              <w:rPr>
                <w:rFonts w:ascii="Tahoma" w:hAnsi="Tahoma" w:cs="Tahoma"/>
                <w:sz w:val="20"/>
                <w:szCs w:val="20"/>
                <w:lang w:val="pt-BR"/>
              </w:rPr>
              <w:t>Reflexão sobre as regularidades contextuais morfológico-gramaticais dos sufixos “ice” (substantivo abstrato) e “</w:t>
            </w:r>
            <w:proofErr w:type="spellStart"/>
            <w:r w:rsidRPr="00B4701F">
              <w:rPr>
                <w:rFonts w:ascii="Tahoma" w:hAnsi="Tahoma" w:cs="Tahoma"/>
                <w:sz w:val="20"/>
                <w:szCs w:val="20"/>
                <w:lang w:val="pt-BR"/>
              </w:rPr>
              <w:t>isse</w:t>
            </w:r>
            <w:proofErr w:type="spellEnd"/>
            <w:r w:rsidRPr="00B4701F">
              <w:rPr>
                <w:rFonts w:ascii="Tahoma" w:hAnsi="Tahoma" w:cs="Tahoma"/>
                <w:sz w:val="20"/>
                <w:szCs w:val="20"/>
                <w:lang w:val="pt-BR"/>
              </w:rPr>
              <w:t>” (verbos no subjuntivo).</w:t>
            </w:r>
          </w:p>
        </w:tc>
      </w:tr>
      <w:tr w:rsidR="00164A3B" w:rsidRPr="00FC48A9" w14:paraId="62A1C0BC" w14:textId="77777777" w:rsidTr="00164A3B">
        <w:tc>
          <w:tcPr>
            <w:tcW w:w="861" w:type="pct"/>
            <w:vMerge/>
            <w:tcBorders>
              <w:top w:val="single" w:sz="4" w:space="0" w:color="auto"/>
              <w:left w:val="single" w:sz="4" w:space="0" w:color="auto"/>
              <w:bottom w:val="single" w:sz="4" w:space="0" w:color="auto"/>
              <w:right w:val="single" w:sz="4" w:space="0" w:color="auto"/>
            </w:tcBorders>
          </w:tcPr>
          <w:p w14:paraId="3D6B05C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6F73BFB6" w14:textId="1648841F"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Acentuação</w:t>
            </w:r>
          </w:p>
        </w:tc>
        <w:tc>
          <w:tcPr>
            <w:tcW w:w="1373" w:type="pct"/>
            <w:tcBorders>
              <w:top w:val="single" w:sz="4" w:space="0" w:color="auto"/>
              <w:left w:val="single" w:sz="4" w:space="0" w:color="auto"/>
              <w:bottom w:val="single" w:sz="4" w:space="0" w:color="auto"/>
              <w:right w:val="single" w:sz="4" w:space="0" w:color="auto"/>
            </w:tcBorders>
          </w:tcPr>
          <w:p w14:paraId="468E9A1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(EF05LP28) Acentuar corretamente palavras oxítonas, paroxítonas e proparoxítonas.</w:t>
            </w:r>
          </w:p>
        </w:tc>
        <w:tc>
          <w:tcPr>
            <w:tcW w:w="1893" w:type="pct"/>
            <w:tcBorders>
              <w:top w:val="single" w:sz="4" w:space="0" w:color="auto"/>
              <w:left w:val="single" w:sz="4" w:space="0" w:color="auto"/>
              <w:bottom w:val="single" w:sz="4" w:space="0" w:color="auto"/>
              <w:right w:val="single" w:sz="4" w:space="0" w:color="auto"/>
            </w:tcBorders>
          </w:tcPr>
          <w:p w14:paraId="67BAFAB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7451010A" w14:textId="0B9CB7EC" w:rsidR="00B4701F" w:rsidRPr="00164A3B"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os usos dos verbos “ver” e “ler” na 3</w:t>
            </w:r>
            <w:r w:rsidRPr="00B4701F">
              <w:rPr>
                <w:rFonts w:ascii="Tahoma" w:hAnsi="Tahoma" w:cs="Tahoma"/>
                <w:sz w:val="20"/>
                <w:szCs w:val="20"/>
                <w:u w:val="single"/>
                <w:vertAlign w:val="superscript"/>
                <w:lang w:val="pt-BR"/>
              </w:rPr>
              <w:t>a</w:t>
            </w:r>
            <w:r w:rsidRPr="00B4701F">
              <w:rPr>
                <w:rFonts w:ascii="Tahoma" w:hAnsi="Tahoma" w:cs="Tahoma"/>
                <w:sz w:val="20"/>
                <w:szCs w:val="20"/>
                <w:lang w:val="pt-BR"/>
              </w:rPr>
              <w:t xml:space="preserve"> pessoa do singular e do plural, quanto à acentuação: vê/veem; lê/leem. </w:t>
            </w:r>
          </w:p>
        </w:tc>
      </w:tr>
      <w:tr w:rsidR="00164A3B" w:rsidRPr="00FC48A9" w14:paraId="1FE1BF0C" w14:textId="77777777" w:rsidTr="00164A3B">
        <w:tc>
          <w:tcPr>
            <w:tcW w:w="861" w:type="pct"/>
            <w:vMerge/>
            <w:tcBorders>
              <w:top w:val="single" w:sz="4" w:space="0" w:color="auto"/>
              <w:left w:val="single" w:sz="4" w:space="0" w:color="auto"/>
              <w:bottom w:val="single" w:sz="4" w:space="0" w:color="auto"/>
              <w:right w:val="single" w:sz="4" w:space="0" w:color="auto"/>
            </w:tcBorders>
          </w:tcPr>
          <w:p w14:paraId="726BDFE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6F763FE4" w14:textId="77015341"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Pontuação</w:t>
            </w:r>
          </w:p>
        </w:tc>
        <w:tc>
          <w:tcPr>
            <w:tcW w:w="1373" w:type="pct"/>
            <w:tcBorders>
              <w:top w:val="single" w:sz="4" w:space="0" w:color="auto"/>
              <w:left w:val="single" w:sz="4" w:space="0" w:color="auto"/>
              <w:bottom w:val="single" w:sz="4" w:space="0" w:color="auto"/>
              <w:right w:val="single" w:sz="4" w:space="0" w:color="auto"/>
            </w:tcBorders>
          </w:tcPr>
          <w:p w14:paraId="267DF7C7" w14:textId="30E74FC4"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(EF05LP29) Diferenciar, na leitura de textos,</w:t>
            </w:r>
            <w:r w:rsidR="00FC3627">
              <w:rPr>
                <w:rFonts w:ascii="Tahoma" w:hAnsi="Tahoma" w:cs="Tahoma"/>
                <w:sz w:val="20"/>
                <w:szCs w:val="20"/>
                <w:lang w:val="pt-BR"/>
              </w:rPr>
              <w:t xml:space="preserve"> vírgula, ponto e vírgula, dois-</w:t>
            </w:r>
            <w:r w:rsidR="00004C34">
              <w:rPr>
                <w:rFonts w:ascii="Tahoma" w:hAnsi="Tahoma" w:cs="Tahoma"/>
                <w:sz w:val="20"/>
                <w:szCs w:val="20"/>
                <w:lang w:val="pt-BR"/>
              </w:rPr>
              <w:br/>
              <w:t>-</w:t>
            </w:r>
            <w:r w:rsidRPr="00B4701F">
              <w:rPr>
                <w:rFonts w:ascii="Tahoma" w:hAnsi="Tahoma" w:cs="Tahoma"/>
                <w:sz w:val="20"/>
                <w:szCs w:val="20"/>
                <w:lang w:val="pt-BR"/>
              </w:rPr>
              <w:t>pontos.</w:t>
            </w:r>
          </w:p>
        </w:tc>
        <w:tc>
          <w:tcPr>
            <w:tcW w:w="1893" w:type="pct"/>
            <w:tcBorders>
              <w:top w:val="single" w:sz="4" w:space="0" w:color="auto"/>
              <w:left w:val="single" w:sz="4" w:space="0" w:color="auto"/>
              <w:bottom w:val="single" w:sz="4" w:space="0" w:color="auto"/>
              <w:right w:val="single" w:sz="4" w:space="0" w:color="auto"/>
            </w:tcBorders>
          </w:tcPr>
          <w:p w14:paraId="4997612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B358952" w14:textId="08E3D516"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papel da pontuação no gênero HQ.</w:t>
            </w:r>
          </w:p>
        </w:tc>
      </w:tr>
      <w:tr w:rsidR="00164A3B" w:rsidRPr="00FC48A9" w14:paraId="74B3376F" w14:textId="77777777" w:rsidTr="00164A3B">
        <w:tc>
          <w:tcPr>
            <w:tcW w:w="861" w:type="pct"/>
            <w:tcBorders>
              <w:top w:val="single" w:sz="4" w:space="0" w:color="auto"/>
              <w:left w:val="single" w:sz="4" w:space="0" w:color="auto"/>
              <w:bottom w:val="single" w:sz="4" w:space="0" w:color="auto"/>
              <w:right w:val="single" w:sz="4" w:space="0" w:color="auto"/>
            </w:tcBorders>
          </w:tcPr>
          <w:p w14:paraId="326AE1F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Processos de formação e significação das palavras</w:t>
            </w:r>
          </w:p>
        </w:tc>
        <w:tc>
          <w:tcPr>
            <w:tcW w:w="874" w:type="pct"/>
            <w:tcBorders>
              <w:top w:val="single" w:sz="4" w:space="0" w:color="auto"/>
              <w:left w:val="single" w:sz="4" w:space="0" w:color="auto"/>
              <w:bottom w:val="single" w:sz="4" w:space="0" w:color="auto"/>
              <w:right w:val="single" w:sz="4" w:space="0" w:color="auto"/>
            </w:tcBorders>
          </w:tcPr>
          <w:p w14:paraId="496A7EF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Polissemia</w:t>
            </w:r>
          </w:p>
        </w:tc>
        <w:tc>
          <w:tcPr>
            <w:tcW w:w="1373" w:type="pct"/>
            <w:tcBorders>
              <w:top w:val="single" w:sz="4" w:space="0" w:color="auto"/>
              <w:left w:val="single" w:sz="4" w:space="0" w:color="auto"/>
              <w:bottom w:val="single" w:sz="4" w:space="0" w:color="auto"/>
              <w:right w:val="single" w:sz="4" w:space="0" w:color="auto"/>
            </w:tcBorders>
          </w:tcPr>
          <w:p w14:paraId="511180FB" w14:textId="71F3D320"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(EF05LP31) Identificar o caráter polissêmico das </w:t>
            </w:r>
            <w:r w:rsidRPr="00FC3627">
              <w:rPr>
                <w:rFonts w:ascii="Tahoma" w:hAnsi="Tahoma" w:cs="Tahoma"/>
                <w:sz w:val="20"/>
                <w:szCs w:val="20"/>
                <w:lang w:val="pt-BR"/>
              </w:rPr>
              <w:t>palavras (uma mesma palavra</w:t>
            </w:r>
            <w:r w:rsidRPr="00B4701F">
              <w:rPr>
                <w:rFonts w:ascii="Tahoma" w:hAnsi="Tahoma" w:cs="Tahoma"/>
                <w:sz w:val="20"/>
                <w:szCs w:val="20"/>
                <w:lang w:val="pt-BR"/>
              </w:rPr>
              <w:t xml:space="preserve"> com</w:t>
            </w:r>
            <w:r w:rsidR="00164A3B">
              <w:rPr>
                <w:rFonts w:ascii="Tahoma" w:hAnsi="Tahoma" w:cs="Tahoma"/>
                <w:sz w:val="20"/>
                <w:szCs w:val="20"/>
                <w:lang w:val="pt-BR"/>
              </w:rPr>
              <w:t xml:space="preserve"> </w:t>
            </w:r>
            <w:r w:rsidRPr="00B4701F">
              <w:rPr>
                <w:rFonts w:ascii="Tahoma" w:hAnsi="Tahoma" w:cs="Tahoma"/>
                <w:sz w:val="20"/>
                <w:szCs w:val="20"/>
                <w:lang w:val="pt-BR"/>
              </w:rPr>
              <w:t>diferentes significados, de acordo com o contexto de uso), comparando o significado de</w:t>
            </w:r>
            <w:r w:rsidR="00164A3B">
              <w:rPr>
                <w:rFonts w:ascii="Tahoma" w:hAnsi="Tahoma" w:cs="Tahoma"/>
                <w:sz w:val="20"/>
                <w:szCs w:val="20"/>
                <w:lang w:val="pt-BR"/>
              </w:rPr>
              <w:t xml:space="preserve"> </w:t>
            </w:r>
            <w:r w:rsidRPr="00B4701F">
              <w:rPr>
                <w:rFonts w:ascii="Tahoma" w:hAnsi="Tahoma" w:cs="Tahoma"/>
                <w:sz w:val="20"/>
                <w:szCs w:val="20"/>
                <w:lang w:val="pt-BR"/>
              </w:rPr>
              <w:t>determinados termos utilizados nas áreas científicas com esses mesmos termos utilizados na linguagem usual.</w:t>
            </w:r>
          </w:p>
        </w:tc>
        <w:tc>
          <w:tcPr>
            <w:tcW w:w="1893" w:type="pct"/>
            <w:tcBorders>
              <w:top w:val="single" w:sz="4" w:space="0" w:color="auto"/>
              <w:left w:val="single" w:sz="4" w:space="0" w:color="auto"/>
              <w:bottom w:val="single" w:sz="4" w:space="0" w:color="auto"/>
              <w:right w:val="single" w:sz="4" w:space="0" w:color="auto"/>
            </w:tcBorders>
          </w:tcPr>
          <w:p w14:paraId="278DFA3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b/>
                <w:sz w:val="20"/>
                <w:szCs w:val="20"/>
                <w:lang w:val="pt-BR"/>
              </w:rPr>
              <w:t>PARA FALAR E ESCREVER MELHOR</w:t>
            </w:r>
          </w:p>
          <w:p w14:paraId="0CC60D4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termos técnicos da paleontologia e da vida dos dinossauros.</w:t>
            </w:r>
          </w:p>
          <w:p w14:paraId="24F8B7E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uso de aspas, como efeito de sentido provisório de uma descoberta do paleontólogo que não se confirma em seguida.</w:t>
            </w:r>
          </w:p>
        </w:tc>
      </w:tr>
      <w:tr w:rsidR="00164A3B" w:rsidRPr="00FC48A9" w14:paraId="7354C75F" w14:textId="77777777" w:rsidTr="00164A3B">
        <w:tc>
          <w:tcPr>
            <w:tcW w:w="861" w:type="pct"/>
            <w:tcBorders>
              <w:top w:val="single" w:sz="4" w:space="0" w:color="auto"/>
              <w:left w:val="single" w:sz="4" w:space="0" w:color="auto"/>
              <w:bottom w:val="single" w:sz="4" w:space="0" w:color="auto"/>
              <w:right w:val="single" w:sz="4" w:space="0" w:color="auto"/>
            </w:tcBorders>
          </w:tcPr>
          <w:p w14:paraId="1A62917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Morfossintaxe</w:t>
            </w:r>
          </w:p>
        </w:tc>
        <w:tc>
          <w:tcPr>
            <w:tcW w:w="874" w:type="pct"/>
            <w:tcBorders>
              <w:top w:val="single" w:sz="4" w:space="0" w:color="auto"/>
              <w:left w:val="single" w:sz="4" w:space="0" w:color="auto"/>
              <w:bottom w:val="single" w:sz="4" w:space="0" w:color="auto"/>
              <w:right w:val="single" w:sz="4" w:space="0" w:color="auto"/>
            </w:tcBorders>
          </w:tcPr>
          <w:p w14:paraId="52734AA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Tempos verbais</w:t>
            </w:r>
          </w:p>
        </w:tc>
        <w:tc>
          <w:tcPr>
            <w:tcW w:w="1373" w:type="pct"/>
            <w:tcBorders>
              <w:top w:val="single" w:sz="4" w:space="0" w:color="auto"/>
              <w:left w:val="single" w:sz="4" w:space="0" w:color="auto"/>
              <w:bottom w:val="single" w:sz="4" w:space="0" w:color="auto"/>
              <w:right w:val="single" w:sz="4" w:space="0" w:color="auto"/>
            </w:tcBorders>
          </w:tcPr>
          <w:p w14:paraId="58FF2A5F" w14:textId="67ED2D6B" w:rsidR="00B4701F" w:rsidRPr="00B4701F" w:rsidRDefault="00DE3246" w:rsidP="00164A3B">
            <w:pPr>
              <w:autoSpaceDE w:val="0"/>
              <w:autoSpaceDN w:val="0"/>
              <w:adjustRightInd w:val="0"/>
              <w:spacing w:before="60" w:after="60"/>
              <w:rPr>
                <w:rFonts w:ascii="Tahoma" w:hAnsi="Tahoma" w:cs="Tahoma"/>
                <w:sz w:val="20"/>
                <w:szCs w:val="20"/>
                <w:lang w:val="pt-BR"/>
              </w:rPr>
            </w:pPr>
            <w:r>
              <w:rPr>
                <w:rFonts w:ascii="Tahoma" w:hAnsi="Tahoma" w:cs="Tahoma"/>
                <w:sz w:val="20"/>
                <w:szCs w:val="20"/>
                <w:lang w:val="pt-BR"/>
              </w:rPr>
              <w:t xml:space="preserve">(EF05LP34) Identificar a </w:t>
            </w:r>
            <w:r w:rsidR="00B4701F" w:rsidRPr="00B4701F">
              <w:rPr>
                <w:rFonts w:ascii="Tahoma" w:hAnsi="Tahoma" w:cs="Tahoma"/>
                <w:sz w:val="20"/>
                <w:szCs w:val="20"/>
                <w:lang w:val="pt-BR"/>
              </w:rPr>
              <w:t>expressão de presente, passado e futuro em tempos verbais do</w:t>
            </w:r>
            <w:r w:rsidR="00164A3B">
              <w:rPr>
                <w:rFonts w:ascii="Tahoma" w:hAnsi="Tahoma" w:cs="Tahoma"/>
                <w:sz w:val="20"/>
                <w:szCs w:val="20"/>
                <w:lang w:val="pt-BR"/>
              </w:rPr>
              <w:t xml:space="preserve"> </w:t>
            </w:r>
            <w:r w:rsidR="00B4701F" w:rsidRPr="00B4701F">
              <w:rPr>
                <w:rFonts w:ascii="Tahoma" w:hAnsi="Tahoma" w:cs="Tahoma"/>
                <w:sz w:val="20"/>
                <w:szCs w:val="20"/>
                <w:lang w:val="pt-BR"/>
              </w:rPr>
              <w:t>modo indicativo.</w:t>
            </w:r>
          </w:p>
        </w:tc>
        <w:tc>
          <w:tcPr>
            <w:tcW w:w="1893" w:type="pct"/>
            <w:tcBorders>
              <w:top w:val="single" w:sz="4" w:space="0" w:color="auto"/>
              <w:left w:val="single" w:sz="4" w:space="0" w:color="auto"/>
              <w:bottom w:val="single" w:sz="4" w:space="0" w:color="auto"/>
              <w:right w:val="single" w:sz="4" w:space="0" w:color="auto"/>
            </w:tcBorders>
          </w:tcPr>
          <w:p w14:paraId="500968E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140A89C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os tempos verbais, para identificação do modo indicativo.</w:t>
            </w:r>
          </w:p>
        </w:tc>
      </w:tr>
    </w:tbl>
    <w:p w14:paraId="1671822C" w14:textId="502F8CF5" w:rsidR="00164A3B" w:rsidRDefault="00164A3B" w:rsidP="00B4701F">
      <w:pPr>
        <w:shd w:val="clear" w:color="auto" w:fill="FFFFFF" w:themeFill="background1"/>
        <w:tabs>
          <w:tab w:val="left" w:pos="7938"/>
        </w:tabs>
        <w:rPr>
          <w:rFonts w:ascii="Tahoma" w:hAnsi="Tahoma" w:cs="Tahoma"/>
          <w:szCs w:val="19"/>
          <w:lang w:val="pt-BR"/>
        </w:rPr>
      </w:pPr>
      <w:bookmarkStart w:id="0" w:name="_Hlk500169382"/>
    </w:p>
    <w:p w14:paraId="4B3F67F9" w14:textId="77777777" w:rsidR="00164A3B" w:rsidRDefault="00164A3B">
      <w:pPr>
        <w:rPr>
          <w:rFonts w:ascii="Tahoma" w:hAnsi="Tahoma" w:cs="Tahoma"/>
          <w:szCs w:val="19"/>
          <w:lang w:val="pt-BR"/>
        </w:rPr>
      </w:pPr>
      <w:r>
        <w:rPr>
          <w:rFonts w:ascii="Tahoma" w:hAnsi="Tahoma" w:cs="Tahoma"/>
          <w:szCs w:val="19"/>
          <w:lang w:val="pt-BR"/>
        </w:rPr>
        <w:br w:type="page"/>
      </w:r>
    </w:p>
    <w:p w14:paraId="1B9B92CD" w14:textId="3F2824F5" w:rsidR="00B4701F" w:rsidRPr="00C21234" w:rsidRDefault="00B4701F" w:rsidP="00164A3B">
      <w:pPr>
        <w:pStyle w:val="00PESO2"/>
      </w:pPr>
      <w:r w:rsidRPr="00C21234">
        <w:lastRenderedPageBreak/>
        <w:t>UNIDADE 5 EU VOU ÀS COMPRAS</w:t>
      </w:r>
    </w:p>
    <w:tbl>
      <w:tblPr>
        <w:tblStyle w:val="TabeladeGradeClara1"/>
        <w:tblW w:w="5000" w:type="pct"/>
        <w:tblLook w:val="04A0" w:firstRow="1" w:lastRow="0" w:firstColumn="1" w:lastColumn="0" w:noHBand="0" w:noVBand="1"/>
      </w:tblPr>
      <w:tblGrid>
        <w:gridCol w:w="1967"/>
        <w:gridCol w:w="2109"/>
        <w:gridCol w:w="1699"/>
        <w:gridCol w:w="3847"/>
      </w:tblGrid>
      <w:tr w:rsidR="00164A3B" w:rsidRPr="00164A3B" w14:paraId="33CCCB00" w14:textId="77777777" w:rsidTr="00C3411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tcPr>
          <w:p w14:paraId="6278150F" w14:textId="77777777" w:rsidR="00B4701F" w:rsidRPr="00164A3B" w:rsidRDefault="00B4701F" w:rsidP="00164A3B">
            <w:pPr>
              <w:spacing w:before="120" w:after="120"/>
              <w:jc w:val="center"/>
              <w:rPr>
                <w:rFonts w:ascii="Tahoma" w:hAnsi="Tahoma" w:cs="Tahoma"/>
                <w:b/>
                <w:color w:val="FFFFFF" w:themeColor="background1"/>
                <w:sz w:val="20"/>
                <w:szCs w:val="20"/>
              </w:rPr>
            </w:pPr>
            <w:proofErr w:type="spellStart"/>
            <w:r w:rsidRPr="00164A3B">
              <w:rPr>
                <w:rFonts w:ascii="Tahoma" w:hAnsi="Tahoma" w:cs="Tahoma"/>
                <w:b/>
                <w:color w:val="FFFFFF" w:themeColor="background1"/>
                <w:sz w:val="20"/>
                <w:szCs w:val="20"/>
              </w:rPr>
              <w:t>Eixo</w:t>
            </w:r>
            <w:proofErr w:type="spellEnd"/>
            <w:r w:rsidRPr="00164A3B">
              <w:rPr>
                <w:rFonts w:ascii="Tahoma" w:hAnsi="Tahoma" w:cs="Tahoma"/>
                <w:b/>
                <w:color w:val="FFFFFF" w:themeColor="background1"/>
                <w:sz w:val="20"/>
                <w:szCs w:val="20"/>
              </w:rPr>
              <w:t xml:space="preserve"> </w:t>
            </w:r>
            <w:proofErr w:type="spellStart"/>
            <w:r w:rsidRPr="00164A3B">
              <w:rPr>
                <w:rFonts w:ascii="Tahoma" w:hAnsi="Tahoma" w:cs="Tahoma"/>
                <w:b/>
                <w:color w:val="FFFFFF" w:themeColor="background1"/>
                <w:sz w:val="20"/>
                <w:szCs w:val="20"/>
              </w:rPr>
              <w:t>Oralidade</w:t>
            </w:r>
            <w:proofErr w:type="spellEnd"/>
          </w:p>
        </w:tc>
      </w:tr>
      <w:tr w:rsidR="004450DA" w:rsidRPr="00C21234" w14:paraId="24130BA7" w14:textId="77777777" w:rsidTr="00C34112">
        <w:tc>
          <w:tcPr>
            <w:tcW w:w="10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947DB7" w14:textId="7E6E7021" w:rsidR="00164A3B" w:rsidRPr="00164A3B" w:rsidRDefault="00164A3B" w:rsidP="00164A3B">
            <w:pPr>
              <w:spacing w:before="120" w:after="120"/>
              <w:jc w:val="center"/>
            </w:pPr>
            <w:r w:rsidRPr="00B4701F">
              <w:rPr>
                <w:rFonts w:ascii="Tahoma" w:hAnsi="Tahoma" w:cs="Tahoma"/>
                <w:b/>
                <w:bCs/>
                <w:sz w:val="20"/>
                <w:szCs w:val="20"/>
                <w:lang w:val="pt-BR"/>
              </w:rPr>
              <w:t>Unidades temáticas</w:t>
            </w:r>
          </w:p>
        </w:tc>
        <w:tc>
          <w:tcPr>
            <w:tcW w:w="10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A7B098" w14:textId="7763E98C" w:rsidR="00164A3B" w:rsidRPr="00164A3B" w:rsidRDefault="00164A3B" w:rsidP="004450DA">
            <w:pPr>
              <w:spacing w:before="120" w:after="120"/>
              <w:ind w:right="-99"/>
              <w:jc w:val="center"/>
            </w:pPr>
            <w:r w:rsidRPr="00B4701F">
              <w:rPr>
                <w:rFonts w:ascii="Tahoma" w:hAnsi="Tahoma" w:cs="Tahoma"/>
                <w:b/>
                <w:bCs/>
                <w:sz w:val="20"/>
                <w:szCs w:val="20"/>
                <w:lang w:val="pt-BR"/>
              </w:rPr>
              <w:t>Objetos de conhecimento</w:t>
            </w:r>
          </w:p>
        </w:tc>
        <w:tc>
          <w:tcPr>
            <w:tcW w:w="8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2E8C44" w14:textId="5959D4F9" w:rsidR="00164A3B" w:rsidRPr="00164A3B" w:rsidRDefault="00164A3B" w:rsidP="00164A3B">
            <w:pPr>
              <w:spacing w:before="120" w:after="120"/>
              <w:jc w:val="center"/>
            </w:pPr>
            <w:r w:rsidRPr="00B4701F">
              <w:rPr>
                <w:rFonts w:ascii="Tahoma" w:hAnsi="Tahoma" w:cs="Tahoma"/>
                <w:b/>
                <w:bCs/>
                <w:sz w:val="20"/>
                <w:szCs w:val="20"/>
                <w:lang w:val="pt-BR"/>
              </w:rPr>
              <w:t>Habilidades</w:t>
            </w:r>
          </w:p>
        </w:tc>
        <w:tc>
          <w:tcPr>
            <w:tcW w:w="19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C7C665" w14:textId="13B889DD" w:rsidR="00164A3B" w:rsidRPr="00164A3B" w:rsidRDefault="00164A3B" w:rsidP="00164A3B">
            <w:pPr>
              <w:spacing w:before="120" w:after="120"/>
              <w:jc w:val="center"/>
            </w:pPr>
            <w:r w:rsidRPr="00B4701F">
              <w:rPr>
                <w:rFonts w:ascii="Tahoma" w:hAnsi="Tahoma" w:cs="Tahoma"/>
                <w:b/>
                <w:bCs/>
                <w:sz w:val="20"/>
                <w:szCs w:val="20"/>
                <w:lang w:val="pt-BR"/>
              </w:rPr>
              <w:t>Práticas didático-pedagógicas</w:t>
            </w:r>
          </w:p>
        </w:tc>
      </w:tr>
      <w:tr w:rsidR="004450DA" w:rsidRPr="00FC48A9" w14:paraId="7B06E1C8" w14:textId="77777777" w:rsidTr="00C34112">
        <w:tc>
          <w:tcPr>
            <w:tcW w:w="1022" w:type="pct"/>
            <w:vMerge w:val="restart"/>
            <w:tcBorders>
              <w:top w:val="single" w:sz="4" w:space="0" w:color="auto"/>
              <w:left w:val="single" w:sz="4" w:space="0" w:color="auto"/>
              <w:bottom w:val="single" w:sz="4" w:space="0" w:color="auto"/>
              <w:right w:val="single" w:sz="4" w:space="0" w:color="auto"/>
            </w:tcBorders>
          </w:tcPr>
          <w:p w14:paraId="28E2CD33" w14:textId="641EA16D" w:rsidR="00B4701F" w:rsidRPr="00B4701F" w:rsidRDefault="00B4701F" w:rsidP="00004C34">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bCs/>
                <w:sz w:val="20"/>
                <w:szCs w:val="20"/>
                <w:lang w:val="pt-BR"/>
              </w:rPr>
              <w:t>Interação discursiva/</w:t>
            </w:r>
            <w:r w:rsidR="004450DA">
              <w:rPr>
                <w:rFonts w:ascii="Tahoma" w:hAnsi="Tahoma" w:cs="Tahoma"/>
                <w:bCs/>
                <w:sz w:val="20"/>
                <w:szCs w:val="20"/>
                <w:lang w:val="pt-BR"/>
              </w:rPr>
              <w:br/>
            </w:r>
            <w:r w:rsidRPr="00B4701F">
              <w:rPr>
                <w:rFonts w:ascii="Tahoma" w:hAnsi="Tahoma" w:cs="Tahoma"/>
                <w:bCs/>
                <w:sz w:val="20"/>
                <w:szCs w:val="20"/>
                <w:lang w:val="pt-BR"/>
              </w:rPr>
              <w:t>intercâmbio oral no contexto escolar</w:t>
            </w:r>
          </w:p>
        </w:tc>
        <w:tc>
          <w:tcPr>
            <w:tcW w:w="1096" w:type="pct"/>
            <w:tcBorders>
              <w:top w:val="single" w:sz="4" w:space="0" w:color="auto"/>
              <w:left w:val="single" w:sz="4" w:space="0" w:color="auto"/>
              <w:bottom w:val="single" w:sz="4" w:space="0" w:color="auto"/>
              <w:right w:val="single" w:sz="4" w:space="0" w:color="auto"/>
            </w:tcBorders>
          </w:tcPr>
          <w:p w14:paraId="1FE6F3C6"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 de aula, por meio da oralidade</w:t>
            </w:r>
          </w:p>
        </w:tc>
        <w:tc>
          <w:tcPr>
            <w:tcW w:w="883" w:type="pct"/>
            <w:tcBorders>
              <w:top w:val="single" w:sz="4" w:space="0" w:color="auto"/>
              <w:left w:val="single" w:sz="4" w:space="0" w:color="auto"/>
              <w:bottom w:val="single" w:sz="4" w:space="0" w:color="auto"/>
              <w:right w:val="single" w:sz="4" w:space="0" w:color="auto"/>
            </w:tcBorders>
          </w:tcPr>
          <w:p w14:paraId="1EBB50EE" w14:textId="49D2E00E" w:rsidR="00B4701F" w:rsidRPr="00B4701F" w:rsidRDefault="00B4701F" w:rsidP="00164A3B">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w:t>
            </w:r>
            <w:r w:rsidR="00164A3B">
              <w:rPr>
                <w:rFonts w:ascii="Tahoma" w:hAnsi="Tahoma" w:cs="Tahoma"/>
                <w:sz w:val="20"/>
                <w:szCs w:val="20"/>
                <w:lang w:val="pt-BR"/>
              </w:rPr>
              <w:t xml:space="preserve"> </w:t>
            </w:r>
            <w:r w:rsidRPr="00B4701F">
              <w:rPr>
                <w:rFonts w:ascii="Tahoma" w:hAnsi="Tahoma" w:cs="Tahoma"/>
                <w:sz w:val="20"/>
                <w:szCs w:val="20"/>
                <w:lang w:val="pt-BR"/>
              </w:rPr>
              <w:t>com atitudes de cooperação e respeito.</w:t>
            </w:r>
          </w:p>
        </w:tc>
        <w:tc>
          <w:tcPr>
            <w:tcW w:w="1999" w:type="pct"/>
            <w:tcBorders>
              <w:top w:val="single" w:sz="4" w:space="0" w:color="auto"/>
              <w:left w:val="single" w:sz="4" w:space="0" w:color="auto"/>
              <w:bottom w:val="single" w:sz="4" w:space="0" w:color="auto"/>
              <w:right w:val="single" w:sz="4" w:space="0" w:color="auto"/>
            </w:tcBorders>
          </w:tcPr>
          <w:p w14:paraId="131C76C8"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 xml:space="preserve">ABERTURA </w:t>
            </w:r>
          </w:p>
          <w:p w14:paraId="46059299"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Imagem de feira livre: leitura de imagem seguida de conversa sobre o tema “compras/comprar”, explorando “O que eu vejo” e “O que eu sei”.</w:t>
            </w:r>
          </w:p>
          <w:p w14:paraId="5ED5DD68"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p>
          <w:p w14:paraId="4D9BD937"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TEXTO 1</w:t>
            </w:r>
          </w:p>
          <w:p w14:paraId="6EE8E52D" w14:textId="77777777" w:rsidR="00B4701F" w:rsidRPr="00B4701F" w:rsidRDefault="00B4701F" w:rsidP="00B4701F">
            <w:pPr>
              <w:shd w:val="clear" w:color="auto" w:fill="FFFFFF" w:themeFill="background1"/>
              <w:spacing w:before="60" w:after="60"/>
              <w:rPr>
                <w:rFonts w:ascii="Tahoma" w:hAnsi="Tahoma" w:cs="Tahoma"/>
                <w:sz w:val="20"/>
                <w:szCs w:val="20"/>
                <w:lang w:val="pt-BR"/>
              </w:rPr>
            </w:pPr>
            <w:r w:rsidRPr="00B4701F">
              <w:rPr>
                <w:rFonts w:ascii="Tahoma" w:hAnsi="Tahoma" w:cs="Tahoma"/>
                <w:sz w:val="20"/>
                <w:szCs w:val="20"/>
                <w:lang w:val="pt-BR"/>
              </w:rPr>
              <w:t>Trabalho com informações explícitas e respostas pessoais sobre texto publicitário.</w:t>
            </w:r>
          </w:p>
          <w:p w14:paraId="77ACD326" w14:textId="77777777" w:rsidR="00B4701F" w:rsidRPr="00B4701F" w:rsidRDefault="00B4701F" w:rsidP="00B4701F">
            <w:pPr>
              <w:shd w:val="clear" w:color="auto" w:fill="FFFFFF" w:themeFill="background1"/>
              <w:spacing w:before="60" w:after="60"/>
              <w:rPr>
                <w:rFonts w:ascii="Tahoma" w:hAnsi="Tahoma" w:cs="Tahoma"/>
                <w:sz w:val="20"/>
                <w:szCs w:val="20"/>
                <w:lang w:val="pt-BR"/>
              </w:rPr>
            </w:pPr>
          </w:p>
          <w:p w14:paraId="3C2D56E9"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326BF718"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Fazendo propaganda: criação de um </w:t>
            </w:r>
            <w:r w:rsidRPr="00B4701F">
              <w:rPr>
                <w:rFonts w:ascii="Tahoma" w:hAnsi="Tahoma" w:cs="Tahoma"/>
                <w:i/>
                <w:sz w:val="20"/>
                <w:szCs w:val="20"/>
                <w:lang w:val="pt-BR"/>
              </w:rPr>
              <w:t>jingle</w:t>
            </w:r>
            <w:r w:rsidRPr="00B4701F">
              <w:rPr>
                <w:rFonts w:ascii="Tahoma" w:hAnsi="Tahoma" w:cs="Tahoma"/>
                <w:b/>
                <w:sz w:val="20"/>
                <w:szCs w:val="20"/>
                <w:lang w:val="pt-BR"/>
              </w:rPr>
              <w:t xml:space="preserve"> </w:t>
            </w:r>
            <w:r w:rsidRPr="00B4701F">
              <w:rPr>
                <w:rFonts w:ascii="Tahoma" w:hAnsi="Tahoma" w:cs="Tahoma"/>
                <w:sz w:val="20"/>
                <w:szCs w:val="20"/>
                <w:lang w:val="pt-BR"/>
              </w:rPr>
              <w:t>para campanha de divulgação de boas atitudes em relação à saúde, de combate a preconceitos ou assuntos de interesse dos alunos.</w:t>
            </w:r>
          </w:p>
          <w:p w14:paraId="72F33460"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p>
          <w:p w14:paraId="772D2CD9"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 xml:space="preserve">COMUNICAÇÃO ESCRITA </w:t>
            </w:r>
          </w:p>
          <w:p w14:paraId="7D8539C9" w14:textId="39EA5D0A" w:rsidR="00B4701F" w:rsidRPr="00B4701F" w:rsidRDefault="00B4701F" w:rsidP="00B4701F">
            <w:pPr>
              <w:shd w:val="clear" w:color="auto" w:fill="FFFFFF" w:themeFill="background1"/>
              <w:spacing w:before="60" w:after="60"/>
              <w:rPr>
                <w:rFonts w:ascii="Tahoma" w:hAnsi="Tahoma" w:cs="Tahoma"/>
                <w:sz w:val="20"/>
                <w:szCs w:val="20"/>
                <w:lang w:val="pt-BR"/>
              </w:rPr>
            </w:pPr>
            <w:r w:rsidRPr="00B4701F">
              <w:rPr>
                <w:rFonts w:ascii="Tahoma" w:hAnsi="Tahoma" w:cs="Tahoma"/>
                <w:sz w:val="20"/>
                <w:szCs w:val="20"/>
                <w:lang w:val="pt-BR"/>
              </w:rPr>
              <w:t>Trabalho oral coletivo para compreender o texto e a estrutura do gênero artigo de opinião (assunto, opinião, argumento, conclusão).</w:t>
            </w:r>
          </w:p>
        </w:tc>
      </w:tr>
      <w:tr w:rsidR="004450DA" w:rsidRPr="00FC48A9" w14:paraId="75927DE0" w14:textId="77777777" w:rsidTr="00C34112">
        <w:tc>
          <w:tcPr>
            <w:tcW w:w="1022" w:type="pct"/>
            <w:vMerge/>
            <w:tcBorders>
              <w:top w:val="single" w:sz="4" w:space="0" w:color="auto"/>
              <w:left w:val="single" w:sz="4" w:space="0" w:color="auto"/>
              <w:bottom w:val="single" w:sz="4" w:space="0" w:color="auto"/>
              <w:right w:val="single" w:sz="4" w:space="0" w:color="auto"/>
            </w:tcBorders>
          </w:tcPr>
          <w:p w14:paraId="5210A8F8"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b/>
                <w:sz w:val="20"/>
                <w:szCs w:val="20"/>
                <w:lang w:val="pt-BR"/>
              </w:rPr>
            </w:pPr>
          </w:p>
        </w:tc>
        <w:tc>
          <w:tcPr>
            <w:tcW w:w="1096" w:type="pct"/>
            <w:tcBorders>
              <w:top w:val="single" w:sz="4" w:space="0" w:color="auto"/>
              <w:left w:val="single" w:sz="4" w:space="0" w:color="auto"/>
              <w:bottom w:val="single" w:sz="4" w:space="0" w:color="auto"/>
              <w:right w:val="single" w:sz="4" w:space="0" w:color="auto"/>
            </w:tcBorders>
          </w:tcPr>
          <w:p w14:paraId="642F20E9"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883" w:type="pct"/>
            <w:tcBorders>
              <w:top w:val="single" w:sz="4" w:space="0" w:color="auto"/>
              <w:left w:val="single" w:sz="4" w:space="0" w:color="auto"/>
              <w:bottom w:val="single" w:sz="4" w:space="0" w:color="auto"/>
              <w:right w:val="single" w:sz="4" w:space="0" w:color="auto"/>
            </w:tcBorders>
          </w:tcPr>
          <w:p w14:paraId="7F0E7D48"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 cotidiano escolar ou sobre informações lidas, argumentando em defesa de sua posição.</w:t>
            </w:r>
          </w:p>
        </w:tc>
        <w:tc>
          <w:tcPr>
            <w:tcW w:w="1999" w:type="pct"/>
            <w:tcBorders>
              <w:top w:val="single" w:sz="4" w:space="0" w:color="auto"/>
              <w:left w:val="single" w:sz="4" w:space="0" w:color="auto"/>
              <w:bottom w:val="single" w:sz="4" w:space="0" w:color="auto"/>
              <w:right w:val="single" w:sz="4" w:space="0" w:color="auto"/>
            </w:tcBorders>
          </w:tcPr>
          <w:p w14:paraId="69E92FE9"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 xml:space="preserve">TEXTO 1 </w:t>
            </w:r>
          </w:p>
          <w:p w14:paraId="31DFE81E"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Discussão e opinião sobre o tema “publicidade”.</w:t>
            </w:r>
          </w:p>
          <w:p w14:paraId="75D8A501"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Cs/>
                <w:sz w:val="20"/>
                <w:szCs w:val="20"/>
                <w:lang w:val="pt-BR"/>
              </w:rPr>
            </w:pPr>
          </w:p>
          <w:p w14:paraId="133F1CF7"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7746DE1C" w14:textId="77777777" w:rsidR="00B4701F" w:rsidRPr="00B4701F" w:rsidRDefault="00B4701F" w:rsidP="00B4701F">
            <w:pPr>
              <w:shd w:val="clear" w:color="auto" w:fill="FFFFFF" w:themeFill="background1"/>
              <w:spacing w:before="60" w:after="60"/>
              <w:rPr>
                <w:rFonts w:ascii="Tahoma" w:hAnsi="Tahoma" w:cs="Tahoma"/>
                <w:sz w:val="20"/>
                <w:szCs w:val="20"/>
                <w:lang w:val="pt-BR"/>
              </w:rPr>
            </w:pPr>
            <w:r w:rsidRPr="00B4701F">
              <w:rPr>
                <w:rFonts w:ascii="Tahoma" w:hAnsi="Tahoma" w:cs="Tahoma"/>
                <w:sz w:val="20"/>
                <w:szCs w:val="20"/>
                <w:lang w:val="pt-BR"/>
              </w:rPr>
              <w:t>Escolha democrática (e justificativa) da questão a ser divulgada, fundamentada em informações, dados e opiniões dos colegas e professor.</w:t>
            </w:r>
          </w:p>
          <w:p w14:paraId="74C3C2B8" w14:textId="77777777" w:rsidR="00B4701F" w:rsidRPr="00B4701F" w:rsidRDefault="00B4701F" w:rsidP="00B4701F">
            <w:pPr>
              <w:shd w:val="clear" w:color="auto" w:fill="FFFFFF" w:themeFill="background1"/>
              <w:spacing w:before="60" w:after="60"/>
              <w:rPr>
                <w:rFonts w:ascii="Tahoma" w:hAnsi="Tahoma" w:cs="Tahoma"/>
                <w:sz w:val="20"/>
                <w:szCs w:val="20"/>
                <w:lang w:val="pt-BR"/>
              </w:rPr>
            </w:pPr>
          </w:p>
          <w:p w14:paraId="1511F213"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 xml:space="preserve">COMUNICAÇÃO ESCRITA </w:t>
            </w:r>
          </w:p>
          <w:p w14:paraId="19949E88" w14:textId="298D8F58"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Estabelecimento de opinião sobre publicidade infantil, anunciantes e respectivos argumentos que justifiquem essas opiniões.</w:t>
            </w:r>
          </w:p>
        </w:tc>
      </w:tr>
    </w:tbl>
    <w:p w14:paraId="238FEFCE"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66"/>
        <w:gridCol w:w="1663"/>
        <w:gridCol w:w="2161"/>
        <w:gridCol w:w="4132"/>
      </w:tblGrid>
      <w:tr w:rsidR="00B4701F" w:rsidRPr="00FC48A9" w14:paraId="3C7F3966" w14:textId="77777777" w:rsidTr="00164A3B">
        <w:tc>
          <w:tcPr>
            <w:tcW w:w="866" w:type="pct"/>
            <w:tcBorders>
              <w:top w:val="single" w:sz="4" w:space="0" w:color="auto"/>
              <w:left w:val="single" w:sz="4" w:space="0" w:color="auto"/>
              <w:bottom w:val="single" w:sz="4" w:space="0" w:color="auto"/>
              <w:right w:val="single" w:sz="4" w:space="0" w:color="auto"/>
            </w:tcBorders>
          </w:tcPr>
          <w:p w14:paraId="0FF3FC9B" w14:textId="36C0F551" w:rsidR="00B4701F" w:rsidRPr="00B4701F" w:rsidRDefault="00B4701F" w:rsidP="00B4701F">
            <w:pPr>
              <w:pStyle w:val="PargrafodaLista"/>
              <w:shd w:val="clear" w:color="auto" w:fill="FFFFFF" w:themeFill="background1"/>
              <w:spacing w:before="60" w:after="60"/>
              <w:ind w:left="0"/>
              <w:contextualSpacing w:val="0"/>
              <w:rPr>
                <w:rFonts w:ascii="Tahoma" w:hAnsi="Tahoma" w:cs="Tahoma"/>
                <w:b/>
                <w:sz w:val="20"/>
                <w:szCs w:val="20"/>
                <w:lang w:val="pt-BR"/>
              </w:rPr>
            </w:pPr>
          </w:p>
        </w:tc>
        <w:tc>
          <w:tcPr>
            <w:tcW w:w="864" w:type="pct"/>
            <w:tcBorders>
              <w:top w:val="single" w:sz="4" w:space="0" w:color="auto"/>
              <w:left w:val="single" w:sz="4" w:space="0" w:color="auto"/>
              <w:bottom w:val="single" w:sz="4" w:space="0" w:color="auto"/>
              <w:right w:val="single" w:sz="4" w:space="0" w:color="auto"/>
            </w:tcBorders>
          </w:tcPr>
          <w:p w14:paraId="1E2E6E19"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p>
        </w:tc>
        <w:tc>
          <w:tcPr>
            <w:tcW w:w="1123" w:type="pct"/>
            <w:tcBorders>
              <w:top w:val="single" w:sz="4" w:space="0" w:color="auto"/>
              <w:left w:val="single" w:sz="4" w:space="0" w:color="auto"/>
              <w:bottom w:val="single" w:sz="4" w:space="0" w:color="auto"/>
              <w:right w:val="single" w:sz="4" w:space="0" w:color="auto"/>
            </w:tcBorders>
          </w:tcPr>
          <w:p w14:paraId="0664C4F9" w14:textId="4ED0A46A"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(EF05LP03) Escutar, com atenção, falas de professores e colegas, formulando perguntas</w:t>
            </w:r>
            <w:r w:rsidR="00651FC4">
              <w:rPr>
                <w:rFonts w:ascii="Tahoma" w:hAnsi="Tahoma" w:cs="Tahoma"/>
                <w:sz w:val="20"/>
                <w:szCs w:val="20"/>
                <w:lang w:val="pt-BR"/>
              </w:rPr>
              <w:t xml:space="preserve"> </w:t>
            </w:r>
            <w:r w:rsidRPr="00B4701F">
              <w:rPr>
                <w:rFonts w:ascii="Tahoma" w:hAnsi="Tahoma" w:cs="Tahoma"/>
                <w:sz w:val="20"/>
                <w:szCs w:val="20"/>
                <w:lang w:val="pt-BR"/>
              </w:rPr>
              <w:t>pertinentes ao tema e solicitando esclarecimentos sobre dados apresentados em imagens, tabelas e outros meios visuais.</w:t>
            </w:r>
          </w:p>
        </w:tc>
        <w:tc>
          <w:tcPr>
            <w:tcW w:w="2147" w:type="pct"/>
            <w:tcBorders>
              <w:top w:val="single" w:sz="4" w:space="0" w:color="auto"/>
              <w:left w:val="single" w:sz="4" w:space="0" w:color="auto"/>
              <w:bottom w:val="single" w:sz="4" w:space="0" w:color="auto"/>
              <w:right w:val="single" w:sz="4" w:space="0" w:color="auto"/>
            </w:tcBorders>
          </w:tcPr>
          <w:p w14:paraId="62E53D2D"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0F68D472"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Escuta e participação de alunos e professor, em conversa coletiva, sobre arte </w:t>
            </w:r>
            <w:proofErr w:type="spellStart"/>
            <w:r w:rsidRPr="00B4701F">
              <w:rPr>
                <w:rFonts w:ascii="Tahoma" w:hAnsi="Tahoma" w:cs="Tahoma"/>
                <w:i/>
                <w:sz w:val="20"/>
                <w:szCs w:val="20"/>
                <w:lang w:val="pt-BR"/>
              </w:rPr>
              <w:t>naïf</w:t>
            </w:r>
            <w:proofErr w:type="spellEnd"/>
            <w:r w:rsidRPr="00B4701F">
              <w:rPr>
                <w:rFonts w:ascii="Tahoma" w:hAnsi="Tahoma" w:cs="Tahoma"/>
                <w:sz w:val="20"/>
                <w:szCs w:val="20"/>
                <w:lang w:val="pt-BR"/>
              </w:rPr>
              <w:t>, comércio de feiras livres, experiências pessoais, hábitos familiares de compra etc.</w:t>
            </w:r>
          </w:p>
          <w:p w14:paraId="43AADEDF"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p>
          <w:p w14:paraId="0D34F977"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TEXTO 2</w:t>
            </w:r>
          </w:p>
          <w:p w14:paraId="400C8CB8" w14:textId="63EF8155" w:rsidR="00B4701F" w:rsidRPr="00164A3B" w:rsidRDefault="00B4701F" w:rsidP="00164A3B">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e conversa sobre as relações perigosas entre consumismo e publicidade.</w:t>
            </w:r>
          </w:p>
        </w:tc>
      </w:tr>
      <w:tr w:rsidR="00B4701F" w:rsidRPr="00FC48A9" w14:paraId="2C722FF8" w14:textId="77777777" w:rsidTr="00164A3B">
        <w:tc>
          <w:tcPr>
            <w:tcW w:w="866" w:type="pct"/>
            <w:tcBorders>
              <w:top w:val="single" w:sz="4" w:space="0" w:color="auto"/>
              <w:left w:val="single" w:sz="4" w:space="0" w:color="auto"/>
              <w:bottom w:val="single" w:sz="4" w:space="0" w:color="auto"/>
              <w:right w:val="single" w:sz="4" w:space="0" w:color="auto"/>
            </w:tcBorders>
          </w:tcPr>
          <w:p w14:paraId="77C9CDA0"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Funcionamento do discurso oral</w:t>
            </w:r>
          </w:p>
        </w:tc>
        <w:tc>
          <w:tcPr>
            <w:tcW w:w="864" w:type="pct"/>
            <w:tcBorders>
              <w:top w:val="single" w:sz="4" w:space="0" w:color="auto"/>
              <w:left w:val="single" w:sz="4" w:space="0" w:color="auto"/>
              <w:bottom w:val="single" w:sz="4" w:space="0" w:color="auto"/>
              <w:right w:val="single" w:sz="4" w:space="0" w:color="auto"/>
            </w:tcBorders>
          </w:tcPr>
          <w:p w14:paraId="13E26F95"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Características da fala</w:t>
            </w:r>
          </w:p>
        </w:tc>
        <w:tc>
          <w:tcPr>
            <w:tcW w:w="1123" w:type="pct"/>
            <w:tcBorders>
              <w:top w:val="single" w:sz="4" w:space="0" w:color="auto"/>
              <w:left w:val="single" w:sz="4" w:space="0" w:color="auto"/>
              <w:bottom w:val="single" w:sz="4" w:space="0" w:color="auto"/>
              <w:right w:val="single" w:sz="4" w:space="0" w:color="auto"/>
            </w:tcBorders>
          </w:tcPr>
          <w:p w14:paraId="47B44F2A" w14:textId="79F0042E"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(EF05LP04) Identificar aspectos lexicais, fonológicos, prosódicos, morfossintáticos e semânticos específico</w:t>
            </w:r>
            <w:r w:rsidR="007538AB">
              <w:rPr>
                <w:rFonts w:ascii="Tahoma" w:hAnsi="Tahoma" w:cs="Tahoma"/>
                <w:sz w:val="20"/>
                <w:szCs w:val="20"/>
                <w:lang w:val="pt-BR"/>
              </w:rPr>
              <w:t xml:space="preserve">s do discurso oral (hesitações, </w:t>
            </w:r>
            <w:r w:rsidRPr="00B4701F">
              <w:rPr>
                <w:rFonts w:ascii="Tahoma" w:hAnsi="Tahoma" w:cs="Tahoma"/>
                <w:sz w:val="20"/>
                <w:szCs w:val="20"/>
                <w:lang w:val="pt-BR"/>
              </w:rPr>
              <w:t xml:space="preserve">repetições, </w:t>
            </w:r>
            <w:r w:rsidR="007538AB">
              <w:rPr>
                <w:rFonts w:ascii="Tahoma" w:hAnsi="Tahoma" w:cs="Tahoma"/>
                <w:sz w:val="20"/>
                <w:szCs w:val="20"/>
                <w:lang w:val="pt-BR"/>
              </w:rPr>
              <w:t xml:space="preserve">digressões, ênfases, correções, </w:t>
            </w:r>
            <w:r w:rsidRPr="00B4701F">
              <w:rPr>
                <w:rFonts w:ascii="Tahoma" w:hAnsi="Tahoma" w:cs="Tahoma"/>
                <w:sz w:val="20"/>
                <w:szCs w:val="20"/>
                <w:lang w:val="pt-BR"/>
              </w:rPr>
              <w:t>marcadores conversacionais, pausas etc.).</w:t>
            </w:r>
          </w:p>
        </w:tc>
        <w:tc>
          <w:tcPr>
            <w:tcW w:w="2147" w:type="pct"/>
            <w:tcBorders>
              <w:top w:val="single" w:sz="4" w:space="0" w:color="auto"/>
              <w:left w:val="single" w:sz="4" w:space="0" w:color="auto"/>
              <w:bottom w:val="single" w:sz="4" w:space="0" w:color="auto"/>
              <w:right w:val="single" w:sz="4" w:space="0" w:color="auto"/>
            </w:tcBorders>
          </w:tcPr>
          <w:p w14:paraId="6B4DDBFE"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24FD8208" w14:textId="170151D6"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Ensaios a</w:t>
            </w:r>
            <w:r w:rsidR="00D24E50">
              <w:rPr>
                <w:rFonts w:ascii="Tahoma" w:hAnsi="Tahoma" w:cs="Tahoma"/>
                <w:sz w:val="20"/>
                <w:szCs w:val="20"/>
                <w:lang w:val="pt-BR"/>
              </w:rPr>
              <w:t xml:space="preserve">tentando para os aspectos orais </w:t>
            </w:r>
            <w:r w:rsidRPr="00B4701F">
              <w:rPr>
                <w:rFonts w:ascii="Tahoma" w:hAnsi="Tahoma" w:cs="Tahoma"/>
                <w:sz w:val="20"/>
                <w:szCs w:val="20"/>
                <w:lang w:val="pt-BR"/>
              </w:rPr>
              <w:t>(entonação, repetição, ênfase, pausa etc.) e respeitando os turnos de fala, para os ajustes finais.</w:t>
            </w:r>
          </w:p>
        </w:tc>
      </w:tr>
    </w:tbl>
    <w:p w14:paraId="33A70660" w14:textId="77777777" w:rsidR="00B4701F" w:rsidRPr="00C21234" w:rsidRDefault="00B4701F" w:rsidP="00164A3B">
      <w:pPr>
        <w:pStyle w:val="00textosemparagrafo"/>
      </w:pPr>
    </w:p>
    <w:p w14:paraId="29AC5D14" w14:textId="1DD81808" w:rsidR="00164A3B" w:rsidRDefault="00164A3B">
      <w:pPr>
        <w:rPr>
          <w:rFonts w:ascii="Tahoma" w:hAnsi="Tahoma" w:cs="Arial"/>
          <w:color w:val="000000"/>
          <w:sz w:val="22"/>
          <w:szCs w:val="22"/>
          <w:lang w:val="pt-BR"/>
        </w:rPr>
      </w:pPr>
      <w:r w:rsidRPr="00BD49E8">
        <w:rPr>
          <w:lang w:val="pt-BR"/>
        </w:rPr>
        <w:br w:type="page"/>
      </w:r>
    </w:p>
    <w:tbl>
      <w:tblPr>
        <w:tblStyle w:val="TabeladeGradeClara1"/>
        <w:tblW w:w="5000" w:type="pct"/>
        <w:tblLook w:val="04A0" w:firstRow="1" w:lastRow="0" w:firstColumn="1" w:lastColumn="0" w:noHBand="0" w:noVBand="1"/>
      </w:tblPr>
      <w:tblGrid>
        <w:gridCol w:w="1665"/>
        <w:gridCol w:w="1897"/>
        <w:gridCol w:w="2660"/>
        <w:gridCol w:w="3400"/>
      </w:tblGrid>
      <w:tr w:rsidR="00C82055" w:rsidRPr="00C82055" w14:paraId="24772975" w14:textId="77777777" w:rsidTr="004450DA">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547B97B0" w14:textId="77777777" w:rsidR="00B4701F" w:rsidRPr="00004C34" w:rsidRDefault="00B4701F" w:rsidP="00164A3B">
            <w:pPr>
              <w:spacing w:before="120" w:after="120"/>
              <w:jc w:val="center"/>
              <w:rPr>
                <w:rFonts w:ascii="Tahoma" w:hAnsi="Tahoma" w:cs="Tahoma"/>
                <w:b/>
                <w:color w:val="FFFFFF" w:themeColor="background1"/>
                <w:sz w:val="20"/>
                <w:szCs w:val="20"/>
              </w:rPr>
            </w:pPr>
            <w:proofErr w:type="spellStart"/>
            <w:r w:rsidRPr="00004C34">
              <w:rPr>
                <w:rFonts w:ascii="Tahoma" w:hAnsi="Tahoma" w:cs="Tahoma"/>
                <w:b/>
                <w:color w:val="FFFFFF" w:themeColor="background1"/>
                <w:sz w:val="20"/>
                <w:szCs w:val="20"/>
              </w:rPr>
              <w:lastRenderedPageBreak/>
              <w:t>Eixo</w:t>
            </w:r>
            <w:proofErr w:type="spellEnd"/>
            <w:r w:rsidRPr="00004C34">
              <w:rPr>
                <w:rFonts w:ascii="Tahoma" w:hAnsi="Tahoma" w:cs="Tahoma"/>
                <w:b/>
                <w:color w:val="FFFFFF" w:themeColor="background1"/>
                <w:sz w:val="20"/>
                <w:szCs w:val="20"/>
              </w:rPr>
              <w:t xml:space="preserve"> </w:t>
            </w:r>
            <w:proofErr w:type="spellStart"/>
            <w:r w:rsidRPr="00004C34">
              <w:rPr>
                <w:rFonts w:ascii="Tahoma" w:hAnsi="Tahoma" w:cs="Tahoma"/>
                <w:b/>
                <w:color w:val="FFFFFF" w:themeColor="background1"/>
                <w:sz w:val="20"/>
                <w:szCs w:val="20"/>
              </w:rPr>
              <w:t>Leitura</w:t>
            </w:r>
            <w:proofErr w:type="spellEnd"/>
          </w:p>
        </w:tc>
      </w:tr>
      <w:tr w:rsidR="00164A3B" w:rsidRPr="00C21234" w14:paraId="475E776A" w14:textId="77777777" w:rsidTr="004450DA">
        <w:tc>
          <w:tcPr>
            <w:tcW w:w="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7E4446" w14:textId="6DB030C9" w:rsidR="00164A3B" w:rsidRPr="00164A3B" w:rsidRDefault="00164A3B" w:rsidP="00164A3B">
            <w:pPr>
              <w:spacing w:before="120" w:after="120"/>
              <w:jc w:val="center"/>
            </w:pPr>
            <w:r w:rsidRPr="00B4701F">
              <w:rPr>
                <w:rFonts w:ascii="Tahoma" w:hAnsi="Tahoma" w:cs="Tahoma"/>
                <w:b/>
                <w:bCs/>
                <w:sz w:val="20"/>
                <w:szCs w:val="20"/>
                <w:lang w:val="pt-BR"/>
              </w:rPr>
              <w:t>Unidades temáticas</w:t>
            </w:r>
          </w:p>
        </w:tc>
        <w:tc>
          <w:tcPr>
            <w:tcW w:w="9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0DF1F2" w14:textId="63250F31" w:rsidR="00164A3B" w:rsidRPr="00164A3B" w:rsidRDefault="00164A3B" w:rsidP="00164A3B">
            <w:pPr>
              <w:spacing w:before="120" w:after="120"/>
              <w:jc w:val="center"/>
            </w:pPr>
            <w:r w:rsidRPr="00B4701F">
              <w:rPr>
                <w:rFonts w:ascii="Tahoma" w:hAnsi="Tahoma" w:cs="Tahoma"/>
                <w:b/>
                <w:bCs/>
                <w:sz w:val="20"/>
                <w:szCs w:val="20"/>
                <w:lang w:val="pt-BR"/>
              </w:rPr>
              <w:t>Objetos de conhecimento</w:t>
            </w:r>
          </w:p>
        </w:tc>
        <w:tc>
          <w:tcPr>
            <w:tcW w:w="13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079374" w14:textId="5B6A9A02" w:rsidR="00164A3B" w:rsidRPr="00164A3B" w:rsidRDefault="00164A3B" w:rsidP="00164A3B">
            <w:pPr>
              <w:spacing w:before="120" w:after="120"/>
              <w:jc w:val="center"/>
            </w:pPr>
            <w:r w:rsidRPr="00B4701F">
              <w:rPr>
                <w:rFonts w:ascii="Tahoma" w:hAnsi="Tahoma" w:cs="Tahoma"/>
                <w:b/>
                <w:bCs/>
                <w:sz w:val="20"/>
                <w:szCs w:val="20"/>
                <w:lang w:val="pt-BR"/>
              </w:rPr>
              <w:t>Habilidades</w:t>
            </w:r>
          </w:p>
        </w:tc>
        <w:tc>
          <w:tcPr>
            <w:tcW w:w="17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B08802" w14:textId="4595C5F5" w:rsidR="00164A3B" w:rsidRPr="00164A3B" w:rsidRDefault="00164A3B" w:rsidP="00164A3B">
            <w:pPr>
              <w:spacing w:before="120" w:after="120"/>
              <w:jc w:val="center"/>
            </w:pPr>
            <w:r w:rsidRPr="00B4701F">
              <w:rPr>
                <w:rFonts w:ascii="Tahoma" w:hAnsi="Tahoma" w:cs="Tahoma"/>
                <w:b/>
                <w:bCs/>
                <w:sz w:val="20"/>
                <w:szCs w:val="20"/>
                <w:lang w:val="pt-BR"/>
              </w:rPr>
              <w:t>Práticas didático-pedagógicas</w:t>
            </w:r>
          </w:p>
        </w:tc>
      </w:tr>
      <w:tr w:rsidR="00164A3B" w:rsidRPr="00FC48A9" w14:paraId="4232EDF6" w14:textId="77777777" w:rsidTr="004450DA">
        <w:tc>
          <w:tcPr>
            <w:tcW w:w="865" w:type="pct"/>
            <w:vMerge w:val="restart"/>
            <w:tcBorders>
              <w:top w:val="single" w:sz="4" w:space="0" w:color="auto"/>
              <w:left w:val="single" w:sz="4" w:space="0" w:color="auto"/>
              <w:bottom w:val="single" w:sz="4" w:space="0" w:color="auto"/>
              <w:right w:val="single" w:sz="4" w:space="0" w:color="auto"/>
            </w:tcBorders>
          </w:tcPr>
          <w:p w14:paraId="0E17EA5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Construção da autonomia de leitura</w:t>
            </w:r>
          </w:p>
        </w:tc>
        <w:tc>
          <w:tcPr>
            <w:tcW w:w="986" w:type="pct"/>
            <w:tcBorders>
              <w:top w:val="single" w:sz="4" w:space="0" w:color="auto"/>
              <w:left w:val="single" w:sz="4" w:space="0" w:color="auto"/>
              <w:bottom w:val="single" w:sz="4" w:space="0" w:color="auto"/>
              <w:right w:val="single" w:sz="4" w:space="0" w:color="auto"/>
            </w:tcBorders>
          </w:tcPr>
          <w:p w14:paraId="4684B982"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Fluência de leitura para a compreensão do texto</w:t>
            </w:r>
          </w:p>
        </w:tc>
        <w:tc>
          <w:tcPr>
            <w:tcW w:w="1382" w:type="pct"/>
            <w:tcBorders>
              <w:top w:val="single" w:sz="4" w:space="0" w:color="auto"/>
              <w:left w:val="single" w:sz="4" w:space="0" w:color="auto"/>
              <w:bottom w:val="single" w:sz="4" w:space="0" w:color="auto"/>
              <w:right w:val="single" w:sz="4" w:space="0" w:color="auto"/>
            </w:tcBorders>
          </w:tcPr>
          <w:p w14:paraId="6CCD7DC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 autonomia e fluência (padrão rítmico adequado e precisão), de modo a possibilitar a compreensão.</w:t>
            </w:r>
          </w:p>
        </w:tc>
        <w:tc>
          <w:tcPr>
            <w:tcW w:w="1767" w:type="pct"/>
            <w:tcBorders>
              <w:top w:val="single" w:sz="4" w:space="0" w:color="auto"/>
              <w:left w:val="single" w:sz="4" w:space="0" w:color="auto"/>
              <w:bottom w:val="single" w:sz="4" w:space="0" w:color="auto"/>
              <w:right w:val="single" w:sz="4" w:space="0" w:color="auto"/>
            </w:tcBorders>
          </w:tcPr>
          <w:p w14:paraId="225F150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34B7AB4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anúncio publicitário de um dos almanaques de Mauricio de Sousa em sua especificidade textual e linguística.</w:t>
            </w:r>
          </w:p>
          <w:p w14:paraId="0533946C" w14:textId="77777777" w:rsidR="00B4701F" w:rsidRPr="00B4701F" w:rsidRDefault="00B4701F" w:rsidP="00B4701F">
            <w:pPr>
              <w:spacing w:before="60" w:after="60"/>
              <w:rPr>
                <w:rFonts w:ascii="Tahoma" w:hAnsi="Tahoma" w:cs="Tahoma"/>
                <w:sz w:val="20"/>
                <w:szCs w:val="20"/>
                <w:lang w:val="pt-BR"/>
              </w:rPr>
            </w:pPr>
          </w:p>
          <w:p w14:paraId="26D1B8D8" w14:textId="3E93102A"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w:t>
            </w:r>
            <w:r w:rsidR="009F23CD">
              <w:rPr>
                <w:rFonts w:ascii="Tahoma" w:hAnsi="Tahoma" w:cs="Tahoma"/>
                <w:b/>
                <w:sz w:val="20"/>
                <w:szCs w:val="20"/>
                <w:lang w:val="pt-BR"/>
              </w:rPr>
              <w:t>V</w:t>
            </w:r>
            <w:r w:rsidRPr="00B4701F">
              <w:rPr>
                <w:rFonts w:ascii="Tahoma" w:hAnsi="Tahoma" w:cs="Tahoma"/>
                <w:b/>
                <w:sz w:val="20"/>
                <w:szCs w:val="20"/>
                <w:lang w:val="pt-BR"/>
              </w:rPr>
              <w:t>ER MELHOR</w:t>
            </w:r>
          </w:p>
          <w:p w14:paraId="56AD067E" w14:textId="299CE3F5"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Leitura de trecho do conto </w:t>
            </w:r>
            <w:r w:rsidRPr="00B4701F">
              <w:rPr>
                <w:rFonts w:ascii="Tahoma" w:hAnsi="Tahoma" w:cs="Tahoma"/>
                <w:i/>
                <w:sz w:val="20"/>
                <w:szCs w:val="20"/>
                <w:lang w:val="pt-BR"/>
              </w:rPr>
              <w:t>A mãe-</w:t>
            </w:r>
            <w:r w:rsidR="009F23CD">
              <w:rPr>
                <w:rFonts w:ascii="Tahoma" w:hAnsi="Tahoma" w:cs="Tahoma"/>
                <w:i/>
                <w:sz w:val="20"/>
                <w:szCs w:val="20"/>
                <w:lang w:val="pt-BR"/>
              </w:rPr>
              <w:br/>
              <w:t>-</w:t>
            </w:r>
            <w:r w:rsidRPr="00B4701F">
              <w:rPr>
                <w:rFonts w:ascii="Tahoma" w:hAnsi="Tahoma" w:cs="Tahoma"/>
                <w:i/>
                <w:sz w:val="20"/>
                <w:szCs w:val="20"/>
                <w:lang w:val="pt-BR"/>
              </w:rPr>
              <w:t>d’água</w:t>
            </w:r>
            <w:r w:rsidRPr="00B4701F">
              <w:rPr>
                <w:rFonts w:ascii="Tahoma" w:hAnsi="Tahoma" w:cs="Tahoma"/>
                <w:sz w:val="20"/>
                <w:szCs w:val="20"/>
                <w:lang w:val="pt-BR"/>
              </w:rPr>
              <w:t xml:space="preserve">, de </w:t>
            </w:r>
            <w:proofErr w:type="spellStart"/>
            <w:r w:rsidRPr="00B4701F">
              <w:rPr>
                <w:rFonts w:ascii="Tahoma" w:hAnsi="Tahoma" w:cs="Tahoma"/>
                <w:sz w:val="20"/>
                <w:szCs w:val="20"/>
                <w:lang w:val="pt-BR"/>
              </w:rPr>
              <w:t>Walcyr</w:t>
            </w:r>
            <w:proofErr w:type="spellEnd"/>
            <w:r w:rsidRPr="00B4701F">
              <w:rPr>
                <w:rFonts w:ascii="Tahoma" w:hAnsi="Tahoma" w:cs="Tahoma"/>
                <w:sz w:val="20"/>
                <w:szCs w:val="20"/>
                <w:lang w:val="pt-BR"/>
              </w:rPr>
              <w:t xml:space="preserve"> Carrasco, para trabalho com advérbios.</w:t>
            </w:r>
          </w:p>
          <w:p w14:paraId="46DEE950" w14:textId="77777777" w:rsidR="00B4701F" w:rsidRPr="00B4701F" w:rsidRDefault="00B4701F" w:rsidP="00B4701F">
            <w:pPr>
              <w:spacing w:before="60" w:after="60"/>
              <w:rPr>
                <w:rFonts w:ascii="Tahoma" w:hAnsi="Tahoma" w:cs="Tahoma"/>
                <w:sz w:val="20"/>
                <w:szCs w:val="20"/>
                <w:lang w:val="pt-BR"/>
              </w:rPr>
            </w:pPr>
          </w:p>
          <w:p w14:paraId="70A97E39" w14:textId="77777777" w:rsidR="00B4701F" w:rsidRPr="00B4701F" w:rsidRDefault="00B4701F" w:rsidP="00B4701F">
            <w:pPr>
              <w:spacing w:before="60" w:after="60"/>
              <w:rPr>
                <w:rFonts w:ascii="Tahoma" w:hAnsi="Tahoma" w:cs="Tahoma"/>
                <w:b/>
                <w:i/>
                <w:sz w:val="20"/>
                <w:szCs w:val="20"/>
                <w:lang w:val="pt-BR"/>
              </w:rPr>
            </w:pPr>
            <w:r w:rsidRPr="00B4701F">
              <w:rPr>
                <w:rFonts w:ascii="Tahoma" w:hAnsi="Tahoma" w:cs="Tahoma"/>
                <w:b/>
                <w:sz w:val="20"/>
                <w:szCs w:val="20"/>
                <w:lang w:val="pt-BR"/>
              </w:rPr>
              <w:t>TEXTO 2</w:t>
            </w:r>
          </w:p>
          <w:p w14:paraId="315C3A9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artigo, em sua especificidade textual e linguística.</w:t>
            </w:r>
          </w:p>
          <w:p w14:paraId="3A4032EE" w14:textId="77777777" w:rsidR="00B4701F" w:rsidRPr="00B4701F" w:rsidRDefault="00B4701F" w:rsidP="00B4701F">
            <w:pPr>
              <w:spacing w:before="60" w:after="60"/>
              <w:rPr>
                <w:rFonts w:ascii="Tahoma" w:hAnsi="Tahoma" w:cs="Tahoma"/>
                <w:sz w:val="20"/>
                <w:szCs w:val="20"/>
                <w:lang w:val="pt-BR"/>
              </w:rPr>
            </w:pPr>
          </w:p>
          <w:p w14:paraId="4BEEB54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46F1B82A" w14:textId="1AD19A42"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e análise de um artigo de opinião, como repertório para a produção dos alunos, tendo em vista o tema e a argumentação sobre ele.</w:t>
            </w:r>
          </w:p>
        </w:tc>
      </w:tr>
      <w:tr w:rsidR="00164A3B" w:rsidRPr="00FC48A9" w14:paraId="01A9E9FC" w14:textId="77777777" w:rsidTr="004450DA">
        <w:tc>
          <w:tcPr>
            <w:tcW w:w="865" w:type="pct"/>
            <w:vMerge/>
            <w:tcBorders>
              <w:top w:val="single" w:sz="4" w:space="0" w:color="auto"/>
              <w:left w:val="single" w:sz="4" w:space="0" w:color="auto"/>
              <w:bottom w:val="single" w:sz="4" w:space="0" w:color="auto"/>
              <w:right w:val="single" w:sz="4" w:space="0" w:color="auto"/>
            </w:tcBorders>
          </w:tcPr>
          <w:p w14:paraId="36DFD3E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86" w:type="pct"/>
            <w:tcBorders>
              <w:top w:val="single" w:sz="4" w:space="0" w:color="auto"/>
              <w:left w:val="single" w:sz="4" w:space="0" w:color="auto"/>
              <w:bottom w:val="single" w:sz="4" w:space="0" w:color="auto"/>
              <w:right w:val="single" w:sz="4" w:space="0" w:color="auto"/>
            </w:tcBorders>
          </w:tcPr>
          <w:p w14:paraId="43D02C9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Autodomínio do processo de leitura</w:t>
            </w:r>
          </w:p>
        </w:tc>
        <w:tc>
          <w:tcPr>
            <w:tcW w:w="1382" w:type="pct"/>
            <w:tcBorders>
              <w:top w:val="single" w:sz="4" w:space="0" w:color="auto"/>
              <w:left w:val="single" w:sz="4" w:space="0" w:color="auto"/>
              <w:bottom w:val="single" w:sz="4" w:space="0" w:color="auto"/>
              <w:right w:val="single" w:sz="4" w:space="0" w:color="auto"/>
            </w:tcBorders>
          </w:tcPr>
          <w:p w14:paraId="5C0F707C" w14:textId="725B1FCA" w:rsidR="00B4701F" w:rsidRPr="00B4701F" w:rsidRDefault="00B4701F" w:rsidP="00164A3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w:t>
            </w:r>
            <w:r w:rsidR="00164A3B">
              <w:rPr>
                <w:rFonts w:ascii="Tahoma" w:hAnsi="Tahoma" w:cs="Tahoma"/>
                <w:sz w:val="20"/>
                <w:szCs w:val="20"/>
                <w:lang w:val="pt-BR"/>
              </w:rPr>
              <w:t xml:space="preserve"> </w:t>
            </w:r>
            <w:r w:rsidRPr="00B4701F">
              <w:rPr>
                <w:rFonts w:ascii="Tahoma" w:hAnsi="Tahoma" w:cs="Tahoma"/>
                <w:sz w:val="20"/>
                <w:szCs w:val="20"/>
                <w:lang w:val="pt-BR"/>
              </w:rPr>
              <w:t>imagens, dados da própria obra (índice, prefácio etc.), confirmando antecipações e inferências</w:t>
            </w:r>
            <w:r w:rsidR="00164A3B">
              <w:rPr>
                <w:rFonts w:ascii="Tahoma" w:hAnsi="Tahoma" w:cs="Tahoma"/>
                <w:sz w:val="20"/>
                <w:szCs w:val="20"/>
                <w:lang w:val="pt-BR"/>
              </w:rPr>
              <w:t xml:space="preserve"> </w:t>
            </w:r>
            <w:r w:rsidRPr="00B4701F">
              <w:rPr>
                <w:rFonts w:ascii="Tahoma" w:hAnsi="Tahoma" w:cs="Tahoma"/>
                <w:sz w:val="20"/>
                <w:szCs w:val="20"/>
                <w:lang w:val="pt-BR"/>
              </w:rPr>
              <w:t>realizadas antes e durante a leitura de textos.</w:t>
            </w:r>
          </w:p>
        </w:tc>
        <w:tc>
          <w:tcPr>
            <w:tcW w:w="1767" w:type="pct"/>
            <w:tcBorders>
              <w:top w:val="single" w:sz="4" w:space="0" w:color="auto"/>
              <w:left w:val="single" w:sz="4" w:space="0" w:color="auto"/>
              <w:bottom w:val="single" w:sz="4" w:space="0" w:color="auto"/>
              <w:right w:val="single" w:sz="4" w:space="0" w:color="auto"/>
            </w:tcBorders>
          </w:tcPr>
          <w:p w14:paraId="575B34F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36875A8F" w14:textId="5FA367CA" w:rsidR="00B4701F" w:rsidRPr="00164A3B"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Trabalho para estimular a percepção de que a mensagem da propaganda é constituída de linguagem verbal e iconográfica.</w:t>
            </w:r>
          </w:p>
        </w:tc>
      </w:tr>
    </w:tbl>
    <w:p w14:paraId="169053EE"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67"/>
        <w:gridCol w:w="1905"/>
        <w:gridCol w:w="2879"/>
        <w:gridCol w:w="3171"/>
      </w:tblGrid>
      <w:tr w:rsidR="00164A3B" w:rsidRPr="00FC48A9" w14:paraId="51B7DCBE" w14:textId="77777777" w:rsidTr="00164A3B">
        <w:tc>
          <w:tcPr>
            <w:tcW w:w="866" w:type="pct"/>
            <w:vMerge w:val="restart"/>
            <w:tcBorders>
              <w:top w:val="single" w:sz="4" w:space="0" w:color="auto"/>
              <w:left w:val="single" w:sz="4" w:space="0" w:color="auto"/>
              <w:bottom w:val="single" w:sz="4" w:space="0" w:color="auto"/>
              <w:right w:val="single" w:sz="4" w:space="0" w:color="auto"/>
            </w:tcBorders>
          </w:tcPr>
          <w:p w14:paraId="6E820757" w14:textId="2CDF88D0"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0D60878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496" w:type="pct"/>
            <w:tcBorders>
              <w:top w:val="single" w:sz="4" w:space="0" w:color="auto"/>
              <w:left w:val="single" w:sz="4" w:space="0" w:color="auto"/>
              <w:bottom w:val="single" w:sz="4" w:space="0" w:color="auto"/>
              <w:right w:val="single" w:sz="4" w:space="0" w:color="auto"/>
            </w:tcBorders>
          </w:tcPr>
          <w:p w14:paraId="4B3CDD4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 texto.</w:t>
            </w:r>
          </w:p>
        </w:tc>
        <w:tc>
          <w:tcPr>
            <w:tcW w:w="1648" w:type="pct"/>
            <w:tcBorders>
              <w:top w:val="single" w:sz="4" w:space="0" w:color="auto"/>
              <w:left w:val="single" w:sz="4" w:space="0" w:color="auto"/>
              <w:bottom w:val="single" w:sz="4" w:space="0" w:color="auto"/>
              <w:right w:val="single" w:sz="4" w:space="0" w:color="auto"/>
            </w:tcBorders>
          </w:tcPr>
          <w:p w14:paraId="7902ABD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76871AE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Trabalho com as informações explícitas quanto a aspectos do gênero textual em questão e identificação de </w:t>
            </w:r>
            <w:r w:rsidRPr="00B4701F">
              <w:rPr>
                <w:rFonts w:ascii="Tahoma" w:hAnsi="Tahoma" w:cs="Tahoma"/>
                <w:i/>
                <w:sz w:val="20"/>
                <w:szCs w:val="20"/>
                <w:lang w:val="pt-BR"/>
              </w:rPr>
              <w:t>slogan</w:t>
            </w:r>
            <w:r w:rsidRPr="00B4701F">
              <w:rPr>
                <w:rFonts w:ascii="Tahoma" w:hAnsi="Tahoma" w:cs="Tahoma"/>
                <w:sz w:val="20"/>
                <w:szCs w:val="20"/>
                <w:lang w:val="pt-BR"/>
              </w:rPr>
              <w:t>.</w:t>
            </w:r>
          </w:p>
          <w:p w14:paraId="38206BAF" w14:textId="77777777" w:rsidR="00B4701F" w:rsidRPr="00B4701F" w:rsidRDefault="00B4701F" w:rsidP="00164A3B">
            <w:pPr>
              <w:pStyle w:val="00textosemparagrafo"/>
            </w:pPr>
          </w:p>
          <w:p w14:paraId="4ECFE8F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19296E7A" w14:textId="77777777" w:rsidR="00B4701F" w:rsidRPr="00B4701F" w:rsidRDefault="00B4701F" w:rsidP="00B4701F">
            <w:pPr>
              <w:spacing w:before="60" w:after="60"/>
              <w:rPr>
                <w:rFonts w:ascii="Tahoma" w:hAnsi="Tahoma" w:cs="Tahoma"/>
                <w:b/>
                <w:i/>
                <w:sz w:val="20"/>
                <w:szCs w:val="20"/>
                <w:lang w:val="pt-BR"/>
              </w:rPr>
            </w:pPr>
            <w:r w:rsidRPr="00B4701F">
              <w:rPr>
                <w:rFonts w:ascii="Tahoma" w:hAnsi="Tahoma" w:cs="Tahoma"/>
                <w:sz w:val="20"/>
                <w:szCs w:val="20"/>
                <w:lang w:val="pt-BR"/>
              </w:rPr>
              <w:t xml:space="preserve">Trabalho com as informações explícitas quanto a aspectos do gênero artigo de opinião </w:t>
            </w:r>
            <w:r w:rsidRPr="00B4701F">
              <w:rPr>
                <w:rFonts w:ascii="Tahoma" w:hAnsi="Tahoma" w:cs="Tahoma"/>
                <w:i/>
                <w:sz w:val="20"/>
                <w:szCs w:val="20"/>
                <w:lang w:val="pt-BR"/>
              </w:rPr>
              <w:t>O alvo é sempre você.</w:t>
            </w:r>
          </w:p>
          <w:p w14:paraId="7B6E4E1E" w14:textId="39F0861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Trabalho com as informações explícitas do texto </w:t>
            </w:r>
            <w:r w:rsidRPr="00B4701F">
              <w:rPr>
                <w:rFonts w:ascii="Tahoma" w:hAnsi="Tahoma" w:cs="Tahoma"/>
                <w:i/>
                <w:sz w:val="20"/>
                <w:szCs w:val="20"/>
                <w:lang w:val="pt-BR"/>
              </w:rPr>
              <w:t>Resolução do Conanda...</w:t>
            </w:r>
            <w:r w:rsidRPr="00B4701F">
              <w:rPr>
                <w:rFonts w:ascii="Tahoma" w:hAnsi="Tahoma" w:cs="Tahoma"/>
                <w:sz w:val="20"/>
                <w:szCs w:val="20"/>
                <w:lang w:val="pt-BR"/>
              </w:rPr>
              <w:t xml:space="preserve"> quanto à proibição e justificativa da publicidade para crianças e o órgão responsável pela medida.</w:t>
            </w:r>
          </w:p>
        </w:tc>
      </w:tr>
      <w:tr w:rsidR="00164A3B" w:rsidRPr="00FC48A9" w14:paraId="4518CA72" w14:textId="77777777" w:rsidTr="00164A3B">
        <w:tc>
          <w:tcPr>
            <w:tcW w:w="866" w:type="pct"/>
            <w:vMerge/>
            <w:tcBorders>
              <w:top w:val="single" w:sz="4" w:space="0" w:color="auto"/>
              <w:left w:val="single" w:sz="4" w:space="0" w:color="auto"/>
              <w:bottom w:val="single" w:sz="4" w:space="0" w:color="auto"/>
              <w:right w:val="single" w:sz="4" w:space="0" w:color="auto"/>
            </w:tcBorders>
          </w:tcPr>
          <w:p w14:paraId="159C4B01"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27F62102"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Seleção de informações</w:t>
            </w:r>
          </w:p>
        </w:tc>
        <w:tc>
          <w:tcPr>
            <w:tcW w:w="1496" w:type="pct"/>
            <w:tcBorders>
              <w:top w:val="single" w:sz="4" w:space="0" w:color="auto"/>
              <w:left w:val="single" w:sz="4" w:space="0" w:color="auto"/>
              <w:bottom w:val="single" w:sz="4" w:space="0" w:color="auto"/>
              <w:right w:val="single" w:sz="4" w:space="0" w:color="auto"/>
            </w:tcBorders>
          </w:tcPr>
          <w:p w14:paraId="285D13AF"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(EF05LP09) Buscar e selecionar informações sobre temas de interesse escolar, em textos que circulam em meios digitais ou impressos, para solucionar problema proposto.</w:t>
            </w:r>
          </w:p>
        </w:tc>
        <w:tc>
          <w:tcPr>
            <w:tcW w:w="1648" w:type="pct"/>
            <w:tcBorders>
              <w:top w:val="single" w:sz="4" w:space="0" w:color="auto"/>
              <w:left w:val="single" w:sz="4" w:space="0" w:color="auto"/>
              <w:bottom w:val="single" w:sz="4" w:space="0" w:color="auto"/>
              <w:right w:val="single" w:sz="4" w:space="0" w:color="auto"/>
            </w:tcBorders>
          </w:tcPr>
          <w:p w14:paraId="15C8DEC5" w14:textId="364B9F13" w:rsidR="00B4701F" w:rsidRPr="00B4701F" w:rsidRDefault="00B4701F" w:rsidP="00B4701F">
            <w:pPr>
              <w:spacing w:before="60" w:after="60"/>
              <w:rPr>
                <w:rFonts w:ascii="Tahoma" w:hAnsi="Tahoma" w:cs="Tahoma"/>
                <w:sz w:val="20"/>
                <w:szCs w:val="20"/>
                <w:lang w:val="pt-BR"/>
              </w:rPr>
            </w:pPr>
            <w:r w:rsidRPr="00B4701F">
              <w:rPr>
                <w:rFonts w:ascii="Tahoma" w:hAnsi="Tahoma" w:cs="Tahoma"/>
                <w:b/>
                <w:sz w:val="20"/>
                <w:szCs w:val="20"/>
                <w:lang w:val="pt-BR"/>
              </w:rPr>
              <w:t>PARA FALAR E ESCREVER MELHOR</w:t>
            </w:r>
            <w:r w:rsidR="00865F2C">
              <w:rPr>
                <w:rFonts w:ascii="Tahoma" w:hAnsi="Tahoma" w:cs="Tahoma"/>
                <w:sz w:val="20"/>
                <w:szCs w:val="20"/>
                <w:lang w:val="pt-BR"/>
              </w:rPr>
              <w:t xml:space="preserve"> </w:t>
            </w:r>
          </w:p>
          <w:p w14:paraId="5616D5E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abreviatura, sigla e símbolo para posterior estudo de texto jornalístico.</w:t>
            </w:r>
          </w:p>
        </w:tc>
      </w:tr>
      <w:tr w:rsidR="00164A3B" w:rsidRPr="00FC48A9" w14:paraId="037D5213" w14:textId="77777777" w:rsidTr="00164A3B">
        <w:tc>
          <w:tcPr>
            <w:tcW w:w="866" w:type="pct"/>
            <w:vMerge/>
            <w:tcBorders>
              <w:top w:val="single" w:sz="4" w:space="0" w:color="auto"/>
              <w:left w:val="single" w:sz="4" w:space="0" w:color="auto"/>
              <w:bottom w:val="single" w:sz="4" w:space="0" w:color="auto"/>
              <w:right w:val="single" w:sz="4" w:space="0" w:color="auto"/>
            </w:tcBorders>
          </w:tcPr>
          <w:p w14:paraId="631B54D9"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2A92F614"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496" w:type="pct"/>
            <w:tcBorders>
              <w:top w:val="single" w:sz="4" w:space="0" w:color="auto"/>
              <w:left w:val="single" w:sz="4" w:space="0" w:color="auto"/>
              <w:bottom w:val="single" w:sz="4" w:space="0" w:color="auto"/>
              <w:right w:val="single" w:sz="4" w:space="0" w:color="auto"/>
            </w:tcBorders>
          </w:tcPr>
          <w:p w14:paraId="62F730A9"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sz w:val="20"/>
                <w:szCs w:val="20"/>
                <w:lang w:val="pt-BR"/>
              </w:rPr>
              <w:t>(EF05LP10) Inferir informações e relações que não aparecem de modo explícito no texto (recuperação de conhecimentos prévios, relações causa-consequência etc.).</w:t>
            </w:r>
          </w:p>
        </w:tc>
        <w:tc>
          <w:tcPr>
            <w:tcW w:w="1648" w:type="pct"/>
            <w:tcBorders>
              <w:top w:val="single" w:sz="4" w:space="0" w:color="auto"/>
              <w:left w:val="single" w:sz="4" w:space="0" w:color="auto"/>
              <w:bottom w:val="single" w:sz="4" w:space="0" w:color="auto"/>
              <w:right w:val="single" w:sz="4" w:space="0" w:color="auto"/>
            </w:tcBorders>
          </w:tcPr>
          <w:p w14:paraId="4012A39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61B2D7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Uso de inferência sobre alguns elementos do texto: tipo de imagem (essencial, complementar, decorativa), linguagem e tema do texto e papel do espaço gráfico.</w:t>
            </w:r>
          </w:p>
          <w:p w14:paraId="7BAC75B0" w14:textId="77777777" w:rsidR="00B4701F" w:rsidRPr="00B4701F" w:rsidRDefault="00B4701F" w:rsidP="00B4701F">
            <w:pPr>
              <w:spacing w:before="60" w:after="60"/>
              <w:rPr>
                <w:rFonts w:ascii="Tahoma" w:hAnsi="Tahoma" w:cs="Tahoma"/>
                <w:sz w:val="20"/>
                <w:szCs w:val="20"/>
                <w:lang w:val="pt-BR"/>
              </w:rPr>
            </w:pPr>
          </w:p>
          <w:p w14:paraId="222BCF0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05B1532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Uso de inferência para localizar e relacionar partes (verbal e não verbal) do texto </w:t>
            </w:r>
            <w:r w:rsidRPr="00B4701F">
              <w:rPr>
                <w:rFonts w:ascii="Tahoma" w:hAnsi="Tahoma" w:cs="Tahoma"/>
                <w:i/>
                <w:sz w:val="20"/>
                <w:szCs w:val="20"/>
                <w:lang w:val="pt-BR"/>
              </w:rPr>
              <w:t>O alvo é sempre você</w:t>
            </w:r>
            <w:r w:rsidRPr="00B4701F">
              <w:rPr>
                <w:rFonts w:ascii="Tahoma" w:hAnsi="Tahoma" w:cs="Tahoma"/>
                <w:sz w:val="20"/>
                <w:szCs w:val="20"/>
                <w:lang w:val="pt-BR"/>
              </w:rPr>
              <w:t>.</w:t>
            </w:r>
          </w:p>
          <w:p w14:paraId="59BB5A20" w14:textId="5B53DAEB" w:rsidR="00B4701F" w:rsidRPr="00164A3B"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Uso de inferência para localizar o objetivo da Resolução do Conanda.</w:t>
            </w:r>
          </w:p>
        </w:tc>
      </w:tr>
    </w:tbl>
    <w:p w14:paraId="63040754"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67"/>
        <w:gridCol w:w="1905"/>
        <w:gridCol w:w="2879"/>
        <w:gridCol w:w="3171"/>
      </w:tblGrid>
      <w:tr w:rsidR="00164A3B" w:rsidRPr="00FC48A9" w14:paraId="214FCFBB" w14:textId="77777777" w:rsidTr="00164A3B">
        <w:tc>
          <w:tcPr>
            <w:tcW w:w="866" w:type="pct"/>
            <w:vMerge w:val="restart"/>
            <w:tcBorders>
              <w:top w:val="single" w:sz="4" w:space="0" w:color="auto"/>
              <w:left w:val="single" w:sz="4" w:space="0" w:color="auto"/>
              <w:bottom w:val="single" w:sz="4" w:space="0" w:color="auto"/>
              <w:right w:val="single" w:sz="4" w:space="0" w:color="auto"/>
            </w:tcBorders>
          </w:tcPr>
          <w:p w14:paraId="79C24B36" w14:textId="3B0251AC"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2DCC4C2E"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Reconstrução das condições de produção e recepção de textos</w:t>
            </w:r>
          </w:p>
        </w:tc>
        <w:tc>
          <w:tcPr>
            <w:tcW w:w="1496" w:type="pct"/>
            <w:tcBorders>
              <w:top w:val="single" w:sz="4" w:space="0" w:color="auto"/>
              <w:left w:val="single" w:sz="4" w:space="0" w:color="auto"/>
              <w:bottom w:val="single" w:sz="4" w:space="0" w:color="auto"/>
              <w:right w:val="single" w:sz="4" w:space="0" w:color="auto"/>
            </w:tcBorders>
          </w:tcPr>
          <w:p w14:paraId="11935A67" w14:textId="3726AC99"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(EF05LP11) Justificar</w:t>
            </w:r>
            <w:r w:rsidR="00D0501B">
              <w:rPr>
                <w:rFonts w:ascii="Tahoma" w:hAnsi="Tahoma" w:cs="Tahoma"/>
                <w:sz w:val="20"/>
                <w:szCs w:val="20"/>
                <w:lang w:val="pt-BR"/>
              </w:rPr>
              <w:t xml:space="preserve"> quem produz o texto e qual é o </w:t>
            </w:r>
            <w:r w:rsidRPr="00B4701F">
              <w:rPr>
                <w:rFonts w:ascii="Tahoma" w:hAnsi="Tahoma" w:cs="Tahoma"/>
                <w:sz w:val="20"/>
                <w:szCs w:val="20"/>
                <w:lang w:val="pt-BR"/>
              </w:rPr>
              <w:t xml:space="preserve">público-alvo, analisando a situação </w:t>
            </w:r>
            <w:proofErr w:type="spellStart"/>
            <w:r w:rsidRPr="00B4701F">
              <w:rPr>
                <w:rFonts w:ascii="Tahoma" w:hAnsi="Tahoma" w:cs="Tahoma"/>
                <w:sz w:val="20"/>
                <w:szCs w:val="20"/>
                <w:lang w:val="pt-BR"/>
              </w:rPr>
              <w:t>sociocomunicativa</w:t>
            </w:r>
            <w:proofErr w:type="spellEnd"/>
            <w:r w:rsidRPr="00B4701F">
              <w:rPr>
                <w:rFonts w:ascii="Tahoma" w:hAnsi="Tahoma" w:cs="Tahoma"/>
                <w:sz w:val="20"/>
                <w:szCs w:val="20"/>
                <w:lang w:val="pt-BR"/>
              </w:rPr>
              <w:t>.</w:t>
            </w:r>
          </w:p>
        </w:tc>
        <w:tc>
          <w:tcPr>
            <w:tcW w:w="1648" w:type="pct"/>
            <w:tcBorders>
              <w:top w:val="single" w:sz="4" w:space="0" w:color="auto"/>
              <w:left w:val="single" w:sz="4" w:space="0" w:color="auto"/>
              <w:bottom w:val="single" w:sz="4" w:space="0" w:color="auto"/>
              <w:right w:val="single" w:sz="4" w:space="0" w:color="auto"/>
            </w:tcBorders>
          </w:tcPr>
          <w:p w14:paraId="5CFFE52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6006EACC" w14:textId="141A2ADC"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Hipóteses sobre o contexto de produção, tendo em vista o </w:t>
            </w:r>
            <w:r w:rsidR="00B86589">
              <w:rPr>
                <w:rFonts w:ascii="Tahoma" w:hAnsi="Tahoma" w:cs="Tahoma"/>
                <w:sz w:val="20"/>
                <w:szCs w:val="20"/>
                <w:lang w:val="pt-BR"/>
              </w:rPr>
              <w:t>público-alvo</w:t>
            </w:r>
            <w:r w:rsidRPr="00B4701F">
              <w:rPr>
                <w:rFonts w:ascii="Tahoma" w:hAnsi="Tahoma" w:cs="Tahoma"/>
                <w:sz w:val="20"/>
                <w:szCs w:val="20"/>
                <w:lang w:val="pt-BR"/>
              </w:rPr>
              <w:t xml:space="preserve"> do anúncio.</w:t>
            </w:r>
          </w:p>
          <w:p w14:paraId="05EE4814" w14:textId="2C9A052C" w:rsidR="00B4701F" w:rsidRPr="00164A3B"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uso de linguagem informal do termo “pirado”, como forma de proximidade com o leitor/consumidor.</w:t>
            </w:r>
          </w:p>
        </w:tc>
      </w:tr>
      <w:tr w:rsidR="00164A3B" w:rsidRPr="00FC48A9" w14:paraId="37990878" w14:textId="77777777" w:rsidTr="00164A3B">
        <w:tc>
          <w:tcPr>
            <w:tcW w:w="866" w:type="pct"/>
            <w:vMerge/>
            <w:tcBorders>
              <w:top w:val="single" w:sz="4" w:space="0" w:color="auto"/>
              <w:left w:val="single" w:sz="4" w:space="0" w:color="auto"/>
              <w:bottom w:val="single" w:sz="4" w:space="0" w:color="auto"/>
              <w:right w:val="single" w:sz="4" w:space="0" w:color="auto"/>
            </w:tcBorders>
          </w:tcPr>
          <w:p w14:paraId="0DE0EFB6"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0958C421"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496" w:type="pct"/>
            <w:tcBorders>
              <w:top w:val="single" w:sz="4" w:space="0" w:color="auto"/>
              <w:left w:val="single" w:sz="4" w:space="0" w:color="auto"/>
              <w:bottom w:val="single" w:sz="4" w:space="0" w:color="auto"/>
              <w:right w:val="single" w:sz="4" w:space="0" w:color="auto"/>
            </w:tcBorders>
          </w:tcPr>
          <w:p w14:paraId="2D68E382"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1648" w:type="pct"/>
            <w:tcBorders>
              <w:top w:val="single" w:sz="4" w:space="0" w:color="auto"/>
              <w:left w:val="single" w:sz="4" w:space="0" w:color="auto"/>
              <w:bottom w:val="single" w:sz="4" w:space="0" w:color="auto"/>
              <w:right w:val="single" w:sz="4" w:space="0" w:color="auto"/>
            </w:tcBorders>
          </w:tcPr>
          <w:p w14:paraId="2BECAA9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315893A8" w14:textId="4AEAF4F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as características do anúncio publicitário cuja imagem e texto escrito tratam de uma personagem de HQ considerad</w:t>
            </w:r>
            <w:r w:rsidR="00B86589">
              <w:rPr>
                <w:rFonts w:ascii="Tahoma" w:hAnsi="Tahoma" w:cs="Tahoma"/>
                <w:sz w:val="20"/>
                <w:szCs w:val="20"/>
                <w:lang w:val="pt-BR"/>
              </w:rPr>
              <w:t>a</w:t>
            </w:r>
            <w:r w:rsidRPr="00B4701F">
              <w:rPr>
                <w:rFonts w:ascii="Tahoma" w:hAnsi="Tahoma" w:cs="Tahoma"/>
                <w:sz w:val="20"/>
                <w:szCs w:val="20"/>
                <w:lang w:val="pt-BR"/>
              </w:rPr>
              <w:t xml:space="preserve"> um louco, um pirado.</w:t>
            </w:r>
          </w:p>
          <w:p w14:paraId="2E256E19" w14:textId="77777777" w:rsidR="00B4701F" w:rsidRPr="00B4701F" w:rsidRDefault="00B4701F" w:rsidP="00B4701F">
            <w:pPr>
              <w:spacing w:before="60" w:after="60"/>
              <w:rPr>
                <w:rFonts w:ascii="Tahoma" w:hAnsi="Tahoma" w:cs="Tahoma"/>
                <w:sz w:val="20"/>
                <w:szCs w:val="20"/>
                <w:lang w:val="pt-BR"/>
              </w:rPr>
            </w:pPr>
          </w:p>
          <w:p w14:paraId="6CFD754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b/>
                <w:sz w:val="20"/>
                <w:szCs w:val="20"/>
                <w:lang w:val="pt-BR"/>
              </w:rPr>
              <w:t>PARA FALAR E ESCREVER MELHOR</w:t>
            </w:r>
          </w:p>
          <w:p w14:paraId="5289B1A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Localização do assunto central do texto.</w:t>
            </w:r>
          </w:p>
          <w:p w14:paraId="07708991" w14:textId="77777777" w:rsidR="00B4701F" w:rsidRPr="00B4701F" w:rsidRDefault="00B4701F" w:rsidP="00B4701F">
            <w:pPr>
              <w:spacing w:before="60" w:after="60"/>
              <w:rPr>
                <w:rFonts w:ascii="Tahoma" w:hAnsi="Tahoma" w:cs="Tahoma"/>
                <w:sz w:val="20"/>
                <w:szCs w:val="20"/>
                <w:lang w:val="pt-BR"/>
              </w:rPr>
            </w:pPr>
          </w:p>
          <w:p w14:paraId="035A40D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50D9337C" w14:textId="2BC532CA" w:rsidR="00B4701F" w:rsidRPr="00164A3B"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do assunto central do texto: influência da publicidade infantil nas crianças e adolescentes.</w:t>
            </w:r>
          </w:p>
        </w:tc>
      </w:tr>
      <w:tr w:rsidR="00164A3B" w:rsidRPr="00FC48A9" w14:paraId="79314823" w14:textId="77777777" w:rsidTr="00164A3B">
        <w:tc>
          <w:tcPr>
            <w:tcW w:w="866" w:type="pct"/>
            <w:vMerge/>
            <w:tcBorders>
              <w:top w:val="single" w:sz="4" w:space="0" w:color="auto"/>
              <w:left w:val="single" w:sz="4" w:space="0" w:color="auto"/>
              <w:bottom w:val="single" w:sz="4" w:space="0" w:color="auto"/>
              <w:right w:val="single" w:sz="4" w:space="0" w:color="auto"/>
            </w:tcBorders>
          </w:tcPr>
          <w:p w14:paraId="04E6B711"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2209C7FE"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os procedimentos</w:t>
            </w:r>
          </w:p>
          <w:p w14:paraId="6C4A1351" w14:textId="1B219040"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estilístico-</w:t>
            </w:r>
            <w:r w:rsidR="00004C34">
              <w:rPr>
                <w:rFonts w:ascii="Tahoma" w:hAnsi="Tahoma" w:cs="Tahoma"/>
                <w:sz w:val="20"/>
                <w:szCs w:val="20"/>
                <w:lang w:val="pt-BR"/>
              </w:rPr>
              <w:br/>
              <w:t>-</w:t>
            </w:r>
            <w:r w:rsidRPr="00B4701F">
              <w:rPr>
                <w:rFonts w:ascii="Tahoma" w:hAnsi="Tahoma" w:cs="Tahoma"/>
                <w:sz w:val="20"/>
                <w:szCs w:val="20"/>
                <w:lang w:val="pt-BR"/>
              </w:rPr>
              <w:t>enunciativos do texto</w:t>
            </w:r>
          </w:p>
        </w:tc>
        <w:tc>
          <w:tcPr>
            <w:tcW w:w="1496" w:type="pct"/>
            <w:tcBorders>
              <w:top w:val="single" w:sz="4" w:space="0" w:color="auto"/>
              <w:left w:val="single" w:sz="4" w:space="0" w:color="auto"/>
              <w:bottom w:val="single" w:sz="4" w:space="0" w:color="auto"/>
              <w:right w:val="single" w:sz="4" w:space="0" w:color="auto"/>
            </w:tcBorders>
          </w:tcPr>
          <w:p w14:paraId="10E51D08" w14:textId="1969C8CE"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(EF05LP15) Distinguir fatos de opiniões em textos (informativos, jornalísticos,</w:t>
            </w:r>
            <w:r w:rsidR="00652F5E">
              <w:rPr>
                <w:rFonts w:ascii="Tahoma" w:hAnsi="Tahoma" w:cs="Tahoma"/>
                <w:sz w:val="20"/>
                <w:szCs w:val="20"/>
                <w:lang w:val="pt-BR"/>
              </w:rPr>
              <w:t xml:space="preserve"> p</w:t>
            </w:r>
            <w:r w:rsidRPr="00B4701F">
              <w:rPr>
                <w:rFonts w:ascii="Tahoma" w:hAnsi="Tahoma" w:cs="Tahoma"/>
                <w:sz w:val="20"/>
                <w:szCs w:val="20"/>
                <w:lang w:val="pt-BR"/>
              </w:rPr>
              <w:t>ublicitários etc.).</w:t>
            </w:r>
          </w:p>
        </w:tc>
        <w:tc>
          <w:tcPr>
            <w:tcW w:w="1648" w:type="pct"/>
            <w:tcBorders>
              <w:top w:val="single" w:sz="4" w:space="0" w:color="auto"/>
              <w:left w:val="single" w:sz="4" w:space="0" w:color="auto"/>
              <w:bottom w:val="single" w:sz="4" w:space="0" w:color="auto"/>
              <w:right w:val="single" w:sz="4" w:space="0" w:color="auto"/>
            </w:tcBorders>
          </w:tcPr>
          <w:p w14:paraId="409781A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2 </w:t>
            </w:r>
          </w:p>
          <w:p w14:paraId="0F5634B9" w14:textId="0894AE8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Comparação do artigo de opinião </w:t>
            </w:r>
            <w:r w:rsidRPr="00B4701F">
              <w:rPr>
                <w:rFonts w:ascii="Tahoma" w:hAnsi="Tahoma" w:cs="Tahoma"/>
                <w:i/>
                <w:sz w:val="20"/>
                <w:szCs w:val="20"/>
                <w:lang w:val="pt-BR"/>
              </w:rPr>
              <w:t>O alvo é sempre você</w:t>
            </w:r>
            <w:r w:rsidRPr="00B4701F">
              <w:rPr>
                <w:rFonts w:ascii="Tahoma" w:hAnsi="Tahoma" w:cs="Tahoma"/>
                <w:sz w:val="20"/>
                <w:szCs w:val="20"/>
                <w:lang w:val="pt-BR"/>
              </w:rPr>
              <w:t xml:space="preserve"> com o texto complementar </w:t>
            </w:r>
            <w:r w:rsidRPr="00B4701F">
              <w:rPr>
                <w:rFonts w:ascii="Tahoma" w:hAnsi="Tahoma" w:cs="Tahoma"/>
                <w:i/>
                <w:sz w:val="20"/>
                <w:szCs w:val="20"/>
                <w:lang w:val="pt-BR"/>
              </w:rPr>
              <w:t>Resolução do Conanda...</w:t>
            </w:r>
            <w:r w:rsidRPr="00B4701F">
              <w:rPr>
                <w:rFonts w:ascii="Tahoma" w:hAnsi="Tahoma" w:cs="Tahoma"/>
                <w:sz w:val="20"/>
                <w:szCs w:val="20"/>
                <w:lang w:val="pt-BR"/>
              </w:rPr>
              <w:t xml:space="preserve"> </w:t>
            </w:r>
            <w:r w:rsidR="00E53D93" w:rsidRPr="00B4701F">
              <w:rPr>
                <w:rFonts w:ascii="Tahoma" w:hAnsi="Tahoma" w:cs="Tahoma"/>
                <w:sz w:val="20"/>
                <w:szCs w:val="20"/>
                <w:lang w:val="pt-BR"/>
              </w:rPr>
              <w:t>Distinguindo</w:t>
            </w:r>
            <w:r w:rsidRPr="00B4701F">
              <w:rPr>
                <w:rFonts w:ascii="Tahoma" w:hAnsi="Tahoma" w:cs="Tahoma"/>
                <w:sz w:val="20"/>
                <w:szCs w:val="20"/>
                <w:lang w:val="pt-BR"/>
              </w:rPr>
              <w:t xml:space="preserve"> o fato e a opinião sobre o fato, visando à reflexão sobre o consumo de crianças e jovens.</w:t>
            </w:r>
          </w:p>
        </w:tc>
      </w:tr>
      <w:tr w:rsidR="00164A3B" w:rsidRPr="00FC48A9" w14:paraId="263197AC" w14:textId="77777777" w:rsidTr="00164A3B">
        <w:tc>
          <w:tcPr>
            <w:tcW w:w="866" w:type="pct"/>
            <w:vMerge/>
            <w:tcBorders>
              <w:top w:val="single" w:sz="4" w:space="0" w:color="auto"/>
              <w:left w:val="single" w:sz="4" w:space="0" w:color="auto"/>
              <w:bottom w:val="single" w:sz="4" w:space="0" w:color="auto"/>
              <w:right w:val="single" w:sz="4" w:space="0" w:color="auto"/>
            </w:tcBorders>
          </w:tcPr>
          <w:p w14:paraId="72A969FD"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0" w:type="pct"/>
            <w:tcBorders>
              <w:top w:val="single" w:sz="4" w:space="0" w:color="auto"/>
              <w:left w:val="single" w:sz="4" w:space="0" w:color="auto"/>
              <w:bottom w:val="single" w:sz="4" w:space="0" w:color="auto"/>
              <w:right w:val="single" w:sz="4" w:space="0" w:color="auto"/>
            </w:tcBorders>
          </w:tcPr>
          <w:p w14:paraId="6853F1B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Recuperação da intertextualidade e estabelecimento de relações entre textos</w:t>
            </w:r>
          </w:p>
        </w:tc>
        <w:tc>
          <w:tcPr>
            <w:tcW w:w="1496" w:type="pct"/>
            <w:tcBorders>
              <w:top w:val="single" w:sz="4" w:space="0" w:color="auto"/>
              <w:left w:val="single" w:sz="4" w:space="0" w:color="auto"/>
              <w:bottom w:val="single" w:sz="4" w:space="0" w:color="auto"/>
              <w:right w:val="single" w:sz="4" w:space="0" w:color="auto"/>
            </w:tcBorders>
          </w:tcPr>
          <w:p w14:paraId="776DCFF9" w14:textId="77777777" w:rsidR="00B4701F" w:rsidRPr="00B4701F" w:rsidRDefault="00B4701F" w:rsidP="00B4701F">
            <w:pPr>
              <w:autoSpaceDE w:val="0"/>
              <w:autoSpaceDN w:val="0"/>
              <w:adjustRightInd w:val="0"/>
              <w:spacing w:before="60" w:after="60"/>
              <w:rPr>
                <w:rFonts w:ascii="Tahoma" w:hAnsi="Tahoma" w:cs="Tahoma"/>
                <w:sz w:val="20"/>
                <w:szCs w:val="20"/>
                <w:highlight w:val="yellow"/>
                <w:lang w:val="pt-BR"/>
              </w:rPr>
            </w:pPr>
            <w:r w:rsidRPr="00B4701F">
              <w:rPr>
                <w:rFonts w:ascii="Tahoma" w:hAnsi="Tahoma" w:cs="Tahoma"/>
                <w:sz w:val="20"/>
                <w:szCs w:val="20"/>
                <w:lang w:val="pt-BR"/>
              </w:rPr>
              <w:t>(EF05LP19) Interpretar recursos multimodais, relacionando-os a informações em reportagens e manuais com instruções de montagem (fotos, tabelas, gráficos, desenhos etc.).</w:t>
            </w:r>
          </w:p>
        </w:tc>
        <w:tc>
          <w:tcPr>
            <w:tcW w:w="1648" w:type="pct"/>
            <w:tcBorders>
              <w:top w:val="single" w:sz="4" w:space="0" w:color="auto"/>
              <w:left w:val="single" w:sz="4" w:space="0" w:color="auto"/>
              <w:bottom w:val="single" w:sz="4" w:space="0" w:color="auto"/>
              <w:right w:val="single" w:sz="4" w:space="0" w:color="auto"/>
            </w:tcBorders>
          </w:tcPr>
          <w:p w14:paraId="4AD08E6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3DF2C9B9" w14:textId="77777777" w:rsidR="00B4701F" w:rsidRPr="00B4701F" w:rsidRDefault="00B4701F" w:rsidP="00B4701F">
            <w:pPr>
              <w:spacing w:before="60" w:after="60"/>
              <w:rPr>
                <w:rFonts w:ascii="Tahoma" w:hAnsi="Tahoma" w:cs="Tahoma"/>
                <w:sz w:val="20"/>
                <w:szCs w:val="20"/>
                <w:highlight w:val="yellow"/>
                <w:lang w:val="pt-BR"/>
              </w:rPr>
            </w:pPr>
            <w:r w:rsidRPr="00B4701F">
              <w:rPr>
                <w:rFonts w:ascii="Tahoma" w:hAnsi="Tahoma" w:cs="Tahoma"/>
                <w:sz w:val="20"/>
                <w:szCs w:val="20"/>
                <w:lang w:val="pt-BR"/>
              </w:rPr>
              <w:t>Interpretação da imagem como elemento de compreensão do texto.</w:t>
            </w:r>
          </w:p>
        </w:tc>
      </w:tr>
    </w:tbl>
    <w:p w14:paraId="219C46F1" w14:textId="77777777" w:rsidR="00164A3B" w:rsidRPr="00224B72" w:rsidRDefault="00164A3B">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67"/>
        <w:gridCol w:w="1905"/>
        <w:gridCol w:w="2879"/>
        <w:gridCol w:w="3171"/>
      </w:tblGrid>
      <w:tr w:rsidR="00164A3B" w:rsidRPr="00FC48A9" w14:paraId="2881DE5A" w14:textId="77777777" w:rsidTr="00164A3B">
        <w:tc>
          <w:tcPr>
            <w:tcW w:w="866" w:type="pct"/>
            <w:vMerge w:val="restart"/>
            <w:tcBorders>
              <w:top w:val="single" w:sz="4" w:space="0" w:color="auto"/>
              <w:left w:val="single" w:sz="4" w:space="0" w:color="auto"/>
              <w:bottom w:val="single" w:sz="4" w:space="0" w:color="auto"/>
              <w:right w:val="single" w:sz="4" w:space="0" w:color="auto"/>
            </w:tcBorders>
          </w:tcPr>
          <w:p w14:paraId="579476AD" w14:textId="473A4600"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90" w:type="pct"/>
            <w:vMerge w:val="restart"/>
            <w:tcBorders>
              <w:top w:val="single" w:sz="4" w:space="0" w:color="auto"/>
              <w:left w:val="single" w:sz="4" w:space="0" w:color="auto"/>
              <w:bottom w:val="single" w:sz="4" w:space="0" w:color="auto"/>
              <w:right w:val="single" w:sz="4" w:space="0" w:color="auto"/>
            </w:tcBorders>
          </w:tcPr>
          <w:p w14:paraId="7599B8D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496" w:type="pct"/>
            <w:tcBorders>
              <w:top w:val="single" w:sz="4" w:space="0" w:color="auto"/>
              <w:left w:val="single" w:sz="4" w:space="0" w:color="auto"/>
              <w:bottom w:val="single" w:sz="4" w:space="0" w:color="auto"/>
              <w:right w:val="single" w:sz="4" w:space="0" w:color="auto"/>
            </w:tcBorders>
          </w:tcPr>
          <w:p w14:paraId="495A0FB9" w14:textId="13C753E1" w:rsidR="00B4701F" w:rsidRPr="00B4701F" w:rsidRDefault="00B4701F" w:rsidP="00224B72">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(EF05LP20) Comparar informações sobre um mesmo fato veiculadas em diferentes mídias e</w:t>
            </w:r>
            <w:r w:rsidR="00CF2C9D">
              <w:rPr>
                <w:rFonts w:ascii="Tahoma" w:hAnsi="Tahoma" w:cs="Tahoma"/>
                <w:sz w:val="20"/>
                <w:szCs w:val="20"/>
                <w:lang w:val="pt-BR"/>
              </w:rPr>
              <w:t xml:space="preserve"> </w:t>
            </w:r>
            <w:r w:rsidRPr="00B4701F">
              <w:rPr>
                <w:rFonts w:ascii="Tahoma" w:hAnsi="Tahoma" w:cs="Tahoma"/>
                <w:sz w:val="20"/>
                <w:szCs w:val="20"/>
                <w:lang w:val="pt-BR"/>
              </w:rPr>
              <w:t>concluir sobre o que é mais confiável.</w:t>
            </w:r>
          </w:p>
          <w:p w14:paraId="1F1A197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648" w:type="pct"/>
            <w:vMerge w:val="restart"/>
            <w:tcBorders>
              <w:top w:val="single" w:sz="4" w:space="0" w:color="auto"/>
              <w:left w:val="single" w:sz="4" w:space="0" w:color="auto"/>
              <w:bottom w:val="single" w:sz="4" w:space="0" w:color="auto"/>
              <w:right w:val="single" w:sz="4" w:space="0" w:color="auto"/>
            </w:tcBorders>
          </w:tcPr>
          <w:p w14:paraId="474F4A8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47EB49FA" w14:textId="40D42C19" w:rsidR="00B4701F" w:rsidRPr="00B4701F" w:rsidRDefault="00B4701F" w:rsidP="000F58F7">
            <w:pPr>
              <w:spacing w:before="60" w:after="60"/>
              <w:rPr>
                <w:rFonts w:ascii="Tahoma" w:hAnsi="Tahoma" w:cs="Tahoma"/>
                <w:sz w:val="20"/>
                <w:szCs w:val="20"/>
                <w:lang w:val="pt-BR"/>
              </w:rPr>
            </w:pPr>
            <w:r w:rsidRPr="00B4701F">
              <w:rPr>
                <w:rFonts w:ascii="Tahoma" w:hAnsi="Tahoma" w:cs="Tahoma"/>
                <w:sz w:val="20"/>
                <w:szCs w:val="20"/>
                <w:lang w:val="pt-BR"/>
              </w:rPr>
              <w:t xml:space="preserve">Hipóteses sobre as intenções, no que se refere ao portador textual do artigo de opinião e o texto da Resolução do Conanda e às diferenças e semelhanças entre </w:t>
            </w:r>
            <w:r w:rsidR="000F58F7">
              <w:rPr>
                <w:rFonts w:ascii="Tahoma" w:hAnsi="Tahoma" w:cs="Tahoma"/>
                <w:sz w:val="20"/>
                <w:szCs w:val="20"/>
                <w:lang w:val="pt-BR"/>
              </w:rPr>
              <w:t>os dois.</w:t>
            </w:r>
          </w:p>
        </w:tc>
      </w:tr>
      <w:tr w:rsidR="00164A3B" w:rsidRPr="00FC48A9" w14:paraId="104E47AB" w14:textId="77777777" w:rsidTr="00164A3B">
        <w:tc>
          <w:tcPr>
            <w:tcW w:w="866" w:type="pct"/>
            <w:vMerge/>
            <w:tcBorders>
              <w:top w:val="single" w:sz="4" w:space="0" w:color="auto"/>
              <w:left w:val="single" w:sz="4" w:space="0" w:color="auto"/>
              <w:bottom w:val="single" w:sz="4" w:space="0" w:color="auto"/>
              <w:right w:val="single" w:sz="4" w:space="0" w:color="auto"/>
            </w:tcBorders>
          </w:tcPr>
          <w:p w14:paraId="193BF71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90" w:type="pct"/>
            <w:vMerge/>
            <w:tcBorders>
              <w:top w:val="single" w:sz="4" w:space="0" w:color="auto"/>
              <w:left w:val="single" w:sz="4" w:space="0" w:color="auto"/>
              <w:bottom w:val="single" w:sz="4" w:space="0" w:color="auto"/>
              <w:right w:val="single" w:sz="4" w:space="0" w:color="auto"/>
            </w:tcBorders>
          </w:tcPr>
          <w:p w14:paraId="2C820EE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496" w:type="pct"/>
            <w:tcBorders>
              <w:top w:val="single" w:sz="4" w:space="0" w:color="auto"/>
              <w:left w:val="single" w:sz="4" w:space="0" w:color="auto"/>
              <w:bottom w:val="single" w:sz="4" w:space="0" w:color="auto"/>
              <w:right w:val="single" w:sz="4" w:space="0" w:color="auto"/>
            </w:tcBorders>
          </w:tcPr>
          <w:p w14:paraId="51CC5379" w14:textId="1F70EECB" w:rsidR="00B4701F" w:rsidRPr="00515A94"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(EF05LP21) Reconhecer diferentes formas de tratar uma informação na comparação de textos que tratam do mesmo tema, em função das condições em que ele foi produzido e daquelas em que será recebido.</w:t>
            </w:r>
          </w:p>
        </w:tc>
        <w:tc>
          <w:tcPr>
            <w:tcW w:w="1648" w:type="pct"/>
            <w:vMerge/>
            <w:tcBorders>
              <w:top w:val="single" w:sz="4" w:space="0" w:color="auto"/>
              <w:left w:val="single" w:sz="4" w:space="0" w:color="auto"/>
              <w:bottom w:val="single" w:sz="4" w:space="0" w:color="auto"/>
              <w:right w:val="single" w:sz="4" w:space="0" w:color="auto"/>
            </w:tcBorders>
          </w:tcPr>
          <w:p w14:paraId="26AB2F9C" w14:textId="77777777" w:rsidR="00B4701F" w:rsidRPr="00B4701F" w:rsidRDefault="00B4701F" w:rsidP="00B4701F">
            <w:pPr>
              <w:spacing w:before="60" w:after="60"/>
              <w:rPr>
                <w:rFonts w:ascii="Tahoma" w:hAnsi="Tahoma" w:cs="Tahoma"/>
                <w:b/>
                <w:sz w:val="20"/>
                <w:szCs w:val="20"/>
                <w:lang w:val="pt-BR"/>
              </w:rPr>
            </w:pPr>
          </w:p>
        </w:tc>
      </w:tr>
    </w:tbl>
    <w:p w14:paraId="2620365A" w14:textId="4B799CF2" w:rsidR="00164A3B" w:rsidRDefault="00164A3B" w:rsidP="00164A3B">
      <w:pPr>
        <w:pStyle w:val="00textosemparagrafo"/>
      </w:pPr>
    </w:p>
    <w:p w14:paraId="1386E04F" w14:textId="77777777" w:rsidR="00164A3B" w:rsidRDefault="00164A3B">
      <w:pPr>
        <w:rPr>
          <w:rFonts w:ascii="Tahoma" w:hAnsi="Tahoma" w:cs="Arial"/>
          <w:color w:val="000000"/>
          <w:sz w:val="22"/>
          <w:szCs w:val="22"/>
          <w:lang w:val="pt-BR"/>
        </w:rPr>
      </w:pPr>
      <w:r w:rsidRPr="00FD56FE">
        <w:rPr>
          <w:lang w:val="pt-BR"/>
        </w:rPr>
        <w:br w:type="page"/>
      </w:r>
    </w:p>
    <w:tbl>
      <w:tblPr>
        <w:tblStyle w:val="TabeladeGradeClara1"/>
        <w:tblW w:w="5000" w:type="pct"/>
        <w:tblLook w:val="04A0" w:firstRow="1" w:lastRow="0" w:firstColumn="1" w:lastColumn="0" w:noHBand="0" w:noVBand="1"/>
      </w:tblPr>
      <w:tblGrid>
        <w:gridCol w:w="1907"/>
        <w:gridCol w:w="1769"/>
        <w:gridCol w:w="3042"/>
        <w:gridCol w:w="2904"/>
      </w:tblGrid>
      <w:tr w:rsidR="00C82055" w:rsidRPr="00C82055" w14:paraId="59FBA757" w14:textId="77777777" w:rsidTr="00004C34">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tcPr>
          <w:p w14:paraId="3CD1DC42" w14:textId="77777777" w:rsidR="00B4701F" w:rsidRPr="00164A3B" w:rsidRDefault="00B4701F" w:rsidP="00164A3B">
            <w:pPr>
              <w:spacing w:before="60" w:after="60"/>
              <w:jc w:val="center"/>
              <w:rPr>
                <w:rFonts w:ascii="Tahoma" w:hAnsi="Tahoma" w:cs="Tahoma"/>
                <w:b/>
                <w:color w:val="FFFFFF" w:themeColor="background1"/>
                <w:sz w:val="20"/>
                <w:szCs w:val="20"/>
              </w:rPr>
            </w:pPr>
            <w:proofErr w:type="spellStart"/>
            <w:r w:rsidRPr="00164A3B">
              <w:rPr>
                <w:rFonts w:ascii="Tahoma" w:hAnsi="Tahoma" w:cs="Tahoma"/>
                <w:b/>
                <w:color w:val="FFFFFF" w:themeColor="background1"/>
                <w:sz w:val="20"/>
                <w:szCs w:val="20"/>
              </w:rPr>
              <w:lastRenderedPageBreak/>
              <w:t>Eixo</w:t>
            </w:r>
            <w:proofErr w:type="spellEnd"/>
            <w:r w:rsidRPr="00164A3B">
              <w:rPr>
                <w:rFonts w:ascii="Tahoma" w:hAnsi="Tahoma" w:cs="Tahoma"/>
                <w:b/>
                <w:color w:val="FFFFFF" w:themeColor="background1"/>
                <w:sz w:val="20"/>
                <w:szCs w:val="20"/>
              </w:rPr>
              <w:t xml:space="preserve"> </w:t>
            </w:r>
            <w:proofErr w:type="spellStart"/>
            <w:r w:rsidRPr="00164A3B">
              <w:rPr>
                <w:rFonts w:ascii="Tahoma" w:hAnsi="Tahoma" w:cs="Tahoma"/>
                <w:b/>
                <w:color w:val="FFFFFF" w:themeColor="background1"/>
                <w:sz w:val="20"/>
                <w:szCs w:val="20"/>
              </w:rPr>
              <w:t>Escrita</w:t>
            </w:r>
            <w:proofErr w:type="spellEnd"/>
          </w:p>
        </w:tc>
      </w:tr>
      <w:tr w:rsidR="00164A3B" w:rsidRPr="00C21234" w14:paraId="23ED0795" w14:textId="77777777" w:rsidTr="00004C34">
        <w:tc>
          <w:tcPr>
            <w:tcW w:w="99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4FACDE" w14:textId="6C947A95" w:rsidR="00164A3B" w:rsidRPr="00164A3B" w:rsidRDefault="00164A3B" w:rsidP="00164A3B">
            <w:pPr>
              <w:spacing w:before="60" w:after="60"/>
              <w:jc w:val="center"/>
              <w:rPr>
                <w:rFonts w:ascii="Tahoma" w:hAnsi="Tahoma" w:cs="Tahoma"/>
                <w:b/>
                <w:color w:val="FFFFFF" w:themeColor="background1"/>
                <w:sz w:val="20"/>
                <w:szCs w:val="20"/>
              </w:rPr>
            </w:pPr>
            <w:r w:rsidRPr="00B4701F">
              <w:rPr>
                <w:rFonts w:ascii="Tahoma" w:hAnsi="Tahoma" w:cs="Tahoma"/>
                <w:b/>
                <w:bCs/>
                <w:sz w:val="20"/>
                <w:szCs w:val="20"/>
                <w:lang w:val="pt-BR"/>
              </w:rPr>
              <w:t>Unidades temáticas</w:t>
            </w:r>
          </w:p>
        </w:tc>
        <w:tc>
          <w:tcPr>
            <w:tcW w:w="9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A78894" w14:textId="185DB007" w:rsidR="00164A3B" w:rsidRPr="00164A3B" w:rsidRDefault="00164A3B" w:rsidP="00164A3B">
            <w:pPr>
              <w:spacing w:before="60" w:after="60"/>
              <w:jc w:val="center"/>
              <w:rPr>
                <w:rFonts w:ascii="Tahoma" w:hAnsi="Tahoma" w:cs="Tahoma"/>
                <w:b/>
                <w:color w:val="FFFFFF" w:themeColor="background1"/>
                <w:sz w:val="20"/>
                <w:szCs w:val="20"/>
              </w:rPr>
            </w:pPr>
            <w:r w:rsidRPr="00B4701F">
              <w:rPr>
                <w:rFonts w:ascii="Tahoma" w:hAnsi="Tahoma" w:cs="Tahoma"/>
                <w:b/>
                <w:bCs/>
                <w:sz w:val="20"/>
                <w:szCs w:val="20"/>
                <w:lang w:val="pt-BR"/>
              </w:rPr>
              <w:t>Objetos de conhecimento</w:t>
            </w:r>
          </w:p>
        </w:tc>
        <w:tc>
          <w:tcPr>
            <w:tcW w:w="15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2F7DFF" w14:textId="17AC4EBD" w:rsidR="00164A3B" w:rsidRPr="00164A3B" w:rsidRDefault="00164A3B" w:rsidP="00164A3B">
            <w:pPr>
              <w:spacing w:before="60" w:after="60"/>
              <w:jc w:val="center"/>
              <w:rPr>
                <w:rFonts w:ascii="Tahoma" w:hAnsi="Tahoma" w:cs="Tahoma"/>
                <w:b/>
                <w:color w:val="FFFFFF" w:themeColor="background1"/>
                <w:sz w:val="20"/>
                <w:szCs w:val="20"/>
              </w:rPr>
            </w:pPr>
            <w:r w:rsidRPr="00B4701F">
              <w:rPr>
                <w:rFonts w:ascii="Tahoma" w:hAnsi="Tahoma" w:cs="Tahoma"/>
                <w:b/>
                <w:bCs/>
                <w:sz w:val="20"/>
                <w:szCs w:val="20"/>
                <w:lang w:val="pt-BR"/>
              </w:rPr>
              <w:t>Habilidades</w:t>
            </w:r>
          </w:p>
        </w:tc>
        <w:tc>
          <w:tcPr>
            <w:tcW w:w="15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014627" w14:textId="364766F0" w:rsidR="00164A3B" w:rsidRPr="00164A3B" w:rsidRDefault="00164A3B" w:rsidP="00164A3B">
            <w:pPr>
              <w:spacing w:before="60" w:after="60"/>
              <w:jc w:val="center"/>
              <w:rPr>
                <w:rFonts w:ascii="Tahoma" w:hAnsi="Tahoma" w:cs="Tahoma"/>
                <w:b/>
                <w:color w:val="FFFFFF" w:themeColor="background1"/>
                <w:sz w:val="20"/>
                <w:szCs w:val="20"/>
              </w:rPr>
            </w:pPr>
            <w:r w:rsidRPr="00B4701F">
              <w:rPr>
                <w:rFonts w:ascii="Tahoma" w:hAnsi="Tahoma" w:cs="Tahoma"/>
                <w:b/>
                <w:bCs/>
                <w:sz w:val="20"/>
                <w:szCs w:val="20"/>
                <w:lang w:val="pt-BR"/>
              </w:rPr>
              <w:t>Práticas didático-</w:t>
            </w:r>
            <w:r w:rsidR="009F23CD">
              <w:rPr>
                <w:rFonts w:ascii="Tahoma" w:hAnsi="Tahoma" w:cs="Tahoma"/>
                <w:b/>
                <w:bCs/>
                <w:sz w:val="20"/>
                <w:szCs w:val="20"/>
                <w:lang w:val="pt-BR"/>
              </w:rPr>
              <w:br/>
              <w:t>-</w:t>
            </w:r>
            <w:r w:rsidRPr="00B4701F">
              <w:rPr>
                <w:rFonts w:ascii="Tahoma" w:hAnsi="Tahoma" w:cs="Tahoma"/>
                <w:b/>
                <w:bCs/>
                <w:sz w:val="20"/>
                <w:szCs w:val="20"/>
                <w:lang w:val="pt-BR"/>
              </w:rPr>
              <w:t>pedagógicas</w:t>
            </w:r>
          </w:p>
        </w:tc>
      </w:tr>
      <w:tr w:rsidR="00164A3B" w:rsidRPr="00FC48A9" w14:paraId="364E36A4" w14:textId="77777777" w:rsidTr="009F23CD">
        <w:tc>
          <w:tcPr>
            <w:tcW w:w="991" w:type="pct"/>
            <w:tcBorders>
              <w:top w:val="single" w:sz="4" w:space="0" w:color="auto"/>
              <w:left w:val="single" w:sz="4" w:space="0" w:color="auto"/>
              <w:bottom w:val="single" w:sz="4" w:space="0" w:color="auto"/>
              <w:right w:val="single" w:sz="4" w:space="0" w:color="auto"/>
            </w:tcBorders>
          </w:tcPr>
          <w:p w14:paraId="5748A88F"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antes da produção do texto</w:t>
            </w:r>
          </w:p>
        </w:tc>
        <w:tc>
          <w:tcPr>
            <w:tcW w:w="919" w:type="pct"/>
            <w:tcBorders>
              <w:top w:val="single" w:sz="4" w:space="0" w:color="auto"/>
              <w:left w:val="single" w:sz="4" w:space="0" w:color="auto"/>
              <w:bottom w:val="single" w:sz="4" w:space="0" w:color="auto"/>
              <w:right w:val="single" w:sz="4" w:space="0" w:color="auto"/>
            </w:tcBorders>
          </w:tcPr>
          <w:p w14:paraId="19775017"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Planejamento do texto</w:t>
            </w:r>
          </w:p>
        </w:tc>
        <w:tc>
          <w:tcPr>
            <w:tcW w:w="1581" w:type="pct"/>
            <w:tcBorders>
              <w:top w:val="single" w:sz="4" w:space="0" w:color="auto"/>
              <w:left w:val="single" w:sz="4" w:space="0" w:color="auto"/>
              <w:bottom w:val="single" w:sz="4" w:space="0" w:color="auto"/>
              <w:right w:val="single" w:sz="4" w:space="0" w:color="auto"/>
            </w:tcBorders>
          </w:tcPr>
          <w:p w14:paraId="1D39FC0A" w14:textId="66C46821"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 situação comunicativa, os interlocutores (quem escreve</w:t>
            </w:r>
            <w:r w:rsidR="00741E33">
              <w:rPr>
                <w:rFonts w:ascii="Tahoma" w:hAnsi="Tahoma" w:cs="Tahoma"/>
                <w:sz w:val="20"/>
                <w:szCs w:val="20"/>
                <w:lang w:val="pt-BR"/>
              </w:rPr>
              <w:t xml:space="preserve"> </w:t>
            </w:r>
            <w:r w:rsidRPr="00B4701F">
              <w:rPr>
                <w:rFonts w:ascii="Tahoma" w:hAnsi="Tahoma" w:cs="Tahoma"/>
                <w:sz w:val="20"/>
                <w:szCs w:val="20"/>
                <w:lang w:val="pt-BR"/>
              </w:rPr>
              <w:t>/</w:t>
            </w:r>
            <w:r w:rsidR="00741E33">
              <w:rPr>
                <w:rFonts w:ascii="Tahoma" w:hAnsi="Tahoma" w:cs="Tahoma"/>
                <w:sz w:val="20"/>
                <w:szCs w:val="20"/>
                <w:lang w:val="pt-BR"/>
              </w:rPr>
              <w:t xml:space="preserve"> </w:t>
            </w:r>
            <w:r w:rsidRPr="00B4701F">
              <w:rPr>
                <w:rFonts w:ascii="Tahoma" w:hAnsi="Tahoma" w:cs="Tahoma"/>
                <w:sz w:val="20"/>
                <w:szCs w:val="20"/>
                <w:lang w:val="pt-BR"/>
              </w:rPr>
              <w:t>para quem escreve); a finalidade ou o propósito (escrever para quê); a circulação (onde o texto vai circular); o suporte (qual é o portador do texto); a linguagem, organização, estrutura; o tema e assunto do texto.</w:t>
            </w:r>
          </w:p>
        </w:tc>
        <w:tc>
          <w:tcPr>
            <w:tcW w:w="1509" w:type="pct"/>
            <w:tcBorders>
              <w:top w:val="single" w:sz="4" w:space="0" w:color="auto"/>
              <w:left w:val="single" w:sz="4" w:space="0" w:color="auto"/>
              <w:bottom w:val="single" w:sz="4" w:space="0" w:color="auto"/>
              <w:right w:val="single" w:sz="4" w:space="0" w:color="auto"/>
            </w:tcBorders>
          </w:tcPr>
          <w:p w14:paraId="5486DB5B" w14:textId="3B21FF72" w:rsidR="00B4701F" w:rsidRPr="00B4701F" w:rsidRDefault="00B4701F"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549A1616" w14:textId="2A04999F" w:rsidR="00B4701F" w:rsidRPr="00B4701F" w:rsidRDefault="00B4701F"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sz w:val="20"/>
                <w:szCs w:val="20"/>
                <w:lang w:val="pt-BR"/>
              </w:rPr>
              <w:t>Trabalho oral e coletivo para compreensão da estrutura do texto de opinião (opinião, argumento, conclusão)</w:t>
            </w:r>
            <w:r w:rsidR="00EF429D">
              <w:rPr>
                <w:rFonts w:ascii="Tahoma" w:hAnsi="Tahoma" w:cs="Tahoma"/>
                <w:sz w:val="20"/>
                <w:szCs w:val="20"/>
                <w:lang w:val="pt-BR"/>
              </w:rPr>
              <w:t xml:space="preserve">, considerando o público leitor </w:t>
            </w:r>
            <w:r w:rsidRPr="00B4701F">
              <w:rPr>
                <w:rFonts w:ascii="Tahoma" w:hAnsi="Tahoma" w:cs="Tahoma"/>
                <w:sz w:val="20"/>
                <w:szCs w:val="20"/>
                <w:lang w:val="pt-BR"/>
              </w:rPr>
              <w:t>(colegas em rede social e/ou colegas de classe).</w:t>
            </w:r>
          </w:p>
        </w:tc>
      </w:tr>
      <w:tr w:rsidR="00515A94" w:rsidRPr="00FC48A9" w14:paraId="0B466495" w14:textId="77777777" w:rsidTr="009F23CD">
        <w:tc>
          <w:tcPr>
            <w:tcW w:w="991" w:type="pct"/>
            <w:vMerge w:val="restart"/>
            <w:tcBorders>
              <w:top w:val="single" w:sz="4" w:space="0" w:color="auto"/>
              <w:left w:val="single" w:sz="4" w:space="0" w:color="auto"/>
              <w:bottom w:val="single" w:sz="4" w:space="0" w:color="auto"/>
              <w:right w:val="single" w:sz="4" w:space="0" w:color="auto"/>
            </w:tcBorders>
          </w:tcPr>
          <w:p w14:paraId="7192F396" w14:textId="77777777" w:rsidR="00515A94" w:rsidRPr="00B4701F" w:rsidRDefault="00515A94"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durante a produção do texto</w:t>
            </w:r>
          </w:p>
        </w:tc>
        <w:tc>
          <w:tcPr>
            <w:tcW w:w="919" w:type="pct"/>
            <w:tcBorders>
              <w:top w:val="single" w:sz="4" w:space="0" w:color="auto"/>
              <w:left w:val="single" w:sz="4" w:space="0" w:color="auto"/>
              <w:bottom w:val="single" w:sz="4" w:space="0" w:color="auto"/>
              <w:right w:val="single" w:sz="4" w:space="0" w:color="auto"/>
            </w:tcBorders>
          </w:tcPr>
          <w:p w14:paraId="2D97C2AC" w14:textId="77777777" w:rsidR="00515A94" w:rsidRPr="00B4701F" w:rsidRDefault="00515A94"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Aspectos semânticos e gráficos</w:t>
            </w:r>
          </w:p>
        </w:tc>
        <w:tc>
          <w:tcPr>
            <w:tcW w:w="1581" w:type="pct"/>
            <w:tcBorders>
              <w:top w:val="single" w:sz="4" w:space="0" w:color="auto"/>
              <w:left w:val="single" w:sz="4" w:space="0" w:color="auto"/>
              <w:bottom w:val="single" w:sz="4" w:space="0" w:color="auto"/>
              <w:right w:val="single" w:sz="4" w:space="0" w:color="auto"/>
            </w:tcBorders>
          </w:tcPr>
          <w:p w14:paraId="435D6C36" w14:textId="6444BF18" w:rsidR="00515A94" w:rsidRPr="00B4701F" w:rsidRDefault="00515A94" w:rsidP="00224B72">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w:t>
            </w:r>
            <w:r>
              <w:rPr>
                <w:rFonts w:ascii="Tahoma" w:hAnsi="Tahoma" w:cs="Tahoma"/>
                <w:sz w:val="20"/>
                <w:szCs w:val="20"/>
                <w:lang w:val="pt-BR"/>
              </w:rPr>
              <w:t xml:space="preserve"> </w:t>
            </w:r>
            <w:r w:rsidRPr="00B4701F">
              <w:rPr>
                <w:rFonts w:ascii="Tahoma" w:hAnsi="Tahoma" w:cs="Tahoma"/>
                <w:sz w:val="20"/>
                <w:szCs w:val="20"/>
                <w:lang w:val="pt-BR"/>
              </w:rPr>
              <w:t>normas gráficas e de acordo com as características do gênero textual.</w:t>
            </w:r>
          </w:p>
        </w:tc>
        <w:tc>
          <w:tcPr>
            <w:tcW w:w="1509" w:type="pct"/>
            <w:tcBorders>
              <w:top w:val="single" w:sz="4" w:space="0" w:color="auto"/>
              <w:left w:val="single" w:sz="4" w:space="0" w:color="auto"/>
              <w:bottom w:val="single" w:sz="4" w:space="0" w:color="auto"/>
              <w:right w:val="single" w:sz="4" w:space="0" w:color="auto"/>
            </w:tcBorders>
          </w:tcPr>
          <w:p w14:paraId="720D26B6" w14:textId="2B1B09E1" w:rsidR="00515A94" w:rsidRPr="00B4701F" w:rsidRDefault="00515A94"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7D92FED0" w14:textId="77777777" w:rsidR="00515A94" w:rsidRPr="00B4701F" w:rsidRDefault="00515A94" w:rsidP="00B4701F">
            <w:pPr>
              <w:shd w:val="clear" w:color="auto" w:fill="FFFFFF" w:themeFill="background1"/>
              <w:spacing w:before="60" w:after="60"/>
              <w:rPr>
                <w:rFonts w:ascii="Tahoma" w:hAnsi="Tahoma" w:cs="Tahoma"/>
                <w:sz w:val="20"/>
                <w:szCs w:val="20"/>
                <w:lang w:val="pt-BR"/>
              </w:rPr>
            </w:pPr>
            <w:r w:rsidRPr="00B4701F">
              <w:rPr>
                <w:rFonts w:ascii="Tahoma" w:hAnsi="Tahoma" w:cs="Tahoma"/>
                <w:sz w:val="20"/>
                <w:szCs w:val="20"/>
                <w:lang w:val="pt-BR"/>
              </w:rPr>
              <w:t xml:space="preserve">Produção de um artigo de opinião, garantindo no texto o uso da linguagem formal (ortografia, pontuação e concordância nominal e verbal adequadas), e considerando o público leitor (colegas em rede sociais). </w:t>
            </w:r>
          </w:p>
        </w:tc>
      </w:tr>
      <w:tr w:rsidR="00515A94" w:rsidRPr="00FC48A9" w14:paraId="49AB6145" w14:textId="77777777" w:rsidTr="009F23CD">
        <w:tc>
          <w:tcPr>
            <w:tcW w:w="991" w:type="pct"/>
            <w:vMerge/>
            <w:tcBorders>
              <w:top w:val="single" w:sz="4" w:space="0" w:color="auto"/>
              <w:left w:val="single" w:sz="4" w:space="0" w:color="auto"/>
              <w:bottom w:val="single" w:sz="4" w:space="0" w:color="auto"/>
              <w:right w:val="single" w:sz="4" w:space="0" w:color="auto"/>
            </w:tcBorders>
          </w:tcPr>
          <w:p w14:paraId="268D54B7" w14:textId="77777777" w:rsidR="00515A94" w:rsidRPr="00B4701F" w:rsidRDefault="00515A94" w:rsidP="00B4701F">
            <w:pPr>
              <w:pStyle w:val="PargrafodaLista"/>
              <w:shd w:val="clear" w:color="auto" w:fill="FFFFFF" w:themeFill="background1"/>
              <w:spacing w:before="60" w:after="60"/>
              <w:ind w:left="0"/>
              <w:contextualSpacing w:val="0"/>
              <w:rPr>
                <w:rFonts w:ascii="Tahoma" w:hAnsi="Tahoma" w:cs="Tahoma"/>
                <w:sz w:val="20"/>
                <w:szCs w:val="20"/>
                <w:lang w:val="pt-BR"/>
              </w:rPr>
            </w:pPr>
          </w:p>
        </w:tc>
        <w:tc>
          <w:tcPr>
            <w:tcW w:w="919" w:type="pct"/>
            <w:tcBorders>
              <w:top w:val="single" w:sz="4" w:space="0" w:color="auto"/>
              <w:left w:val="single" w:sz="4" w:space="0" w:color="auto"/>
              <w:bottom w:val="single" w:sz="4" w:space="0" w:color="auto"/>
              <w:right w:val="single" w:sz="4" w:space="0" w:color="auto"/>
            </w:tcBorders>
          </w:tcPr>
          <w:p w14:paraId="16F7A6E2" w14:textId="77777777" w:rsidR="00515A94" w:rsidRPr="00B4701F" w:rsidRDefault="00515A94"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Texto argumentativo</w:t>
            </w:r>
          </w:p>
        </w:tc>
        <w:tc>
          <w:tcPr>
            <w:tcW w:w="1581" w:type="pct"/>
            <w:tcBorders>
              <w:top w:val="single" w:sz="4" w:space="0" w:color="auto"/>
              <w:left w:val="single" w:sz="4" w:space="0" w:color="auto"/>
              <w:bottom w:val="single" w:sz="4" w:space="0" w:color="auto"/>
              <w:right w:val="single" w:sz="4" w:space="0" w:color="auto"/>
            </w:tcBorders>
          </w:tcPr>
          <w:p w14:paraId="1BD54AFA" w14:textId="39954225" w:rsidR="00515A94" w:rsidRPr="00B4701F" w:rsidRDefault="00515A94"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(EF05LP23) Produzir texto com o intuito de opinar e defender ponto de vista sobre tema polêmico relacionado a situações vivenciadas na escola ou problemas da comunidade, utilizando registro formal e estrutura adequada à argumentação, considerando a situação comunicativa e o tema/assunto do texto.</w:t>
            </w:r>
          </w:p>
        </w:tc>
        <w:tc>
          <w:tcPr>
            <w:tcW w:w="1509" w:type="pct"/>
            <w:tcBorders>
              <w:top w:val="single" w:sz="4" w:space="0" w:color="auto"/>
              <w:left w:val="single" w:sz="4" w:space="0" w:color="auto"/>
              <w:bottom w:val="single" w:sz="4" w:space="0" w:color="auto"/>
              <w:right w:val="single" w:sz="4" w:space="0" w:color="auto"/>
            </w:tcBorders>
          </w:tcPr>
          <w:p w14:paraId="60AA0F4B" w14:textId="1C2A97F5" w:rsidR="00515A94" w:rsidRPr="00B4701F" w:rsidRDefault="00515A94"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2A20DC2D" w14:textId="3321FA8A" w:rsidR="00515A94" w:rsidRPr="00B4701F" w:rsidRDefault="00515A94"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Produção de um artigo de opinião sobre a publicidade dirigida às crianças e jovens, garantindo no texto a argumentação intencionada.</w:t>
            </w:r>
          </w:p>
        </w:tc>
      </w:tr>
      <w:tr w:rsidR="00515A94" w:rsidRPr="00FC48A9" w14:paraId="668A7911" w14:textId="77777777" w:rsidTr="009F23CD">
        <w:tc>
          <w:tcPr>
            <w:tcW w:w="991" w:type="pct"/>
            <w:vMerge/>
            <w:tcBorders>
              <w:top w:val="single" w:sz="4" w:space="0" w:color="auto"/>
              <w:left w:val="single" w:sz="4" w:space="0" w:color="auto"/>
              <w:bottom w:val="single" w:sz="4" w:space="0" w:color="auto"/>
              <w:right w:val="single" w:sz="4" w:space="0" w:color="auto"/>
            </w:tcBorders>
          </w:tcPr>
          <w:p w14:paraId="4EBF7360" w14:textId="77777777" w:rsidR="00515A94" w:rsidRPr="00B4701F" w:rsidRDefault="00515A94" w:rsidP="00B4701F">
            <w:pPr>
              <w:pStyle w:val="PargrafodaLista"/>
              <w:shd w:val="clear" w:color="auto" w:fill="FFFFFF" w:themeFill="background1"/>
              <w:spacing w:before="60" w:after="60"/>
              <w:ind w:left="0"/>
              <w:contextualSpacing w:val="0"/>
              <w:rPr>
                <w:rFonts w:ascii="Tahoma" w:hAnsi="Tahoma" w:cs="Tahoma"/>
                <w:b/>
                <w:sz w:val="20"/>
                <w:szCs w:val="20"/>
                <w:lang w:val="pt-BR"/>
              </w:rPr>
            </w:pPr>
          </w:p>
        </w:tc>
        <w:tc>
          <w:tcPr>
            <w:tcW w:w="919" w:type="pct"/>
            <w:tcBorders>
              <w:top w:val="single" w:sz="4" w:space="0" w:color="auto"/>
              <w:left w:val="single" w:sz="4" w:space="0" w:color="auto"/>
              <w:bottom w:val="single" w:sz="4" w:space="0" w:color="auto"/>
              <w:right w:val="single" w:sz="4" w:space="0" w:color="auto"/>
            </w:tcBorders>
          </w:tcPr>
          <w:p w14:paraId="21BA0584" w14:textId="3D03587E" w:rsidR="00515A94" w:rsidRPr="00B4701F" w:rsidRDefault="00515A94"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linguístico-</w:t>
            </w:r>
            <w:r>
              <w:rPr>
                <w:rFonts w:ascii="Tahoma" w:hAnsi="Tahoma" w:cs="Tahoma"/>
                <w:sz w:val="20"/>
                <w:szCs w:val="20"/>
                <w:lang w:val="pt-BR"/>
              </w:rPr>
              <w:br/>
              <w:t>-</w:t>
            </w:r>
            <w:r w:rsidRPr="00B4701F">
              <w:rPr>
                <w:rFonts w:ascii="Tahoma" w:hAnsi="Tahoma" w:cs="Tahoma"/>
                <w:sz w:val="20"/>
                <w:szCs w:val="20"/>
                <w:lang w:val="pt-BR"/>
              </w:rPr>
              <w:t>gramaticais e ortográficos</w:t>
            </w:r>
          </w:p>
        </w:tc>
        <w:tc>
          <w:tcPr>
            <w:tcW w:w="1581" w:type="pct"/>
            <w:tcBorders>
              <w:top w:val="single" w:sz="4" w:space="0" w:color="auto"/>
              <w:left w:val="single" w:sz="4" w:space="0" w:color="auto"/>
              <w:bottom w:val="single" w:sz="4" w:space="0" w:color="auto"/>
              <w:right w:val="single" w:sz="4" w:space="0" w:color="auto"/>
            </w:tcBorders>
          </w:tcPr>
          <w:p w14:paraId="54C27FEF" w14:textId="7BE25AC7" w:rsidR="00515A94" w:rsidRPr="00B4701F" w:rsidRDefault="00515A94"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(EF05LP25) Utilizar, ao produzir o texto, conhecimentos linguísticos e gramaticais: regras 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dois-pontos, vírgulas em enumerações), regras ortográficas.</w:t>
            </w:r>
          </w:p>
        </w:tc>
        <w:tc>
          <w:tcPr>
            <w:tcW w:w="1509" w:type="pct"/>
            <w:tcBorders>
              <w:top w:val="single" w:sz="4" w:space="0" w:color="auto"/>
              <w:left w:val="single" w:sz="4" w:space="0" w:color="auto"/>
              <w:bottom w:val="single" w:sz="4" w:space="0" w:color="auto"/>
              <w:right w:val="single" w:sz="4" w:space="0" w:color="auto"/>
            </w:tcBorders>
          </w:tcPr>
          <w:p w14:paraId="44B2CB1E" w14:textId="4B44E86E" w:rsidR="00515A94" w:rsidRPr="00B4701F" w:rsidRDefault="00515A94"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1A2708D4" w14:textId="7E99262F" w:rsidR="00515A94" w:rsidRPr="00B4701F" w:rsidRDefault="00515A94"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Escrita inicial de artigo de opinião garantindo o emprego da linguagem formal (ortografia, pontuação e concordância nominal e verbal adequada</w:t>
            </w:r>
            <w:r>
              <w:rPr>
                <w:rFonts w:ascii="Tahoma" w:hAnsi="Tahoma" w:cs="Tahoma"/>
                <w:sz w:val="20"/>
                <w:szCs w:val="20"/>
                <w:lang w:val="pt-BR"/>
              </w:rPr>
              <w:t>),</w:t>
            </w:r>
            <w:r w:rsidRPr="00B4701F">
              <w:rPr>
                <w:rFonts w:ascii="Tahoma" w:hAnsi="Tahoma" w:cs="Tahoma"/>
                <w:sz w:val="20"/>
                <w:szCs w:val="20"/>
                <w:lang w:val="pt-BR"/>
              </w:rPr>
              <w:t xml:space="preserve"> e considerando o gênero e o público leitor.</w:t>
            </w:r>
          </w:p>
        </w:tc>
      </w:tr>
    </w:tbl>
    <w:p w14:paraId="5FD1E4FB" w14:textId="77777777" w:rsidR="00164A3B" w:rsidRPr="00FD56FE" w:rsidRDefault="00164A3B">
      <w:pPr>
        <w:rPr>
          <w:lang w:val="pt-BR"/>
        </w:rPr>
      </w:pPr>
      <w:r w:rsidRPr="00FD56FE">
        <w:rPr>
          <w:lang w:val="pt-BR"/>
        </w:rPr>
        <w:br w:type="page"/>
      </w:r>
    </w:p>
    <w:tbl>
      <w:tblPr>
        <w:tblStyle w:val="TabeladeGradeClara1"/>
        <w:tblW w:w="5000" w:type="pct"/>
        <w:tblLook w:val="04A0" w:firstRow="1" w:lastRow="0" w:firstColumn="1" w:lastColumn="0" w:noHBand="0" w:noVBand="1"/>
      </w:tblPr>
      <w:tblGrid>
        <w:gridCol w:w="1767"/>
        <w:gridCol w:w="1801"/>
        <w:gridCol w:w="3187"/>
        <w:gridCol w:w="2867"/>
      </w:tblGrid>
      <w:tr w:rsidR="00164A3B" w:rsidRPr="00FC48A9" w14:paraId="59C90736" w14:textId="77777777" w:rsidTr="00957962">
        <w:tc>
          <w:tcPr>
            <w:tcW w:w="918" w:type="pct"/>
            <w:vMerge w:val="restart"/>
            <w:tcBorders>
              <w:top w:val="single" w:sz="4" w:space="0" w:color="auto"/>
              <w:left w:val="single" w:sz="4" w:space="0" w:color="auto"/>
              <w:bottom w:val="single" w:sz="4" w:space="0" w:color="auto"/>
              <w:right w:val="single" w:sz="4" w:space="0" w:color="auto"/>
            </w:tcBorders>
          </w:tcPr>
          <w:p w14:paraId="69536906" w14:textId="51D47D25"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após a produção do texto</w:t>
            </w:r>
          </w:p>
        </w:tc>
        <w:tc>
          <w:tcPr>
            <w:tcW w:w="936" w:type="pct"/>
            <w:tcBorders>
              <w:top w:val="single" w:sz="4" w:space="0" w:color="auto"/>
              <w:left w:val="single" w:sz="4" w:space="0" w:color="auto"/>
              <w:bottom w:val="single" w:sz="4" w:space="0" w:color="auto"/>
              <w:right w:val="single" w:sz="4" w:space="0" w:color="auto"/>
            </w:tcBorders>
          </w:tcPr>
          <w:p w14:paraId="3FF101F1"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Revisão do texto</w:t>
            </w:r>
          </w:p>
        </w:tc>
        <w:tc>
          <w:tcPr>
            <w:tcW w:w="1656" w:type="pct"/>
            <w:tcBorders>
              <w:top w:val="single" w:sz="4" w:space="0" w:color="auto"/>
              <w:left w:val="single" w:sz="4" w:space="0" w:color="auto"/>
              <w:bottom w:val="single" w:sz="4" w:space="0" w:color="auto"/>
              <w:right w:val="single" w:sz="4" w:space="0" w:color="auto"/>
            </w:tcBorders>
          </w:tcPr>
          <w:p w14:paraId="1BE45092"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490" w:type="pct"/>
            <w:vMerge w:val="restart"/>
            <w:tcBorders>
              <w:top w:val="single" w:sz="4" w:space="0" w:color="auto"/>
              <w:left w:val="single" w:sz="4" w:space="0" w:color="auto"/>
              <w:bottom w:val="single" w:sz="4" w:space="0" w:color="auto"/>
              <w:right w:val="single" w:sz="4" w:space="0" w:color="auto"/>
            </w:tcBorders>
          </w:tcPr>
          <w:p w14:paraId="20F3B899" w14:textId="720CD97F" w:rsidR="00B4701F" w:rsidRPr="00B4701F" w:rsidRDefault="00B4701F" w:rsidP="00B4701F">
            <w:pPr>
              <w:shd w:val="clear" w:color="auto" w:fill="FFFFFF" w:themeFill="background1"/>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40FD8AF7" w14:textId="77777777" w:rsidR="00B4701F" w:rsidRPr="00B4701F" w:rsidRDefault="00B4701F" w:rsidP="00B4701F">
            <w:pPr>
              <w:shd w:val="clear" w:color="auto" w:fill="FFFFFF" w:themeFill="background1"/>
              <w:spacing w:before="60" w:after="60"/>
              <w:rPr>
                <w:rFonts w:ascii="Tahoma" w:hAnsi="Tahoma" w:cs="Tahoma"/>
                <w:sz w:val="20"/>
                <w:szCs w:val="20"/>
                <w:lang w:val="pt-BR"/>
              </w:rPr>
            </w:pPr>
            <w:r w:rsidRPr="00B4701F">
              <w:rPr>
                <w:rFonts w:ascii="Tahoma" w:hAnsi="Tahoma" w:cs="Tahoma"/>
                <w:sz w:val="20"/>
                <w:szCs w:val="20"/>
                <w:lang w:val="pt-BR"/>
              </w:rPr>
              <w:t xml:space="preserve">Por meio de uma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os alunos reveem, reescrevem e editam seus textos, tendo em vista os elementos caracterizadores do gênero textual artigo de opinião.</w:t>
            </w:r>
          </w:p>
        </w:tc>
      </w:tr>
      <w:tr w:rsidR="00164A3B" w:rsidRPr="00FC48A9" w14:paraId="381A6FB4" w14:textId="77777777" w:rsidTr="00957962">
        <w:tc>
          <w:tcPr>
            <w:tcW w:w="918" w:type="pct"/>
            <w:vMerge/>
            <w:tcBorders>
              <w:top w:val="single" w:sz="4" w:space="0" w:color="auto"/>
              <w:left w:val="single" w:sz="4" w:space="0" w:color="auto"/>
              <w:bottom w:val="single" w:sz="4" w:space="0" w:color="auto"/>
              <w:right w:val="single" w:sz="4" w:space="0" w:color="auto"/>
            </w:tcBorders>
          </w:tcPr>
          <w:p w14:paraId="10268886"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b/>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3150315B"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Reescrita do texto</w:t>
            </w:r>
          </w:p>
        </w:tc>
        <w:tc>
          <w:tcPr>
            <w:tcW w:w="1656" w:type="pct"/>
            <w:tcBorders>
              <w:top w:val="single" w:sz="4" w:space="0" w:color="auto"/>
              <w:left w:val="single" w:sz="4" w:space="0" w:color="auto"/>
              <w:bottom w:val="single" w:sz="4" w:space="0" w:color="auto"/>
              <w:right w:val="single" w:sz="4" w:space="0" w:color="auto"/>
            </w:tcBorders>
          </w:tcPr>
          <w:p w14:paraId="6C823E22"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 convenções de disposição gráfica, inclusão de título, de autoria.</w:t>
            </w:r>
          </w:p>
        </w:tc>
        <w:tc>
          <w:tcPr>
            <w:tcW w:w="1490" w:type="pct"/>
            <w:vMerge/>
            <w:tcBorders>
              <w:top w:val="single" w:sz="4" w:space="0" w:color="auto"/>
              <w:left w:val="single" w:sz="4" w:space="0" w:color="auto"/>
              <w:bottom w:val="single" w:sz="4" w:space="0" w:color="auto"/>
              <w:right w:val="single" w:sz="4" w:space="0" w:color="auto"/>
            </w:tcBorders>
          </w:tcPr>
          <w:p w14:paraId="5B968288"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sz w:val="20"/>
                <w:szCs w:val="20"/>
                <w:lang w:val="pt-BR"/>
              </w:rPr>
            </w:pPr>
          </w:p>
        </w:tc>
      </w:tr>
      <w:tr w:rsidR="00164A3B" w:rsidRPr="00FC48A9" w14:paraId="7E376D40" w14:textId="77777777" w:rsidTr="00957962">
        <w:tc>
          <w:tcPr>
            <w:tcW w:w="918" w:type="pct"/>
            <w:vMerge/>
            <w:tcBorders>
              <w:top w:val="single" w:sz="4" w:space="0" w:color="auto"/>
              <w:left w:val="single" w:sz="4" w:space="0" w:color="auto"/>
              <w:bottom w:val="single" w:sz="4" w:space="0" w:color="auto"/>
              <w:right w:val="single" w:sz="4" w:space="0" w:color="auto"/>
            </w:tcBorders>
          </w:tcPr>
          <w:p w14:paraId="693C0D20"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b/>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3FD0826E" w14:textId="77777777" w:rsidR="00B4701F" w:rsidRPr="00B4701F" w:rsidRDefault="00B4701F" w:rsidP="00B4701F">
            <w:pPr>
              <w:pStyle w:val="PargrafodaLista"/>
              <w:shd w:val="clear" w:color="auto" w:fill="FFFFFF" w:themeFill="background1"/>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Edição do texto</w:t>
            </w:r>
          </w:p>
        </w:tc>
        <w:tc>
          <w:tcPr>
            <w:tcW w:w="1656" w:type="pct"/>
            <w:tcBorders>
              <w:top w:val="single" w:sz="4" w:space="0" w:color="auto"/>
              <w:left w:val="single" w:sz="4" w:space="0" w:color="auto"/>
              <w:bottom w:val="single" w:sz="4" w:space="0" w:color="auto"/>
              <w:right w:val="single" w:sz="4" w:space="0" w:color="auto"/>
            </w:tcBorders>
          </w:tcPr>
          <w:p w14:paraId="3D288ED4" w14:textId="7C09DE0A" w:rsidR="00B4701F" w:rsidRPr="00B4701F" w:rsidRDefault="00B4701F" w:rsidP="00B4701F">
            <w:pPr>
              <w:shd w:val="clear" w:color="auto" w:fill="FFFFFF" w:themeFill="background1"/>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(EF35LP12) Utilizar </w:t>
            </w:r>
            <w:r w:rsidRPr="00B4701F">
              <w:rPr>
                <w:rFonts w:ascii="Tahoma" w:hAnsi="Tahoma" w:cs="Tahoma"/>
                <w:i/>
                <w:iCs/>
                <w:sz w:val="20"/>
                <w:szCs w:val="20"/>
                <w:lang w:val="pt-BR"/>
              </w:rPr>
              <w:t>softwares</w:t>
            </w:r>
            <w:r w:rsidRPr="00B4701F">
              <w:rPr>
                <w:rFonts w:ascii="Tahoma" w:hAnsi="Tahoma" w:cs="Tahoma"/>
                <w:sz w:val="20"/>
                <w:szCs w:val="20"/>
                <w:lang w:val="pt-BR"/>
              </w:rPr>
              <w:t>, inclusive programas de edição de texto, para editar e publicar os textos produzidos, explorando os recursos multimídias disponíveis</w:t>
            </w:r>
            <w:r w:rsidR="007A7196">
              <w:rPr>
                <w:rFonts w:ascii="Tahoma" w:hAnsi="Tahoma" w:cs="Tahoma"/>
                <w:sz w:val="20"/>
                <w:szCs w:val="20"/>
                <w:lang w:val="pt-BR"/>
              </w:rPr>
              <w:t>.</w:t>
            </w:r>
          </w:p>
        </w:tc>
        <w:tc>
          <w:tcPr>
            <w:tcW w:w="1490" w:type="pct"/>
            <w:vMerge/>
            <w:tcBorders>
              <w:top w:val="single" w:sz="4" w:space="0" w:color="auto"/>
              <w:left w:val="single" w:sz="4" w:space="0" w:color="auto"/>
              <w:bottom w:val="single" w:sz="4" w:space="0" w:color="auto"/>
              <w:right w:val="single" w:sz="4" w:space="0" w:color="auto"/>
            </w:tcBorders>
          </w:tcPr>
          <w:p w14:paraId="57FC1ED3" w14:textId="77777777" w:rsidR="00B4701F" w:rsidRPr="00B4701F" w:rsidRDefault="00B4701F" w:rsidP="00B4701F">
            <w:pPr>
              <w:shd w:val="clear" w:color="auto" w:fill="FFFFFF" w:themeFill="background1"/>
              <w:autoSpaceDE w:val="0"/>
              <w:autoSpaceDN w:val="0"/>
              <w:adjustRightInd w:val="0"/>
              <w:spacing w:before="60" w:after="60"/>
              <w:rPr>
                <w:rFonts w:ascii="Tahoma" w:hAnsi="Tahoma" w:cs="Tahoma"/>
                <w:b/>
                <w:sz w:val="20"/>
                <w:szCs w:val="20"/>
                <w:lang w:val="pt-BR"/>
              </w:rPr>
            </w:pPr>
          </w:p>
        </w:tc>
      </w:tr>
    </w:tbl>
    <w:p w14:paraId="2F671FF8" w14:textId="77777777" w:rsidR="00B4701F" w:rsidRPr="00C21234" w:rsidRDefault="00B4701F" w:rsidP="00164A3B">
      <w:pPr>
        <w:pStyle w:val="00textosemparagrafo"/>
      </w:pPr>
    </w:p>
    <w:tbl>
      <w:tblPr>
        <w:tblStyle w:val="TabeladeGradeClara1"/>
        <w:tblW w:w="5000" w:type="pct"/>
        <w:tblLook w:val="04A0" w:firstRow="1" w:lastRow="0" w:firstColumn="1" w:lastColumn="0" w:noHBand="0" w:noVBand="1"/>
      </w:tblPr>
      <w:tblGrid>
        <w:gridCol w:w="1680"/>
        <w:gridCol w:w="1890"/>
        <w:gridCol w:w="2496"/>
        <w:gridCol w:w="3556"/>
      </w:tblGrid>
      <w:tr w:rsidR="00C82055" w:rsidRPr="00FC48A9" w14:paraId="62AB1BE0" w14:textId="77777777" w:rsidTr="00164A3B">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tcPr>
          <w:p w14:paraId="22424057" w14:textId="77777777" w:rsidR="00B4701F" w:rsidRPr="00004C34" w:rsidRDefault="00B4701F" w:rsidP="00164A3B">
            <w:pPr>
              <w:spacing w:before="60" w:after="60"/>
              <w:jc w:val="center"/>
              <w:rPr>
                <w:rFonts w:ascii="Tahoma" w:hAnsi="Tahoma" w:cs="Tahoma"/>
                <w:b/>
                <w:color w:val="FFFFFF" w:themeColor="background1"/>
                <w:sz w:val="20"/>
                <w:szCs w:val="20"/>
                <w:lang w:val="pt-BR"/>
              </w:rPr>
            </w:pPr>
            <w:r w:rsidRPr="00004C34">
              <w:rPr>
                <w:rFonts w:ascii="Tahoma" w:hAnsi="Tahoma" w:cs="Tahoma"/>
                <w:b/>
                <w:color w:val="FFFFFF" w:themeColor="background1"/>
                <w:sz w:val="20"/>
                <w:szCs w:val="20"/>
                <w:lang w:val="pt-BR"/>
              </w:rPr>
              <w:t>Eixo Conhecimentos linguísticos e gramaticais</w:t>
            </w:r>
          </w:p>
        </w:tc>
      </w:tr>
      <w:tr w:rsidR="00164A3B" w:rsidRPr="00C21234" w14:paraId="5CF717FE" w14:textId="77777777" w:rsidTr="00164A3B">
        <w:tc>
          <w:tcPr>
            <w:tcW w:w="8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594B26" w14:textId="37E7DBD2" w:rsidR="00164A3B" w:rsidRPr="00164A3B" w:rsidRDefault="00164A3B" w:rsidP="00164A3B">
            <w:pPr>
              <w:spacing w:before="60" w:after="60"/>
              <w:jc w:val="center"/>
            </w:pPr>
            <w:r w:rsidRPr="00B4701F">
              <w:rPr>
                <w:rFonts w:ascii="Tahoma" w:hAnsi="Tahoma" w:cs="Tahoma"/>
                <w:b/>
                <w:bCs/>
                <w:sz w:val="20"/>
                <w:szCs w:val="20"/>
                <w:lang w:val="pt-BR"/>
              </w:rPr>
              <w:t>Unidades temáticas</w:t>
            </w:r>
          </w:p>
        </w:tc>
        <w:tc>
          <w:tcPr>
            <w:tcW w:w="9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A4C46D" w14:textId="029EDCDB" w:rsidR="00164A3B" w:rsidRPr="00164A3B" w:rsidRDefault="00164A3B" w:rsidP="00164A3B">
            <w:pPr>
              <w:spacing w:before="60" w:after="60"/>
              <w:jc w:val="center"/>
            </w:pPr>
            <w:r w:rsidRPr="00B4701F">
              <w:rPr>
                <w:rFonts w:ascii="Tahoma" w:hAnsi="Tahoma" w:cs="Tahoma"/>
                <w:b/>
                <w:bCs/>
                <w:sz w:val="20"/>
                <w:szCs w:val="20"/>
                <w:lang w:val="pt-BR"/>
              </w:rPr>
              <w:t>Objetos de conhecimento</w:t>
            </w:r>
          </w:p>
        </w:tc>
        <w:tc>
          <w:tcPr>
            <w:tcW w:w="129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105859" w14:textId="39D21D0B" w:rsidR="00164A3B" w:rsidRPr="00164A3B" w:rsidRDefault="00164A3B" w:rsidP="00164A3B">
            <w:pPr>
              <w:spacing w:before="60" w:after="60"/>
              <w:jc w:val="center"/>
            </w:pPr>
            <w:r w:rsidRPr="00B4701F">
              <w:rPr>
                <w:rFonts w:ascii="Tahoma" w:hAnsi="Tahoma" w:cs="Tahoma"/>
                <w:b/>
                <w:bCs/>
                <w:sz w:val="20"/>
                <w:szCs w:val="20"/>
                <w:lang w:val="pt-BR"/>
              </w:rPr>
              <w:t>Habilidades</w:t>
            </w:r>
          </w:p>
        </w:tc>
        <w:tc>
          <w:tcPr>
            <w:tcW w:w="18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1A2480" w14:textId="40141B40" w:rsidR="00164A3B" w:rsidRPr="00164A3B" w:rsidRDefault="00164A3B" w:rsidP="00164A3B">
            <w:pPr>
              <w:spacing w:before="60" w:after="60"/>
              <w:jc w:val="center"/>
            </w:pPr>
            <w:r w:rsidRPr="00B4701F">
              <w:rPr>
                <w:rFonts w:ascii="Tahoma" w:hAnsi="Tahoma" w:cs="Tahoma"/>
                <w:b/>
                <w:bCs/>
                <w:sz w:val="20"/>
                <w:szCs w:val="20"/>
                <w:lang w:val="pt-BR"/>
              </w:rPr>
              <w:t>Práticas didático-pedagógicas</w:t>
            </w:r>
          </w:p>
        </w:tc>
      </w:tr>
      <w:tr w:rsidR="00164A3B" w:rsidRPr="00FC48A9" w14:paraId="30EA552A" w14:textId="77777777" w:rsidTr="00164A3B">
        <w:tc>
          <w:tcPr>
            <w:tcW w:w="873" w:type="pct"/>
            <w:tcBorders>
              <w:top w:val="single" w:sz="4" w:space="0" w:color="auto"/>
              <w:left w:val="single" w:sz="4" w:space="0" w:color="auto"/>
              <w:bottom w:val="single" w:sz="4" w:space="0" w:color="auto"/>
              <w:right w:val="single" w:sz="4" w:space="0" w:color="auto"/>
            </w:tcBorders>
          </w:tcPr>
          <w:p w14:paraId="0E604EC8" w14:textId="284F1118" w:rsidR="00B4701F" w:rsidRPr="00B4701F" w:rsidRDefault="00B4701F" w:rsidP="00B4701F">
            <w:pPr>
              <w:shd w:val="clear" w:color="auto" w:fill="FFFFFF" w:themeFill="background1"/>
              <w:spacing w:before="60" w:after="60"/>
              <w:rPr>
                <w:rFonts w:ascii="Tahoma" w:hAnsi="Tahoma" w:cs="Tahoma"/>
                <w:bCs/>
                <w:sz w:val="20"/>
                <w:szCs w:val="20"/>
                <w:lang w:val="pt-BR"/>
              </w:rPr>
            </w:pPr>
            <w:r w:rsidRPr="00B4701F">
              <w:rPr>
                <w:rFonts w:ascii="Tahoma" w:hAnsi="Tahoma" w:cs="Tahoma"/>
                <w:bCs/>
                <w:sz w:val="20"/>
                <w:szCs w:val="20"/>
                <w:lang w:val="pt-BR"/>
              </w:rPr>
              <w:t>Processo de</w:t>
            </w:r>
            <w:r w:rsidR="007A7196">
              <w:rPr>
                <w:rFonts w:ascii="Tahoma" w:hAnsi="Tahoma" w:cs="Tahoma"/>
                <w:bCs/>
                <w:sz w:val="20"/>
                <w:szCs w:val="20"/>
                <w:lang w:val="pt-BR"/>
              </w:rPr>
              <w:t xml:space="preserve"> </w:t>
            </w:r>
            <w:r w:rsidRPr="00B4701F">
              <w:rPr>
                <w:rFonts w:ascii="Tahoma" w:hAnsi="Tahoma" w:cs="Tahoma"/>
                <w:bCs/>
                <w:sz w:val="20"/>
                <w:szCs w:val="20"/>
                <w:lang w:val="pt-BR"/>
              </w:rPr>
              <w:t>formação e significado das palavras</w:t>
            </w:r>
          </w:p>
        </w:tc>
        <w:tc>
          <w:tcPr>
            <w:tcW w:w="982" w:type="pct"/>
            <w:tcBorders>
              <w:top w:val="single" w:sz="4" w:space="0" w:color="auto"/>
              <w:left w:val="single" w:sz="4" w:space="0" w:color="auto"/>
              <w:bottom w:val="single" w:sz="4" w:space="0" w:color="auto"/>
              <w:right w:val="single" w:sz="4" w:space="0" w:color="auto"/>
            </w:tcBorders>
          </w:tcPr>
          <w:p w14:paraId="1FBB0A87" w14:textId="77777777" w:rsidR="00B4701F" w:rsidRPr="00B4701F" w:rsidRDefault="00B4701F" w:rsidP="00B4701F">
            <w:pPr>
              <w:shd w:val="clear" w:color="auto" w:fill="FFFFFF" w:themeFill="background1"/>
              <w:spacing w:before="60" w:after="60"/>
              <w:rPr>
                <w:rFonts w:ascii="Tahoma" w:hAnsi="Tahoma" w:cs="Tahoma"/>
                <w:bCs/>
                <w:sz w:val="20"/>
                <w:szCs w:val="20"/>
                <w:lang w:val="pt-BR"/>
              </w:rPr>
            </w:pPr>
            <w:r w:rsidRPr="00B4701F">
              <w:rPr>
                <w:rFonts w:ascii="Tahoma" w:hAnsi="Tahoma" w:cs="Tahoma"/>
                <w:bCs/>
                <w:sz w:val="20"/>
                <w:szCs w:val="20"/>
                <w:lang w:val="pt-BR"/>
              </w:rPr>
              <w:t>Polissemia</w:t>
            </w:r>
          </w:p>
        </w:tc>
        <w:tc>
          <w:tcPr>
            <w:tcW w:w="1297" w:type="pct"/>
            <w:tcBorders>
              <w:top w:val="single" w:sz="4" w:space="0" w:color="auto"/>
              <w:left w:val="single" w:sz="4" w:space="0" w:color="auto"/>
              <w:bottom w:val="single" w:sz="4" w:space="0" w:color="auto"/>
              <w:right w:val="single" w:sz="4" w:space="0" w:color="auto"/>
            </w:tcBorders>
          </w:tcPr>
          <w:p w14:paraId="5068A753" w14:textId="5E662F3B" w:rsidR="00B4701F" w:rsidRPr="00B4701F" w:rsidRDefault="00B4701F" w:rsidP="00164A3B">
            <w:pPr>
              <w:shd w:val="clear" w:color="auto" w:fill="FFFFFF" w:themeFill="background1"/>
              <w:autoSpaceDE w:val="0"/>
              <w:autoSpaceDN w:val="0"/>
              <w:adjustRightInd w:val="0"/>
              <w:spacing w:before="60" w:after="60"/>
              <w:rPr>
                <w:rFonts w:ascii="Tahoma" w:hAnsi="Tahoma" w:cs="Tahoma"/>
                <w:b/>
                <w:bCs/>
                <w:sz w:val="20"/>
                <w:szCs w:val="20"/>
                <w:lang w:val="pt-BR"/>
              </w:rPr>
            </w:pPr>
            <w:r w:rsidRPr="00B4701F">
              <w:rPr>
                <w:rFonts w:ascii="Tahoma" w:hAnsi="Tahoma" w:cs="Tahoma"/>
                <w:sz w:val="20"/>
                <w:szCs w:val="20"/>
                <w:lang w:val="pt-BR"/>
              </w:rPr>
              <w:t>(EF05LP31) Identificar o caráter polissêmico das palavras (uma mesma palavra com diferentes significados, de acordo com o contexto de uso), comparando o significado de determinados termos utilizados nas áreas científicas com esses mesmos termos utilizados na linguagem usual.</w:t>
            </w:r>
          </w:p>
        </w:tc>
        <w:tc>
          <w:tcPr>
            <w:tcW w:w="1848" w:type="pct"/>
            <w:tcBorders>
              <w:top w:val="single" w:sz="4" w:space="0" w:color="auto"/>
              <w:left w:val="single" w:sz="4" w:space="0" w:color="auto"/>
              <w:bottom w:val="single" w:sz="4" w:space="0" w:color="auto"/>
              <w:right w:val="single" w:sz="4" w:space="0" w:color="auto"/>
            </w:tcBorders>
          </w:tcPr>
          <w:p w14:paraId="59E7ECF9" w14:textId="77777777" w:rsidR="00B4701F" w:rsidRPr="00B4701F" w:rsidRDefault="00B4701F" w:rsidP="00B4701F">
            <w:pPr>
              <w:shd w:val="clear" w:color="auto" w:fill="FFFFFF" w:themeFill="background1"/>
              <w:spacing w:before="60" w:after="60"/>
              <w:rPr>
                <w:rFonts w:ascii="Tahoma" w:hAnsi="Tahoma" w:cs="Tahoma"/>
                <w:bCs/>
                <w:sz w:val="20"/>
                <w:szCs w:val="20"/>
                <w:lang w:val="pt-BR"/>
              </w:rPr>
            </w:pPr>
            <w:r w:rsidRPr="00B4701F">
              <w:rPr>
                <w:rFonts w:ascii="Tahoma" w:hAnsi="Tahoma" w:cs="Tahoma"/>
                <w:b/>
                <w:bCs/>
                <w:sz w:val="20"/>
                <w:szCs w:val="20"/>
                <w:lang w:val="pt-BR"/>
              </w:rPr>
              <w:t>TEXTO 2</w:t>
            </w:r>
            <w:r w:rsidRPr="00B4701F">
              <w:rPr>
                <w:rFonts w:ascii="Tahoma" w:hAnsi="Tahoma" w:cs="Tahoma"/>
                <w:bCs/>
                <w:sz w:val="20"/>
                <w:szCs w:val="20"/>
                <w:lang w:val="pt-BR"/>
              </w:rPr>
              <w:t xml:space="preserve"> </w:t>
            </w:r>
          </w:p>
          <w:p w14:paraId="317AF3C9" w14:textId="30E7875D" w:rsidR="00B4701F" w:rsidRPr="00B4701F" w:rsidRDefault="00957962" w:rsidP="00B4701F">
            <w:pPr>
              <w:shd w:val="clear" w:color="auto" w:fill="FFFFFF" w:themeFill="background1"/>
              <w:spacing w:before="60" w:after="60"/>
              <w:rPr>
                <w:rFonts w:ascii="Tahoma" w:hAnsi="Tahoma" w:cs="Tahoma"/>
                <w:bCs/>
                <w:sz w:val="20"/>
                <w:szCs w:val="20"/>
                <w:lang w:val="pt-BR"/>
              </w:rPr>
            </w:pPr>
            <w:r>
              <w:rPr>
                <w:rFonts w:ascii="Tahoma" w:hAnsi="Tahoma" w:cs="Tahoma"/>
                <w:bCs/>
                <w:sz w:val="20"/>
                <w:szCs w:val="20"/>
                <w:lang w:val="pt-BR"/>
              </w:rPr>
              <w:t xml:space="preserve">Reflexão sobre o léxico: </w:t>
            </w:r>
            <w:r w:rsidR="00B4701F" w:rsidRPr="00B4701F">
              <w:rPr>
                <w:rFonts w:ascii="Tahoma" w:hAnsi="Tahoma" w:cs="Tahoma"/>
                <w:bCs/>
                <w:sz w:val="20"/>
                <w:szCs w:val="20"/>
                <w:lang w:val="pt-BR"/>
              </w:rPr>
              <w:t>reconhecer significados diferentes para uma mesma palavra, usadas em universos diferentes (acepção primeira e sentido figurado).</w:t>
            </w:r>
          </w:p>
          <w:p w14:paraId="54E72C00" w14:textId="77777777" w:rsidR="00B4701F" w:rsidRPr="00B4701F" w:rsidRDefault="00B4701F" w:rsidP="00B4701F">
            <w:pPr>
              <w:shd w:val="clear" w:color="auto" w:fill="FFFFFF" w:themeFill="background1"/>
              <w:spacing w:before="60" w:after="60"/>
              <w:rPr>
                <w:rFonts w:ascii="Tahoma" w:hAnsi="Tahoma" w:cs="Tahoma"/>
                <w:bCs/>
                <w:sz w:val="20"/>
                <w:szCs w:val="20"/>
                <w:lang w:val="pt-BR"/>
              </w:rPr>
            </w:pPr>
          </w:p>
          <w:p w14:paraId="438FEEDD" w14:textId="77777777" w:rsidR="00B4701F" w:rsidRPr="00B4701F" w:rsidRDefault="00B4701F" w:rsidP="00B4701F">
            <w:pPr>
              <w:shd w:val="clear" w:color="auto" w:fill="FFFFFF" w:themeFill="background1"/>
              <w:spacing w:before="60" w:after="60"/>
              <w:rPr>
                <w:rFonts w:ascii="Tahoma" w:hAnsi="Tahoma" w:cs="Tahoma"/>
                <w:b/>
                <w:bCs/>
                <w:sz w:val="20"/>
                <w:szCs w:val="20"/>
                <w:lang w:val="pt-BR"/>
              </w:rPr>
            </w:pPr>
            <w:r w:rsidRPr="00B4701F">
              <w:rPr>
                <w:rFonts w:ascii="Tahoma" w:hAnsi="Tahoma" w:cs="Tahoma"/>
                <w:b/>
                <w:bCs/>
                <w:sz w:val="20"/>
                <w:szCs w:val="20"/>
                <w:lang w:val="pt-BR"/>
              </w:rPr>
              <w:t>PARA FALAR E ESCREVER MELHOR</w:t>
            </w:r>
          </w:p>
          <w:p w14:paraId="03CB7F96" w14:textId="5437E68D" w:rsidR="00B4701F" w:rsidRPr="00B4701F" w:rsidRDefault="00B4701F" w:rsidP="007D7099">
            <w:pPr>
              <w:shd w:val="clear" w:color="auto" w:fill="FFFFFF" w:themeFill="background1"/>
              <w:spacing w:before="60" w:after="60"/>
              <w:rPr>
                <w:rFonts w:ascii="Tahoma" w:hAnsi="Tahoma" w:cs="Tahoma"/>
                <w:bCs/>
                <w:sz w:val="20"/>
                <w:szCs w:val="20"/>
                <w:lang w:val="pt-BR"/>
              </w:rPr>
            </w:pPr>
            <w:r w:rsidRPr="00B4701F">
              <w:rPr>
                <w:rFonts w:ascii="Tahoma" w:hAnsi="Tahoma" w:cs="Tahoma"/>
                <w:bCs/>
                <w:sz w:val="20"/>
                <w:szCs w:val="20"/>
                <w:lang w:val="pt-BR"/>
              </w:rPr>
              <w:t xml:space="preserve">Identificação </w:t>
            </w:r>
            <w:r w:rsidR="007D7099">
              <w:rPr>
                <w:rFonts w:ascii="Tahoma" w:hAnsi="Tahoma" w:cs="Tahoma"/>
                <w:bCs/>
                <w:sz w:val="20"/>
                <w:szCs w:val="20"/>
                <w:lang w:val="pt-BR"/>
              </w:rPr>
              <w:t xml:space="preserve">de </w:t>
            </w:r>
            <w:r w:rsidRPr="00B4701F">
              <w:rPr>
                <w:rFonts w:ascii="Tahoma" w:hAnsi="Tahoma" w:cs="Tahoma"/>
                <w:bCs/>
                <w:sz w:val="20"/>
                <w:szCs w:val="20"/>
                <w:lang w:val="pt-BR"/>
              </w:rPr>
              <w:t>palavras parônimas (escrita e pronúncia semelhantes, mas significados diferentes).</w:t>
            </w:r>
          </w:p>
        </w:tc>
      </w:tr>
    </w:tbl>
    <w:p w14:paraId="28D20486" w14:textId="1120F66E" w:rsidR="00164A3B" w:rsidRDefault="00164A3B" w:rsidP="00B4701F">
      <w:pPr>
        <w:shd w:val="clear" w:color="auto" w:fill="FFFFFF" w:themeFill="background1"/>
        <w:rPr>
          <w:rFonts w:cs="Tahoma"/>
          <w:sz w:val="19"/>
          <w:szCs w:val="19"/>
          <w:highlight w:val="red"/>
          <w:lang w:val="pt-BR"/>
        </w:rPr>
      </w:pPr>
    </w:p>
    <w:p w14:paraId="389A9874" w14:textId="77777777" w:rsidR="00164A3B" w:rsidRDefault="00164A3B">
      <w:pPr>
        <w:rPr>
          <w:rFonts w:cs="Tahoma"/>
          <w:sz w:val="19"/>
          <w:szCs w:val="19"/>
          <w:highlight w:val="red"/>
          <w:lang w:val="pt-BR"/>
        </w:rPr>
      </w:pPr>
      <w:r>
        <w:rPr>
          <w:rFonts w:cs="Tahoma"/>
          <w:sz w:val="19"/>
          <w:szCs w:val="19"/>
          <w:highlight w:val="red"/>
          <w:lang w:val="pt-BR"/>
        </w:rPr>
        <w:br w:type="page"/>
      </w:r>
    </w:p>
    <w:p w14:paraId="52AD1F99" w14:textId="77777777" w:rsidR="00B4701F" w:rsidRPr="00C21234" w:rsidRDefault="00B4701F" w:rsidP="00362FDB">
      <w:pPr>
        <w:pStyle w:val="00PESO2"/>
      </w:pPr>
      <w:r w:rsidRPr="00C21234">
        <w:lastRenderedPageBreak/>
        <w:t>UNIDADE 6 EU BUSCO PISTAS</w:t>
      </w:r>
    </w:p>
    <w:tbl>
      <w:tblPr>
        <w:tblStyle w:val="TabeladeGradeClara1"/>
        <w:tblW w:w="5007" w:type="pct"/>
        <w:tblLook w:val="04A0" w:firstRow="1" w:lastRow="0" w:firstColumn="1" w:lastColumn="0" w:noHBand="0" w:noVBand="1"/>
      </w:tblPr>
      <w:tblGrid>
        <w:gridCol w:w="1617"/>
        <w:gridCol w:w="1923"/>
        <w:gridCol w:w="2638"/>
        <w:gridCol w:w="3457"/>
      </w:tblGrid>
      <w:tr w:rsidR="00C82055" w:rsidRPr="00C82055" w14:paraId="2A46D274" w14:textId="77777777" w:rsidTr="00C3411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20C46AED"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Oralidade</w:t>
            </w:r>
          </w:p>
        </w:tc>
      </w:tr>
      <w:tr w:rsidR="00362FDB" w:rsidRPr="00C21234" w14:paraId="38ECE4ED" w14:textId="77777777" w:rsidTr="00C34112">
        <w:tc>
          <w:tcPr>
            <w:tcW w:w="8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046323" w14:textId="30D83CBA" w:rsidR="00362FDB" w:rsidRPr="00B4701F" w:rsidRDefault="00362FDB"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5C1BFF" w14:textId="426BCD1D" w:rsidR="00362FDB" w:rsidRPr="00B4701F" w:rsidRDefault="00362FD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AAB6DE" w14:textId="3052B610" w:rsidR="00362FDB" w:rsidRPr="00B4701F" w:rsidRDefault="00362FDB" w:rsidP="00515A94">
            <w:pPr>
              <w:pStyle w:val="PargrafodaLista"/>
              <w:spacing w:before="60" w:after="60"/>
              <w:ind w:left="0" w:right="-111"/>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362315" w14:textId="7B7302B4" w:rsidR="00362FDB" w:rsidRPr="00B4701F" w:rsidRDefault="00362FDB"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362FDB" w:rsidRPr="00FC48A9" w14:paraId="585B6E21" w14:textId="77777777" w:rsidTr="00C34112">
        <w:tc>
          <w:tcPr>
            <w:tcW w:w="839" w:type="pct"/>
            <w:vMerge w:val="restart"/>
            <w:tcBorders>
              <w:top w:val="single" w:sz="4" w:space="0" w:color="auto"/>
              <w:left w:val="single" w:sz="4" w:space="0" w:color="auto"/>
              <w:bottom w:val="single" w:sz="4" w:space="0" w:color="auto"/>
              <w:right w:val="single" w:sz="4" w:space="0" w:color="auto"/>
            </w:tcBorders>
          </w:tcPr>
          <w:p w14:paraId="5879BD2C" w14:textId="2DBDF651" w:rsidR="00B4701F" w:rsidRPr="00B4701F" w:rsidRDefault="00B4701F" w:rsidP="00362FDB">
            <w:pPr>
              <w:autoSpaceDE w:val="0"/>
              <w:autoSpaceDN w:val="0"/>
              <w:adjustRightInd w:val="0"/>
              <w:spacing w:before="60" w:after="60"/>
              <w:rPr>
                <w:rFonts w:ascii="Tahoma" w:hAnsi="Tahoma" w:cs="Tahoma"/>
                <w:bCs/>
                <w:sz w:val="20"/>
                <w:szCs w:val="20"/>
                <w:lang w:val="pt-BR"/>
              </w:rPr>
            </w:pPr>
            <w:r w:rsidRPr="00B4701F">
              <w:rPr>
                <w:rFonts w:ascii="Tahoma" w:hAnsi="Tahoma" w:cs="Tahoma"/>
                <w:bCs/>
                <w:sz w:val="20"/>
                <w:szCs w:val="20"/>
                <w:lang w:val="pt-BR"/>
              </w:rPr>
              <w:t>Interação discursiva/</w:t>
            </w:r>
            <w:r w:rsidR="00362FDB">
              <w:rPr>
                <w:rFonts w:ascii="Tahoma" w:hAnsi="Tahoma" w:cs="Tahoma"/>
                <w:bCs/>
                <w:sz w:val="20"/>
                <w:szCs w:val="20"/>
                <w:lang w:val="pt-BR"/>
              </w:rPr>
              <w:br/>
            </w:r>
            <w:r w:rsidRPr="00B4701F">
              <w:rPr>
                <w:rFonts w:ascii="Tahoma" w:hAnsi="Tahoma" w:cs="Tahoma"/>
                <w:bCs/>
                <w:sz w:val="20"/>
                <w:szCs w:val="20"/>
                <w:lang w:val="pt-BR"/>
              </w:rPr>
              <w:t>intercâmbio oral no contexto escolar</w:t>
            </w:r>
          </w:p>
        </w:tc>
        <w:tc>
          <w:tcPr>
            <w:tcW w:w="998" w:type="pct"/>
            <w:tcBorders>
              <w:top w:val="single" w:sz="4" w:space="0" w:color="auto"/>
              <w:left w:val="single" w:sz="4" w:space="0" w:color="auto"/>
              <w:bottom w:val="single" w:sz="4" w:space="0" w:color="auto"/>
              <w:right w:val="single" w:sz="4" w:space="0" w:color="auto"/>
            </w:tcBorders>
          </w:tcPr>
          <w:p w14:paraId="1EE8B73F" w14:textId="6B9F3D84"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w:t>
            </w:r>
            <w:r w:rsidR="00362FDB">
              <w:rPr>
                <w:rFonts w:ascii="Tahoma" w:hAnsi="Tahoma" w:cs="Tahoma"/>
                <w:sz w:val="20"/>
                <w:szCs w:val="20"/>
                <w:lang w:val="pt-BR"/>
              </w:rPr>
              <w:t xml:space="preserve"> </w:t>
            </w:r>
            <w:r w:rsidRPr="00B4701F">
              <w:rPr>
                <w:rFonts w:ascii="Tahoma" w:hAnsi="Tahoma" w:cs="Tahoma"/>
                <w:sz w:val="20"/>
                <w:szCs w:val="20"/>
                <w:lang w:val="pt-BR"/>
              </w:rPr>
              <w:t>de aula, por meio da oralidade</w:t>
            </w:r>
          </w:p>
        </w:tc>
        <w:tc>
          <w:tcPr>
            <w:tcW w:w="1369" w:type="pct"/>
            <w:tcBorders>
              <w:top w:val="single" w:sz="4" w:space="0" w:color="auto"/>
              <w:left w:val="single" w:sz="4" w:space="0" w:color="auto"/>
              <w:bottom w:val="single" w:sz="4" w:space="0" w:color="auto"/>
              <w:right w:val="single" w:sz="4" w:space="0" w:color="auto"/>
            </w:tcBorders>
          </w:tcPr>
          <w:p w14:paraId="57F76877" w14:textId="64DE32BF"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w:t>
            </w:r>
            <w:r w:rsidR="00362FDB">
              <w:rPr>
                <w:rFonts w:ascii="Tahoma" w:hAnsi="Tahoma" w:cs="Tahoma"/>
                <w:sz w:val="20"/>
                <w:szCs w:val="20"/>
                <w:lang w:val="pt-BR"/>
              </w:rPr>
              <w:t xml:space="preserve"> </w:t>
            </w:r>
            <w:r w:rsidRPr="00B4701F">
              <w:rPr>
                <w:rFonts w:ascii="Tahoma" w:hAnsi="Tahoma" w:cs="Tahoma"/>
                <w:sz w:val="20"/>
                <w:szCs w:val="20"/>
                <w:lang w:val="pt-BR"/>
              </w:rPr>
              <w:t>com atitudes de cooperação e respeito.</w:t>
            </w:r>
          </w:p>
        </w:tc>
        <w:tc>
          <w:tcPr>
            <w:tcW w:w="1793" w:type="pct"/>
            <w:vMerge w:val="restart"/>
            <w:tcBorders>
              <w:top w:val="single" w:sz="4" w:space="0" w:color="auto"/>
              <w:left w:val="single" w:sz="4" w:space="0" w:color="auto"/>
              <w:bottom w:val="single" w:sz="4" w:space="0" w:color="auto"/>
              <w:right w:val="single" w:sz="4" w:space="0" w:color="auto"/>
            </w:tcBorders>
          </w:tcPr>
          <w:p w14:paraId="496F8348"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7B0A61EB" w14:textId="1A9D6030"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Leitura de imagem seguida de</w:t>
            </w:r>
            <w:r w:rsidR="00362FDB">
              <w:rPr>
                <w:rFonts w:ascii="Tahoma" w:hAnsi="Tahoma" w:cs="Tahoma"/>
                <w:sz w:val="20"/>
                <w:szCs w:val="20"/>
                <w:lang w:val="pt-BR"/>
              </w:rPr>
              <w:t xml:space="preserve"> </w:t>
            </w:r>
            <w:r w:rsidRPr="00B4701F">
              <w:rPr>
                <w:rFonts w:ascii="Tahoma" w:hAnsi="Tahoma" w:cs="Tahoma"/>
                <w:sz w:val="20"/>
                <w:szCs w:val="20"/>
                <w:lang w:val="pt-BR"/>
              </w:rPr>
              <w:t>conversa sobre as temáticas “inv</w:t>
            </w:r>
            <w:r w:rsidR="0027633C">
              <w:rPr>
                <w:rFonts w:ascii="Tahoma" w:hAnsi="Tahoma" w:cs="Tahoma"/>
                <w:sz w:val="20"/>
                <w:szCs w:val="20"/>
                <w:lang w:val="pt-BR"/>
              </w:rPr>
              <w:t>estigação/ invenção/descoberta”</w:t>
            </w:r>
            <w:r w:rsidRPr="00B4701F">
              <w:rPr>
                <w:rFonts w:ascii="Tahoma" w:hAnsi="Tahoma" w:cs="Tahoma"/>
                <w:sz w:val="20"/>
                <w:szCs w:val="20"/>
                <w:lang w:val="pt-BR"/>
              </w:rPr>
              <w:t>, explorando “O que eu vejo” e “O que eu sei”.</w:t>
            </w:r>
            <w:r w:rsidR="00362FDB" w:rsidRPr="00B4701F">
              <w:rPr>
                <w:rFonts w:ascii="Tahoma" w:hAnsi="Tahoma" w:cs="Tahoma"/>
                <w:sz w:val="20"/>
                <w:szCs w:val="20"/>
                <w:lang w:val="pt-BR"/>
              </w:rPr>
              <w:t xml:space="preserve"> </w:t>
            </w:r>
          </w:p>
        </w:tc>
      </w:tr>
      <w:tr w:rsidR="00362FDB" w:rsidRPr="00FC48A9" w14:paraId="3F45904D" w14:textId="77777777" w:rsidTr="00C34112">
        <w:tc>
          <w:tcPr>
            <w:tcW w:w="839" w:type="pct"/>
            <w:vMerge/>
            <w:tcBorders>
              <w:top w:val="single" w:sz="4" w:space="0" w:color="auto"/>
              <w:left w:val="single" w:sz="4" w:space="0" w:color="auto"/>
              <w:bottom w:val="single" w:sz="4" w:space="0" w:color="auto"/>
              <w:right w:val="single" w:sz="4" w:space="0" w:color="auto"/>
            </w:tcBorders>
          </w:tcPr>
          <w:p w14:paraId="469CC845"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8" w:type="pct"/>
            <w:vMerge w:val="restart"/>
            <w:tcBorders>
              <w:top w:val="single" w:sz="4" w:space="0" w:color="auto"/>
              <w:left w:val="single" w:sz="4" w:space="0" w:color="auto"/>
              <w:bottom w:val="single" w:sz="4" w:space="0" w:color="auto"/>
              <w:right w:val="single" w:sz="4" w:space="0" w:color="auto"/>
            </w:tcBorders>
          </w:tcPr>
          <w:p w14:paraId="07BBE892"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1369" w:type="pct"/>
            <w:tcBorders>
              <w:top w:val="single" w:sz="4" w:space="0" w:color="auto"/>
              <w:left w:val="single" w:sz="4" w:space="0" w:color="auto"/>
              <w:bottom w:val="single" w:sz="4" w:space="0" w:color="auto"/>
              <w:right w:val="single" w:sz="4" w:space="0" w:color="auto"/>
            </w:tcBorders>
          </w:tcPr>
          <w:p w14:paraId="7C09962D" w14:textId="3BECEC9B"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w:t>
            </w:r>
            <w:r w:rsidR="00362FDB">
              <w:rPr>
                <w:rFonts w:ascii="Tahoma" w:hAnsi="Tahoma" w:cs="Tahoma"/>
                <w:sz w:val="20"/>
                <w:szCs w:val="20"/>
                <w:lang w:val="pt-BR"/>
              </w:rPr>
              <w:t xml:space="preserve"> </w:t>
            </w:r>
            <w:r w:rsidRPr="00B4701F">
              <w:rPr>
                <w:rFonts w:ascii="Tahoma" w:hAnsi="Tahoma" w:cs="Tahoma"/>
                <w:sz w:val="20"/>
                <w:szCs w:val="20"/>
                <w:lang w:val="pt-BR"/>
              </w:rPr>
              <w:t>cotidiano escolar ou sobre informações lidas, argumentando em defesa de sua posição.</w:t>
            </w:r>
          </w:p>
        </w:tc>
        <w:tc>
          <w:tcPr>
            <w:tcW w:w="1793" w:type="pct"/>
            <w:vMerge/>
            <w:tcBorders>
              <w:top w:val="single" w:sz="4" w:space="0" w:color="auto"/>
              <w:left w:val="single" w:sz="4" w:space="0" w:color="auto"/>
              <w:bottom w:val="single" w:sz="4" w:space="0" w:color="auto"/>
              <w:right w:val="single" w:sz="4" w:space="0" w:color="auto"/>
            </w:tcBorders>
          </w:tcPr>
          <w:p w14:paraId="16D33283" w14:textId="77777777" w:rsidR="00B4701F" w:rsidRPr="00B4701F" w:rsidRDefault="00B4701F" w:rsidP="00B4701F">
            <w:pPr>
              <w:spacing w:before="60" w:after="60"/>
              <w:rPr>
                <w:rFonts w:ascii="Tahoma" w:hAnsi="Tahoma" w:cs="Tahoma"/>
                <w:b/>
                <w:sz w:val="20"/>
                <w:szCs w:val="20"/>
                <w:lang w:val="pt-BR"/>
              </w:rPr>
            </w:pPr>
          </w:p>
        </w:tc>
      </w:tr>
      <w:tr w:rsidR="00362FDB" w:rsidRPr="001E70C0" w14:paraId="2E6F351E" w14:textId="77777777" w:rsidTr="00C34112">
        <w:tc>
          <w:tcPr>
            <w:tcW w:w="839" w:type="pct"/>
            <w:vMerge/>
            <w:tcBorders>
              <w:top w:val="single" w:sz="4" w:space="0" w:color="auto"/>
              <w:left w:val="single" w:sz="4" w:space="0" w:color="auto"/>
              <w:bottom w:val="single" w:sz="4" w:space="0" w:color="auto"/>
              <w:right w:val="single" w:sz="4" w:space="0" w:color="auto"/>
            </w:tcBorders>
          </w:tcPr>
          <w:p w14:paraId="6ABDA31A" w14:textId="77777777" w:rsidR="00B4701F" w:rsidRPr="00B4701F" w:rsidRDefault="00B4701F" w:rsidP="00B4701F">
            <w:pPr>
              <w:pStyle w:val="PargrafodaLista"/>
              <w:spacing w:before="60" w:after="60"/>
              <w:ind w:left="0"/>
              <w:contextualSpacing w:val="0"/>
              <w:rPr>
                <w:rFonts w:ascii="Tahoma" w:hAnsi="Tahoma" w:cs="Tahoma"/>
                <w:b/>
                <w:sz w:val="20"/>
                <w:szCs w:val="20"/>
                <w:lang w:val="pt-BR"/>
              </w:rPr>
            </w:pPr>
          </w:p>
        </w:tc>
        <w:tc>
          <w:tcPr>
            <w:tcW w:w="998" w:type="pct"/>
            <w:vMerge/>
            <w:tcBorders>
              <w:top w:val="single" w:sz="4" w:space="0" w:color="auto"/>
              <w:left w:val="single" w:sz="4" w:space="0" w:color="auto"/>
              <w:bottom w:val="single" w:sz="4" w:space="0" w:color="auto"/>
              <w:right w:val="single" w:sz="4" w:space="0" w:color="auto"/>
            </w:tcBorders>
          </w:tcPr>
          <w:p w14:paraId="08270114"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369" w:type="pct"/>
            <w:tcBorders>
              <w:top w:val="single" w:sz="4" w:space="0" w:color="auto"/>
              <w:left w:val="single" w:sz="4" w:space="0" w:color="auto"/>
              <w:bottom w:val="single" w:sz="4" w:space="0" w:color="auto"/>
              <w:right w:val="single" w:sz="4" w:space="0" w:color="auto"/>
            </w:tcBorders>
          </w:tcPr>
          <w:p w14:paraId="3471303A" w14:textId="24509725"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(EF05LP03) Escutar, com atenção, falas de professores e colegas, formulando perguntas</w:t>
            </w:r>
            <w:r w:rsidR="00E22B36">
              <w:rPr>
                <w:rFonts w:ascii="Tahoma" w:hAnsi="Tahoma" w:cs="Tahoma"/>
                <w:sz w:val="20"/>
                <w:szCs w:val="20"/>
                <w:lang w:val="pt-BR"/>
              </w:rPr>
              <w:t xml:space="preserve"> </w:t>
            </w:r>
            <w:r w:rsidRPr="00B4701F">
              <w:rPr>
                <w:rFonts w:ascii="Tahoma" w:hAnsi="Tahoma" w:cs="Tahoma"/>
                <w:sz w:val="20"/>
                <w:szCs w:val="20"/>
                <w:lang w:val="pt-BR"/>
              </w:rPr>
              <w:t>pertinentes ao tema e solicitando esclarecimentos sobre dados apresentados em imagens, tabelas e outros meios visuais.</w:t>
            </w:r>
          </w:p>
        </w:tc>
        <w:tc>
          <w:tcPr>
            <w:tcW w:w="1793" w:type="pct"/>
            <w:vMerge/>
            <w:tcBorders>
              <w:top w:val="single" w:sz="4" w:space="0" w:color="auto"/>
              <w:left w:val="single" w:sz="4" w:space="0" w:color="auto"/>
              <w:bottom w:val="single" w:sz="4" w:space="0" w:color="auto"/>
              <w:right w:val="single" w:sz="4" w:space="0" w:color="auto"/>
            </w:tcBorders>
          </w:tcPr>
          <w:p w14:paraId="7553E46E" w14:textId="77777777" w:rsidR="00B4701F" w:rsidRPr="00B4701F" w:rsidRDefault="00B4701F" w:rsidP="00B4701F">
            <w:pPr>
              <w:spacing w:before="60" w:after="60"/>
              <w:rPr>
                <w:rFonts w:ascii="Tahoma" w:hAnsi="Tahoma" w:cs="Tahoma"/>
                <w:sz w:val="20"/>
                <w:szCs w:val="20"/>
                <w:lang w:val="pt-BR"/>
              </w:rPr>
            </w:pPr>
          </w:p>
        </w:tc>
      </w:tr>
      <w:tr w:rsidR="00362FDB" w:rsidRPr="00FC48A9" w14:paraId="31D8003C" w14:textId="77777777" w:rsidTr="00C34112">
        <w:tc>
          <w:tcPr>
            <w:tcW w:w="839" w:type="pct"/>
            <w:tcBorders>
              <w:top w:val="single" w:sz="4" w:space="0" w:color="auto"/>
              <w:left w:val="single" w:sz="4" w:space="0" w:color="auto"/>
              <w:bottom w:val="single" w:sz="4" w:space="0" w:color="auto"/>
              <w:right w:val="single" w:sz="4" w:space="0" w:color="auto"/>
            </w:tcBorders>
          </w:tcPr>
          <w:p w14:paraId="7B557BC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Funcionamento do discurso oral</w:t>
            </w:r>
          </w:p>
        </w:tc>
        <w:tc>
          <w:tcPr>
            <w:tcW w:w="998" w:type="pct"/>
            <w:tcBorders>
              <w:top w:val="single" w:sz="4" w:space="0" w:color="auto"/>
              <w:left w:val="single" w:sz="4" w:space="0" w:color="auto"/>
              <w:bottom w:val="single" w:sz="4" w:space="0" w:color="auto"/>
              <w:right w:val="single" w:sz="4" w:space="0" w:color="auto"/>
            </w:tcBorders>
          </w:tcPr>
          <w:p w14:paraId="1979ED1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Características da fala</w:t>
            </w:r>
          </w:p>
        </w:tc>
        <w:tc>
          <w:tcPr>
            <w:tcW w:w="1369" w:type="pct"/>
            <w:tcBorders>
              <w:top w:val="single" w:sz="4" w:space="0" w:color="auto"/>
              <w:left w:val="single" w:sz="4" w:space="0" w:color="auto"/>
              <w:bottom w:val="single" w:sz="4" w:space="0" w:color="auto"/>
              <w:right w:val="single" w:sz="4" w:space="0" w:color="auto"/>
            </w:tcBorders>
          </w:tcPr>
          <w:p w14:paraId="4ACDEA8C" w14:textId="71CEAA0C"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(EF05LP04) Identificar aspectos lexicais, fonológicos, prosódicos, morfossintáticos e</w:t>
            </w:r>
            <w:r w:rsidR="00362FDB">
              <w:rPr>
                <w:rFonts w:ascii="Tahoma" w:hAnsi="Tahoma" w:cs="Tahoma"/>
                <w:sz w:val="20"/>
                <w:szCs w:val="20"/>
                <w:lang w:val="pt-BR"/>
              </w:rPr>
              <w:t xml:space="preserve"> </w:t>
            </w:r>
            <w:r w:rsidRPr="00B4701F">
              <w:rPr>
                <w:rFonts w:ascii="Tahoma" w:hAnsi="Tahoma" w:cs="Tahoma"/>
                <w:sz w:val="20"/>
                <w:szCs w:val="20"/>
                <w:lang w:val="pt-BR"/>
              </w:rPr>
              <w:t>semânticos específicos do discurso oral (hesitações, repetições, digressões, ênfases, correções,</w:t>
            </w:r>
            <w:r w:rsidR="00362FDB">
              <w:rPr>
                <w:rFonts w:ascii="Tahoma" w:hAnsi="Tahoma" w:cs="Tahoma"/>
                <w:sz w:val="20"/>
                <w:szCs w:val="20"/>
                <w:lang w:val="pt-BR"/>
              </w:rPr>
              <w:t xml:space="preserve"> </w:t>
            </w:r>
            <w:r w:rsidRPr="00B4701F">
              <w:rPr>
                <w:rFonts w:ascii="Tahoma" w:hAnsi="Tahoma" w:cs="Tahoma"/>
                <w:sz w:val="20"/>
                <w:szCs w:val="20"/>
                <w:lang w:val="pt-BR"/>
              </w:rPr>
              <w:t>marcadores conversacionais, pausas etc.).</w:t>
            </w:r>
          </w:p>
        </w:tc>
        <w:tc>
          <w:tcPr>
            <w:tcW w:w="1793" w:type="pct"/>
            <w:vMerge w:val="restart"/>
            <w:tcBorders>
              <w:top w:val="single" w:sz="4" w:space="0" w:color="auto"/>
              <w:left w:val="single" w:sz="4" w:space="0" w:color="auto"/>
              <w:bottom w:val="single" w:sz="4" w:space="0" w:color="auto"/>
              <w:right w:val="single" w:sz="4" w:space="0" w:color="auto"/>
            </w:tcBorders>
          </w:tcPr>
          <w:p w14:paraId="58ABE070"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COMUNICAÇÃO ORAL</w:t>
            </w:r>
          </w:p>
          <w:p w14:paraId="54CE11E3" w14:textId="3B6B4E76" w:rsid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Exposição oral, pelos alunos, sobre suas pesquisas relativas a descobertas científicas</w:t>
            </w:r>
            <w:r w:rsidR="007A7196">
              <w:rPr>
                <w:rFonts w:ascii="Tahoma" w:hAnsi="Tahoma" w:cs="Tahoma"/>
                <w:sz w:val="20"/>
                <w:szCs w:val="20"/>
                <w:lang w:val="pt-BR"/>
              </w:rPr>
              <w:t>.</w:t>
            </w:r>
            <w:r w:rsidRPr="00B4701F">
              <w:rPr>
                <w:rFonts w:ascii="Tahoma" w:hAnsi="Tahoma" w:cs="Tahoma"/>
                <w:sz w:val="20"/>
                <w:szCs w:val="20"/>
                <w:lang w:val="pt-BR"/>
              </w:rPr>
              <w:t xml:space="preserve"> </w:t>
            </w:r>
          </w:p>
          <w:p w14:paraId="71EF8E43" w14:textId="77777777" w:rsidR="00362FDB" w:rsidRPr="00B4701F" w:rsidRDefault="00362FDB" w:rsidP="00B4701F">
            <w:pPr>
              <w:pStyle w:val="PargrafodaLista"/>
              <w:spacing w:before="60" w:after="60"/>
              <w:ind w:left="0"/>
              <w:contextualSpacing w:val="0"/>
              <w:rPr>
                <w:rFonts w:ascii="Tahoma" w:hAnsi="Tahoma" w:cs="Tahoma"/>
                <w:sz w:val="20"/>
                <w:szCs w:val="20"/>
                <w:lang w:val="pt-BR"/>
              </w:rPr>
            </w:pPr>
          </w:p>
          <w:p w14:paraId="00910C3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UM POUCO DE CONVERSA</w:t>
            </w:r>
          </w:p>
          <w:p w14:paraId="244CD018" w14:textId="66875C5F" w:rsidR="00B4701F" w:rsidRPr="00B4701F" w:rsidRDefault="00B4701F" w:rsidP="00362FDB">
            <w:pPr>
              <w:spacing w:before="60" w:after="60"/>
              <w:rPr>
                <w:rFonts w:ascii="Tahoma" w:hAnsi="Tahoma" w:cs="Tahoma"/>
                <w:sz w:val="20"/>
                <w:szCs w:val="20"/>
                <w:lang w:val="pt-BR"/>
              </w:rPr>
            </w:pPr>
            <w:r w:rsidRPr="00B4701F">
              <w:rPr>
                <w:rFonts w:ascii="Tahoma" w:hAnsi="Tahoma" w:cs="Tahoma"/>
                <w:sz w:val="20"/>
                <w:szCs w:val="20"/>
                <w:lang w:val="pt-BR"/>
              </w:rPr>
              <w:t>Presente na seção “Para compreender o texto”, como forma de considerar os conhecimentos prévios dos alunos quanto ao tema e aos gêneros textuais presentes.</w:t>
            </w:r>
            <w:r w:rsidR="00362FDB" w:rsidRPr="00B4701F">
              <w:rPr>
                <w:rFonts w:ascii="Tahoma" w:hAnsi="Tahoma" w:cs="Tahoma"/>
                <w:sz w:val="20"/>
                <w:szCs w:val="20"/>
                <w:lang w:val="pt-BR"/>
              </w:rPr>
              <w:t xml:space="preserve"> </w:t>
            </w:r>
          </w:p>
        </w:tc>
      </w:tr>
      <w:tr w:rsidR="00362FDB" w:rsidRPr="00FC48A9" w14:paraId="310F7378" w14:textId="77777777" w:rsidTr="00C34112">
        <w:tc>
          <w:tcPr>
            <w:tcW w:w="839" w:type="pct"/>
            <w:tcBorders>
              <w:top w:val="single" w:sz="4" w:space="0" w:color="auto"/>
              <w:left w:val="single" w:sz="4" w:space="0" w:color="auto"/>
              <w:bottom w:val="single" w:sz="4" w:space="0" w:color="auto"/>
              <w:right w:val="single" w:sz="4" w:space="0" w:color="auto"/>
            </w:tcBorders>
          </w:tcPr>
          <w:p w14:paraId="468DDDA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de escuta de textos orais em situações específicas de interação</w:t>
            </w:r>
          </w:p>
        </w:tc>
        <w:tc>
          <w:tcPr>
            <w:tcW w:w="998" w:type="pct"/>
            <w:tcBorders>
              <w:top w:val="single" w:sz="4" w:space="0" w:color="auto"/>
              <w:left w:val="single" w:sz="4" w:space="0" w:color="auto"/>
              <w:bottom w:val="single" w:sz="4" w:space="0" w:color="auto"/>
              <w:right w:val="single" w:sz="4" w:space="0" w:color="auto"/>
            </w:tcBorders>
          </w:tcPr>
          <w:p w14:paraId="4B7C4F8A"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Procedimentos de escuta de textos</w:t>
            </w:r>
          </w:p>
        </w:tc>
        <w:tc>
          <w:tcPr>
            <w:tcW w:w="1369" w:type="pct"/>
            <w:tcBorders>
              <w:top w:val="single" w:sz="4" w:space="0" w:color="auto"/>
              <w:left w:val="single" w:sz="4" w:space="0" w:color="auto"/>
              <w:bottom w:val="single" w:sz="4" w:space="0" w:color="auto"/>
              <w:right w:val="single" w:sz="4" w:space="0" w:color="auto"/>
            </w:tcBorders>
          </w:tcPr>
          <w:p w14:paraId="6C073D4A" w14:textId="6247C777" w:rsidR="00B4701F" w:rsidRPr="00B4701F" w:rsidRDefault="00B4701F" w:rsidP="00362FDB">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(EF05LP06) Identificar informações, opiniões e posicionamentos em situações formais de</w:t>
            </w:r>
            <w:r w:rsidR="00362FDB">
              <w:rPr>
                <w:rFonts w:ascii="Tahoma" w:hAnsi="Tahoma" w:cs="Tahoma"/>
                <w:sz w:val="20"/>
                <w:szCs w:val="20"/>
                <w:lang w:val="pt-BR"/>
              </w:rPr>
              <w:t xml:space="preserve"> </w:t>
            </w:r>
            <w:r w:rsidRPr="00B4701F">
              <w:rPr>
                <w:rFonts w:ascii="Tahoma" w:hAnsi="Tahoma" w:cs="Tahoma"/>
                <w:sz w:val="20"/>
                <w:szCs w:val="20"/>
                <w:lang w:val="pt-BR"/>
              </w:rPr>
              <w:t>escuta (exposições, palestras, noticiário radiofônico ou televisivo etc.).</w:t>
            </w:r>
          </w:p>
        </w:tc>
        <w:tc>
          <w:tcPr>
            <w:tcW w:w="1793" w:type="pct"/>
            <w:vMerge/>
            <w:tcBorders>
              <w:top w:val="single" w:sz="4" w:space="0" w:color="auto"/>
              <w:left w:val="single" w:sz="4" w:space="0" w:color="auto"/>
              <w:bottom w:val="single" w:sz="4" w:space="0" w:color="auto"/>
              <w:right w:val="single" w:sz="4" w:space="0" w:color="auto"/>
            </w:tcBorders>
          </w:tcPr>
          <w:p w14:paraId="6CC7337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r>
    </w:tbl>
    <w:p w14:paraId="0400B78B" w14:textId="77777777" w:rsidR="00BB29CD" w:rsidRDefault="00BB29CD">
      <w:pPr>
        <w:rPr>
          <w:rFonts w:ascii="Verdana" w:hAnsi="Verdana"/>
          <w:color w:val="0070C0"/>
          <w:lang w:val="pt-BR"/>
        </w:rPr>
      </w:pPr>
      <w:r>
        <w:rPr>
          <w:rFonts w:ascii="Verdana" w:hAnsi="Verdana"/>
          <w:color w:val="0070C0"/>
          <w:lang w:val="pt-BR"/>
        </w:rPr>
        <w:br w:type="page"/>
      </w:r>
    </w:p>
    <w:tbl>
      <w:tblPr>
        <w:tblStyle w:val="TabeladeGradeClara1"/>
        <w:tblW w:w="5000" w:type="pct"/>
        <w:tblLook w:val="04A0" w:firstRow="1" w:lastRow="0" w:firstColumn="1" w:lastColumn="0" w:noHBand="0" w:noVBand="1"/>
      </w:tblPr>
      <w:tblGrid>
        <w:gridCol w:w="1632"/>
        <w:gridCol w:w="1801"/>
        <w:gridCol w:w="2400"/>
        <w:gridCol w:w="3789"/>
      </w:tblGrid>
      <w:tr w:rsidR="00C82055" w:rsidRPr="00C82055" w14:paraId="3040414E"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5540C130"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Leitura</w:t>
            </w:r>
          </w:p>
        </w:tc>
      </w:tr>
      <w:tr w:rsidR="00BB29CD" w:rsidRPr="00C21234" w14:paraId="0302AD7E" w14:textId="77777777" w:rsidTr="00BB29CD">
        <w:tc>
          <w:tcPr>
            <w:tcW w:w="8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161246" w14:textId="5CC9F9EC"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C7BF19" w14:textId="639EC509"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4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FB20B6" w14:textId="78BC4B9C"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9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22BEE8" w14:textId="234B1592"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B29CD" w:rsidRPr="00FC48A9" w14:paraId="299D6FC9" w14:textId="77777777" w:rsidTr="00BB29CD">
        <w:tc>
          <w:tcPr>
            <w:tcW w:w="848" w:type="pct"/>
            <w:vMerge w:val="restart"/>
            <w:tcBorders>
              <w:top w:val="single" w:sz="4" w:space="0" w:color="auto"/>
              <w:left w:val="single" w:sz="4" w:space="0" w:color="auto"/>
              <w:bottom w:val="single" w:sz="4" w:space="0" w:color="auto"/>
              <w:right w:val="single" w:sz="4" w:space="0" w:color="auto"/>
            </w:tcBorders>
          </w:tcPr>
          <w:p w14:paraId="18C65AC5"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Construção da autonomia de leitura</w:t>
            </w:r>
          </w:p>
        </w:tc>
        <w:tc>
          <w:tcPr>
            <w:tcW w:w="936" w:type="pct"/>
            <w:tcBorders>
              <w:top w:val="single" w:sz="4" w:space="0" w:color="auto"/>
              <w:left w:val="single" w:sz="4" w:space="0" w:color="auto"/>
              <w:bottom w:val="single" w:sz="4" w:space="0" w:color="auto"/>
              <w:right w:val="single" w:sz="4" w:space="0" w:color="auto"/>
            </w:tcBorders>
          </w:tcPr>
          <w:p w14:paraId="0C95008D"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Fluência de leitura para a compreensão do texto</w:t>
            </w:r>
          </w:p>
        </w:tc>
        <w:tc>
          <w:tcPr>
            <w:tcW w:w="1247" w:type="pct"/>
            <w:tcBorders>
              <w:top w:val="single" w:sz="4" w:space="0" w:color="auto"/>
              <w:left w:val="single" w:sz="4" w:space="0" w:color="auto"/>
              <w:bottom w:val="single" w:sz="4" w:space="0" w:color="auto"/>
              <w:right w:val="single" w:sz="4" w:space="0" w:color="auto"/>
            </w:tcBorders>
          </w:tcPr>
          <w:p w14:paraId="1BC65172" w14:textId="0AD3FBCD"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w:t>
            </w:r>
            <w:r w:rsidR="00BB29CD">
              <w:rPr>
                <w:rFonts w:ascii="Tahoma" w:hAnsi="Tahoma" w:cs="Tahoma"/>
                <w:sz w:val="20"/>
                <w:szCs w:val="20"/>
                <w:lang w:val="pt-BR"/>
              </w:rPr>
              <w:t xml:space="preserve"> </w:t>
            </w:r>
            <w:r w:rsidRPr="00B4701F">
              <w:rPr>
                <w:rFonts w:ascii="Tahoma" w:hAnsi="Tahoma" w:cs="Tahoma"/>
                <w:sz w:val="20"/>
                <w:szCs w:val="20"/>
                <w:lang w:val="pt-BR"/>
              </w:rPr>
              <w:t>autonomia e fluência (padrão rítmico adequado e precisão), de modo a possibilitar a</w:t>
            </w:r>
            <w:r w:rsidR="00BB29CD">
              <w:rPr>
                <w:rFonts w:ascii="Tahoma" w:hAnsi="Tahoma" w:cs="Tahoma"/>
                <w:sz w:val="20"/>
                <w:szCs w:val="20"/>
                <w:lang w:val="pt-BR"/>
              </w:rPr>
              <w:t xml:space="preserve"> </w:t>
            </w:r>
            <w:r w:rsidRPr="00B4701F">
              <w:rPr>
                <w:rFonts w:ascii="Tahoma" w:hAnsi="Tahoma" w:cs="Tahoma"/>
                <w:sz w:val="20"/>
                <w:szCs w:val="20"/>
                <w:lang w:val="pt-BR"/>
              </w:rPr>
              <w:t>compreensão.</w:t>
            </w:r>
          </w:p>
        </w:tc>
        <w:tc>
          <w:tcPr>
            <w:tcW w:w="1969" w:type="pct"/>
            <w:tcBorders>
              <w:top w:val="single" w:sz="4" w:space="0" w:color="auto"/>
              <w:left w:val="single" w:sz="4" w:space="0" w:color="auto"/>
              <w:bottom w:val="single" w:sz="4" w:space="0" w:color="auto"/>
              <w:right w:val="single" w:sz="4" w:space="0" w:color="auto"/>
            </w:tcBorders>
          </w:tcPr>
          <w:p w14:paraId="222F40D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09D6EA9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Conto de enigma</w:t>
            </w:r>
          </w:p>
          <w:p w14:paraId="14F394E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5FA526A8" w14:textId="128745A1" w:rsidR="00B4701F" w:rsidRPr="00B4701F" w:rsidRDefault="00B4701F" w:rsidP="00B4701F">
            <w:pPr>
              <w:spacing w:before="60" w:after="60"/>
              <w:rPr>
                <w:rFonts w:ascii="Tahoma" w:hAnsi="Tahoma" w:cs="Tahoma"/>
                <w:sz w:val="20"/>
                <w:szCs w:val="20"/>
                <w:lang w:val="pt-BR"/>
              </w:rPr>
            </w:pPr>
          </w:p>
          <w:p w14:paraId="5DC8DDB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DEE716B" w14:textId="3333F238"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w:t>
            </w:r>
            <w:r w:rsidR="0039730B">
              <w:rPr>
                <w:rFonts w:ascii="Tahoma" w:hAnsi="Tahoma" w:cs="Tahoma"/>
                <w:sz w:val="20"/>
                <w:szCs w:val="20"/>
                <w:lang w:val="pt-BR"/>
              </w:rPr>
              <w:t xml:space="preserve"> do</w:t>
            </w:r>
            <w:r w:rsidRPr="00B4701F">
              <w:rPr>
                <w:rFonts w:ascii="Tahoma" w:hAnsi="Tahoma" w:cs="Tahoma"/>
                <w:sz w:val="20"/>
                <w:szCs w:val="20"/>
                <w:lang w:val="pt-BR"/>
              </w:rPr>
              <w:t xml:space="preserve"> conto, em sua especificidade textual e linguística.</w:t>
            </w:r>
          </w:p>
          <w:p w14:paraId="3F822210" w14:textId="77777777" w:rsidR="00B4701F" w:rsidRPr="00B4701F" w:rsidRDefault="00B4701F" w:rsidP="00B4701F">
            <w:pPr>
              <w:spacing w:before="60" w:after="60"/>
              <w:rPr>
                <w:rFonts w:ascii="Tahoma" w:hAnsi="Tahoma" w:cs="Tahoma"/>
                <w:sz w:val="20"/>
                <w:szCs w:val="20"/>
                <w:lang w:val="pt-BR"/>
              </w:rPr>
            </w:pPr>
          </w:p>
          <w:p w14:paraId="7E6193F4"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0075F72C"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w:t>
            </w:r>
          </w:p>
          <w:p w14:paraId="48980C74"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 memória de cores das abelhas”</w:t>
            </w:r>
          </w:p>
          <w:p w14:paraId="0C22A433" w14:textId="77777777" w:rsidR="00B4701F" w:rsidRPr="00B4701F" w:rsidRDefault="00B4701F" w:rsidP="00B4701F">
            <w:pPr>
              <w:spacing w:before="60" w:after="60"/>
              <w:rPr>
                <w:rFonts w:ascii="Tahoma" w:hAnsi="Tahoma" w:cs="Tahoma"/>
                <w:sz w:val="20"/>
                <w:szCs w:val="20"/>
                <w:lang w:val="pt-BR"/>
              </w:rPr>
            </w:pPr>
          </w:p>
          <w:p w14:paraId="2801E03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2323A5D4" w14:textId="1C31479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do artigo de divulgação científica, em sua especificidade textual e linguística.</w:t>
            </w:r>
          </w:p>
        </w:tc>
      </w:tr>
      <w:tr w:rsidR="00BB29CD" w:rsidRPr="00FC48A9" w14:paraId="2BB4A559" w14:textId="77777777" w:rsidTr="00BB29CD">
        <w:tc>
          <w:tcPr>
            <w:tcW w:w="848" w:type="pct"/>
            <w:vMerge/>
            <w:tcBorders>
              <w:top w:val="single" w:sz="4" w:space="0" w:color="auto"/>
              <w:left w:val="single" w:sz="4" w:space="0" w:color="auto"/>
              <w:bottom w:val="single" w:sz="4" w:space="0" w:color="auto"/>
              <w:right w:val="single" w:sz="4" w:space="0" w:color="auto"/>
            </w:tcBorders>
          </w:tcPr>
          <w:p w14:paraId="17D64D9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136B259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Autodomínio do processo de leitura</w:t>
            </w:r>
          </w:p>
        </w:tc>
        <w:tc>
          <w:tcPr>
            <w:tcW w:w="1247" w:type="pct"/>
            <w:tcBorders>
              <w:top w:val="single" w:sz="4" w:space="0" w:color="auto"/>
              <w:left w:val="single" w:sz="4" w:space="0" w:color="auto"/>
              <w:bottom w:val="single" w:sz="4" w:space="0" w:color="auto"/>
              <w:right w:val="single" w:sz="4" w:space="0" w:color="auto"/>
            </w:tcBorders>
          </w:tcPr>
          <w:p w14:paraId="5ACFCB8F" w14:textId="3723D67A"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 imagens, dados da própria obra (índice, prefácio etc.), confirmando antecipações e inferências realizadas antes e durante a leitura de textos.</w:t>
            </w:r>
          </w:p>
        </w:tc>
        <w:tc>
          <w:tcPr>
            <w:tcW w:w="1969" w:type="pct"/>
            <w:tcBorders>
              <w:top w:val="single" w:sz="4" w:space="0" w:color="auto"/>
              <w:left w:val="single" w:sz="4" w:space="0" w:color="auto"/>
              <w:bottom w:val="single" w:sz="4" w:space="0" w:color="auto"/>
              <w:right w:val="single" w:sz="4" w:space="0" w:color="auto"/>
            </w:tcBorders>
          </w:tcPr>
          <w:p w14:paraId="70C11AC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3B2DC28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658C745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5858B38E" w14:textId="77777777" w:rsidR="00B4701F" w:rsidRPr="00B4701F" w:rsidRDefault="00B4701F" w:rsidP="00B4701F">
            <w:pPr>
              <w:spacing w:before="60" w:after="60"/>
              <w:rPr>
                <w:rFonts w:ascii="Tahoma" w:hAnsi="Tahoma" w:cs="Tahoma"/>
                <w:sz w:val="20"/>
                <w:szCs w:val="20"/>
                <w:lang w:val="pt-BR"/>
              </w:rPr>
            </w:pPr>
          </w:p>
          <w:p w14:paraId="5DED290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6E4BAE3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as condições de produção do texto, especialmente no que se refere ao gênero e ao tema.</w:t>
            </w:r>
          </w:p>
          <w:p w14:paraId="68681294" w14:textId="77777777" w:rsidR="00B4701F" w:rsidRPr="00B4701F" w:rsidRDefault="00B4701F" w:rsidP="00B4701F">
            <w:pPr>
              <w:spacing w:before="60" w:after="60"/>
              <w:rPr>
                <w:rFonts w:ascii="Tahoma" w:hAnsi="Tahoma" w:cs="Tahoma"/>
                <w:sz w:val="20"/>
                <w:szCs w:val="20"/>
                <w:lang w:val="pt-BR"/>
              </w:rPr>
            </w:pPr>
          </w:p>
          <w:p w14:paraId="7B9DAF6C"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 xml:space="preserve">TEXTO 2 </w:t>
            </w:r>
          </w:p>
          <w:p w14:paraId="6B5FC582"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w:t>
            </w:r>
          </w:p>
          <w:p w14:paraId="5428EF0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memória de cores das abelhas”</w:t>
            </w:r>
          </w:p>
          <w:p w14:paraId="4167DC67" w14:textId="77777777" w:rsidR="00B4701F" w:rsidRPr="00B4701F" w:rsidRDefault="00B4701F" w:rsidP="00B4701F">
            <w:pPr>
              <w:spacing w:before="60" w:after="60"/>
              <w:rPr>
                <w:rFonts w:ascii="Tahoma" w:hAnsi="Tahoma" w:cs="Tahoma"/>
                <w:sz w:val="20"/>
                <w:szCs w:val="20"/>
                <w:lang w:val="pt-BR"/>
              </w:rPr>
            </w:pPr>
          </w:p>
          <w:p w14:paraId="487F3FF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774BA2E2" w14:textId="08B587B5"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Leitura tendo em vista as condições de produção, no que se refere à intenção dos estudantes que realizaram a pesquisa escrita por eles.</w:t>
            </w:r>
          </w:p>
        </w:tc>
      </w:tr>
    </w:tbl>
    <w:p w14:paraId="7B9CC88C"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2"/>
        <w:gridCol w:w="1801"/>
        <w:gridCol w:w="2400"/>
        <w:gridCol w:w="3789"/>
      </w:tblGrid>
      <w:tr w:rsidR="00BB29CD" w:rsidRPr="00FC48A9" w14:paraId="67BA81ED" w14:textId="77777777" w:rsidTr="00BB29CD">
        <w:tc>
          <w:tcPr>
            <w:tcW w:w="848" w:type="pct"/>
            <w:vMerge w:val="restart"/>
            <w:tcBorders>
              <w:top w:val="single" w:sz="4" w:space="0" w:color="auto"/>
              <w:left w:val="single" w:sz="4" w:space="0" w:color="auto"/>
              <w:bottom w:val="single" w:sz="4" w:space="0" w:color="auto"/>
              <w:right w:val="single" w:sz="4" w:space="0" w:color="auto"/>
            </w:tcBorders>
          </w:tcPr>
          <w:p w14:paraId="4C381AE0" w14:textId="74E7CC7D"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de leitura</w:t>
            </w:r>
          </w:p>
        </w:tc>
        <w:tc>
          <w:tcPr>
            <w:tcW w:w="936" w:type="pct"/>
            <w:tcBorders>
              <w:top w:val="single" w:sz="4" w:space="0" w:color="auto"/>
              <w:left w:val="single" w:sz="4" w:space="0" w:color="auto"/>
              <w:bottom w:val="single" w:sz="4" w:space="0" w:color="auto"/>
              <w:right w:val="single" w:sz="4" w:space="0" w:color="auto"/>
            </w:tcBorders>
          </w:tcPr>
          <w:p w14:paraId="1F6BF18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247" w:type="pct"/>
            <w:tcBorders>
              <w:top w:val="single" w:sz="4" w:space="0" w:color="auto"/>
              <w:left w:val="single" w:sz="4" w:space="0" w:color="auto"/>
              <w:bottom w:val="single" w:sz="4" w:space="0" w:color="auto"/>
              <w:right w:val="single" w:sz="4" w:space="0" w:color="auto"/>
            </w:tcBorders>
          </w:tcPr>
          <w:p w14:paraId="7F69F06C" w14:textId="1018DE05" w:rsidR="00B4701F" w:rsidRPr="00B4701F" w:rsidRDefault="00B4701F" w:rsidP="003F7878">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w:t>
            </w:r>
            <w:r w:rsidR="003F7878">
              <w:rPr>
                <w:rFonts w:ascii="Tahoma" w:hAnsi="Tahoma" w:cs="Tahoma"/>
                <w:sz w:val="20"/>
                <w:szCs w:val="20"/>
                <w:lang w:val="pt-BR"/>
              </w:rPr>
              <w:t xml:space="preserve"> </w:t>
            </w:r>
            <w:r w:rsidRPr="00B4701F">
              <w:rPr>
                <w:rFonts w:ascii="Tahoma" w:hAnsi="Tahoma" w:cs="Tahoma"/>
                <w:sz w:val="20"/>
                <w:szCs w:val="20"/>
                <w:lang w:val="pt-BR"/>
              </w:rPr>
              <w:t>texto.</w:t>
            </w:r>
          </w:p>
        </w:tc>
        <w:tc>
          <w:tcPr>
            <w:tcW w:w="1969" w:type="pct"/>
            <w:tcBorders>
              <w:top w:val="single" w:sz="4" w:space="0" w:color="auto"/>
              <w:left w:val="single" w:sz="4" w:space="0" w:color="auto"/>
              <w:bottom w:val="single" w:sz="4" w:space="0" w:color="auto"/>
              <w:right w:val="single" w:sz="4" w:space="0" w:color="auto"/>
            </w:tcBorders>
          </w:tcPr>
          <w:p w14:paraId="1E396CA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C0906A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2151D87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5BE9265D" w14:textId="77777777" w:rsidR="00B4701F" w:rsidRPr="00B4701F" w:rsidRDefault="00B4701F" w:rsidP="00B4701F">
            <w:pPr>
              <w:spacing w:before="60" w:after="60"/>
              <w:rPr>
                <w:rFonts w:ascii="Tahoma" w:hAnsi="Tahoma" w:cs="Tahoma"/>
                <w:sz w:val="20"/>
                <w:szCs w:val="20"/>
                <w:lang w:val="pt-BR"/>
              </w:rPr>
            </w:pPr>
          </w:p>
          <w:p w14:paraId="1A71AA4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59E6699"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quanto ao gênero textual em questão.</w:t>
            </w:r>
          </w:p>
          <w:p w14:paraId="78D2B845" w14:textId="77777777" w:rsidR="00B4701F" w:rsidRPr="00B4701F" w:rsidRDefault="00B4701F" w:rsidP="00B4701F">
            <w:pPr>
              <w:spacing w:before="60" w:after="60"/>
              <w:rPr>
                <w:rFonts w:ascii="Tahoma" w:hAnsi="Tahoma" w:cs="Tahoma"/>
                <w:sz w:val="20"/>
                <w:szCs w:val="20"/>
                <w:lang w:val="pt-BR"/>
              </w:rPr>
            </w:pPr>
          </w:p>
          <w:p w14:paraId="46F43437"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2183F348"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w:t>
            </w:r>
          </w:p>
          <w:p w14:paraId="5E18C7B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memória de cores das abelhas”</w:t>
            </w:r>
          </w:p>
          <w:p w14:paraId="77B22738" w14:textId="77777777" w:rsidR="00B4701F" w:rsidRPr="00B4701F" w:rsidRDefault="00B4701F" w:rsidP="00B4701F">
            <w:pPr>
              <w:spacing w:before="60" w:after="60"/>
              <w:rPr>
                <w:rFonts w:ascii="Tahoma" w:hAnsi="Tahoma" w:cs="Tahoma"/>
                <w:sz w:val="20"/>
                <w:szCs w:val="20"/>
                <w:lang w:val="pt-BR"/>
              </w:rPr>
            </w:pPr>
          </w:p>
          <w:p w14:paraId="08977F9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0EB242D4" w14:textId="48C6ADDA"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Trabalho com as informações explícitas do texto quanto à pesquisa realizada pelas crianças sobre o comportamento das abelhas.</w:t>
            </w:r>
          </w:p>
        </w:tc>
      </w:tr>
      <w:tr w:rsidR="00BB29CD" w:rsidRPr="00FC48A9" w14:paraId="77AF015E" w14:textId="77777777" w:rsidTr="00BB29CD">
        <w:tc>
          <w:tcPr>
            <w:tcW w:w="848" w:type="pct"/>
            <w:vMerge/>
            <w:tcBorders>
              <w:top w:val="single" w:sz="4" w:space="0" w:color="auto"/>
              <w:left w:val="single" w:sz="4" w:space="0" w:color="auto"/>
              <w:bottom w:val="single" w:sz="4" w:space="0" w:color="auto"/>
              <w:right w:val="single" w:sz="4" w:space="0" w:color="auto"/>
            </w:tcBorders>
          </w:tcPr>
          <w:p w14:paraId="791742C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0C6AAD4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247" w:type="pct"/>
            <w:tcBorders>
              <w:top w:val="single" w:sz="4" w:space="0" w:color="auto"/>
              <w:left w:val="single" w:sz="4" w:space="0" w:color="auto"/>
              <w:bottom w:val="single" w:sz="4" w:space="0" w:color="auto"/>
              <w:right w:val="single" w:sz="4" w:space="0" w:color="auto"/>
            </w:tcBorders>
          </w:tcPr>
          <w:p w14:paraId="5140BC6B" w14:textId="2EEE655B" w:rsidR="00B4701F" w:rsidRPr="00B4701F" w:rsidRDefault="00B4701F" w:rsidP="009F23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w:t>
            </w:r>
            <w:r w:rsidR="009F23CD">
              <w:rPr>
                <w:rFonts w:ascii="Tahoma" w:hAnsi="Tahoma" w:cs="Tahoma"/>
                <w:sz w:val="20"/>
                <w:szCs w:val="20"/>
                <w:lang w:val="pt-BR"/>
              </w:rPr>
              <w:t xml:space="preserve"> </w:t>
            </w:r>
            <w:r w:rsidRPr="00B4701F">
              <w:rPr>
                <w:rFonts w:ascii="Tahoma" w:hAnsi="Tahoma" w:cs="Tahoma"/>
                <w:sz w:val="20"/>
                <w:szCs w:val="20"/>
                <w:lang w:val="pt-BR"/>
              </w:rPr>
              <w:t>(recuperação de conhecimentos prévios, relações causa-</w:t>
            </w:r>
            <w:r w:rsidR="00004C34">
              <w:rPr>
                <w:rFonts w:ascii="Tahoma" w:hAnsi="Tahoma" w:cs="Tahoma"/>
                <w:sz w:val="20"/>
                <w:szCs w:val="20"/>
                <w:lang w:val="pt-BR"/>
              </w:rPr>
              <w:br/>
              <w:t>-</w:t>
            </w:r>
            <w:r w:rsidRPr="00B4701F">
              <w:rPr>
                <w:rFonts w:ascii="Tahoma" w:hAnsi="Tahoma" w:cs="Tahoma"/>
                <w:sz w:val="20"/>
                <w:szCs w:val="20"/>
                <w:lang w:val="pt-BR"/>
              </w:rPr>
              <w:t xml:space="preserve">consequência etc.). </w:t>
            </w:r>
          </w:p>
        </w:tc>
        <w:tc>
          <w:tcPr>
            <w:tcW w:w="1969" w:type="pct"/>
            <w:vMerge w:val="restart"/>
            <w:tcBorders>
              <w:top w:val="single" w:sz="4" w:space="0" w:color="auto"/>
              <w:left w:val="single" w:sz="4" w:space="0" w:color="auto"/>
              <w:bottom w:val="single" w:sz="4" w:space="0" w:color="auto"/>
              <w:right w:val="single" w:sz="4" w:space="0" w:color="auto"/>
            </w:tcBorders>
          </w:tcPr>
          <w:p w14:paraId="3B89465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C5B450E"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7474E35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43420507" w14:textId="77777777" w:rsidR="00B4701F" w:rsidRPr="00B4701F" w:rsidRDefault="00B4701F" w:rsidP="00B4701F">
            <w:pPr>
              <w:spacing w:before="60" w:after="60"/>
              <w:rPr>
                <w:rFonts w:ascii="Tahoma" w:hAnsi="Tahoma" w:cs="Tahoma"/>
                <w:sz w:val="20"/>
                <w:szCs w:val="20"/>
                <w:lang w:val="pt-BR"/>
              </w:rPr>
            </w:pPr>
          </w:p>
          <w:p w14:paraId="56C7AC9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45350EE5" w14:textId="32C486AA"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Hipóteses sobre o contexto de produção, tendo em vista o </w:t>
            </w:r>
            <w:r w:rsidR="007A7196">
              <w:rPr>
                <w:rFonts w:ascii="Tahoma" w:hAnsi="Tahoma" w:cs="Tahoma"/>
                <w:sz w:val="20"/>
                <w:szCs w:val="20"/>
                <w:lang w:val="pt-BR"/>
              </w:rPr>
              <w:t>público-alvo</w:t>
            </w:r>
            <w:r w:rsidRPr="00B4701F">
              <w:rPr>
                <w:rFonts w:ascii="Tahoma" w:hAnsi="Tahoma" w:cs="Tahoma"/>
                <w:sz w:val="20"/>
                <w:szCs w:val="20"/>
                <w:lang w:val="pt-BR"/>
              </w:rPr>
              <w:t xml:space="preserve"> do conto. </w:t>
            </w:r>
          </w:p>
          <w:p w14:paraId="1F89529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 ainda o uso de inferência sobre alguns elementos do texto, como o tema.</w:t>
            </w:r>
          </w:p>
          <w:p w14:paraId="72314350" w14:textId="77777777" w:rsidR="00B4701F" w:rsidRPr="00B4701F" w:rsidRDefault="00B4701F" w:rsidP="00B4701F">
            <w:pPr>
              <w:spacing w:before="60" w:after="60"/>
              <w:rPr>
                <w:rFonts w:ascii="Tahoma" w:hAnsi="Tahoma" w:cs="Tahoma"/>
                <w:sz w:val="20"/>
                <w:szCs w:val="20"/>
                <w:lang w:val="pt-BR"/>
              </w:rPr>
            </w:pPr>
          </w:p>
          <w:p w14:paraId="66F04E91"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2C031048"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 “A memória de cores das abelhas”.</w:t>
            </w:r>
          </w:p>
          <w:p w14:paraId="0C945A73" w14:textId="4B2A212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Texto complementar para comparação</w:t>
            </w:r>
            <w:r w:rsidR="009F23CD">
              <w:rPr>
                <w:rFonts w:ascii="Tahoma" w:hAnsi="Tahoma" w:cs="Tahoma"/>
                <w:sz w:val="20"/>
                <w:szCs w:val="20"/>
                <w:lang w:val="pt-BR"/>
              </w:rPr>
              <w:t>.</w:t>
            </w:r>
            <w:r w:rsidRPr="00B4701F">
              <w:rPr>
                <w:rFonts w:ascii="Tahoma" w:hAnsi="Tahoma" w:cs="Tahoma"/>
                <w:sz w:val="20"/>
                <w:szCs w:val="20"/>
                <w:lang w:val="pt-BR"/>
              </w:rPr>
              <w:t xml:space="preserve"> </w:t>
            </w:r>
          </w:p>
          <w:p w14:paraId="325E9B69"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“Resolução do Conanda proíbe publicidade dirigida ao público infantil”.</w:t>
            </w:r>
          </w:p>
          <w:p w14:paraId="727CD65F" w14:textId="77777777" w:rsidR="00B4701F" w:rsidRPr="00B4701F" w:rsidRDefault="00B4701F" w:rsidP="00B4701F">
            <w:pPr>
              <w:spacing w:before="60" w:after="60"/>
              <w:rPr>
                <w:rFonts w:ascii="Tahoma" w:hAnsi="Tahoma" w:cs="Tahoma"/>
                <w:sz w:val="20"/>
                <w:szCs w:val="20"/>
                <w:lang w:val="pt-BR"/>
              </w:rPr>
            </w:pPr>
          </w:p>
          <w:p w14:paraId="3A38E27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2E185CDB" w14:textId="1DE0541A" w:rsidR="00B4701F" w:rsidRPr="00BB29CD"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Hipóteses sobre as possíveis relações entre a pesquisa sobre as abelhas e o comportamento humano.</w:t>
            </w:r>
          </w:p>
        </w:tc>
      </w:tr>
      <w:tr w:rsidR="00BB29CD" w:rsidRPr="001E70C0" w14:paraId="70ACA302" w14:textId="77777777" w:rsidTr="00BB29CD">
        <w:tc>
          <w:tcPr>
            <w:tcW w:w="848" w:type="pct"/>
            <w:vMerge/>
            <w:tcBorders>
              <w:top w:val="single" w:sz="4" w:space="0" w:color="auto"/>
              <w:left w:val="single" w:sz="4" w:space="0" w:color="auto"/>
              <w:bottom w:val="single" w:sz="4" w:space="0" w:color="auto"/>
              <w:right w:val="single" w:sz="4" w:space="0" w:color="auto"/>
            </w:tcBorders>
          </w:tcPr>
          <w:p w14:paraId="0FD45BC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6" w:type="pct"/>
            <w:tcBorders>
              <w:top w:val="single" w:sz="4" w:space="0" w:color="auto"/>
              <w:left w:val="single" w:sz="4" w:space="0" w:color="auto"/>
              <w:bottom w:val="single" w:sz="4" w:space="0" w:color="auto"/>
              <w:right w:val="single" w:sz="4" w:space="0" w:color="auto"/>
            </w:tcBorders>
          </w:tcPr>
          <w:p w14:paraId="3E4E44FB" w14:textId="60D67200"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Recuperação da intertextualidade e</w:t>
            </w:r>
            <w:r w:rsidR="00BB29CD">
              <w:rPr>
                <w:rFonts w:ascii="Tahoma" w:hAnsi="Tahoma" w:cs="Tahoma"/>
                <w:sz w:val="20"/>
                <w:szCs w:val="20"/>
                <w:lang w:val="pt-BR"/>
              </w:rPr>
              <w:t xml:space="preserve"> </w:t>
            </w:r>
            <w:r w:rsidRPr="00B4701F">
              <w:rPr>
                <w:rFonts w:ascii="Tahoma" w:hAnsi="Tahoma" w:cs="Tahoma"/>
                <w:sz w:val="20"/>
                <w:szCs w:val="20"/>
                <w:lang w:val="pt-BR"/>
              </w:rPr>
              <w:t>estabelecimento de relações entre textos</w:t>
            </w:r>
          </w:p>
        </w:tc>
        <w:tc>
          <w:tcPr>
            <w:tcW w:w="1247" w:type="pct"/>
            <w:tcBorders>
              <w:top w:val="single" w:sz="4" w:space="0" w:color="auto"/>
              <w:left w:val="single" w:sz="4" w:space="0" w:color="auto"/>
              <w:bottom w:val="single" w:sz="4" w:space="0" w:color="auto"/>
              <w:right w:val="single" w:sz="4" w:space="0" w:color="auto"/>
            </w:tcBorders>
          </w:tcPr>
          <w:p w14:paraId="6786AFF0" w14:textId="2D8BA107" w:rsidR="00B4701F" w:rsidRPr="00B4701F" w:rsidRDefault="00B4701F" w:rsidP="00004C34">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(EF05LP20) Comparar informações sobre um mesmo fato veiculadas em diferentes mídias e</w:t>
            </w:r>
            <w:r w:rsidR="00004C34">
              <w:rPr>
                <w:rFonts w:ascii="Tahoma" w:hAnsi="Tahoma" w:cs="Tahoma"/>
                <w:sz w:val="20"/>
                <w:szCs w:val="20"/>
                <w:lang w:val="pt-BR"/>
              </w:rPr>
              <w:t xml:space="preserve"> </w:t>
            </w:r>
            <w:r w:rsidRPr="00B4701F">
              <w:rPr>
                <w:rFonts w:ascii="Tahoma" w:hAnsi="Tahoma" w:cs="Tahoma"/>
                <w:sz w:val="20"/>
                <w:szCs w:val="20"/>
                <w:lang w:val="pt-BR"/>
              </w:rPr>
              <w:t>concluir sobre o que é mais confiável.</w:t>
            </w:r>
          </w:p>
          <w:p w14:paraId="351883CC"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969" w:type="pct"/>
            <w:vMerge/>
            <w:tcBorders>
              <w:top w:val="single" w:sz="4" w:space="0" w:color="auto"/>
              <w:left w:val="single" w:sz="4" w:space="0" w:color="auto"/>
              <w:bottom w:val="single" w:sz="4" w:space="0" w:color="auto"/>
              <w:right w:val="single" w:sz="4" w:space="0" w:color="auto"/>
            </w:tcBorders>
          </w:tcPr>
          <w:p w14:paraId="0884FB62" w14:textId="77777777" w:rsidR="00B4701F" w:rsidRPr="00B4701F" w:rsidRDefault="00B4701F" w:rsidP="00B4701F">
            <w:pPr>
              <w:spacing w:before="60" w:after="60"/>
              <w:rPr>
                <w:rFonts w:ascii="Tahoma" w:hAnsi="Tahoma" w:cs="Tahoma"/>
                <w:b/>
                <w:sz w:val="20"/>
                <w:szCs w:val="20"/>
                <w:lang w:val="pt-BR"/>
              </w:rPr>
            </w:pPr>
          </w:p>
        </w:tc>
      </w:tr>
    </w:tbl>
    <w:p w14:paraId="27184DF5"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0"/>
        <w:gridCol w:w="1803"/>
        <w:gridCol w:w="2123"/>
        <w:gridCol w:w="4066"/>
      </w:tblGrid>
      <w:tr w:rsidR="00BB29CD" w:rsidRPr="00FC48A9" w14:paraId="54FF3C41" w14:textId="77777777" w:rsidTr="00BB29CD">
        <w:tc>
          <w:tcPr>
            <w:tcW w:w="847" w:type="pct"/>
            <w:vMerge w:val="restart"/>
            <w:tcBorders>
              <w:top w:val="single" w:sz="4" w:space="0" w:color="auto"/>
              <w:left w:val="single" w:sz="4" w:space="0" w:color="auto"/>
              <w:bottom w:val="single" w:sz="4" w:space="0" w:color="auto"/>
              <w:right w:val="single" w:sz="4" w:space="0" w:color="auto"/>
            </w:tcBorders>
          </w:tcPr>
          <w:p w14:paraId="29F67DB6" w14:textId="420724B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127BBE92" w14:textId="6C6DC14B"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103" w:type="pct"/>
            <w:tcBorders>
              <w:top w:val="single" w:sz="4" w:space="0" w:color="auto"/>
              <w:left w:val="single" w:sz="4" w:space="0" w:color="auto"/>
              <w:bottom w:val="single" w:sz="4" w:space="0" w:color="auto"/>
              <w:right w:val="single" w:sz="4" w:space="0" w:color="auto"/>
            </w:tcBorders>
          </w:tcPr>
          <w:p w14:paraId="304AB21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2113" w:type="pct"/>
            <w:vMerge w:val="restart"/>
            <w:tcBorders>
              <w:top w:val="single" w:sz="4" w:space="0" w:color="auto"/>
              <w:left w:val="single" w:sz="4" w:space="0" w:color="auto"/>
              <w:bottom w:val="single" w:sz="4" w:space="0" w:color="auto"/>
              <w:right w:val="single" w:sz="4" w:space="0" w:color="auto"/>
            </w:tcBorders>
          </w:tcPr>
          <w:p w14:paraId="3CA002E3" w14:textId="77777777" w:rsidR="00B4701F" w:rsidRPr="00B4701F" w:rsidRDefault="00B4701F" w:rsidP="00B4701F">
            <w:pPr>
              <w:autoSpaceDE w:val="0"/>
              <w:autoSpaceDN w:val="0"/>
              <w:adjustRightInd w:val="0"/>
              <w:spacing w:before="60" w:after="60"/>
              <w:rPr>
                <w:rFonts w:ascii="Tahoma" w:hAnsi="Tahoma" w:cs="Tahoma"/>
                <w:b/>
                <w:bCs/>
                <w:sz w:val="20"/>
                <w:szCs w:val="20"/>
                <w:lang w:val="pt-BR"/>
              </w:rPr>
            </w:pPr>
            <w:r w:rsidRPr="00B4701F">
              <w:rPr>
                <w:rFonts w:ascii="Tahoma" w:hAnsi="Tahoma" w:cs="Tahoma"/>
                <w:b/>
                <w:bCs/>
                <w:sz w:val="20"/>
                <w:szCs w:val="20"/>
                <w:lang w:val="pt-BR"/>
              </w:rPr>
              <w:t>ABERTURA</w:t>
            </w:r>
          </w:p>
          <w:p w14:paraId="2A0C100D" w14:textId="7840D0D3" w:rsidR="00B4701F" w:rsidRPr="00B4701F" w:rsidRDefault="00B4701F" w:rsidP="00F34E47">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Leitura de imagem seguida de</w:t>
            </w:r>
            <w:r w:rsidR="00F34E47">
              <w:rPr>
                <w:rFonts w:ascii="Tahoma" w:hAnsi="Tahoma" w:cs="Tahoma"/>
                <w:sz w:val="20"/>
                <w:szCs w:val="20"/>
                <w:lang w:val="pt-BR"/>
              </w:rPr>
              <w:t xml:space="preserve"> </w:t>
            </w:r>
            <w:r w:rsidRPr="00B4701F">
              <w:rPr>
                <w:rFonts w:ascii="Tahoma" w:hAnsi="Tahoma" w:cs="Tahoma"/>
                <w:sz w:val="20"/>
                <w:szCs w:val="20"/>
                <w:lang w:val="pt-BR"/>
              </w:rPr>
              <w:t>conversa sobre o tema “enigma”, explorando “O que eu vejo” e “O que eu sei”.</w:t>
            </w:r>
          </w:p>
          <w:p w14:paraId="2BD091B3" w14:textId="77777777" w:rsidR="00B4701F" w:rsidRPr="00B4701F" w:rsidRDefault="00B4701F" w:rsidP="00B4701F">
            <w:pPr>
              <w:spacing w:before="60" w:after="60"/>
              <w:rPr>
                <w:rFonts w:ascii="Tahoma" w:hAnsi="Tahoma" w:cs="Tahoma"/>
                <w:sz w:val="20"/>
                <w:szCs w:val="20"/>
                <w:lang w:val="pt-BR"/>
              </w:rPr>
            </w:pPr>
          </w:p>
          <w:p w14:paraId="7B7244B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9C3CFCA"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18075D0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6D8813C1" w14:textId="6A7382CC" w:rsidR="00B4701F" w:rsidRPr="00B4701F" w:rsidRDefault="00B4701F" w:rsidP="00B4701F">
            <w:pPr>
              <w:spacing w:before="60" w:after="60"/>
              <w:rPr>
                <w:rFonts w:ascii="Tahoma" w:hAnsi="Tahoma" w:cs="Tahoma"/>
                <w:sz w:val="20"/>
                <w:szCs w:val="20"/>
                <w:lang w:val="pt-BR"/>
              </w:rPr>
            </w:pPr>
          </w:p>
          <w:p w14:paraId="186AC0E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52767BFC"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as características do conto, quanto à questão da investigação policial, com humor, tendo em vista as características de Sherlock Holmes, em sua decadência profissional.</w:t>
            </w:r>
          </w:p>
          <w:p w14:paraId="267F633E" w14:textId="77777777" w:rsidR="00B4701F" w:rsidRPr="00B4701F" w:rsidRDefault="00B4701F" w:rsidP="00B4701F">
            <w:pPr>
              <w:spacing w:before="60" w:after="60"/>
              <w:rPr>
                <w:rFonts w:ascii="Tahoma" w:hAnsi="Tahoma" w:cs="Tahoma"/>
                <w:sz w:val="20"/>
                <w:szCs w:val="20"/>
                <w:lang w:val="pt-BR"/>
              </w:rPr>
            </w:pPr>
          </w:p>
          <w:p w14:paraId="000EFC32"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59EDC641"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w:t>
            </w:r>
          </w:p>
          <w:p w14:paraId="11DB9F6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memória de cores das abelhas”</w:t>
            </w:r>
          </w:p>
          <w:p w14:paraId="317E25B4" w14:textId="77777777" w:rsidR="00B4701F" w:rsidRPr="00B4701F" w:rsidRDefault="00B4701F" w:rsidP="00B4701F">
            <w:pPr>
              <w:spacing w:before="60" w:after="60"/>
              <w:rPr>
                <w:rFonts w:ascii="Tahoma" w:hAnsi="Tahoma" w:cs="Tahoma"/>
                <w:sz w:val="20"/>
                <w:szCs w:val="20"/>
                <w:lang w:val="pt-BR"/>
              </w:rPr>
            </w:pPr>
          </w:p>
          <w:p w14:paraId="4F793F9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D6208FB" w14:textId="37D65C98" w:rsidR="00B4701F" w:rsidRPr="00B4701F" w:rsidRDefault="00B4701F" w:rsidP="00BB29CD">
            <w:pPr>
              <w:spacing w:before="60" w:after="60"/>
              <w:rPr>
                <w:rFonts w:ascii="Tahoma" w:hAnsi="Tahoma" w:cs="Tahoma"/>
                <w:sz w:val="20"/>
                <w:szCs w:val="20"/>
                <w:lang w:val="pt-BR"/>
              </w:rPr>
            </w:pPr>
            <w:r w:rsidRPr="00B4701F">
              <w:rPr>
                <w:rFonts w:ascii="Tahoma" w:hAnsi="Tahoma" w:cs="Tahoma"/>
                <w:sz w:val="20"/>
                <w:szCs w:val="20"/>
                <w:lang w:val="pt-BR"/>
              </w:rPr>
              <w:t>Reflexão sobre o tema “as abelhas e suas memórias”, bem como sobre a investigação científica registrada no artigo em questão.</w:t>
            </w:r>
          </w:p>
        </w:tc>
      </w:tr>
      <w:tr w:rsidR="00BB29CD" w:rsidRPr="00FC48A9" w14:paraId="0DCC66A8" w14:textId="77777777" w:rsidTr="00BB29CD">
        <w:tc>
          <w:tcPr>
            <w:tcW w:w="847" w:type="pct"/>
            <w:vMerge/>
            <w:tcBorders>
              <w:top w:val="single" w:sz="4" w:space="0" w:color="auto"/>
              <w:left w:val="single" w:sz="4" w:space="0" w:color="auto"/>
              <w:bottom w:val="single" w:sz="4" w:space="0" w:color="auto"/>
              <w:right w:val="single" w:sz="4" w:space="0" w:color="auto"/>
            </w:tcBorders>
          </w:tcPr>
          <w:p w14:paraId="5EB776D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210768A3" w14:textId="7D118B39"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os procedimentos</w:t>
            </w:r>
            <w:r w:rsidR="00BB29CD">
              <w:rPr>
                <w:rFonts w:ascii="Tahoma" w:hAnsi="Tahoma" w:cs="Tahoma"/>
                <w:sz w:val="20"/>
                <w:szCs w:val="20"/>
                <w:lang w:val="pt-BR"/>
              </w:rPr>
              <w:t xml:space="preserve"> </w:t>
            </w:r>
            <w:r w:rsidRPr="00B4701F">
              <w:rPr>
                <w:rFonts w:ascii="Tahoma" w:hAnsi="Tahoma" w:cs="Tahoma"/>
                <w:sz w:val="20"/>
                <w:szCs w:val="20"/>
                <w:lang w:val="pt-BR"/>
              </w:rPr>
              <w:t>estilístico-</w:t>
            </w:r>
            <w:r w:rsidR="00BB29CD">
              <w:rPr>
                <w:rFonts w:ascii="Tahoma" w:hAnsi="Tahoma" w:cs="Tahoma"/>
                <w:sz w:val="20"/>
                <w:szCs w:val="20"/>
                <w:lang w:val="pt-BR"/>
              </w:rPr>
              <w:br/>
              <w:t>-</w:t>
            </w:r>
            <w:r w:rsidRPr="00B4701F">
              <w:rPr>
                <w:rFonts w:ascii="Tahoma" w:hAnsi="Tahoma" w:cs="Tahoma"/>
                <w:sz w:val="20"/>
                <w:szCs w:val="20"/>
                <w:lang w:val="pt-BR"/>
              </w:rPr>
              <w:t>enunciativos do texto</w:t>
            </w:r>
          </w:p>
        </w:tc>
        <w:tc>
          <w:tcPr>
            <w:tcW w:w="1103" w:type="pct"/>
            <w:tcBorders>
              <w:top w:val="single" w:sz="4" w:space="0" w:color="auto"/>
              <w:left w:val="single" w:sz="4" w:space="0" w:color="auto"/>
              <w:bottom w:val="single" w:sz="4" w:space="0" w:color="auto"/>
              <w:right w:val="single" w:sz="4" w:space="0" w:color="auto"/>
            </w:tcBorders>
          </w:tcPr>
          <w:p w14:paraId="7A4A10F8" w14:textId="0000C01A"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(EF05LP15) Distinguir fatos de opiniões em textos (informativos, jornalísticos,</w:t>
            </w:r>
            <w:r w:rsidR="00BB29CD">
              <w:rPr>
                <w:rFonts w:ascii="Tahoma" w:hAnsi="Tahoma" w:cs="Tahoma"/>
                <w:sz w:val="20"/>
                <w:szCs w:val="20"/>
                <w:lang w:val="pt-BR"/>
              </w:rPr>
              <w:t xml:space="preserve"> </w:t>
            </w:r>
            <w:r w:rsidRPr="00B4701F">
              <w:rPr>
                <w:rFonts w:ascii="Tahoma" w:hAnsi="Tahoma" w:cs="Tahoma"/>
                <w:sz w:val="20"/>
                <w:szCs w:val="20"/>
                <w:lang w:val="pt-BR"/>
              </w:rPr>
              <w:t>publicitários etc.).</w:t>
            </w:r>
          </w:p>
        </w:tc>
        <w:tc>
          <w:tcPr>
            <w:tcW w:w="2113" w:type="pct"/>
            <w:vMerge/>
            <w:tcBorders>
              <w:top w:val="single" w:sz="4" w:space="0" w:color="auto"/>
              <w:left w:val="single" w:sz="4" w:space="0" w:color="auto"/>
              <w:bottom w:val="single" w:sz="4" w:space="0" w:color="auto"/>
              <w:right w:val="single" w:sz="4" w:space="0" w:color="auto"/>
            </w:tcBorders>
          </w:tcPr>
          <w:p w14:paraId="0679E82B" w14:textId="77777777" w:rsidR="00B4701F" w:rsidRPr="00B4701F" w:rsidRDefault="00B4701F" w:rsidP="00B4701F">
            <w:pPr>
              <w:spacing w:before="60" w:after="60"/>
              <w:rPr>
                <w:rFonts w:ascii="Tahoma" w:hAnsi="Tahoma" w:cs="Tahoma"/>
                <w:sz w:val="20"/>
                <w:szCs w:val="20"/>
                <w:lang w:val="pt-BR"/>
              </w:rPr>
            </w:pPr>
          </w:p>
        </w:tc>
      </w:tr>
      <w:tr w:rsidR="00BB29CD" w:rsidRPr="00FC48A9" w14:paraId="26528EAC" w14:textId="77777777" w:rsidTr="00BB29CD">
        <w:tc>
          <w:tcPr>
            <w:tcW w:w="847" w:type="pct"/>
            <w:vMerge/>
            <w:tcBorders>
              <w:top w:val="single" w:sz="4" w:space="0" w:color="auto"/>
              <w:left w:val="single" w:sz="4" w:space="0" w:color="auto"/>
              <w:bottom w:val="single" w:sz="4" w:space="0" w:color="auto"/>
              <w:right w:val="single" w:sz="4" w:space="0" w:color="auto"/>
            </w:tcBorders>
          </w:tcPr>
          <w:p w14:paraId="758AF4D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6EE117E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sobre a forma, a estrutura e organização do texto</w:t>
            </w:r>
          </w:p>
        </w:tc>
        <w:tc>
          <w:tcPr>
            <w:tcW w:w="1103" w:type="pct"/>
            <w:tcBorders>
              <w:top w:val="single" w:sz="4" w:space="0" w:color="auto"/>
              <w:left w:val="single" w:sz="4" w:space="0" w:color="auto"/>
              <w:bottom w:val="single" w:sz="4" w:space="0" w:color="auto"/>
              <w:right w:val="single" w:sz="4" w:space="0" w:color="auto"/>
            </w:tcBorders>
          </w:tcPr>
          <w:p w14:paraId="4C5EF3BA"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(EF05LP14) Interpretar verbetes de dicionário, identificando a estrutura, as informações gramaticais (significado de abreviaturas) e as informações semânticas.</w:t>
            </w:r>
          </w:p>
        </w:tc>
        <w:tc>
          <w:tcPr>
            <w:tcW w:w="2113" w:type="pct"/>
            <w:tcBorders>
              <w:top w:val="single" w:sz="4" w:space="0" w:color="auto"/>
              <w:left w:val="single" w:sz="4" w:space="0" w:color="auto"/>
              <w:bottom w:val="single" w:sz="4" w:space="0" w:color="auto"/>
              <w:right w:val="single" w:sz="4" w:space="0" w:color="auto"/>
            </w:tcBorders>
          </w:tcPr>
          <w:p w14:paraId="71B8F551"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5FA820F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50052CA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718EA761" w14:textId="0EF0EB16" w:rsidR="00B4701F" w:rsidRPr="00B4701F" w:rsidRDefault="00B4701F" w:rsidP="00B4701F">
            <w:pPr>
              <w:spacing w:before="60" w:after="60"/>
              <w:rPr>
                <w:rFonts w:ascii="Tahoma" w:hAnsi="Tahoma" w:cs="Tahoma"/>
                <w:sz w:val="20"/>
                <w:szCs w:val="20"/>
                <w:lang w:val="pt-BR"/>
              </w:rPr>
            </w:pPr>
          </w:p>
          <w:p w14:paraId="08B8349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1DC6648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papel dos recursos textuais e linguísticos do conto: elementos da construção do enigma, o enredo, as personagens e a quebra de expectativas quanto ao famoso detetive.</w:t>
            </w:r>
          </w:p>
          <w:p w14:paraId="5F0BDA3F" w14:textId="77777777" w:rsidR="00B4701F" w:rsidRPr="00B4701F" w:rsidRDefault="00B4701F" w:rsidP="00B4701F">
            <w:pPr>
              <w:spacing w:before="60" w:after="60"/>
              <w:rPr>
                <w:rFonts w:ascii="Tahoma" w:hAnsi="Tahoma" w:cs="Tahoma"/>
                <w:sz w:val="20"/>
                <w:szCs w:val="20"/>
                <w:lang w:val="pt-BR"/>
              </w:rPr>
            </w:pPr>
          </w:p>
          <w:p w14:paraId="64C0941A" w14:textId="77777777" w:rsidR="00B4701F" w:rsidRPr="00B4701F" w:rsidRDefault="00B4701F" w:rsidP="00B4701F">
            <w:pPr>
              <w:pStyle w:val="Default"/>
              <w:spacing w:before="60" w:after="60"/>
              <w:rPr>
                <w:rFonts w:ascii="Tahoma" w:hAnsi="Tahoma" w:cs="Tahoma"/>
                <w:b/>
                <w:color w:val="auto"/>
                <w:sz w:val="20"/>
                <w:szCs w:val="20"/>
              </w:rPr>
            </w:pPr>
            <w:r w:rsidRPr="00B4701F">
              <w:rPr>
                <w:rFonts w:ascii="Tahoma" w:hAnsi="Tahoma" w:cs="Tahoma"/>
                <w:b/>
                <w:color w:val="auto"/>
                <w:sz w:val="20"/>
                <w:szCs w:val="20"/>
              </w:rPr>
              <w:t>TEXTO 2</w:t>
            </w:r>
          </w:p>
          <w:p w14:paraId="4AFE94E4"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w:t>
            </w:r>
          </w:p>
          <w:p w14:paraId="23A2DAC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memória de cores das abelhas”</w:t>
            </w:r>
          </w:p>
          <w:p w14:paraId="39B0BA7F" w14:textId="77777777" w:rsidR="00B4701F" w:rsidRPr="00B4701F" w:rsidRDefault="00B4701F" w:rsidP="00B4701F">
            <w:pPr>
              <w:spacing w:before="60" w:after="60"/>
              <w:rPr>
                <w:rFonts w:ascii="Tahoma" w:hAnsi="Tahoma" w:cs="Tahoma"/>
                <w:sz w:val="20"/>
                <w:szCs w:val="20"/>
                <w:lang w:val="pt-BR"/>
              </w:rPr>
            </w:pPr>
          </w:p>
          <w:p w14:paraId="4BEF73A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COMPREENDER O TEXTO</w:t>
            </w:r>
          </w:p>
          <w:p w14:paraId="6DE28699" w14:textId="2EFF3069" w:rsidR="00B4701F" w:rsidRPr="00B4701F" w:rsidRDefault="00B4701F" w:rsidP="00BB29CD">
            <w:pPr>
              <w:pStyle w:val="Default"/>
              <w:spacing w:before="60" w:after="60"/>
              <w:rPr>
                <w:rFonts w:ascii="Tahoma" w:hAnsi="Tahoma" w:cs="Tahoma"/>
                <w:b/>
                <w:sz w:val="20"/>
                <w:szCs w:val="20"/>
              </w:rPr>
            </w:pPr>
            <w:r w:rsidRPr="00B4701F">
              <w:rPr>
                <w:rFonts w:ascii="Tahoma" w:hAnsi="Tahoma" w:cs="Tahoma"/>
                <w:color w:val="auto"/>
                <w:sz w:val="20"/>
                <w:szCs w:val="20"/>
              </w:rPr>
              <w:t>Trabalho com os elementos que constituem o gênero textual: introdução, dados de pesquisa e metodologia, resultados, conclusão.</w:t>
            </w:r>
          </w:p>
        </w:tc>
      </w:tr>
    </w:tbl>
    <w:p w14:paraId="40C2CCFC"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0"/>
        <w:gridCol w:w="1803"/>
        <w:gridCol w:w="2123"/>
        <w:gridCol w:w="4066"/>
      </w:tblGrid>
      <w:tr w:rsidR="00BB29CD" w:rsidRPr="00FC48A9" w14:paraId="07CD722B" w14:textId="77777777" w:rsidTr="00BB29CD">
        <w:tc>
          <w:tcPr>
            <w:tcW w:w="847" w:type="pct"/>
            <w:tcBorders>
              <w:top w:val="single" w:sz="4" w:space="0" w:color="auto"/>
              <w:left w:val="single" w:sz="4" w:space="0" w:color="auto"/>
              <w:bottom w:val="single" w:sz="4" w:space="0" w:color="auto"/>
              <w:right w:val="single" w:sz="4" w:space="0" w:color="auto"/>
            </w:tcBorders>
          </w:tcPr>
          <w:p w14:paraId="48383653" w14:textId="4B7774A5"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937" w:type="pct"/>
            <w:tcBorders>
              <w:top w:val="single" w:sz="4" w:space="0" w:color="auto"/>
              <w:left w:val="single" w:sz="4" w:space="0" w:color="auto"/>
              <w:bottom w:val="single" w:sz="4" w:space="0" w:color="auto"/>
              <w:right w:val="single" w:sz="4" w:space="0" w:color="auto"/>
            </w:tcBorders>
          </w:tcPr>
          <w:p w14:paraId="2F88DFD3" w14:textId="3504DC78"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Reflexão sob</w:t>
            </w:r>
            <w:r w:rsidR="00AF28DB">
              <w:rPr>
                <w:rFonts w:ascii="Tahoma" w:hAnsi="Tahoma" w:cs="Tahoma"/>
                <w:sz w:val="20"/>
                <w:szCs w:val="20"/>
                <w:lang w:val="pt-BR"/>
              </w:rPr>
              <w:t>re os procedimentos estilístico-</w:t>
            </w:r>
            <w:r w:rsidR="00004C34">
              <w:rPr>
                <w:rFonts w:ascii="Tahoma" w:hAnsi="Tahoma" w:cs="Tahoma"/>
                <w:sz w:val="20"/>
                <w:szCs w:val="20"/>
                <w:lang w:val="pt-BR"/>
              </w:rPr>
              <w:br/>
              <w:t>-</w:t>
            </w:r>
            <w:r w:rsidRPr="00B4701F">
              <w:rPr>
                <w:rFonts w:ascii="Tahoma" w:hAnsi="Tahoma" w:cs="Tahoma"/>
                <w:sz w:val="20"/>
                <w:szCs w:val="20"/>
                <w:lang w:val="pt-BR"/>
              </w:rPr>
              <w:t>enunciativos do texto</w:t>
            </w:r>
          </w:p>
        </w:tc>
        <w:tc>
          <w:tcPr>
            <w:tcW w:w="1103" w:type="pct"/>
            <w:tcBorders>
              <w:top w:val="single" w:sz="4" w:space="0" w:color="auto"/>
              <w:left w:val="single" w:sz="4" w:space="0" w:color="auto"/>
              <w:bottom w:val="single" w:sz="4" w:space="0" w:color="auto"/>
              <w:right w:val="single" w:sz="4" w:space="0" w:color="auto"/>
            </w:tcBorders>
          </w:tcPr>
          <w:p w14:paraId="30FF7B0B"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(EF05LP16) Estabelecer relações entre partes do texto, identificando substituições lexicais</w:t>
            </w:r>
          </w:p>
          <w:p w14:paraId="54202338"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(de substantivos por sinônimos) ou pronominais (uso de pronomes anafóricos – pessoais, possessivos, demonstrativos), que contribuem para a continuidade do texto.</w:t>
            </w:r>
          </w:p>
        </w:tc>
        <w:tc>
          <w:tcPr>
            <w:tcW w:w="2113" w:type="pct"/>
            <w:tcBorders>
              <w:top w:val="single" w:sz="4" w:space="0" w:color="auto"/>
              <w:left w:val="single" w:sz="4" w:space="0" w:color="auto"/>
              <w:bottom w:val="single" w:sz="4" w:space="0" w:color="auto"/>
              <w:right w:val="single" w:sz="4" w:space="0" w:color="auto"/>
            </w:tcBorders>
          </w:tcPr>
          <w:p w14:paraId="6FF40D7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00B533D9"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4292C68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p>
          <w:p w14:paraId="13D5FEF6" w14:textId="0C3EC0BB" w:rsidR="00B4701F" w:rsidRPr="00B4701F" w:rsidRDefault="00B4701F" w:rsidP="008E1B03">
            <w:pPr>
              <w:rPr>
                <w:rFonts w:ascii="Tahoma" w:hAnsi="Tahoma" w:cs="Tahoma"/>
                <w:sz w:val="20"/>
                <w:szCs w:val="20"/>
                <w:lang w:val="pt-BR"/>
              </w:rPr>
            </w:pPr>
          </w:p>
          <w:p w14:paraId="13A2D5DF" w14:textId="77777777" w:rsidR="00B4701F" w:rsidRPr="00B4701F" w:rsidRDefault="00B4701F" w:rsidP="008E1B03">
            <w:pPr>
              <w:spacing w:after="60"/>
              <w:rPr>
                <w:rFonts w:ascii="Tahoma" w:hAnsi="Tahoma" w:cs="Tahoma"/>
                <w:b/>
                <w:sz w:val="20"/>
                <w:szCs w:val="20"/>
                <w:lang w:val="pt-BR"/>
              </w:rPr>
            </w:pPr>
            <w:r w:rsidRPr="00B4701F">
              <w:rPr>
                <w:rFonts w:ascii="Tahoma" w:hAnsi="Tahoma" w:cs="Tahoma"/>
                <w:b/>
                <w:sz w:val="20"/>
                <w:szCs w:val="20"/>
                <w:lang w:val="pt-BR"/>
              </w:rPr>
              <w:t>PARA COMPREENDER O TEXTO</w:t>
            </w:r>
          </w:p>
          <w:p w14:paraId="68F38FD2" w14:textId="25688AAE"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o uso de repetições da palavra “nada”</w:t>
            </w:r>
            <w:r w:rsidR="007A7196">
              <w:rPr>
                <w:rFonts w:ascii="Tahoma" w:hAnsi="Tahoma" w:cs="Tahoma"/>
                <w:sz w:val="20"/>
                <w:szCs w:val="20"/>
                <w:lang w:val="pt-BR"/>
              </w:rPr>
              <w:t>,</w:t>
            </w:r>
            <w:r w:rsidRPr="00B4701F">
              <w:rPr>
                <w:rFonts w:ascii="Tahoma" w:hAnsi="Tahoma" w:cs="Tahoma"/>
                <w:sz w:val="20"/>
                <w:szCs w:val="20"/>
                <w:lang w:val="pt-BR"/>
              </w:rPr>
              <w:t xml:space="preserve"> que comprovam como o famoso detetive não conseguia descobrir o enigma, o que criava, pelo uso do humor, uma espécie de paródia das características do consagrado detetive inglês. </w:t>
            </w:r>
          </w:p>
          <w:p w14:paraId="62E153E3" w14:textId="77777777" w:rsidR="00B4701F" w:rsidRPr="00B4701F" w:rsidRDefault="00B4701F" w:rsidP="008E1B03">
            <w:pPr>
              <w:rPr>
                <w:rFonts w:ascii="Tahoma" w:hAnsi="Tahoma" w:cs="Tahoma"/>
                <w:sz w:val="20"/>
                <w:szCs w:val="20"/>
                <w:lang w:val="pt-BR"/>
              </w:rPr>
            </w:pPr>
          </w:p>
          <w:p w14:paraId="795C1B2E" w14:textId="77777777" w:rsidR="00B4701F" w:rsidRPr="00B4701F" w:rsidRDefault="00B4701F" w:rsidP="008E1B03">
            <w:pPr>
              <w:pStyle w:val="Default"/>
              <w:spacing w:after="60"/>
              <w:rPr>
                <w:rFonts w:ascii="Tahoma" w:hAnsi="Tahoma" w:cs="Tahoma"/>
                <w:b/>
                <w:color w:val="auto"/>
                <w:sz w:val="20"/>
                <w:szCs w:val="20"/>
              </w:rPr>
            </w:pPr>
            <w:r w:rsidRPr="00B4701F">
              <w:rPr>
                <w:rFonts w:ascii="Tahoma" w:hAnsi="Tahoma" w:cs="Tahoma"/>
                <w:b/>
                <w:color w:val="auto"/>
                <w:sz w:val="20"/>
                <w:szCs w:val="20"/>
              </w:rPr>
              <w:t xml:space="preserve">TEXTO 2 </w:t>
            </w:r>
          </w:p>
          <w:p w14:paraId="5D8BAD3E" w14:textId="77777777" w:rsidR="00B4701F" w:rsidRPr="00B4701F" w:rsidRDefault="00B4701F" w:rsidP="00B4701F">
            <w:pPr>
              <w:pStyle w:val="Default"/>
              <w:spacing w:before="60" w:after="60"/>
              <w:rPr>
                <w:rFonts w:ascii="Tahoma" w:hAnsi="Tahoma" w:cs="Tahoma"/>
                <w:color w:val="auto"/>
                <w:sz w:val="20"/>
                <w:szCs w:val="20"/>
              </w:rPr>
            </w:pPr>
            <w:r w:rsidRPr="00B4701F">
              <w:rPr>
                <w:rFonts w:ascii="Tahoma" w:hAnsi="Tahoma" w:cs="Tahoma"/>
                <w:color w:val="auto"/>
                <w:sz w:val="20"/>
                <w:szCs w:val="20"/>
              </w:rPr>
              <w:t>Artigo de divulgação científica</w:t>
            </w:r>
          </w:p>
          <w:p w14:paraId="52821557"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memória de cores das abelhas”</w:t>
            </w:r>
          </w:p>
          <w:p w14:paraId="63798112" w14:textId="77777777" w:rsidR="00B4701F" w:rsidRPr="00B4701F" w:rsidRDefault="00B4701F" w:rsidP="008E1B03">
            <w:pPr>
              <w:rPr>
                <w:rFonts w:ascii="Tahoma" w:hAnsi="Tahoma" w:cs="Tahoma"/>
                <w:sz w:val="20"/>
                <w:szCs w:val="20"/>
                <w:lang w:val="pt-BR"/>
              </w:rPr>
            </w:pPr>
          </w:p>
          <w:p w14:paraId="475980E8" w14:textId="77777777" w:rsidR="00B4701F" w:rsidRPr="00B4701F" w:rsidRDefault="00B4701F" w:rsidP="008E1B03">
            <w:pPr>
              <w:spacing w:after="60"/>
              <w:rPr>
                <w:rFonts w:ascii="Tahoma" w:hAnsi="Tahoma" w:cs="Tahoma"/>
                <w:b/>
                <w:sz w:val="20"/>
                <w:szCs w:val="20"/>
                <w:lang w:val="pt-BR"/>
              </w:rPr>
            </w:pPr>
            <w:r w:rsidRPr="00B4701F">
              <w:rPr>
                <w:rFonts w:ascii="Tahoma" w:hAnsi="Tahoma" w:cs="Tahoma"/>
                <w:b/>
                <w:sz w:val="20"/>
                <w:szCs w:val="20"/>
                <w:lang w:val="pt-BR"/>
              </w:rPr>
              <w:t>PARA COMPREENDER O TEXTO</w:t>
            </w:r>
          </w:p>
          <w:p w14:paraId="2491C8B4" w14:textId="5E748FF6"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Reflexão sobre a construção do artigo de divulgação científica, com ênfase no léxico utilizado, relativo à pesquisa científica.</w:t>
            </w:r>
          </w:p>
        </w:tc>
      </w:tr>
    </w:tbl>
    <w:p w14:paraId="6FA187C0" w14:textId="0B92EFB0" w:rsidR="00BB29CD" w:rsidRDefault="00BB29CD" w:rsidP="00B4701F">
      <w:pPr>
        <w:pStyle w:val="PargrafodaLista"/>
        <w:ind w:left="0"/>
        <w:rPr>
          <w:rFonts w:ascii="Verdana" w:hAnsi="Verdana"/>
          <w:color w:val="0070C0"/>
          <w:lang w:val="pt-BR"/>
        </w:rPr>
      </w:pPr>
    </w:p>
    <w:tbl>
      <w:tblPr>
        <w:tblStyle w:val="TabeladeGradeClara1"/>
        <w:tblW w:w="5000" w:type="pct"/>
        <w:tblLook w:val="04A0" w:firstRow="1" w:lastRow="0" w:firstColumn="1" w:lastColumn="0" w:noHBand="0" w:noVBand="1"/>
      </w:tblPr>
      <w:tblGrid>
        <w:gridCol w:w="1631"/>
        <w:gridCol w:w="1663"/>
        <w:gridCol w:w="2908"/>
        <w:gridCol w:w="3420"/>
      </w:tblGrid>
      <w:tr w:rsidR="00C82055" w:rsidRPr="00C82055" w14:paraId="1684DB38"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C05D338"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Escrita</w:t>
            </w:r>
          </w:p>
        </w:tc>
      </w:tr>
      <w:tr w:rsidR="00BB29CD" w:rsidRPr="00C21234" w14:paraId="69F65B54" w14:textId="77777777" w:rsidTr="00BB29CD">
        <w:tc>
          <w:tcPr>
            <w:tcW w:w="8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DABEF3" w14:textId="54A5D2A4"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DC2E51" w14:textId="187DDA42"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5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E9C28D" w14:textId="195C6359"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D985FF" w14:textId="4D7DCC86"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B29CD" w:rsidRPr="001E70C0" w14:paraId="386A20CD" w14:textId="77777777" w:rsidTr="00BB29CD">
        <w:tc>
          <w:tcPr>
            <w:tcW w:w="848" w:type="pct"/>
            <w:vMerge w:val="restart"/>
            <w:tcBorders>
              <w:top w:val="single" w:sz="4" w:space="0" w:color="auto"/>
              <w:left w:val="single" w:sz="4" w:space="0" w:color="auto"/>
              <w:bottom w:val="single" w:sz="4" w:space="0" w:color="auto"/>
              <w:right w:val="single" w:sz="4" w:space="0" w:color="auto"/>
            </w:tcBorders>
          </w:tcPr>
          <w:p w14:paraId="2B1AA19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antes da produção do texto</w:t>
            </w:r>
          </w:p>
        </w:tc>
        <w:tc>
          <w:tcPr>
            <w:tcW w:w="864" w:type="pct"/>
            <w:vMerge w:val="restart"/>
            <w:tcBorders>
              <w:top w:val="single" w:sz="4" w:space="0" w:color="auto"/>
              <w:left w:val="single" w:sz="4" w:space="0" w:color="auto"/>
              <w:bottom w:val="single" w:sz="4" w:space="0" w:color="auto"/>
              <w:right w:val="single" w:sz="4" w:space="0" w:color="auto"/>
            </w:tcBorders>
          </w:tcPr>
          <w:p w14:paraId="37B63CA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Planejamento do texto</w:t>
            </w:r>
          </w:p>
        </w:tc>
        <w:tc>
          <w:tcPr>
            <w:tcW w:w="1511" w:type="pct"/>
            <w:tcBorders>
              <w:top w:val="single" w:sz="4" w:space="0" w:color="auto"/>
              <w:left w:val="single" w:sz="4" w:space="0" w:color="auto"/>
              <w:bottom w:val="single" w:sz="4" w:space="0" w:color="auto"/>
              <w:right w:val="single" w:sz="4" w:space="0" w:color="auto"/>
            </w:tcBorders>
          </w:tcPr>
          <w:p w14:paraId="70345C9F" w14:textId="73678E36"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 situação comunicativa, os interlocutores (quem escreve/para quem escreve); a finalidade ou</w:t>
            </w:r>
            <w:r w:rsidR="00BB29CD">
              <w:rPr>
                <w:rFonts w:ascii="Tahoma" w:hAnsi="Tahoma" w:cs="Tahoma"/>
                <w:sz w:val="20"/>
                <w:szCs w:val="20"/>
                <w:lang w:val="pt-BR"/>
              </w:rPr>
              <w:t xml:space="preserve"> </w:t>
            </w:r>
            <w:r w:rsidRPr="00B4701F">
              <w:rPr>
                <w:rFonts w:ascii="Tahoma" w:hAnsi="Tahoma" w:cs="Tahoma"/>
                <w:sz w:val="20"/>
                <w:szCs w:val="20"/>
                <w:lang w:val="pt-BR"/>
              </w:rPr>
              <w:t>o propósito (escrever para quê); a circulação (onde o texto vai circular); o suporte (qual é o portador do texto); a linguagem, organização, estrutura; o tema e assunto do texto.</w:t>
            </w:r>
          </w:p>
        </w:tc>
        <w:tc>
          <w:tcPr>
            <w:tcW w:w="1777" w:type="pct"/>
            <w:vMerge w:val="restart"/>
            <w:tcBorders>
              <w:top w:val="single" w:sz="4" w:space="0" w:color="auto"/>
              <w:left w:val="single" w:sz="4" w:space="0" w:color="auto"/>
              <w:bottom w:val="single" w:sz="4" w:space="0" w:color="auto"/>
              <w:right w:val="single" w:sz="4" w:space="0" w:color="auto"/>
            </w:tcBorders>
          </w:tcPr>
          <w:p w14:paraId="23D2207F" w14:textId="66A524C9" w:rsidR="00B4701F" w:rsidRPr="00B4701F" w:rsidRDefault="00B4701F" w:rsidP="00B4701F">
            <w:pPr>
              <w:autoSpaceDE w:val="0"/>
              <w:autoSpaceDN w:val="0"/>
              <w:adjustRightInd w:val="0"/>
              <w:spacing w:before="60" w:after="60"/>
              <w:rPr>
                <w:rFonts w:ascii="Tahoma" w:hAnsi="Tahoma" w:cs="Tahoma"/>
                <w:b/>
                <w:sz w:val="20"/>
                <w:szCs w:val="20"/>
                <w:lang w:val="pt-BR"/>
              </w:rPr>
            </w:pPr>
            <w:r w:rsidRPr="00B4701F">
              <w:rPr>
                <w:rFonts w:ascii="Tahoma" w:hAnsi="Tahoma" w:cs="Tahoma"/>
                <w:b/>
                <w:sz w:val="20"/>
                <w:szCs w:val="20"/>
                <w:lang w:val="pt-BR"/>
              </w:rPr>
              <w:t>COMUNICA</w:t>
            </w:r>
            <w:r w:rsidR="009F23CD">
              <w:rPr>
                <w:rFonts w:ascii="Tahoma" w:hAnsi="Tahoma" w:cs="Tahoma"/>
                <w:b/>
                <w:sz w:val="20"/>
                <w:szCs w:val="20"/>
                <w:lang w:val="pt-BR"/>
              </w:rPr>
              <w:t>Ç</w:t>
            </w:r>
            <w:r w:rsidRPr="00B4701F">
              <w:rPr>
                <w:rFonts w:ascii="Tahoma" w:hAnsi="Tahoma" w:cs="Tahoma"/>
                <w:b/>
                <w:sz w:val="20"/>
                <w:szCs w:val="20"/>
                <w:lang w:val="pt-BR"/>
              </w:rPr>
              <w:t>ÃO ESCRITA</w:t>
            </w:r>
          </w:p>
          <w:p w14:paraId="4F357A5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Elaboração de texto expositivo sobre o uso da internet por crianças e jovens.</w:t>
            </w:r>
          </w:p>
          <w:p w14:paraId="7344FB50" w14:textId="6DC4A04A" w:rsidR="00B4701F" w:rsidRPr="00B4701F" w:rsidRDefault="00B4701F" w:rsidP="00BB29CD">
            <w:pPr>
              <w:pStyle w:val="Default"/>
              <w:spacing w:before="60" w:after="60"/>
              <w:rPr>
                <w:rFonts w:ascii="Tahoma" w:hAnsi="Tahoma" w:cs="Tahoma"/>
                <w:sz w:val="20"/>
                <w:szCs w:val="20"/>
              </w:rPr>
            </w:pPr>
            <w:r w:rsidRPr="00B4701F">
              <w:rPr>
                <w:rFonts w:ascii="Tahoma" w:hAnsi="Tahoma" w:cs="Tahoma"/>
                <w:color w:val="auto"/>
                <w:sz w:val="20"/>
                <w:szCs w:val="20"/>
              </w:rPr>
              <w:t xml:space="preserve">Leitura e análise de uma pesquisa (fonte): </w:t>
            </w:r>
            <w:r w:rsidRPr="00B4701F">
              <w:rPr>
                <w:rFonts w:ascii="Tahoma" w:hAnsi="Tahoma" w:cs="Tahoma"/>
                <w:bCs/>
                <w:color w:val="auto"/>
                <w:sz w:val="20"/>
                <w:szCs w:val="20"/>
              </w:rPr>
              <w:t xml:space="preserve">80% da população brasileira entre 9 e 17 anos usam a internet. E mais o gráfico </w:t>
            </w:r>
            <w:r w:rsidRPr="00B4701F">
              <w:rPr>
                <w:rFonts w:ascii="Tahoma" w:hAnsi="Tahoma" w:cs="Tahoma"/>
                <w:color w:val="auto"/>
                <w:sz w:val="20"/>
                <w:szCs w:val="20"/>
              </w:rPr>
              <w:t>“Proporção de crianças e adolescentes por equipamento usado para acessar a internet</w:t>
            </w:r>
            <w:r w:rsidR="007A7196">
              <w:rPr>
                <w:rFonts w:ascii="Tahoma" w:hAnsi="Tahoma" w:cs="Tahoma"/>
                <w:color w:val="auto"/>
                <w:sz w:val="20"/>
                <w:szCs w:val="20"/>
              </w:rPr>
              <w:t>”</w:t>
            </w:r>
            <w:r w:rsidRPr="00B4701F">
              <w:rPr>
                <w:rFonts w:ascii="Tahoma" w:hAnsi="Tahoma" w:cs="Tahoma"/>
                <w:color w:val="auto"/>
                <w:sz w:val="20"/>
                <w:szCs w:val="20"/>
              </w:rPr>
              <w:t xml:space="preserve">. </w:t>
            </w:r>
          </w:p>
        </w:tc>
      </w:tr>
      <w:tr w:rsidR="00BB29CD" w:rsidRPr="00FC48A9" w14:paraId="112B92D6" w14:textId="77777777" w:rsidTr="00BB29CD">
        <w:tc>
          <w:tcPr>
            <w:tcW w:w="848" w:type="pct"/>
            <w:vMerge/>
            <w:tcBorders>
              <w:top w:val="single" w:sz="4" w:space="0" w:color="auto"/>
              <w:left w:val="single" w:sz="4" w:space="0" w:color="auto"/>
              <w:bottom w:val="single" w:sz="4" w:space="0" w:color="auto"/>
              <w:right w:val="single" w:sz="4" w:space="0" w:color="auto"/>
            </w:tcBorders>
          </w:tcPr>
          <w:p w14:paraId="5A79324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64" w:type="pct"/>
            <w:vMerge/>
            <w:tcBorders>
              <w:top w:val="single" w:sz="4" w:space="0" w:color="auto"/>
              <w:left w:val="single" w:sz="4" w:space="0" w:color="auto"/>
              <w:bottom w:val="single" w:sz="4" w:space="0" w:color="auto"/>
              <w:right w:val="single" w:sz="4" w:space="0" w:color="auto"/>
            </w:tcBorders>
          </w:tcPr>
          <w:p w14:paraId="768BF8B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511" w:type="pct"/>
            <w:tcBorders>
              <w:top w:val="single" w:sz="4" w:space="0" w:color="auto"/>
              <w:left w:val="single" w:sz="4" w:space="0" w:color="auto"/>
              <w:bottom w:val="single" w:sz="4" w:space="0" w:color="auto"/>
              <w:right w:val="single" w:sz="4" w:space="0" w:color="auto"/>
            </w:tcBorders>
          </w:tcPr>
          <w:p w14:paraId="01C9B73E" w14:textId="137E58F8"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(EF35LP08) Buscar, em meios impressos ou digitais, informações necessárias à produção do texto (entrevistas, leituras etc.), organizando em tópicos os dados e as fontes pesquisadas.</w:t>
            </w:r>
          </w:p>
        </w:tc>
        <w:tc>
          <w:tcPr>
            <w:tcW w:w="1777" w:type="pct"/>
            <w:vMerge/>
            <w:tcBorders>
              <w:top w:val="single" w:sz="4" w:space="0" w:color="auto"/>
              <w:left w:val="single" w:sz="4" w:space="0" w:color="auto"/>
              <w:bottom w:val="single" w:sz="4" w:space="0" w:color="auto"/>
              <w:right w:val="single" w:sz="4" w:space="0" w:color="auto"/>
            </w:tcBorders>
          </w:tcPr>
          <w:p w14:paraId="328771F5" w14:textId="77777777" w:rsidR="00B4701F" w:rsidRPr="00B4701F" w:rsidRDefault="00B4701F" w:rsidP="00B4701F">
            <w:pPr>
              <w:autoSpaceDE w:val="0"/>
              <w:autoSpaceDN w:val="0"/>
              <w:adjustRightInd w:val="0"/>
              <w:spacing w:before="60" w:after="60"/>
              <w:rPr>
                <w:rFonts w:ascii="Tahoma" w:hAnsi="Tahoma" w:cs="Tahoma"/>
                <w:b/>
                <w:sz w:val="20"/>
                <w:szCs w:val="20"/>
                <w:lang w:val="pt-BR"/>
              </w:rPr>
            </w:pPr>
          </w:p>
        </w:tc>
      </w:tr>
    </w:tbl>
    <w:p w14:paraId="6A75F48A"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1"/>
        <w:gridCol w:w="1663"/>
        <w:gridCol w:w="2908"/>
        <w:gridCol w:w="3420"/>
      </w:tblGrid>
      <w:tr w:rsidR="00BB29CD" w:rsidRPr="00FC48A9" w14:paraId="589BD131" w14:textId="77777777" w:rsidTr="00BB29CD">
        <w:tc>
          <w:tcPr>
            <w:tcW w:w="848" w:type="pct"/>
            <w:vMerge w:val="restart"/>
            <w:tcBorders>
              <w:top w:val="single" w:sz="4" w:space="0" w:color="auto"/>
              <w:left w:val="single" w:sz="4" w:space="0" w:color="auto"/>
              <w:bottom w:val="single" w:sz="4" w:space="0" w:color="auto"/>
              <w:right w:val="single" w:sz="4" w:space="0" w:color="auto"/>
            </w:tcBorders>
          </w:tcPr>
          <w:p w14:paraId="4FACC327" w14:textId="3B5296F4"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lastRenderedPageBreak/>
              <w:t>Estratégias durante produção do texto</w:t>
            </w:r>
          </w:p>
        </w:tc>
        <w:tc>
          <w:tcPr>
            <w:tcW w:w="864" w:type="pct"/>
            <w:tcBorders>
              <w:top w:val="single" w:sz="4" w:space="0" w:color="auto"/>
              <w:left w:val="single" w:sz="4" w:space="0" w:color="auto"/>
              <w:bottom w:val="single" w:sz="4" w:space="0" w:color="auto"/>
              <w:right w:val="single" w:sz="4" w:space="0" w:color="auto"/>
            </w:tcBorders>
          </w:tcPr>
          <w:p w14:paraId="31C79DD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Parágrafo: aspectos semânticos e gráficos</w:t>
            </w:r>
          </w:p>
        </w:tc>
        <w:tc>
          <w:tcPr>
            <w:tcW w:w="1511" w:type="pct"/>
            <w:tcBorders>
              <w:top w:val="single" w:sz="4" w:space="0" w:color="auto"/>
              <w:left w:val="single" w:sz="4" w:space="0" w:color="auto"/>
              <w:bottom w:val="single" w:sz="4" w:space="0" w:color="auto"/>
              <w:right w:val="single" w:sz="4" w:space="0" w:color="auto"/>
            </w:tcBorders>
          </w:tcPr>
          <w:p w14:paraId="4BA19102" w14:textId="59F32843"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w:t>
            </w:r>
            <w:r w:rsidR="00BB29CD">
              <w:rPr>
                <w:rFonts w:ascii="Tahoma" w:hAnsi="Tahoma" w:cs="Tahoma"/>
                <w:sz w:val="20"/>
                <w:szCs w:val="20"/>
                <w:lang w:val="pt-BR"/>
              </w:rPr>
              <w:t xml:space="preserve"> </w:t>
            </w:r>
            <w:r w:rsidRPr="00B4701F">
              <w:rPr>
                <w:rFonts w:ascii="Tahoma" w:hAnsi="Tahoma" w:cs="Tahoma"/>
                <w:sz w:val="20"/>
                <w:szCs w:val="20"/>
                <w:lang w:val="pt-BR"/>
              </w:rPr>
              <w:t>normas gráficas e de acordo com as características do gênero textual.</w:t>
            </w:r>
          </w:p>
        </w:tc>
        <w:tc>
          <w:tcPr>
            <w:tcW w:w="1777" w:type="pct"/>
            <w:vMerge w:val="restart"/>
            <w:tcBorders>
              <w:top w:val="single" w:sz="4" w:space="0" w:color="auto"/>
              <w:left w:val="single" w:sz="4" w:space="0" w:color="auto"/>
              <w:bottom w:val="single" w:sz="4" w:space="0" w:color="auto"/>
              <w:right w:val="single" w:sz="4" w:space="0" w:color="auto"/>
            </w:tcBorders>
          </w:tcPr>
          <w:p w14:paraId="1044D7E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3C1BEBD9" w14:textId="14898C2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Produção de texto expositivo, garantindo a presença dos dados das fontes oferecidas, com ênfase nas mudanças</w:t>
            </w:r>
            <w:r w:rsidR="0044007D">
              <w:rPr>
                <w:rFonts w:ascii="Tahoma" w:hAnsi="Tahoma" w:cs="Tahoma"/>
                <w:sz w:val="20"/>
                <w:szCs w:val="20"/>
                <w:lang w:val="pt-BR"/>
              </w:rPr>
              <w:t xml:space="preserve"> desses dados ocorridas</w:t>
            </w:r>
            <w:r w:rsidRPr="00B4701F">
              <w:rPr>
                <w:rFonts w:ascii="Tahoma" w:hAnsi="Tahoma" w:cs="Tahoma"/>
                <w:sz w:val="20"/>
                <w:szCs w:val="20"/>
                <w:lang w:val="pt-BR"/>
              </w:rPr>
              <w:t xml:space="preserve"> </w:t>
            </w:r>
            <w:r w:rsidR="0044007D">
              <w:rPr>
                <w:rFonts w:ascii="Tahoma" w:hAnsi="Tahoma" w:cs="Tahoma"/>
                <w:sz w:val="20"/>
                <w:szCs w:val="20"/>
                <w:lang w:val="pt-BR"/>
              </w:rPr>
              <w:t>d</w:t>
            </w:r>
            <w:r w:rsidRPr="00B4701F">
              <w:rPr>
                <w:rFonts w:ascii="Tahoma" w:hAnsi="Tahoma" w:cs="Tahoma"/>
                <w:sz w:val="20"/>
                <w:szCs w:val="20"/>
                <w:lang w:val="pt-BR"/>
              </w:rPr>
              <w:t>e um ano para outro.</w:t>
            </w:r>
          </w:p>
          <w:p w14:paraId="1633B46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Em termos gramaticais, o uso da linguagem formal: ortografia, pontuação, crase. </w:t>
            </w:r>
          </w:p>
        </w:tc>
      </w:tr>
      <w:tr w:rsidR="00BB29CD" w:rsidRPr="00FC48A9" w14:paraId="792620EE" w14:textId="77777777" w:rsidTr="00BB29CD">
        <w:tc>
          <w:tcPr>
            <w:tcW w:w="848" w:type="pct"/>
            <w:vMerge/>
            <w:tcBorders>
              <w:top w:val="single" w:sz="4" w:space="0" w:color="auto"/>
              <w:left w:val="single" w:sz="4" w:space="0" w:color="auto"/>
              <w:bottom w:val="single" w:sz="4" w:space="0" w:color="auto"/>
              <w:right w:val="single" w:sz="4" w:space="0" w:color="auto"/>
            </w:tcBorders>
          </w:tcPr>
          <w:p w14:paraId="6CB52A7A"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64" w:type="pct"/>
            <w:tcBorders>
              <w:top w:val="single" w:sz="4" w:space="0" w:color="auto"/>
              <w:left w:val="single" w:sz="4" w:space="0" w:color="auto"/>
              <w:bottom w:val="single" w:sz="4" w:space="0" w:color="auto"/>
              <w:right w:val="single" w:sz="4" w:space="0" w:color="auto"/>
            </w:tcBorders>
          </w:tcPr>
          <w:p w14:paraId="077A0A5E" w14:textId="1547391A" w:rsidR="00B4701F" w:rsidRPr="00B4701F" w:rsidRDefault="00B4701F" w:rsidP="00BB29CD">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Texto expositivo-</w:t>
            </w:r>
            <w:r w:rsidR="00BB29CD">
              <w:rPr>
                <w:rFonts w:ascii="Tahoma" w:hAnsi="Tahoma" w:cs="Tahoma"/>
                <w:sz w:val="20"/>
                <w:szCs w:val="20"/>
                <w:lang w:val="pt-BR"/>
              </w:rPr>
              <w:br/>
              <w:t>-</w:t>
            </w:r>
            <w:r w:rsidRPr="00B4701F">
              <w:rPr>
                <w:rFonts w:ascii="Tahoma" w:hAnsi="Tahoma" w:cs="Tahoma"/>
                <w:sz w:val="20"/>
                <w:szCs w:val="20"/>
                <w:lang w:val="pt-BR"/>
              </w:rPr>
              <w:t>informativo</w:t>
            </w:r>
          </w:p>
        </w:tc>
        <w:tc>
          <w:tcPr>
            <w:tcW w:w="1511" w:type="pct"/>
            <w:tcBorders>
              <w:top w:val="single" w:sz="4" w:space="0" w:color="auto"/>
              <w:left w:val="single" w:sz="4" w:space="0" w:color="auto"/>
              <w:bottom w:val="single" w:sz="4" w:space="0" w:color="auto"/>
              <w:right w:val="single" w:sz="4" w:space="0" w:color="auto"/>
            </w:tcBorders>
          </w:tcPr>
          <w:p w14:paraId="07BCEE9D" w14:textId="515EF65F"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(EF05LP24) Produzir texto sobre tema de interesse, organizando resultados de pesquisa</w:t>
            </w:r>
            <w:r w:rsidR="00BB29CD">
              <w:rPr>
                <w:rFonts w:ascii="Tahoma" w:hAnsi="Tahoma" w:cs="Tahoma"/>
                <w:sz w:val="20"/>
                <w:szCs w:val="20"/>
                <w:lang w:val="pt-BR"/>
              </w:rPr>
              <w:t xml:space="preserve"> </w:t>
            </w:r>
            <w:r w:rsidRPr="00B4701F">
              <w:rPr>
                <w:rFonts w:ascii="Tahoma" w:hAnsi="Tahoma" w:cs="Tahoma"/>
                <w:sz w:val="20"/>
                <w:szCs w:val="20"/>
                <w:lang w:val="pt-BR"/>
              </w:rPr>
              <w:t>em fontes de informação impressas ou digitais, incluindo imagens e gráficos ou tabelas,</w:t>
            </w:r>
            <w:r w:rsidR="00BB29CD">
              <w:rPr>
                <w:rFonts w:ascii="Tahoma" w:hAnsi="Tahoma" w:cs="Tahoma"/>
                <w:sz w:val="20"/>
                <w:szCs w:val="20"/>
                <w:lang w:val="pt-BR"/>
              </w:rPr>
              <w:t xml:space="preserve"> </w:t>
            </w:r>
            <w:r w:rsidRPr="00B4701F">
              <w:rPr>
                <w:rFonts w:ascii="Tahoma" w:hAnsi="Tahoma" w:cs="Tahoma"/>
                <w:sz w:val="20"/>
                <w:szCs w:val="20"/>
                <w:lang w:val="pt-BR"/>
              </w:rPr>
              <w:t>considerando a situação comunicativa e o tema/assunto do texto.</w:t>
            </w:r>
          </w:p>
        </w:tc>
        <w:tc>
          <w:tcPr>
            <w:tcW w:w="1777" w:type="pct"/>
            <w:vMerge/>
            <w:tcBorders>
              <w:top w:val="single" w:sz="4" w:space="0" w:color="auto"/>
              <w:left w:val="single" w:sz="4" w:space="0" w:color="auto"/>
              <w:bottom w:val="single" w:sz="4" w:space="0" w:color="auto"/>
              <w:right w:val="single" w:sz="4" w:space="0" w:color="auto"/>
            </w:tcBorders>
          </w:tcPr>
          <w:p w14:paraId="761AB1DB" w14:textId="77777777" w:rsidR="00B4701F" w:rsidRPr="00B4701F" w:rsidRDefault="00B4701F" w:rsidP="00B4701F">
            <w:pPr>
              <w:spacing w:before="60" w:after="60"/>
              <w:rPr>
                <w:rFonts w:ascii="Tahoma" w:hAnsi="Tahoma" w:cs="Tahoma"/>
                <w:sz w:val="20"/>
                <w:szCs w:val="20"/>
                <w:lang w:val="pt-BR"/>
              </w:rPr>
            </w:pPr>
          </w:p>
        </w:tc>
      </w:tr>
      <w:tr w:rsidR="00BB29CD" w:rsidRPr="00FC48A9" w14:paraId="555E6D5A" w14:textId="77777777" w:rsidTr="00BB29CD">
        <w:tc>
          <w:tcPr>
            <w:tcW w:w="848" w:type="pct"/>
            <w:vMerge/>
            <w:tcBorders>
              <w:top w:val="single" w:sz="4" w:space="0" w:color="auto"/>
              <w:left w:val="single" w:sz="4" w:space="0" w:color="auto"/>
              <w:bottom w:val="single" w:sz="4" w:space="0" w:color="auto"/>
              <w:right w:val="single" w:sz="4" w:space="0" w:color="auto"/>
            </w:tcBorders>
          </w:tcPr>
          <w:p w14:paraId="46CA4CC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64" w:type="pct"/>
            <w:tcBorders>
              <w:top w:val="single" w:sz="4" w:space="0" w:color="auto"/>
              <w:left w:val="single" w:sz="4" w:space="0" w:color="auto"/>
              <w:bottom w:val="single" w:sz="4" w:space="0" w:color="auto"/>
              <w:right w:val="single" w:sz="4" w:space="0" w:color="auto"/>
            </w:tcBorders>
          </w:tcPr>
          <w:p w14:paraId="5A552329" w14:textId="5EFAA34F"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linguístico-</w:t>
            </w:r>
            <w:r w:rsidR="00BB29CD">
              <w:rPr>
                <w:rFonts w:ascii="Tahoma" w:hAnsi="Tahoma" w:cs="Tahoma"/>
                <w:sz w:val="20"/>
                <w:szCs w:val="20"/>
                <w:lang w:val="pt-BR"/>
              </w:rPr>
              <w:br/>
              <w:t>-</w:t>
            </w:r>
            <w:r w:rsidRPr="00B4701F">
              <w:rPr>
                <w:rFonts w:ascii="Tahoma" w:hAnsi="Tahoma" w:cs="Tahoma"/>
                <w:sz w:val="20"/>
                <w:szCs w:val="20"/>
                <w:lang w:val="pt-BR"/>
              </w:rPr>
              <w:t>gramaticais e</w:t>
            </w:r>
            <w:r w:rsidR="00BB29CD">
              <w:rPr>
                <w:rFonts w:ascii="Tahoma" w:hAnsi="Tahoma" w:cs="Tahoma"/>
                <w:sz w:val="20"/>
                <w:szCs w:val="20"/>
                <w:lang w:val="pt-BR"/>
              </w:rPr>
              <w:t xml:space="preserve"> </w:t>
            </w:r>
            <w:r w:rsidRPr="00B4701F">
              <w:rPr>
                <w:rFonts w:ascii="Tahoma" w:hAnsi="Tahoma" w:cs="Tahoma"/>
                <w:sz w:val="20"/>
                <w:szCs w:val="20"/>
                <w:lang w:val="pt-BR"/>
              </w:rPr>
              <w:t>ortográficos</w:t>
            </w:r>
          </w:p>
        </w:tc>
        <w:tc>
          <w:tcPr>
            <w:tcW w:w="1511" w:type="pct"/>
            <w:tcBorders>
              <w:top w:val="single" w:sz="4" w:space="0" w:color="auto"/>
              <w:left w:val="single" w:sz="4" w:space="0" w:color="auto"/>
              <w:bottom w:val="single" w:sz="4" w:space="0" w:color="auto"/>
              <w:right w:val="single" w:sz="4" w:space="0" w:color="auto"/>
            </w:tcBorders>
          </w:tcPr>
          <w:p w14:paraId="50D41523" w14:textId="69544092"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(EF05LP25) Utilizar, ao produzir o texto, conhecimentos linguísticos e gramaticais: regras</w:t>
            </w:r>
            <w:r w:rsidR="00BB29CD">
              <w:rPr>
                <w:rFonts w:ascii="Tahoma" w:hAnsi="Tahoma" w:cs="Tahoma"/>
                <w:sz w:val="20"/>
                <w:szCs w:val="20"/>
                <w:lang w:val="pt-BR"/>
              </w:rPr>
              <w:t xml:space="preserve"> </w:t>
            </w:r>
            <w:r w:rsidRPr="00B4701F">
              <w:rPr>
                <w:rFonts w:ascii="Tahoma" w:hAnsi="Tahoma" w:cs="Tahoma"/>
                <w:sz w:val="20"/>
                <w:szCs w:val="20"/>
                <w:lang w:val="pt-BR"/>
              </w:rPr>
              <w:t>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dois-pontos, vírgulas em enumerações), regras ortográficas.</w:t>
            </w:r>
          </w:p>
        </w:tc>
        <w:tc>
          <w:tcPr>
            <w:tcW w:w="1777" w:type="pct"/>
            <w:vMerge/>
            <w:tcBorders>
              <w:top w:val="single" w:sz="4" w:space="0" w:color="auto"/>
              <w:left w:val="single" w:sz="4" w:space="0" w:color="auto"/>
              <w:bottom w:val="single" w:sz="4" w:space="0" w:color="auto"/>
              <w:right w:val="single" w:sz="4" w:space="0" w:color="auto"/>
            </w:tcBorders>
          </w:tcPr>
          <w:p w14:paraId="733BBA13" w14:textId="77777777" w:rsidR="00B4701F" w:rsidRPr="00B4701F" w:rsidRDefault="00B4701F" w:rsidP="00B4701F">
            <w:pPr>
              <w:spacing w:before="60" w:after="60"/>
              <w:rPr>
                <w:rFonts w:ascii="Tahoma" w:hAnsi="Tahoma" w:cs="Tahoma"/>
                <w:sz w:val="20"/>
                <w:szCs w:val="20"/>
                <w:lang w:val="pt-BR"/>
              </w:rPr>
            </w:pPr>
          </w:p>
        </w:tc>
      </w:tr>
      <w:tr w:rsidR="00BB29CD" w:rsidRPr="00FC48A9" w14:paraId="28739FAC" w14:textId="77777777" w:rsidTr="00BB29CD">
        <w:tc>
          <w:tcPr>
            <w:tcW w:w="848" w:type="pct"/>
            <w:vMerge w:val="restart"/>
            <w:tcBorders>
              <w:top w:val="single" w:sz="4" w:space="0" w:color="auto"/>
              <w:left w:val="single" w:sz="4" w:space="0" w:color="auto"/>
              <w:bottom w:val="single" w:sz="4" w:space="0" w:color="auto"/>
              <w:right w:val="single" w:sz="4" w:space="0" w:color="auto"/>
            </w:tcBorders>
          </w:tcPr>
          <w:p w14:paraId="2295F8A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Estratégias após a produção do texto</w:t>
            </w:r>
          </w:p>
        </w:tc>
        <w:tc>
          <w:tcPr>
            <w:tcW w:w="864" w:type="pct"/>
            <w:tcBorders>
              <w:top w:val="single" w:sz="4" w:space="0" w:color="auto"/>
              <w:left w:val="single" w:sz="4" w:space="0" w:color="auto"/>
              <w:bottom w:val="single" w:sz="4" w:space="0" w:color="auto"/>
              <w:right w:val="single" w:sz="4" w:space="0" w:color="auto"/>
            </w:tcBorders>
          </w:tcPr>
          <w:p w14:paraId="6E71DCA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Revisão do texto</w:t>
            </w:r>
          </w:p>
        </w:tc>
        <w:tc>
          <w:tcPr>
            <w:tcW w:w="1511" w:type="pct"/>
            <w:tcBorders>
              <w:top w:val="single" w:sz="4" w:space="0" w:color="auto"/>
              <w:left w:val="single" w:sz="4" w:space="0" w:color="auto"/>
              <w:bottom w:val="single" w:sz="4" w:space="0" w:color="auto"/>
              <w:right w:val="single" w:sz="4" w:space="0" w:color="auto"/>
            </w:tcBorders>
          </w:tcPr>
          <w:p w14:paraId="12872A17" w14:textId="4A2896D0"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(EF35LP10) Reler e revisar o texto produzido com a ajuda do professor e a colaboração dos</w:t>
            </w:r>
            <w:r w:rsidR="00BB29CD">
              <w:rPr>
                <w:rFonts w:ascii="Tahoma" w:hAnsi="Tahoma" w:cs="Tahoma"/>
                <w:sz w:val="20"/>
                <w:szCs w:val="20"/>
                <w:lang w:val="pt-BR"/>
              </w:rPr>
              <w:t xml:space="preserve"> </w:t>
            </w:r>
            <w:r w:rsidRPr="00B4701F">
              <w:rPr>
                <w:rFonts w:ascii="Tahoma" w:hAnsi="Tahoma" w:cs="Tahoma"/>
                <w:sz w:val="20"/>
                <w:szCs w:val="20"/>
                <w:lang w:val="pt-BR"/>
              </w:rPr>
              <w:t xml:space="preserve">colegas, para corrigi-lo e aprimorá-lo, fazendo cortes, acréscimos, reformulações, correções de ortografia e pontuação. </w:t>
            </w:r>
          </w:p>
        </w:tc>
        <w:tc>
          <w:tcPr>
            <w:tcW w:w="1777" w:type="pct"/>
            <w:vMerge w:val="restart"/>
            <w:tcBorders>
              <w:top w:val="single" w:sz="4" w:space="0" w:color="auto"/>
              <w:left w:val="single" w:sz="4" w:space="0" w:color="auto"/>
              <w:bottom w:val="single" w:sz="4" w:space="0" w:color="auto"/>
              <w:right w:val="single" w:sz="4" w:space="0" w:color="auto"/>
            </w:tcBorders>
          </w:tcPr>
          <w:p w14:paraId="66667F6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05339F51"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Por meio de uma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os alunos reveem, reescrevem e editam seus textos, tendo em vista os elementos caracterizadores do texto expositivo.</w:t>
            </w:r>
          </w:p>
        </w:tc>
      </w:tr>
      <w:tr w:rsidR="00BB29CD" w:rsidRPr="00FC48A9" w14:paraId="6EAF26C2" w14:textId="77777777" w:rsidTr="00BB29CD">
        <w:tc>
          <w:tcPr>
            <w:tcW w:w="848" w:type="pct"/>
            <w:vMerge/>
            <w:tcBorders>
              <w:top w:val="single" w:sz="4" w:space="0" w:color="auto"/>
              <w:left w:val="single" w:sz="4" w:space="0" w:color="auto"/>
              <w:bottom w:val="single" w:sz="4" w:space="0" w:color="auto"/>
              <w:right w:val="single" w:sz="4" w:space="0" w:color="auto"/>
            </w:tcBorders>
          </w:tcPr>
          <w:p w14:paraId="76C15AA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64" w:type="pct"/>
            <w:tcBorders>
              <w:top w:val="single" w:sz="4" w:space="0" w:color="auto"/>
              <w:left w:val="single" w:sz="4" w:space="0" w:color="auto"/>
              <w:bottom w:val="single" w:sz="4" w:space="0" w:color="auto"/>
              <w:right w:val="single" w:sz="4" w:space="0" w:color="auto"/>
            </w:tcBorders>
          </w:tcPr>
          <w:p w14:paraId="72BEC7D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Reescrita de texto</w:t>
            </w:r>
          </w:p>
        </w:tc>
        <w:tc>
          <w:tcPr>
            <w:tcW w:w="1511" w:type="pct"/>
            <w:tcBorders>
              <w:top w:val="single" w:sz="4" w:space="0" w:color="auto"/>
              <w:left w:val="single" w:sz="4" w:space="0" w:color="auto"/>
              <w:bottom w:val="single" w:sz="4" w:space="0" w:color="auto"/>
              <w:right w:val="single" w:sz="4" w:space="0" w:color="auto"/>
            </w:tcBorders>
          </w:tcPr>
          <w:p w14:paraId="1ABAE750" w14:textId="122E8534"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w:t>
            </w:r>
            <w:r w:rsidR="00BB29CD">
              <w:rPr>
                <w:rFonts w:ascii="Tahoma" w:hAnsi="Tahoma" w:cs="Tahoma"/>
                <w:sz w:val="20"/>
                <w:szCs w:val="20"/>
                <w:lang w:val="pt-BR"/>
              </w:rPr>
              <w:t xml:space="preserve"> </w:t>
            </w:r>
            <w:r w:rsidRPr="00B4701F">
              <w:rPr>
                <w:rFonts w:ascii="Tahoma" w:hAnsi="Tahoma" w:cs="Tahoma"/>
                <w:sz w:val="20"/>
                <w:szCs w:val="20"/>
                <w:lang w:val="pt-BR"/>
              </w:rPr>
              <w:t>convenções de disposição gráfica, inclusão de título, de autoria.</w:t>
            </w:r>
          </w:p>
        </w:tc>
        <w:tc>
          <w:tcPr>
            <w:tcW w:w="1777" w:type="pct"/>
            <w:vMerge/>
            <w:tcBorders>
              <w:top w:val="single" w:sz="4" w:space="0" w:color="auto"/>
              <w:left w:val="single" w:sz="4" w:space="0" w:color="auto"/>
              <w:bottom w:val="single" w:sz="4" w:space="0" w:color="auto"/>
              <w:right w:val="single" w:sz="4" w:space="0" w:color="auto"/>
            </w:tcBorders>
          </w:tcPr>
          <w:p w14:paraId="0F489600" w14:textId="77777777" w:rsidR="00B4701F" w:rsidRPr="00B4701F" w:rsidRDefault="00B4701F" w:rsidP="00B4701F">
            <w:pPr>
              <w:spacing w:before="60" w:after="60"/>
              <w:rPr>
                <w:rFonts w:ascii="Tahoma" w:hAnsi="Tahoma" w:cs="Tahoma"/>
                <w:sz w:val="20"/>
                <w:szCs w:val="20"/>
                <w:lang w:val="pt-BR"/>
              </w:rPr>
            </w:pPr>
          </w:p>
        </w:tc>
      </w:tr>
      <w:tr w:rsidR="00BB29CD" w:rsidRPr="00FC48A9" w14:paraId="20388D52" w14:textId="77777777" w:rsidTr="00BB29CD">
        <w:tc>
          <w:tcPr>
            <w:tcW w:w="848" w:type="pct"/>
            <w:vMerge/>
            <w:tcBorders>
              <w:top w:val="single" w:sz="4" w:space="0" w:color="auto"/>
              <w:left w:val="single" w:sz="4" w:space="0" w:color="auto"/>
              <w:bottom w:val="single" w:sz="4" w:space="0" w:color="auto"/>
              <w:right w:val="single" w:sz="4" w:space="0" w:color="auto"/>
            </w:tcBorders>
          </w:tcPr>
          <w:p w14:paraId="506ED97C"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64" w:type="pct"/>
            <w:tcBorders>
              <w:top w:val="single" w:sz="4" w:space="0" w:color="auto"/>
              <w:left w:val="single" w:sz="4" w:space="0" w:color="auto"/>
              <w:bottom w:val="single" w:sz="4" w:space="0" w:color="auto"/>
              <w:right w:val="single" w:sz="4" w:space="0" w:color="auto"/>
            </w:tcBorders>
          </w:tcPr>
          <w:p w14:paraId="479A515F"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Edição de texto</w:t>
            </w:r>
          </w:p>
        </w:tc>
        <w:tc>
          <w:tcPr>
            <w:tcW w:w="1511" w:type="pct"/>
            <w:tcBorders>
              <w:top w:val="single" w:sz="4" w:space="0" w:color="auto"/>
              <w:left w:val="single" w:sz="4" w:space="0" w:color="auto"/>
              <w:bottom w:val="single" w:sz="4" w:space="0" w:color="auto"/>
              <w:right w:val="single" w:sz="4" w:space="0" w:color="auto"/>
            </w:tcBorders>
          </w:tcPr>
          <w:p w14:paraId="2AFB4B89" w14:textId="78CAC97A"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(EF35LP12) Utilizar </w:t>
            </w:r>
            <w:r w:rsidRPr="00B4701F">
              <w:rPr>
                <w:rFonts w:ascii="Tahoma" w:hAnsi="Tahoma" w:cs="Tahoma"/>
                <w:i/>
                <w:iCs/>
                <w:sz w:val="20"/>
                <w:szCs w:val="20"/>
                <w:lang w:val="pt-BR"/>
              </w:rPr>
              <w:t>softwares</w:t>
            </w:r>
            <w:r w:rsidRPr="00B4701F">
              <w:rPr>
                <w:rFonts w:ascii="Tahoma" w:hAnsi="Tahoma" w:cs="Tahoma"/>
                <w:sz w:val="20"/>
                <w:szCs w:val="20"/>
                <w:lang w:val="pt-BR"/>
              </w:rPr>
              <w:t>, inclusive programas de edição de texto, para editar e publicar os</w:t>
            </w:r>
            <w:r w:rsidR="00BB29CD">
              <w:rPr>
                <w:rFonts w:ascii="Tahoma" w:hAnsi="Tahoma" w:cs="Tahoma"/>
                <w:sz w:val="20"/>
                <w:szCs w:val="20"/>
                <w:lang w:val="pt-BR"/>
              </w:rPr>
              <w:t xml:space="preserve"> </w:t>
            </w:r>
            <w:r w:rsidRPr="00B4701F">
              <w:rPr>
                <w:rFonts w:ascii="Tahoma" w:hAnsi="Tahoma" w:cs="Tahoma"/>
                <w:sz w:val="20"/>
                <w:szCs w:val="20"/>
                <w:lang w:val="pt-BR"/>
              </w:rPr>
              <w:t>textos produzidos, explorando os recursos multimídias disponíveis.</w:t>
            </w:r>
          </w:p>
        </w:tc>
        <w:tc>
          <w:tcPr>
            <w:tcW w:w="1777" w:type="pct"/>
            <w:vMerge/>
            <w:tcBorders>
              <w:top w:val="single" w:sz="4" w:space="0" w:color="auto"/>
              <w:left w:val="single" w:sz="4" w:space="0" w:color="auto"/>
              <w:bottom w:val="single" w:sz="4" w:space="0" w:color="auto"/>
              <w:right w:val="single" w:sz="4" w:space="0" w:color="auto"/>
            </w:tcBorders>
          </w:tcPr>
          <w:p w14:paraId="058D7E72" w14:textId="77777777" w:rsidR="00B4701F" w:rsidRPr="00B4701F" w:rsidRDefault="00B4701F" w:rsidP="00B4701F">
            <w:pPr>
              <w:spacing w:before="60" w:after="60"/>
              <w:rPr>
                <w:rFonts w:ascii="Tahoma" w:hAnsi="Tahoma" w:cs="Tahoma"/>
                <w:sz w:val="20"/>
                <w:szCs w:val="20"/>
                <w:lang w:val="pt-BR"/>
              </w:rPr>
            </w:pPr>
          </w:p>
        </w:tc>
      </w:tr>
    </w:tbl>
    <w:p w14:paraId="5C8C5DE6" w14:textId="77777777" w:rsidR="00BB29CD" w:rsidRDefault="00BB29CD">
      <w:pPr>
        <w:rPr>
          <w:rFonts w:ascii="Verdana" w:hAnsi="Verdana" w:cs="Arial"/>
          <w:b/>
          <w:sz w:val="20"/>
          <w:szCs w:val="20"/>
          <w:lang w:val="pt-BR"/>
        </w:rPr>
      </w:pPr>
      <w:r>
        <w:rPr>
          <w:rFonts w:ascii="Verdana" w:hAnsi="Verdana" w:cs="Arial"/>
          <w:b/>
          <w:sz w:val="20"/>
          <w:szCs w:val="20"/>
          <w:lang w:val="pt-BR"/>
        </w:rPr>
        <w:br w:type="page"/>
      </w:r>
    </w:p>
    <w:tbl>
      <w:tblPr>
        <w:tblStyle w:val="TabeladeGradeClara1"/>
        <w:tblW w:w="5000" w:type="pct"/>
        <w:tblLook w:val="04A0" w:firstRow="1" w:lastRow="0" w:firstColumn="1" w:lastColumn="0" w:noHBand="0" w:noVBand="1"/>
      </w:tblPr>
      <w:tblGrid>
        <w:gridCol w:w="1494"/>
        <w:gridCol w:w="1801"/>
        <w:gridCol w:w="2769"/>
        <w:gridCol w:w="3558"/>
      </w:tblGrid>
      <w:tr w:rsidR="00C82055" w:rsidRPr="00C82055" w14:paraId="5FA20539"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2057B406"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Educação literária</w:t>
            </w:r>
          </w:p>
        </w:tc>
      </w:tr>
      <w:tr w:rsidR="00BB29CD" w:rsidRPr="00C21234" w14:paraId="7D238F16" w14:textId="77777777" w:rsidTr="00BB29CD">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AF3AA4" w14:textId="69556A15"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6984BE" w14:textId="2B343215"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4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16145D" w14:textId="121B18DD"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17F51F" w14:textId="6A81D09A"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B29CD" w:rsidRPr="001B58A0" w14:paraId="7EAF8F01" w14:textId="77777777" w:rsidTr="00BB29CD">
        <w:tc>
          <w:tcPr>
            <w:tcW w:w="776" w:type="pct"/>
            <w:tcBorders>
              <w:top w:val="single" w:sz="4" w:space="0" w:color="auto"/>
              <w:left w:val="single" w:sz="4" w:space="0" w:color="auto"/>
              <w:bottom w:val="single" w:sz="4" w:space="0" w:color="auto"/>
              <w:right w:val="single" w:sz="4" w:space="0" w:color="auto"/>
            </w:tcBorders>
          </w:tcPr>
          <w:p w14:paraId="583528B7"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Categorias do discurso literário</w:t>
            </w:r>
          </w:p>
        </w:tc>
        <w:tc>
          <w:tcPr>
            <w:tcW w:w="936" w:type="pct"/>
            <w:tcBorders>
              <w:top w:val="single" w:sz="4" w:space="0" w:color="auto"/>
              <w:left w:val="single" w:sz="4" w:space="0" w:color="auto"/>
              <w:bottom w:val="single" w:sz="4" w:space="0" w:color="auto"/>
              <w:right w:val="single" w:sz="4" w:space="0" w:color="auto"/>
            </w:tcBorders>
          </w:tcPr>
          <w:p w14:paraId="27A4F4A4" w14:textId="135F1F5D"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Elementos constitutivos do discurso narrativo</w:t>
            </w:r>
            <w:r w:rsidR="00004C34">
              <w:rPr>
                <w:rFonts w:ascii="Tahoma" w:hAnsi="Tahoma" w:cs="Tahoma"/>
                <w:sz w:val="20"/>
                <w:szCs w:val="20"/>
                <w:lang w:val="pt-BR"/>
              </w:rPr>
              <w:t xml:space="preserve"> </w:t>
            </w:r>
            <w:r w:rsidRPr="00B4701F">
              <w:rPr>
                <w:rFonts w:ascii="Tahoma" w:hAnsi="Tahoma" w:cs="Tahoma"/>
                <w:sz w:val="20"/>
                <w:szCs w:val="20"/>
                <w:lang w:val="pt-BR"/>
              </w:rPr>
              <w:t xml:space="preserve">ficcional em prosa </w:t>
            </w:r>
            <w:r w:rsidR="007F401E">
              <w:rPr>
                <w:rFonts w:ascii="Tahoma" w:hAnsi="Tahoma" w:cs="Tahoma"/>
                <w:sz w:val="20"/>
                <w:szCs w:val="20"/>
                <w:lang w:val="pt-BR"/>
              </w:rPr>
              <w:t xml:space="preserve">e versos: </w:t>
            </w:r>
            <w:r w:rsidRPr="00B4701F">
              <w:rPr>
                <w:rFonts w:ascii="Tahoma" w:hAnsi="Tahoma" w:cs="Tahoma"/>
                <w:sz w:val="20"/>
                <w:szCs w:val="20"/>
                <w:lang w:val="pt-BR"/>
              </w:rPr>
              <w:t>estrutura da</w:t>
            </w:r>
            <w:r w:rsidR="00BB29CD">
              <w:rPr>
                <w:rFonts w:ascii="Tahoma" w:hAnsi="Tahoma" w:cs="Tahoma"/>
                <w:sz w:val="20"/>
                <w:szCs w:val="20"/>
                <w:lang w:val="pt-BR"/>
              </w:rPr>
              <w:t xml:space="preserve"> </w:t>
            </w:r>
            <w:r w:rsidRPr="00B4701F">
              <w:rPr>
                <w:rFonts w:ascii="Tahoma" w:hAnsi="Tahoma" w:cs="Tahoma"/>
                <w:sz w:val="20"/>
                <w:szCs w:val="20"/>
                <w:lang w:val="pt-BR"/>
              </w:rPr>
              <w:t>narrativa e recursos expressivos</w:t>
            </w:r>
          </w:p>
        </w:tc>
        <w:tc>
          <w:tcPr>
            <w:tcW w:w="1439" w:type="pct"/>
            <w:tcBorders>
              <w:top w:val="single" w:sz="4" w:space="0" w:color="auto"/>
              <w:left w:val="single" w:sz="4" w:space="0" w:color="auto"/>
              <w:bottom w:val="single" w:sz="4" w:space="0" w:color="auto"/>
              <w:right w:val="single" w:sz="4" w:space="0" w:color="auto"/>
            </w:tcBorders>
          </w:tcPr>
          <w:p w14:paraId="20A5E15C" w14:textId="6D4CAFDF"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(EF05LP38) Identificar, em texto narrativo ficcional, a estrutura da narração: ambientação</w:t>
            </w:r>
            <w:r w:rsidR="00BB29CD">
              <w:rPr>
                <w:rFonts w:ascii="Tahoma" w:hAnsi="Tahoma" w:cs="Tahoma"/>
                <w:sz w:val="20"/>
                <w:szCs w:val="20"/>
                <w:lang w:val="pt-BR"/>
              </w:rPr>
              <w:t xml:space="preserve"> </w:t>
            </w:r>
            <w:r w:rsidRPr="00B4701F">
              <w:rPr>
                <w:rFonts w:ascii="Tahoma" w:hAnsi="Tahoma" w:cs="Tahoma"/>
                <w:sz w:val="20"/>
                <w:szCs w:val="20"/>
                <w:lang w:val="pt-BR"/>
              </w:rPr>
              <w:t>da história, apresentação de personagens e do estado inicial da ação; surgimento de conflito</w:t>
            </w:r>
            <w:r w:rsidR="00BB29CD">
              <w:rPr>
                <w:rFonts w:ascii="Tahoma" w:hAnsi="Tahoma" w:cs="Tahoma"/>
                <w:sz w:val="20"/>
                <w:szCs w:val="20"/>
                <w:lang w:val="pt-BR"/>
              </w:rPr>
              <w:t xml:space="preserve"> </w:t>
            </w:r>
            <w:r w:rsidRPr="00B4701F">
              <w:rPr>
                <w:rFonts w:ascii="Tahoma" w:hAnsi="Tahoma" w:cs="Tahoma"/>
                <w:sz w:val="20"/>
                <w:szCs w:val="20"/>
                <w:lang w:val="pt-BR"/>
              </w:rPr>
              <w:t>ou obstáculo a ser superado; ponto máximo de tensão do conflito; desenlace ou desfecho;</w:t>
            </w:r>
            <w:r w:rsidR="007F401E">
              <w:rPr>
                <w:rFonts w:ascii="Tahoma" w:hAnsi="Tahoma" w:cs="Tahoma"/>
                <w:sz w:val="20"/>
                <w:szCs w:val="20"/>
                <w:lang w:val="pt-BR"/>
              </w:rPr>
              <w:t xml:space="preserve"> </w:t>
            </w:r>
            <w:r w:rsidRPr="00B4701F">
              <w:rPr>
                <w:rFonts w:ascii="Tahoma" w:hAnsi="Tahoma" w:cs="Tahoma"/>
                <w:sz w:val="20"/>
                <w:szCs w:val="20"/>
                <w:lang w:val="pt-BR"/>
              </w:rPr>
              <w:t>discurso indireto e discurso direto, determinando o efeito de sentido de verbos de enunciação</w:t>
            </w:r>
            <w:r w:rsidR="00BB29CD">
              <w:rPr>
                <w:rFonts w:ascii="Tahoma" w:hAnsi="Tahoma" w:cs="Tahoma"/>
                <w:sz w:val="20"/>
                <w:szCs w:val="20"/>
                <w:lang w:val="pt-BR"/>
              </w:rPr>
              <w:t xml:space="preserve"> </w:t>
            </w:r>
            <w:r w:rsidRPr="00B4701F">
              <w:rPr>
                <w:rFonts w:ascii="Tahoma" w:hAnsi="Tahoma" w:cs="Tahoma"/>
                <w:sz w:val="20"/>
                <w:szCs w:val="20"/>
                <w:lang w:val="pt-BR"/>
              </w:rPr>
              <w:t>e explicando o uso de variedades linguísticas no discurso direto, quando for o caso.</w:t>
            </w:r>
          </w:p>
        </w:tc>
        <w:tc>
          <w:tcPr>
            <w:tcW w:w="1849" w:type="pct"/>
            <w:tcBorders>
              <w:top w:val="single" w:sz="4" w:space="0" w:color="auto"/>
              <w:left w:val="single" w:sz="4" w:space="0" w:color="auto"/>
              <w:bottom w:val="single" w:sz="4" w:space="0" w:color="auto"/>
              <w:right w:val="single" w:sz="4" w:space="0" w:color="auto"/>
            </w:tcBorders>
          </w:tcPr>
          <w:p w14:paraId="16C3528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5E42B3A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3FF3E67D" w14:textId="194A0756"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r w:rsidR="009F23CD">
              <w:rPr>
                <w:rFonts w:ascii="Tahoma" w:hAnsi="Tahoma" w:cs="Tahoma"/>
                <w:sz w:val="20"/>
                <w:szCs w:val="20"/>
                <w:lang w:val="pt-BR"/>
              </w:rPr>
              <w:t>.</w:t>
            </w:r>
          </w:p>
          <w:p w14:paraId="4FFB81CE" w14:textId="1C81B538" w:rsidR="00B4701F" w:rsidRPr="00BB29CD" w:rsidRDefault="00B4701F" w:rsidP="00BB29CD">
            <w:pPr>
              <w:pStyle w:val="Default"/>
              <w:spacing w:before="60" w:after="60"/>
              <w:rPr>
                <w:rFonts w:ascii="Tahoma" w:hAnsi="Tahoma" w:cs="Tahoma"/>
                <w:color w:val="auto"/>
                <w:sz w:val="20"/>
                <w:szCs w:val="20"/>
              </w:rPr>
            </w:pPr>
            <w:r w:rsidRPr="00B4701F">
              <w:rPr>
                <w:rFonts w:ascii="Tahoma" w:hAnsi="Tahoma" w:cs="Tahoma"/>
                <w:color w:val="auto"/>
                <w:sz w:val="20"/>
                <w:szCs w:val="20"/>
              </w:rPr>
              <w:t>Reflexão sobre a organização da narrativa: enigma, vítima, culpado, detet</w:t>
            </w:r>
            <w:r w:rsidR="001B58A0">
              <w:rPr>
                <w:rFonts w:ascii="Tahoma" w:hAnsi="Tahoma" w:cs="Tahoma"/>
                <w:color w:val="auto"/>
                <w:sz w:val="20"/>
                <w:szCs w:val="20"/>
              </w:rPr>
              <w:t>ive, pistas, solução do enigma.</w:t>
            </w:r>
            <w:r w:rsidRPr="00B4701F">
              <w:rPr>
                <w:rFonts w:ascii="Tahoma" w:hAnsi="Tahoma" w:cs="Tahoma"/>
                <w:color w:val="auto"/>
                <w:sz w:val="20"/>
                <w:szCs w:val="20"/>
              </w:rPr>
              <w:t xml:space="preserve"> </w:t>
            </w:r>
          </w:p>
        </w:tc>
      </w:tr>
      <w:tr w:rsidR="00BB29CD" w:rsidRPr="00FC48A9" w14:paraId="38BAC398" w14:textId="77777777" w:rsidTr="00BB29CD">
        <w:tc>
          <w:tcPr>
            <w:tcW w:w="776" w:type="pct"/>
            <w:tcBorders>
              <w:top w:val="single" w:sz="4" w:space="0" w:color="auto"/>
              <w:left w:val="single" w:sz="4" w:space="0" w:color="auto"/>
              <w:bottom w:val="single" w:sz="4" w:space="0" w:color="auto"/>
              <w:right w:val="single" w:sz="4" w:space="0" w:color="auto"/>
            </w:tcBorders>
          </w:tcPr>
          <w:p w14:paraId="509C4DCE" w14:textId="08FCD0DE"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bCs/>
                <w:sz w:val="20"/>
                <w:szCs w:val="20"/>
                <w:lang w:val="pt-BR"/>
              </w:rPr>
              <w:t>Reconstrução do sentido do texto</w:t>
            </w:r>
            <w:r w:rsidR="00BB29CD">
              <w:rPr>
                <w:rFonts w:ascii="Tahoma" w:hAnsi="Tahoma" w:cs="Tahoma"/>
                <w:bCs/>
                <w:sz w:val="20"/>
                <w:szCs w:val="20"/>
                <w:lang w:val="pt-BR"/>
              </w:rPr>
              <w:t xml:space="preserve"> </w:t>
            </w:r>
            <w:r w:rsidRPr="00B4701F">
              <w:rPr>
                <w:rFonts w:ascii="Tahoma" w:hAnsi="Tahoma" w:cs="Tahoma"/>
                <w:bCs/>
                <w:sz w:val="20"/>
                <w:szCs w:val="20"/>
                <w:lang w:val="pt-BR"/>
              </w:rPr>
              <w:t>literário</w:t>
            </w:r>
            <w:r w:rsidR="00BB29CD">
              <w:rPr>
                <w:rFonts w:ascii="Tahoma" w:hAnsi="Tahoma" w:cs="Tahoma"/>
                <w:bCs/>
                <w:sz w:val="20"/>
                <w:szCs w:val="20"/>
                <w:lang w:val="pt-BR"/>
              </w:rPr>
              <w:t xml:space="preserve"> </w:t>
            </w:r>
          </w:p>
        </w:tc>
        <w:tc>
          <w:tcPr>
            <w:tcW w:w="936" w:type="pct"/>
            <w:tcBorders>
              <w:top w:val="single" w:sz="4" w:space="0" w:color="auto"/>
              <w:left w:val="single" w:sz="4" w:space="0" w:color="auto"/>
              <w:bottom w:val="single" w:sz="4" w:space="0" w:color="auto"/>
              <w:right w:val="single" w:sz="4" w:space="0" w:color="auto"/>
            </w:tcBorders>
          </w:tcPr>
          <w:p w14:paraId="1761A5F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Recursos de criação de efeitos de sentido</w:t>
            </w:r>
          </w:p>
        </w:tc>
        <w:tc>
          <w:tcPr>
            <w:tcW w:w="1439" w:type="pct"/>
            <w:tcBorders>
              <w:top w:val="single" w:sz="4" w:space="0" w:color="auto"/>
              <w:left w:val="single" w:sz="4" w:space="0" w:color="auto"/>
              <w:bottom w:val="single" w:sz="4" w:space="0" w:color="auto"/>
              <w:right w:val="single" w:sz="4" w:space="0" w:color="auto"/>
            </w:tcBorders>
          </w:tcPr>
          <w:p w14:paraId="0FE03FC4" w14:textId="65313A6C" w:rsidR="00B4701F" w:rsidRPr="00B4701F" w:rsidRDefault="00B4701F" w:rsidP="009C6390">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(EF05LP41) Inferir, em textos literários, o efeito de sentido decorrente do uso de palavras,</w:t>
            </w:r>
            <w:r w:rsidR="009C6390">
              <w:rPr>
                <w:rFonts w:ascii="Tahoma" w:hAnsi="Tahoma" w:cs="Tahoma"/>
                <w:sz w:val="20"/>
                <w:szCs w:val="20"/>
                <w:lang w:val="pt-BR"/>
              </w:rPr>
              <w:t xml:space="preserve"> </w:t>
            </w:r>
            <w:r w:rsidRPr="00B4701F">
              <w:rPr>
                <w:rFonts w:ascii="Tahoma" w:hAnsi="Tahoma" w:cs="Tahoma"/>
                <w:sz w:val="20"/>
                <w:szCs w:val="20"/>
                <w:lang w:val="pt-BR"/>
              </w:rPr>
              <w:t>expressões, pontuação expressiva.</w:t>
            </w:r>
          </w:p>
        </w:tc>
        <w:tc>
          <w:tcPr>
            <w:tcW w:w="1849" w:type="pct"/>
            <w:tcBorders>
              <w:top w:val="single" w:sz="4" w:space="0" w:color="auto"/>
              <w:left w:val="single" w:sz="4" w:space="0" w:color="auto"/>
              <w:bottom w:val="single" w:sz="4" w:space="0" w:color="auto"/>
              <w:right w:val="single" w:sz="4" w:space="0" w:color="auto"/>
            </w:tcBorders>
          </w:tcPr>
          <w:p w14:paraId="28FAFC5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Texto 1 </w:t>
            </w:r>
          </w:p>
          <w:p w14:paraId="3FAFBA6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Conto de enigma</w:t>
            </w:r>
          </w:p>
          <w:p w14:paraId="538DB8C2" w14:textId="39559433"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“O incrível enigma do galinheiro”</w:t>
            </w:r>
            <w:r w:rsidR="009F23CD">
              <w:rPr>
                <w:rFonts w:ascii="Tahoma" w:hAnsi="Tahoma" w:cs="Tahoma"/>
                <w:sz w:val="20"/>
                <w:szCs w:val="20"/>
                <w:lang w:val="pt-BR"/>
              </w:rPr>
              <w:t>.</w:t>
            </w:r>
          </w:p>
          <w:p w14:paraId="7EF5DA0B" w14:textId="30AD8AF5"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Trabalho com as repetições usadas no texto, </w:t>
            </w:r>
            <w:r w:rsidR="00871113">
              <w:rPr>
                <w:rFonts w:ascii="Tahoma" w:hAnsi="Tahoma" w:cs="Tahoma"/>
                <w:sz w:val="20"/>
                <w:szCs w:val="20"/>
                <w:lang w:val="pt-BR"/>
              </w:rPr>
              <w:t>como forma de enfatizar aspecto</w:t>
            </w:r>
            <w:r w:rsidRPr="00B4701F">
              <w:rPr>
                <w:rFonts w:ascii="Tahoma" w:hAnsi="Tahoma" w:cs="Tahoma"/>
                <w:sz w:val="20"/>
                <w:szCs w:val="20"/>
                <w:lang w:val="pt-BR"/>
              </w:rPr>
              <w:t xml:space="preserve"> </w:t>
            </w:r>
            <w:r w:rsidR="00EC14AC">
              <w:rPr>
                <w:rFonts w:ascii="Tahoma" w:hAnsi="Tahoma" w:cs="Tahoma"/>
                <w:sz w:val="20"/>
                <w:szCs w:val="20"/>
                <w:lang w:val="pt-BR"/>
              </w:rPr>
              <w:t xml:space="preserve">do </w:t>
            </w:r>
            <w:r w:rsidRPr="00B4701F">
              <w:rPr>
                <w:rFonts w:ascii="Tahoma" w:hAnsi="Tahoma" w:cs="Tahoma"/>
                <w:sz w:val="20"/>
                <w:szCs w:val="20"/>
                <w:lang w:val="pt-BR"/>
              </w:rPr>
              <w:t>narrador</w:t>
            </w:r>
            <w:r w:rsidR="00B60B64">
              <w:rPr>
                <w:rFonts w:ascii="Tahoma" w:hAnsi="Tahoma" w:cs="Tahoma"/>
                <w:sz w:val="20"/>
                <w:szCs w:val="20"/>
                <w:lang w:val="pt-BR"/>
              </w:rPr>
              <w:t>.</w:t>
            </w:r>
          </w:p>
        </w:tc>
      </w:tr>
    </w:tbl>
    <w:p w14:paraId="6FEE71C3" w14:textId="76B761CE" w:rsidR="00BB29CD" w:rsidRDefault="00BB29CD" w:rsidP="00B4701F">
      <w:pPr>
        <w:pStyle w:val="PargrafodaLista"/>
        <w:ind w:left="0"/>
        <w:rPr>
          <w:rFonts w:ascii="Verdana" w:hAnsi="Verdana" w:cs="Arial"/>
          <w:b/>
          <w:sz w:val="20"/>
          <w:szCs w:val="20"/>
          <w:lang w:val="pt-BR"/>
        </w:rPr>
      </w:pPr>
    </w:p>
    <w:p w14:paraId="74300E53" w14:textId="77777777" w:rsidR="00BB29CD" w:rsidRDefault="00BB29CD">
      <w:pPr>
        <w:rPr>
          <w:rFonts w:ascii="Verdana" w:hAnsi="Verdana" w:cs="Arial"/>
          <w:b/>
          <w:sz w:val="20"/>
          <w:szCs w:val="20"/>
          <w:lang w:val="pt-BR"/>
        </w:rPr>
      </w:pPr>
      <w:r>
        <w:rPr>
          <w:rFonts w:ascii="Verdana" w:hAnsi="Verdana" w:cs="Arial"/>
          <w:b/>
          <w:sz w:val="20"/>
          <w:szCs w:val="20"/>
          <w:lang w:val="pt-BR"/>
        </w:rPr>
        <w:br w:type="page"/>
      </w:r>
    </w:p>
    <w:bookmarkEnd w:id="0"/>
    <w:p w14:paraId="78BE5F83" w14:textId="77777777" w:rsidR="00B4701F" w:rsidRPr="00C21234" w:rsidRDefault="00B4701F" w:rsidP="00BB29CD">
      <w:pPr>
        <w:pStyle w:val="00PESO2"/>
        <w:rPr>
          <w:rFonts w:ascii="Verdana" w:hAnsi="Verdana" w:cs="Arial"/>
        </w:rPr>
      </w:pPr>
      <w:r w:rsidRPr="00C21234">
        <w:lastRenderedPageBreak/>
        <w:t>UNIDADE 7 EU FAÇO A DIFERENÇA</w:t>
      </w:r>
    </w:p>
    <w:tbl>
      <w:tblPr>
        <w:tblStyle w:val="TabeladeGradeClara1"/>
        <w:tblW w:w="5000" w:type="pct"/>
        <w:tblLook w:val="04A0" w:firstRow="1" w:lastRow="0" w:firstColumn="1" w:lastColumn="0" w:noHBand="0" w:noVBand="1"/>
      </w:tblPr>
      <w:tblGrid>
        <w:gridCol w:w="1493"/>
        <w:gridCol w:w="1682"/>
        <w:gridCol w:w="2142"/>
        <w:gridCol w:w="4305"/>
      </w:tblGrid>
      <w:tr w:rsidR="00C82055" w:rsidRPr="00C82055" w14:paraId="42362A73"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9D4C27F"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Oralidade</w:t>
            </w:r>
          </w:p>
        </w:tc>
      </w:tr>
      <w:tr w:rsidR="00BB29CD" w:rsidRPr="00C21234" w14:paraId="231BF24B" w14:textId="77777777" w:rsidTr="00BB29CD">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074CFA" w14:textId="3297B09B"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20EC6F" w14:textId="54C7FEA9"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1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1B4175" w14:textId="5F45214A"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22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AAE4E4" w14:textId="77F8EE89"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4701F" w:rsidRPr="00FC48A9" w14:paraId="0CBCD17F" w14:textId="77777777" w:rsidTr="00BB29CD">
        <w:tc>
          <w:tcPr>
            <w:tcW w:w="776" w:type="pct"/>
            <w:vMerge w:val="restart"/>
            <w:tcBorders>
              <w:top w:val="single" w:sz="4" w:space="0" w:color="auto"/>
              <w:left w:val="single" w:sz="4" w:space="0" w:color="auto"/>
              <w:bottom w:val="single" w:sz="4" w:space="0" w:color="auto"/>
              <w:right w:val="single" w:sz="4" w:space="0" w:color="auto"/>
            </w:tcBorders>
          </w:tcPr>
          <w:p w14:paraId="464E60BE" w14:textId="23E4082A"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eastAsiaTheme="minorHAnsi" w:hAnsi="Tahoma" w:cs="Tahoma"/>
                <w:bCs/>
                <w:sz w:val="20"/>
                <w:szCs w:val="20"/>
                <w:lang w:val="pt-BR" w:eastAsia="en-US"/>
              </w:rPr>
              <w:t>Interação discursiva/ intercâmbio oral no contexto escolar</w:t>
            </w:r>
          </w:p>
        </w:tc>
        <w:tc>
          <w:tcPr>
            <w:tcW w:w="874" w:type="pct"/>
            <w:tcBorders>
              <w:top w:val="single" w:sz="4" w:space="0" w:color="auto"/>
              <w:left w:val="single" w:sz="4" w:space="0" w:color="auto"/>
              <w:bottom w:val="single" w:sz="4" w:space="0" w:color="auto"/>
              <w:right w:val="single" w:sz="4" w:space="0" w:color="auto"/>
            </w:tcBorders>
          </w:tcPr>
          <w:p w14:paraId="47E2344A"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 de aula, por meio da oralidade</w:t>
            </w:r>
          </w:p>
        </w:tc>
        <w:tc>
          <w:tcPr>
            <w:tcW w:w="1113" w:type="pct"/>
            <w:tcBorders>
              <w:top w:val="single" w:sz="4" w:space="0" w:color="auto"/>
              <w:left w:val="single" w:sz="4" w:space="0" w:color="auto"/>
              <w:bottom w:val="single" w:sz="4" w:space="0" w:color="auto"/>
              <w:right w:val="single" w:sz="4" w:space="0" w:color="auto"/>
            </w:tcBorders>
          </w:tcPr>
          <w:p w14:paraId="3C8AF99D" w14:textId="4589EB61"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w:t>
            </w:r>
            <w:r w:rsidR="00BB29CD">
              <w:rPr>
                <w:rFonts w:ascii="Tahoma" w:hAnsi="Tahoma" w:cs="Tahoma"/>
                <w:sz w:val="20"/>
                <w:szCs w:val="20"/>
                <w:lang w:val="pt-BR"/>
              </w:rPr>
              <w:t xml:space="preserve"> </w:t>
            </w:r>
            <w:r w:rsidRPr="00B4701F">
              <w:rPr>
                <w:rFonts w:ascii="Tahoma" w:hAnsi="Tahoma" w:cs="Tahoma"/>
                <w:sz w:val="20"/>
                <w:szCs w:val="20"/>
                <w:lang w:val="pt-BR"/>
              </w:rPr>
              <w:t>com atitudes de cooperação e respeito.</w:t>
            </w:r>
          </w:p>
        </w:tc>
        <w:tc>
          <w:tcPr>
            <w:tcW w:w="2237" w:type="pct"/>
            <w:tcBorders>
              <w:top w:val="single" w:sz="4" w:space="0" w:color="auto"/>
              <w:left w:val="single" w:sz="4" w:space="0" w:color="auto"/>
              <w:bottom w:val="single" w:sz="4" w:space="0" w:color="auto"/>
              <w:right w:val="single" w:sz="4" w:space="0" w:color="auto"/>
            </w:tcBorders>
          </w:tcPr>
          <w:p w14:paraId="470AEA62" w14:textId="3C1E92B3"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 E</w:t>
            </w:r>
            <w:r w:rsidR="00FD4878" w:rsidRPr="00B4701F">
              <w:rPr>
                <w:rFonts w:ascii="Tahoma" w:hAnsi="Tahoma" w:cs="Tahoma"/>
                <w:b/>
                <w:sz w:val="20"/>
                <w:szCs w:val="20"/>
                <w:lang w:val="pt-BR"/>
              </w:rPr>
              <w:t xml:space="preserve"> TEXTO 2</w:t>
            </w:r>
          </w:p>
          <w:p w14:paraId="783B0F09" w14:textId="5717BF14" w:rsidR="00B4701F" w:rsidRPr="00B4701F" w:rsidRDefault="00B4701F" w:rsidP="00BB29CD">
            <w:pPr>
              <w:spacing w:before="60" w:after="60"/>
              <w:rPr>
                <w:rFonts w:ascii="Tahoma" w:hAnsi="Tahoma" w:cs="Tahoma"/>
                <w:sz w:val="20"/>
                <w:szCs w:val="20"/>
                <w:lang w:val="pt-BR"/>
              </w:rPr>
            </w:pPr>
            <w:r w:rsidRPr="00B4701F">
              <w:rPr>
                <w:rFonts w:ascii="Tahoma" w:hAnsi="Tahoma" w:cs="Tahoma"/>
                <w:sz w:val="20"/>
                <w:szCs w:val="20"/>
                <w:lang w:val="pt-BR"/>
              </w:rPr>
              <w:t>Os momentos reservados a “Um pouco de conversa” são propícios à troca de impressões sobre os textos lidos e à valorização da cooperação entre os alunos e do respeito à diversidade de ideias.</w:t>
            </w:r>
          </w:p>
        </w:tc>
      </w:tr>
      <w:tr w:rsidR="00B4701F" w:rsidRPr="00FC48A9" w14:paraId="1F043462" w14:textId="77777777" w:rsidTr="00BB29CD">
        <w:tc>
          <w:tcPr>
            <w:tcW w:w="776" w:type="pct"/>
            <w:vMerge/>
            <w:tcBorders>
              <w:top w:val="single" w:sz="4" w:space="0" w:color="auto"/>
              <w:left w:val="single" w:sz="4" w:space="0" w:color="auto"/>
              <w:bottom w:val="single" w:sz="4" w:space="0" w:color="auto"/>
              <w:right w:val="single" w:sz="4" w:space="0" w:color="auto"/>
            </w:tcBorders>
          </w:tcPr>
          <w:p w14:paraId="42BDA71D"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4" w:type="pct"/>
            <w:vMerge w:val="restart"/>
            <w:tcBorders>
              <w:top w:val="single" w:sz="4" w:space="0" w:color="auto"/>
              <w:left w:val="single" w:sz="4" w:space="0" w:color="auto"/>
              <w:bottom w:val="single" w:sz="4" w:space="0" w:color="auto"/>
              <w:right w:val="single" w:sz="4" w:space="0" w:color="auto"/>
            </w:tcBorders>
          </w:tcPr>
          <w:p w14:paraId="00C0E34C"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1113" w:type="pct"/>
            <w:tcBorders>
              <w:top w:val="single" w:sz="4" w:space="0" w:color="auto"/>
              <w:left w:val="single" w:sz="4" w:space="0" w:color="auto"/>
              <w:bottom w:val="single" w:sz="4" w:space="0" w:color="auto"/>
              <w:right w:val="single" w:sz="4" w:space="0" w:color="auto"/>
            </w:tcBorders>
          </w:tcPr>
          <w:p w14:paraId="630CEA9C" w14:textId="37B026F4"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w:t>
            </w:r>
            <w:r w:rsidR="00BB29CD">
              <w:rPr>
                <w:rFonts w:ascii="Tahoma" w:hAnsi="Tahoma" w:cs="Tahoma"/>
                <w:sz w:val="20"/>
                <w:szCs w:val="20"/>
                <w:lang w:val="pt-BR"/>
              </w:rPr>
              <w:t xml:space="preserve"> </w:t>
            </w:r>
            <w:r w:rsidRPr="00B4701F">
              <w:rPr>
                <w:rFonts w:ascii="Tahoma" w:hAnsi="Tahoma" w:cs="Tahoma"/>
                <w:sz w:val="20"/>
                <w:szCs w:val="20"/>
                <w:lang w:val="pt-BR"/>
              </w:rPr>
              <w:t>cotidiano escolar ou sobre informações lidas, argumentando em defesa de sua posição.</w:t>
            </w:r>
          </w:p>
        </w:tc>
        <w:tc>
          <w:tcPr>
            <w:tcW w:w="2237" w:type="pct"/>
            <w:vMerge w:val="restart"/>
            <w:tcBorders>
              <w:top w:val="single" w:sz="4" w:space="0" w:color="auto"/>
              <w:left w:val="single" w:sz="4" w:space="0" w:color="auto"/>
              <w:bottom w:val="single" w:sz="4" w:space="0" w:color="auto"/>
              <w:right w:val="single" w:sz="4" w:space="0" w:color="auto"/>
            </w:tcBorders>
          </w:tcPr>
          <w:p w14:paraId="019159F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40364568" w14:textId="5B3CFED9"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 texto expositivo </w:t>
            </w:r>
            <w:r w:rsidRPr="00B4701F">
              <w:rPr>
                <w:rFonts w:ascii="Tahoma" w:hAnsi="Tahoma" w:cs="Tahoma"/>
                <w:i/>
                <w:sz w:val="20"/>
                <w:szCs w:val="20"/>
                <w:lang w:val="pt-BR"/>
              </w:rPr>
              <w:t>Jogo dos 7 erros</w:t>
            </w:r>
            <w:r w:rsidRPr="00B4701F">
              <w:rPr>
                <w:rFonts w:ascii="Tahoma" w:hAnsi="Tahoma" w:cs="Tahoma"/>
                <w:sz w:val="20"/>
                <w:szCs w:val="20"/>
                <w:lang w:val="pt-BR"/>
              </w:rPr>
              <w:t xml:space="preserve"> possibilita o conhecimento e o debate sobre </w:t>
            </w:r>
            <w:r w:rsidR="007A7196">
              <w:rPr>
                <w:rFonts w:ascii="Tahoma" w:hAnsi="Tahoma" w:cs="Tahoma"/>
                <w:sz w:val="20"/>
                <w:szCs w:val="20"/>
                <w:lang w:val="pt-BR"/>
              </w:rPr>
              <w:t xml:space="preserve">o </w:t>
            </w:r>
            <w:r w:rsidRPr="00B4701F">
              <w:rPr>
                <w:rFonts w:ascii="Tahoma" w:hAnsi="Tahoma" w:cs="Tahoma"/>
                <w:sz w:val="20"/>
                <w:szCs w:val="20"/>
                <w:lang w:val="pt-BR"/>
              </w:rPr>
              <w:t xml:space="preserve">tema “acessibilidade”, de modo que o aluno possa refletir </w:t>
            </w:r>
            <w:r w:rsidR="00066BF4">
              <w:rPr>
                <w:rFonts w:ascii="Tahoma" w:hAnsi="Tahoma" w:cs="Tahoma"/>
                <w:sz w:val="20"/>
                <w:szCs w:val="20"/>
                <w:lang w:val="pt-BR"/>
              </w:rPr>
              <w:t>e opinar sobre o assunto,</w:t>
            </w:r>
            <w:r w:rsidRPr="00B4701F">
              <w:rPr>
                <w:rFonts w:ascii="Tahoma" w:hAnsi="Tahoma" w:cs="Tahoma"/>
                <w:sz w:val="20"/>
                <w:szCs w:val="20"/>
                <w:lang w:val="pt-BR"/>
              </w:rPr>
              <w:t xml:space="preserve"> expondo seus argumentos.</w:t>
            </w:r>
          </w:p>
          <w:p w14:paraId="7D118257" w14:textId="77777777" w:rsidR="00B4701F" w:rsidRPr="00B4701F" w:rsidRDefault="00B4701F" w:rsidP="00B4701F">
            <w:pPr>
              <w:spacing w:before="60" w:after="60"/>
              <w:rPr>
                <w:rFonts w:ascii="Tahoma" w:hAnsi="Tahoma" w:cs="Tahoma"/>
                <w:sz w:val="20"/>
                <w:szCs w:val="20"/>
                <w:lang w:val="pt-BR"/>
              </w:rPr>
            </w:pPr>
          </w:p>
          <w:p w14:paraId="23C24DE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70343C8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elaboração das duas perguntas a serem feitas na entrevista sobre o cumprimento da Lei 10.098 demanda um diálogo entre a turma e o professor, para que os alunos possam chegar a um consenso sobre procedimentos para conduzir a entrevista e obter as respostas.</w:t>
            </w:r>
          </w:p>
        </w:tc>
      </w:tr>
      <w:tr w:rsidR="00B4701F" w:rsidRPr="00FC48A9" w14:paraId="756F2792" w14:textId="77777777" w:rsidTr="00BB29CD">
        <w:tc>
          <w:tcPr>
            <w:tcW w:w="776" w:type="pct"/>
            <w:vMerge/>
            <w:tcBorders>
              <w:top w:val="single" w:sz="4" w:space="0" w:color="auto"/>
              <w:left w:val="single" w:sz="4" w:space="0" w:color="auto"/>
              <w:bottom w:val="single" w:sz="4" w:space="0" w:color="auto"/>
              <w:right w:val="single" w:sz="4" w:space="0" w:color="auto"/>
            </w:tcBorders>
          </w:tcPr>
          <w:p w14:paraId="7F5A65F2"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874" w:type="pct"/>
            <w:vMerge/>
            <w:tcBorders>
              <w:top w:val="single" w:sz="4" w:space="0" w:color="auto"/>
              <w:left w:val="single" w:sz="4" w:space="0" w:color="auto"/>
              <w:bottom w:val="single" w:sz="4" w:space="0" w:color="auto"/>
              <w:right w:val="single" w:sz="4" w:space="0" w:color="auto"/>
            </w:tcBorders>
          </w:tcPr>
          <w:p w14:paraId="4A05E6A8"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113" w:type="pct"/>
            <w:tcBorders>
              <w:top w:val="single" w:sz="4" w:space="0" w:color="auto"/>
              <w:left w:val="single" w:sz="4" w:space="0" w:color="auto"/>
              <w:bottom w:val="single" w:sz="4" w:space="0" w:color="auto"/>
              <w:right w:val="single" w:sz="4" w:space="0" w:color="auto"/>
            </w:tcBorders>
          </w:tcPr>
          <w:p w14:paraId="3F88D1D5" w14:textId="459D89E2"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(EF05LP03) Escutar, com atenção, falas de professores e colegas, formulando perguntas</w:t>
            </w:r>
            <w:r w:rsidR="00BB29CD">
              <w:rPr>
                <w:rFonts w:ascii="Tahoma" w:hAnsi="Tahoma" w:cs="Tahoma"/>
                <w:sz w:val="20"/>
                <w:szCs w:val="20"/>
                <w:lang w:val="pt-BR"/>
              </w:rPr>
              <w:t xml:space="preserve"> </w:t>
            </w:r>
            <w:r w:rsidRPr="00B4701F">
              <w:rPr>
                <w:rFonts w:ascii="Tahoma" w:hAnsi="Tahoma" w:cs="Tahoma"/>
                <w:sz w:val="20"/>
                <w:szCs w:val="20"/>
                <w:lang w:val="pt-BR"/>
              </w:rPr>
              <w:t>pertinentes ao tema e solicitando esclarecimentos sobre dados apresentados em imagens, tabelas e outros meios visuais.</w:t>
            </w:r>
          </w:p>
        </w:tc>
        <w:tc>
          <w:tcPr>
            <w:tcW w:w="2237" w:type="pct"/>
            <w:vMerge/>
            <w:tcBorders>
              <w:top w:val="single" w:sz="4" w:space="0" w:color="auto"/>
              <w:left w:val="single" w:sz="4" w:space="0" w:color="auto"/>
              <w:bottom w:val="single" w:sz="4" w:space="0" w:color="auto"/>
              <w:right w:val="single" w:sz="4" w:space="0" w:color="auto"/>
            </w:tcBorders>
          </w:tcPr>
          <w:p w14:paraId="7EE6C060" w14:textId="77777777" w:rsidR="00B4701F" w:rsidRPr="00B4701F" w:rsidRDefault="00B4701F" w:rsidP="00B4701F">
            <w:pPr>
              <w:spacing w:before="60" w:after="60"/>
              <w:rPr>
                <w:rFonts w:ascii="Tahoma" w:hAnsi="Tahoma" w:cs="Tahoma"/>
                <w:sz w:val="20"/>
                <w:szCs w:val="20"/>
                <w:lang w:val="pt-BR"/>
              </w:rPr>
            </w:pPr>
          </w:p>
        </w:tc>
      </w:tr>
      <w:tr w:rsidR="00B4701F" w:rsidRPr="00FC48A9" w14:paraId="6B13AF30" w14:textId="77777777" w:rsidTr="00BB29CD">
        <w:tc>
          <w:tcPr>
            <w:tcW w:w="776" w:type="pct"/>
            <w:tcBorders>
              <w:top w:val="single" w:sz="4" w:space="0" w:color="auto"/>
              <w:left w:val="single" w:sz="4" w:space="0" w:color="auto"/>
              <w:bottom w:val="single" w:sz="4" w:space="0" w:color="auto"/>
              <w:right w:val="single" w:sz="4" w:space="0" w:color="auto"/>
            </w:tcBorders>
          </w:tcPr>
          <w:p w14:paraId="444E0041" w14:textId="77777777" w:rsidR="00B4701F" w:rsidRPr="00B4701F" w:rsidRDefault="00B4701F" w:rsidP="00B4701F">
            <w:pPr>
              <w:autoSpaceDE w:val="0"/>
              <w:autoSpaceDN w:val="0"/>
              <w:adjustRightInd w:val="0"/>
              <w:spacing w:before="60" w:after="60"/>
              <w:rPr>
                <w:rFonts w:ascii="Tahoma" w:eastAsiaTheme="minorHAnsi" w:hAnsi="Tahoma" w:cs="Tahoma"/>
                <w:bCs/>
                <w:sz w:val="20"/>
                <w:szCs w:val="20"/>
                <w:highlight w:val="yellow"/>
                <w:lang w:val="pt-BR" w:eastAsia="en-US"/>
              </w:rPr>
            </w:pPr>
            <w:r w:rsidRPr="00B4701F">
              <w:rPr>
                <w:rFonts w:ascii="Tahoma" w:eastAsiaTheme="minorHAnsi" w:hAnsi="Tahoma" w:cs="Tahoma"/>
                <w:bCs/>
                <w:sz w:val="20"/>
                <w:szCs w:val="20"/>
                <w:lang w:val="pt-BR" w:eastAsia="en-US"/>
              </w:rPr>
              <w:t>Variação linguística</w:t>
            </w:r>
          </w:p>
        </w:tc>
        <w:tc>
          <w:tcPr>
            <w:tcW w:w="874" w:type="pct"/>
            <w:tcBorders>
              <w:top w:val="single" w:sz="4" w:space="0" w:color="auto"/>
              <w:left w:val="single" w:sz="4" w:space="0" w:color="auto"/>
              <w:bottom w:val="single" w:sz="4" w:space="0" w:color="auto"/>
              <w:right w:val="single" w:sz="4" w:space="0" w:color="auto"/>
            </w:tcBorders>
          </w:tcPr>
          <w:p w14:paraId="7F6C8CF5" w14:textId="77777777" w:rsidR="00B4701F" w:rsidRPr="00B4701F" w:rsidRDefault="00B4701F" w:rsidP="00B4701F">
            <w:pPr>
              <w:autoSpaceDE w:val="0"/>
              <w:autoSpaceDN w:val="0"/>
              <w:adjustRightInd w:val="0"/>
              <w:spacing w:before="60" w:after="60"/>
              <w:rPr>
                <w:rFonts w:ascii="Tahoma" w:hAnsi="Tahoma" w:cs="Tahoma"/>
                <w:sz w:val="20"/>
                <w:szCs w:val="20"/>
                <w:highlight w:val="yellow"/>
                <w:lang w:val="pt-BR"/>
              </w:rPr>
            </w:pPr>
            <w:r w:rsidRPr="00B4701F">
              <w:rPr>
                <w:rFonts w:ascii="Tahoma" w:hAnsi="Tahoma" w:cs="Tahoma"/>
                <w:sz w:val="20"/>
                <w:szCs w:val="20"/>
                <w:lang w:val="pt-BR"/>
              </w:rPr>
              <w:t>Processos de variação linguística</w:t>
            </w:r>
          </w:p>
        </w:tc>
        <w:tc>
          <w:tcPr>
            <w:tcW w:w="1113" w:type="pct"/>
            <w:tcBorders>
              <w:top w:val="single" w:sz="4" w:space="0" w:color="auto"/>
              <w:left w:val="single" w:sz="4" w:space="0" w:color="auto"/>
              <w:bottom w:val="single" w:sz="4" w:space="0" w:color="auto"/>
              <w:right w:val="single" w:sz="4" w:space="0" w:color="auto"/>
            </w:tcBorders>
          </w:tcPr>
          <w:p w14:paraId="0268A0EC"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(EF35LP02) Identificar fatores determinantes de registro linguístico (formal, informal), como: contexto, ambiente, tema, estado emocional do falante, grau de intimidade entre os falantes.</w:t>
            </w:r>
          </w:p>
        </w:tc>
        <w:tc>
          <w:tcPr>
            <w:tcW w:w="2237" w:type="pct"/>
            <w:tcBorders>
              <w:top w:val="single" w:sz="4" w:space="0" w:color="auto"/>
              <w:left w:val="single" w:sz="4" w:space="0" w:color="auto"/>
              <w:bottom w:val="single" w:sz="4" w:space="0" w:color="auto"/>
              <w:right w:val="single" w:sz="4" w:space="0" w:color="auto"/>
            </w:tcBorders>
          </w:tcPr>
          <w:p w14:paraId="02F2326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E02C386" w14:textId="2C9E302B" w:rsidR="00B4701F" w:rsidRPr="00B4701F" w:rsidRDefault="00B4701F" w:rsidP="00065E6F">
            <w:pPr>
              <w:spacing w:before="60" w:after="60"/>
              <w:rPr>
                <w:rFonts w:ascii="Tahoma" w:hAnsi="Tahoma" w:cs="Tahoma"/>
                <w:sz w:val="20"/>
                <w:szCs w:val="20"/>
                <w:highlight w:val="yellow"/>
                <w:lang w:val="pt-BR"/>
              </w:rPr>
            </w:pPr>
            <w:r w:rsidRPr="00B4701F">
              <w:rPr>
                <w:rFonts w:ascii="Tahoma" w:hAnsi="Tahoma" w:cs="Tahoma"/>
                <w:sz w:val="20"/>
                <w:szCs w:val="20"/>
                <w:lang w:val="pt-BR"/>
              </w:rPr>
              <w:t xml:space="preserve">A autora Maria Alice </w:t>
            </w:r>
            <w:proofErr w:type="spellStart"/>
            <w:r w:rsidRPr="00B4701F">
              <w:rPr>
                <w:rFonts w:ascii="Tahoma" w:hAnsi="Tahoma" w:cs="Tahoma"/>
                <w:sz w:val="20"/>
                <w:szCs w:val="20"/>
                <w:lang w:val="pt-BR"/>
              </w:rPr>
              <w:t>Furrer</w:t>
            </w:r>
            <w:proofErr w:type="spellEnd"/>
            <w:r w:rsidRPr="00B4701F">
              <w:rPr>
                <w:rFonts w:ascii="Tahoma" w:hAnsi="Tahoma" w:cs="Tahoma"/>
                <w:sz w:val="20"/>
                <w:szCs w:val="20"/>
                <w:lang w:val="pt-BR"/>
              </w:rPr>
              <w:t xml:space="preserve"> trata da acessibilidade </w:t>
            </w:r>
            <w:r w:rsidR="00065E6F">
              <w:rPr>
                <w:rFonts w:ascii="Tahoma" w:hAnsi="Tahoma" w:cs="Tahoma"/>
                <w:sz w:val="20"/>
                <w:szCs w:val="20"/>
                <w:lang w:val="pt-BR"/>
              </w:rPr>
              <w:t xml:space="preserve">por meio </w:t>
            </w:r>
            <w:r w:rsidRPr="00B4701F">
              <w:rPr>
                <w:rFonts w:ascii="Tahoma" w:hAnsi="Tahoma" w:cs="Tahoma"/>
                <w:sz w:val="20"/>
                <w:szCs w:val="20"/>
                <w:lang w:val="pt-BR"/>
              </w:rPr>
              <w:t>da linguagem verbal (texto) e não verbal (foto), reunindo um texto bastante didático a uma imagem que traz inadequações à lei de acessibilidade e propondo um jogo em que o aluno deve encontrar os erros a partir das indicações dadas.</w:t>
            </w:r>
          </w:p>
        </w:tc>
      </w:tr>
    </w:tbl>
    <w:p w14:paraId="597C1311"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3"/>
        <w:gridCol w:w="1682"/>
        <w:gridCol w:w="2142"/>
        <w:gridCol w:w="4305"/>
      </w:tblGrid>
      <w:tr w:rsidR="00B4701F" w:rsidRPr="00FC48A9" w14:paraId="2EBC7940" w14:textId="77777777" w:rsidTr="00BB29CD">
        <w:tc>
          <w:tcPr>
            <w:tcW w:w="776" w:type="pct"/>
            <w:tcBorders>
              <w:top w:val="single" w:sz="4" w:space="0" w:color="auto"/>
              <w:left w:val="single" w:sz="4" w:space="0" w:color="auto"/>
              <w:bottom w:val="single" w:sz="4" w:space="0" w:color="auto"/>
              <w:right w:val="single" w:sz="4" w:space="0" w:color="auto"/>
            </w:tcBorders>
          </w:tcPr>
          <w:p w14:paraId="1A718FE2" w14:textId="6C521102" w:rsidR="00B4701F" w:rsidRPr="00825C5D" w:rsidRDefault="00B4701F" w:rsidP="00B4701F">
            <w:pPr>
              <w:autoSpaceDE w:val="0"/>
              <w:autoSpaceDN w:val="0"/>
              <w:adjustRightInd w:val="0"/>
              <w:spacing w:before="60" w:after="60"/>
              <w:rPr>
                <w:rFonts w:ascii="Tahoma" w:eastAsiaTheme="minorHAnsi" w:hAnsi="Tahoma" w:cs="Tahoma"/>
                <w:bCs/>
                <w:sz w:val="20"/>
                <w:szCs w:val="20"/>
                <w:lang w:val="pt-BR" w:eastAsia="en-US"/>
              </w:rPr>
            </w:pPr>
            <w:r w:rsidRPr="00B4701F">
              <w:rPr>
                <w:rFonts w:ascii="Tahoma" w:eastAsiaTheme="minorHAnsi" w:hAnsi="Tahoma" w:cs="Tahoma"/>
                <w:bCs/>
                <w:sz w:val="20"/>
                <w:szCs w:val="20"/>
                <w:lang w:val="pt-BR" w:eastAsia="en-US"/>
              </w:rPr>
              <w:lastRenderedPageBreak/>
              <w:t>Produção de textos orais em situações</w:t>
            </w:r>
            <w:r w:rsidR="00825C5D">
              <w:rPr>
                <w:rFonts w:ascii="Tahoma" w:eastAsiaTheme="minorHAnsi" w:hAnsi="Tahoma" w:cs="Tahoma"/>
                <w:bCs/>
                <w:sz w:val="20"/>
                <w:szCs w:val="20"/>
                <w:lang w:val="pt-BR" w:eastAsia="en-US"/>
              </w:rPr>
              <w:t xml:space="preserve"> </w:t>
            </w:r>
            <w:r w:rsidRPr="00B4701F">
              <w:rPr>
                <w:rFonts w:ascii="Tahoma" w:eastAsiaTheme="minorHAnsi" w:hAnsi="Tahoma" w:cs="Tahoma"/>
                <w:bCs/>
                <w:sz w:val="20"/>
                <w:szCs w:val="20"/>
                <w:lang w:val="pt-BR" w:eastAsia="en-US"/>
              </w:rPr>
              <w:t>específicas de interação</w:t>
            </w:r>
          </w:p>
        </w:tc>
        <w:tc>
          <w:tcPr>
            <w:tcW w:w="874" w:type="pct"/>
            <w:tcBorders>
              <w:top w:val="single" w:sz="4" w:space="0" w:color="auto"/>
              <w:left w:val="single" w:sz="4" w:space="0" w:color="auto"/>
              <w:bottom w:val="single" w:sz="4" w:space="0" w:color="auto"/>
              <w:right w:val="single" w:sz="4" w:space="0" w:color="auto"/>
            </w:tcBorders>
          </w:tcPr>
          <w:p w14:paraId="11A9A2DA"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Jornal falado e entrevista</w:t>
            </w:r>
          </w:p>
        </w:tc>
        <w:tc>
          <w:tcPr>
            <w:tcW w:w="1113" w:type="pct"/>
            <w:tcBorders>
              <w:top w:val="single" w:sz="4" w:space="0" w:color="auto"/>
              <w:left w:val="single" w:sz="4" w:space="0" w:color="auto"/>
              <w:bottom w:val="single" w:sz="4" w:space="0" w:color="auto"/>
              <w:right w:val="single" w:sz="4" w:space="0" w:color="auto"/>
            </w:tcBorders>
          </w:tcPr>
          <w:p w14:paraId="305A04E8" w14:textId="7343EEE5"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(EF05LP07) Simular jornais radiofônicos ou televisivos e entrevistas veiculadas em rádio, TV</w:t>
            </w:r>
            <w:r w:rsidR="00D544E1">
              <w:rPr>
                <w:rFonts w:ascii="Tahoma" w:hAnsi="Tahoma" w:cs="Tahoma"/>
                <w:sz w:val="20"/>
                <w:szCs w:val="20"/>
                <w:lang w:val="pt-BR"/>
              </w:rPr>
              <w:t xml:space="preserve"> </w:t>
            </w:r>
            <w:r w:rsidRPr="00B4701F">
              <w:rPr>
                <w:rFonts w:ascii="Tahoma" w:hAnsi="Tahoma" w:cs="Tahoma"/>
                <w:sz w:val="20"/>
                <w:szCs w:val="20"/>
                <w:lang w:val="pt-BR"/>
              </w:rPr>
              <w:t>e internet, orientando-se por roteiro ou texto e demonstrando conhecimento dos gêneros textuais jornal falado e entrevista.</w:t>
            </w:r>
          </w:p>
        </w:tc>
        <w:tc>
          <w:tcPr>
            <w:tcW w:w="2237" w:type="pct"/>
            <w:tcBorders>
              <w:top w:val="single" w:sz="4" w:space="0" w:color="auto"/>
              <w:left w:val="single" w:sz="4" w:space="0" w:color="auto"/>
              <w:bottom w:val="single" w:sz="4" w:space="0" w:color="auto"/>
              <w:right w:val="single" w:sz="4" w:space="0" w:color="auto"/>
            </w:tcBorders>
          </w:tcPr>
          <w:p w14:paraId="087B046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26A1F839" w14:textId="0322A4E7" w:rsidR="00B4701F" w:rsidRPr="00B4701F" w:rsidRDefault="00B4701F" w:rsidP="006839D4">
            <w:pPr>
              <w:spacing w:before="60" w:after="60"/>
              <w:rPr>
                <w:rFonts w:ascii="Tahoma" w:hAnsi="Tahoma" w:cs="Tahoma"/>
                <w:sz w:val="20"/>
                <w:szCs w:val="20"/>
                <w:lang w:val="pt-BR"/>
              </w:rPr>
            </w:pPr>
            <w:r w:rsidRPr="00B4701F">
              <w:rPr>
                <w:rFonts w:ascii="Tahoma" w:hAnsi="Tahoma" w:cs="Tahoma"/>
                <w:sz w:val="20"/>
                <w:szCs w:val="20"/>
                <w:lang w:val="pt-BR"/>
              </w:rPr>
              <w:t>A partir da leitura do parágrafo único do artigo 4</w:t>
            </w:r>
            <w:r w:rsidRPr="00B4701F">
              <w:rPr>
                <w:rFonts w:ascii="Tahoma" w:hAnsi="Tahoma" w:cs="Tahoma"/>
                <w:sz w:val="20"/>
                <w:szCs w:val="20"/>
                <w:u w:val="single"/>
                <w:vertAlign w:val="superscript"/>
                <w:lang w:val="pt-BR"/>
              </w:rPr>
              <w:t>o</w:t>
            </w:r>
            <w:r w:rsidRPr="00B4701F">
              <w:rPr>
                <w:rFonts w:ascii="Tahoma" w:hAnsi="Tahoma" w:cs="Tahoma"/>
                <w:sz w:val="20"/>
                <w:szCs w:val="20"/>
                <w:lang w:val="pt-BR"/>
              </w:rPr>
              <w:t xml:space="preserve"> da Lei 10.098, a atividade “Entrevistando” propõe a elaboração de duas perguntas pela classe a serem feitas em uma entrevista com familiares, funcionários da escola, crianças e jovens, </w:t>
            </w:r>
            <w:r w:rsidR="006839D4">
              <w:rPr>
                <w:rFonts w:ascii="Tahoma" w:hAnsi="Tahoma" w:cs="Tahoma"/>
                <w:sz w:val="20"/>
                <w:szCs w:val="20"/>
                <w:lang w:val="pt-BR"/>
              </w:rPr>
              <w:t>para conferir</w:t>
            </w:r>
            <w:r w:rsidRPr="00B4701F">
              <w:rPr>
                <w:rFonts w:ascii="Tahoma" w:hAnsi="Tahoma" w:cs="Tahoma"/>
                <w:sz w:val="20"/>
                <w:szCs w:val="20"/>
                <w:lang w:val="pt-BR"/>
              </w:rPr>
              <w:t xml:space="preserve"> se a lei está sendo cumprida. A entrevista será em dupla e exigirá que os alunos perguntem, ouçam atentamente e comentem as respostas. 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xml:space="preserve"> sobre a participação na atividade “Entrevistando” permite uma análise da apresentação: se o aluno contribuiu na elaboração das perguntas, se seguiu o roteiro ou se improvisou, se fez anotações de forma adequada durante a entrevista, se evitou repetições ao fazer a exposição, se sua linguagem foi clara.</w:t>
            </w:r>
          </w:p>
        </w:tc>
      </w:tr>
    </w:tbl>
    <w:p w14:paraId="276F416A" w14:textId="77777777" w:rsidR="00B4701F" w:rsidRPr="00C21234" w:rsidRDefault="00B4701F" w:rsidP="00B4701F">
      <w:pPr>
        <w:rPr>
          <w:lang w:val="pt-BR"/>
        </w:rPr>
      </w:pPr>
    </w:p>
    <w:tbl>
      <w:tblPr>
        <w:tblStyle w:val="TabeladeGradeClara1"/>
        <w:tblW w:w="5000" w:type="pct"/>
        <w:tblLook w:val="04A0" w:firstRow="1" w:lastRow="0" w:firstColumn="1" w:lastColumn="0" w:noHBand="0" w:noVBand="1"/>
      </w:tblPr>
      <w:tblGrid>
        <w:gridCol w:w="1632"/>
        <w:gridCol w:w="1936"/>
        <w:gridCol w:w="2221"/>
        <w:gridCol w:w="3833"/>
      </w:tblGrid>
      <w:tr w:rsidR="00C82055" w:rsidRPr="00C82055" w14:paraId="4EE692BB"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722D4CC2"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Leitura</w:t>
            </w:r>
          </w:p>
        </w:tc>
      </w:tr>
      <w:tr w:rsidR="00BB29CD" w:rsidRPr="00C21234" w14:paraId="26467A82" w14:textId="77777777" w:rsidTr="00BB29CD">
        <w:tc>
          <w:tcPr>
            <w:tcW w:w="8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97EB45" w14:textId="0D5A4AA6"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10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29A004" w14:textId="69652614"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1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EC8D4C" w14:textId="178C02E8"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99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F58044" w14:textId="60992437"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B29CD" w:rsidRPr="00FC48A9" w14:paraId="388994A1" w14:textId="77777777" w:rsidTr="00BB29CD">
        <w:tc>
          <w:tcPr>
            <w:tcW w:w="848" w:type="pct"/>
            <w:tcBorders>
              <w:top w:val="single" w:sz="4" w:space="0" w:color="auto"/>
              <w:left w:val="single" w:sz="4" w:space="0" w:color="auto"/>
              <w:bottom w:val="single" w:sz="4" w:space="0" w:color="auto"/>
              <w:right w:val="single" w:sz="4" w:space="0" w:color="auto"/>
            </w:tcBorders>
          </w:tcPr>
          <w:p w14:paraId="5D586E68" w14:textId="6E0F3568" w:rsidR="00B4701F" w:rsidRPr="00BB29CD"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Estratégias de leitura</w:t>
            </w:r>
          </w:p>
        </w:tc>
        <w:tc>
          <w:tcPr>
            <w:tcW w:w="1006" w:type="pct"/>
            <w:tcBorders>
              <w:top w:val="single" w:sz="4" w:space="0" w:color="auto"/>
              <w:left w:val="single" w:sz="4" w:space="0" w:color="auto"/>
              <w:bottom w:val="single" w:sz="4" w:space="0" w:color="auto"/>
              <w:right w:val="single" w:sz="4" w:space="0" w:color="auto"/>
            </w:tcBorders>
          </w:tcPr>
          <w:p w14:paraId="24907D00"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154" w:type="pct"/>
            <w:tcBorders>
              <w:top w:val="single" w:sz="4" w:space="0" w:color="auto"/>
              <w:left w:val="single" w:sz="4" w:space="0" w:color="auto"/>
              <w:bottom w:val="single" w:sz="4" w:space="0" w:color="auto"/>
              <w:right w:val="single" w:sz="4" w:space="0" w:color="auto"/>
            </w:tcBorders>
          </w:tcPr>
          <w:p w14:paraId="17722EF9" w14:textId="72F90065"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w:t>
            </w:r>
            <w:r w:rsidR="00BB29CD">
              <w:rPr>
                <w:rFonts w:ascii="Tahoma" w:hAnsi="Tahoma" w:cs="Tahoma"/>
                <w:sz w:val="20"/>
                <w:szCs w:val="20"/>
                <w:lang w:val="pt-BR"/>
              </w:rPr>
              <w:t xml:space="preserve"> </w:t>
            </w:r>
            <w:r w:rsidRPr="00B4701F">
              <w:rPr>
                <w:rFonts w:ascii="Tahoma" w:hAnsi="Tahoma" w:cs="Tahoma"/>
                <w:sz w:val="20"/>
                <w:szCs w:val="20"/>
                <w:lang w:val="pt-BR"/>
              </w:rPr>
              <w:t>(recuperação de conhecimentos prévios, relações causa-consequência etc.).</w:t>
            </w:r>
          </w:p>
        </w:tc>
        <w:tc>
          <w:tcPr>
            <w:tcW w:w="1992" w:type="pct"/>
            <w:tcBorders>
              <w:top w:val="single" w:sz="4" w:space="0" w:color="auto"/>
              <w:left w:val="single" w:sz="4" w:space="0" w:color="auto"/>
              <w:bottom w:val="single" w:sz="4" w:space="0" w:color="auto"/>
              <w:right w:val="single" w:sz="4" w:space="0" w:color="auto"/>
            </w:tcBorders>
          </w:tcPr>
          <w:p w14:paraId="1280B9A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F5E580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Inferência da preocupação ou não com a acessibilidade nos locais conhecidos pelo aluno e da intenção da autora ao sublinhar algumas palavras no texto.</w:t>
            </w:r>
          </w:p>
          <w:p w14:paraId="116354F7" w14:textId="77777777" w:rsidR="00B4701F" w:rsidRPr="00B4701F" w:rsidRDefault="00B4701F" w:rsidP="00B4701F">
            <w:pPr>
              <w:spacing w:before="60" w:after="60"/>
              <w:rPr>
                <w:rFonts w:ascii="Tahoma" w:hAnsi="Tahoma" w:cs="Tahoma"/>
                <w:sz w:val="20"/>
                <w:szCs w:val="20"/>
                <w:lang w:val="pt-BR"/>
              </w:rPr>
            </w:pPr>
          </w:p>
          <w:p w14:paraId="2ABF548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091AC638" w14:textId="7F865F5B"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Inferência de que o assunto da reportagem é a criação da ONG Olhar de Bia, por uma criança, para ajudar pessoas carentes, do objetivo principal da reportagem (como é possível melhorar a qualidade de vida de pessoas carente</w:t>
            </w:r>
            <w:r w:rsidR="00C46CD2">
              <w:rPr>
                <w:rFonts w:ascii="Tahoma" w:hAnsi="Tahoma" w:cs="Tahoma"/>
                <w:sz w:val="20"/>
                <w:szCs w:val="20"/>
                <w:lang w:val="pt-BR"/>
              </w:rPr>
              <w:t xml:space="preserve">s, independentemente da idade e </w:t>
            </w:r>
            <w:r w:rsidRPr="00B4701F">
              <w:rPr>
                <w:rFonts w:ascii="Tahoma" w:hAnsi="Tahoma" w:cs="Tahoma"/>
                <w:sz w:val="20"/>
                <w:szCs w:val="20"/>
                <w:lang w:val="pt-BR"/>
              </w:rPr>
              <w:t>das condições financeiras de quem quer ajudar).</w:t>
            </w:r>
          </w:p>
          <w:p w14:paraId="6332F988" w14:textId="77777777" w:rsidR="00B4701F" w:rsidRPr="00B4701F" w:rsidRDefault="00B4701F" w:rsidP="00B4701F">
            <w:pPr>
              <w:spacing w:before="60" w:after="60"/>
              <w:rPr>
                <w:rFonts w:ascii="Tahoma" w:hAnsi="Tahoma" w:cs="Tahoma"/>
                <w:sz w:val="20"/>
                <w:szCs w:val="20"/>
                <w:lang w:val="pt-BR"/>
              </w:rPr>
            </w:pPr>
          </w:p>
          <w:p w14:paraId="359BB02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29EB0773" w14:textId="55911628" w:rsidR="00B4701F" w:rsidRPr="00BB29CD"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Na análise da tirinha de Níquel Náusea, de Fernando </w:t>
            </w:r>
            <w:proofErr w:type="spellStart"/>
            <w:r w:rsidRPr="00B4701F">
              <w:rPr>
                <w:rFonts w:ascii="Tahoma" w:hAnsi="Tahoma" w:cs="Tahoma"/>
                <w:sz w:val="20"/>
                <w:szCs w:val="20"/>
                <w:lang w:val="pt-BR"/>
              </w:rPr>
              <w:t>Gonsales</w:t>
            </w:r>
            <w:proofErr w:type="spellEnd"/>
            <w:r w:rsidRPr="00B4701F">
              <w:rPr>
                <w:rFonts w:ascii="Tahoma" w:hAnsi="Tahoma" w:cs="Tahoma"/>
                <w:sz w:val="20"/>
                <w:szCs w:val="20"/>
                <w:lang w:val="pt-BR"/>
              </w:rPr>
              <w:t>, inferência de que havia um homem entre as bocas dos dois jacarés e de que, na verdade, o que parecia beijo era o fato de ambos estarem tentando devorá-lo.</w:t>
            </w:r>
          </w:p>
        </w:tc>
      </w:tr>
    </w:tbl>
    <w:p w14:paraId="72A79221"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2"/>
        <w:gridCol w:w="1936"/>
        <w:gridCol w:w="2492"/>
        <w:gridCol w:w="3562"/>
      </w:tblGrid>
      <w:tr w:rsidR="00BB29CD" w:rsidRPr="00FC48A9" w14:paraId="678347C1" w14:textId="77777777" w:rsidTr="00BB29CD">
        <w:tc>
          <w:tcPr>
            <w:tcW w:w="848" w:type="pct"/>
            <w:vMerge w:val="restart"/>
            <w:tcBorders>
              <w:top w:val="single" w:sz="4" w:space="0" w:color="auto"/>
              <w:left w:val="single" w:sz="4" w:space="0" w:color="auto"/>
              <w:bottom w:val="single" w:sz="4" w:space="0" w:color="auto"/>
              <w:right w:val="single" w:sz="4" w:space="0" w:color="auto"/>
            </w:tcBorders>
          </w:tcPr>
          <w:p w14:paraId="1117B3C4" w14:textId="3A0BD2ED"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6" w:type="pct"/>
            <w:tcBorders>
              <w:top w:val="single" w:sz="4" w:space="0" w:color="auto"/>
              <w:left w:val="single" w:sz="4" w:space="0" w:color="auto"/>
              <w:bottom w:val="single" w:sz="4" w:space="0" w:color="auto"/>
              <w:right w:val="single" w:sz="4" w:space="0" w:color="auto"/>
            </w:tcBorders>
          </w:tcPr>
          <w:p w14:paraId="30E0AE3F" w14:textId="6E14F0B1"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Reconstrução das condições de produção e</w:t>
            </w:r>
            <w:r w:rsidR="00BB29CD">
              <w:rPr>
                <w:rFonts w:ascii="Tahoma" w:hAnsi="Tahoma" w:cs="Tahoma"/>
                <w:sz w:val="20"/>
                <w:szCs w:val="20"/>
                <w:lang w:val="pt-BR"/>
              </w:rPr>
              <w:t xml:space="preserve"> </w:t>
            </w:r>
            <w:r w:rsidRPr="00B4701F">
              <w:rPr>
                <w:rFonts w:ascii="Tahoma" w:hAnsi="Tahoma" w:cs="Tahoma"/>
                <w:sz w:val="20"/>
                <w:szCs w:val="20"/>
                <w:lang w:val="pt-BR"/>
              </w:rPr>
              <w:t>recepção de textos</w:t>
            </w:r>
          </w:p>
        </w:tc>
        <w:tc>
          <w:tcPr>
            <w:tcW w:w="1295" w:type="pct"/>
            <w:tcBorders>
              <w:top w:val="single" w:sz="4" w:space="0" w:color="auto"/>
              <w:left w:val="single" w:sz="4" w:space="0" w:color="auto"/>
              <w:bottom w:val="single" w:sz="4" w:space="0" w:color="auto"/>
              <w:right w:val="single" w:sz="4" w:space="0" w:color="auto"/>
            </w:tcBorders>
          </w:tcPr>
          <w:p w14:paraId="5033DE3F" w14:textId="79BAB826"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(EF05LP11) Justificar quem produz o texto e qual é o público-alvo, analisando a situação</w:t>
            </w:r>
            <w:r w:rsidR="00BB29CD">
              <w:rPr>
                <w:rFonts w:ascii="Tahoma" w:hAnsi="Tahoma" w:cs="Tahoma"/>
                <w:sz w:val="20"/>
                <w:szCs w:val="20"/>
                <w:lang w:val="pt-BR"/>
              </w:rPr>
              <w:t xml:space="preserve"> </w:t>
            </w:r>
            <w:proofErr w:type="spellStart"/>
            <w:r w:rsidRPr="00B4701F">
              <w:rPr>
                <w:rFonts w:ascii="Tahoma" w:hAnsi="Tahoma" w:cs="Tahoma"/>
                <w:sz w:val="20"/>
                <w:szCs w:val="20"/>
                <w:lang w:val="pt-BR"/>
              </w:rPr>
              <w:t>sociocomunicativa</w:t>
            </w:r>
            <w:proofErr w:type="spellEnd"/>
            <w:r w:rsidRPr="00B4701F">
              <w:rPr>
                <w:rFonts w:ascii="Tahoma" w:hAnsi="Tahoma" w:cs="Tahoma"/>
                <w:sz w:val="20"/>
                <w:szCs w:val="20"/>
                <w:lang w:val="pt-BR"/>
              </w:rPr>
              <w:t>.</w:t>
            </w:r>
          </w:p>
        </w:tc>
        <w:tc>
          <w:tcPr>
            <w:tcW w:w="1851" w:type="pct"/>
            <w:tcBorders>
              <w:top w:val="single" w:sz="4" w:space="0" w:color="auto"/>
              <w:left w:val="single" w:sz="4" w:space="0" w:color="auto"/>
              <w:bottom w:val="single" w:sz="4" w:space="0" w:color="auto"/>
              <w:right w:val="single" w:sz="4" w:space="0" w:color="auto"/>
            </w:tcBorders>
          </w:tcPr>
          <w:p w14:paraId="70E1FEF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8FF08AC"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do tema tratado no texto (a importância de lugares públicos serem adaptados às pessoas com dificuldade de locomoção) e compreensão de que a pergunta inicial (“Você já parou para pensar...?”) provoca o leitor a refletir sobre o tema.</w:t>
            </w:r>
          </w:p>
          <w:p w14:paraId="5AFC7823" w14:textId="77777777" w:rsidR="00B4701F" w:rsidRPr="00B4701F" w:rsidRDefault="00B4701F" w:rsidP="00B4701F">
            <w:pPr>
              <w:spacing w:before="60" w:after="60"/>
              <w:rPr>
                <w:rFonts w:ascii="Tahoma" w:hAnsi="Tahoma" w:cs="Tahoma"/>
                <w:sz w:val="20"/>
                <w:szCs w:val="20"/>
                <w:lang w:val="pt-BR"/>
              </w:rPr>
            </w:pPr>
          </w:p>
          <w:p w14:paraId="2299C5C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5FA2116C" w14:textId="219DF97F"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A reportagem </w:t>
            </w:r>
            <w:r w:rsidRPr="00B4701F">
              <w:rPr>
                <w:rFonts w:ascii="Tahoma" w:hAnsi="Tahoma" w:cs="Tahoma"/>
                <w:i/>
                <w:sz w:val="20"/>
                <w:szCs w:val="20"/>
                <w:lang w:val="pt-BR"/>
              </w:rPr>
              <w:t>Bia, 14, criou ONG aos seis anos de idade e ajuda milhares de pessoas</w:t>
            </w:r>
            <w:r w:rsidRPr="00B4701F">
              <w:rPr>
                <w:rFonts w:ascii="Tahoma" w:hAnsi="Tahoma" w:cs="Tahoma"/>
                <w:sz w:val="20"/>
                <w:szCs w:val="20"/>
                <w:lang w:val="pt-BR"/>
              </w:rPr>
              <w:t>, de jornal conhecido e de grande circulação nacional (</w:t>
            </w:r>
            <w:r w:rsidRPr="00B4701F">
              <w:rPr>
                <w:rFonts w:ascii="Tahoma" w:hAnsi="Tahoma" w:cs="Tahoma"/>
                <w:i/>
                <w:sz w:val="20"/>
                <w:szCs w:val="20"/>
                <w:lang w:val="pt-BR"/>
              </w:rPr>
              <w:t>Folhinha</w:t>
            </w:r>
            <w:r w:rsidRPr="00B4701F">
              <w:rPr>
                <w:rFonts w:ascii="Tahoma" w:hAnsi="Tahoma" w:cs="Tahoma"/>
                <w:sz w:val="20"/>
                <w:szCs w:val="20"/>
                <w:lang w:val="pt-BR"/>
              </w:rPr>
              <w:t>), publicada em mídia digital, pressupõe o propósito de informar o público adolescente em geral sobre o trabalho voluntário e a responsabilidade social.</w:t>
            </w:r>
          </w:p>
        </w:tc>
      </w:tr>
      <w:tr w:rsidR="00BB29CD" w:rsidRPr="00FC48A9" w14:paraId="11A8DD69" w14:textId="77777777" w:rsidTr="00BB29CD">
        <w:tc>
          <w:tcPr>
            <w:tcW w:w="848" w:type="pct"/>
            <w:vMerge/>
            <w:tcBorders>
              <w:top w:val="single" w:sz="4" w:space="0" w:color="auto"/>
              <w:left w:val="single" w:sz="4" w:space="0" w:color="auto"/>
              <w:bottom w:val="single" w:sz="4" w:space="0" w:color="auto"/>
              <w:right w:val="single" w:sz="4" w:space="0" w:color="auto"/>
            </w:tcBorders>
          </w:tcPr>
          <w:p w14:paraId="3264B871"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6" w:type="pct"/>
            <w:tcBorders>
              <w:top w:val="single" w:sz="4" w:space="0" w:color="auto"/>
              <w:left w:val="single" w:sz="4" w:space="0" w:color="auto"/>
              <w:bottom w:val="single" w:sz="4" w:space="0" w:color="auto"/>
              <w:right w:val="single" w:sz="4" w:space="0" w:color="auto"/>
            </w:tcBorders>
          </w:tcPr>
          <w:p w14:paraId="12CE7CD6" w14:textId="1FB4F832"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Avaliação dos efeitos de sentido produzidos</w:t>
            </w:r>
            <w:r w:rsidR="00BB29CD">
              <w:rPr>
                <w:rFonts w:ascii="Tahoma" w:hAnsi="Tahoma" w:cs="Tahoma"/>
                <w:sz w:val="20"/>
                <w:szCs w:val="20"/>
                <w:lang w:val="pt-BR"/>
              </w:rPr>
              <w:t xml:space="preserve"> </w:t>
            </w:r>
            <w:r w:rsidRPr="00B4701F">
              <w:rPr>
                <w:rFonts w:ascii="Tahoma" w:hAnsi="Tahoma" w:cs="Tahoma"/>
                <w:sz w:val="20"/>
                <w:szCs w:val="20"/>
                <w:lang w:val="pt-BR"/>
              </w:rPr>
              <w:t>em textos</w:t>
            </w:r>
          </w:p>
        </w:tc>
        <w:tc>
          <w:tcPr>
            <w:tcW w:w="1295" w:type="pct"/>
            <w:tcBorders>
              <w:top w:val="single" w:sz="4" w:space="0" w:color="auto"/>
              <w:left w:val="single" w:sz="4" w:space="0" w:color="auto"/>
              <w:bottom w:val="single" w:sz="4" w:space="0" w:color="auto"/>
              <w:right w:val="single" w:sz="4" w:space="0" w:color="auto"/>
            </w:tcBorders>
          </w:tcPr>
          <w:p w14:paraId="63451296" w14:textId="3E65BB8D"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(EF05LP18) Inferir, em textos, o efeito de humor produzido pelo uso intencional de palavras,</w:t>
            </w:r>
            <w:r w:rsidR="00BB29CD">
              <w:rPr>
                <w:rFonts w:ascii="Tahoma" w:hAnsi="Tahoma" w:cs="Tahoma"/>
                <w:sz w:val="20"/>
                <w:szCs w:val="20"/>
                <w:lang w:val="pt-BR"/>
              </w:rPr>
              <w:t xml:space="preserve"> </w:t>
            </w:r>
            <w:r w:rsidRPr="00B4701F">
              <w:rPr>
                <w:rFonts w:ascii="Tahoma" w:hAnsi="Tahoma" w:cs="Tahoma"/>
                <w:sz w:val="20"/>
                <w:szCs w:val="20"/>
                <w:lang w:val="pt-BR"/>
              </w:rPr>
              <w:t>expressões ou imagens ambíguas.</w:t>
            </w:r>
          </w:p>
        </w:tc>
        <w:tc>
          <w:tcPr>
            <w:tcW w:w="1851" w:type="pct"/>
            <w:tcBorders>
              <w:top w:val="single" w:sz="4" w:space="0" w:color="auto"/>
              <w:left w:val="single" w:sz="4" w:space="0" w:color="auto"/>
              <w:bottom w:val="single" w:sz="4" w:space="0" w:color="auto"/>
              <w:right w:val="single" w:sz="4" w:space="0" w:color="auto"/>
            </w:tcBorders>
          </w:tcPr>
          <w:p w14:paraId="6BE7017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183057E6"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Inferência de que o humor na tirinha é produzido a partir da surpresa, no segundo quadrinho, em que se vê um homem que separa as bocas dos jacarés respondendo “não” à pergunta feita no primeiro quadrinho: “Jacarés se beijam?”.</w:t>
            </w:r>
          </w:p>
        </w:tc>
      </w:tr>
      <w:tr w:rsidR="00BB29CD" w:rsidRPr="00FC48A9" w14:paraId="53C898AB" w14:textId="77777777" w:rsidTr="00BB29CD">
        <w:tc>
          <w:tcPr>
            <w:tcW w:w="848" w:type="pct"/>
            <w:vMerge/>
            <w:tcBorders>
              <w:top w:val="single" w:sz="4" w:space="0" w:color="auto"/>
              <w:left w:val="single" w:sz="4" w:space="0" w:color="auto"/>
              <w:bottom w:val="single" w:sz="4" w:space="0" w:color="auto"/>
              <w:right w:val="single" w:sz="4" w:space="0" w:color="auto"/>
            </w:tcBorders>
          </w:tcPr>
          <w:p w14:paraId="1642CA3B"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1006" w:type="pct"/>
            <w:tcBorders>
              <w:top w:val="single" w:sz="4" w:space="0" w:color="auto"/>
              <w:left w:val="single" w:sz="4" w:space="0" w:color="auto"/>
              <w:bottom w:val="single" w:sz="4" w:space="0" w:color="auto"/>
              <w:right w:val="single" w:sz="4" w:space="0" w:color="auto"/>
            </w:tcBorders>
          </w:tcPr>
          <w:p w14:paraId="26C91905" w14:textId="5FF4C2B2"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Recuperação da intertextualidade e</w:t>
            </w:r>
            <w:r w:rsidR="00BB29CD">
              <w:rPr>
                <w:rFonts w:ascii="Tahoma" w:hAnsi="Tahoma" w:cs="Tahoma"/>
                <w:sz w:val="20"/>
                <w:szCs w:val="20"/>
                <w:lang w:val="pt-BR"/>
              </w:rPr>
              <w:t xml:space="preserve"> </w:t>
            </w:r>
            <w:r w:rsidRPr="00B4701F">
              <w:rPr>
                <w:rFonts w:ascii="Tahoma" w:hAnsi="Tahoma" w:cs="Tahoma"/>
                <w:sz w:val="20"/>
                <w:szCs w:val="20"/>
                <w:lang w:val="pt-BR"/>
              </w:rPr>
              <w:t>estabelecimento de relações entre textos</w:t>
            </w:r>
          </w:p>
        </w:tc>
        <w:tc>
          <w:tcPr>
            <w:tcW w:w="1295" w:type="pct"/>
            <w:tcBorders>
              <w:top w:val="single" w:sz="4" w:space="0" w:color="auto"/>
              <w:left w:val="single" w:sz="4" w:space="0" w:color="auto"/>
              <w:bottom w:val="single" w:sz="4" w:space="0" w:color="auto"/>
              <w:right w:val="single" w:sz="4" w:space="0" w:color="auto"/>
            </w:tcBorders>
          </w:tcPr>
          <w:p w14:paraId="061AB539" w14:textId="78716FF0"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(EF05LP19) Interpretar recursos multimodais, relacionando-os a informações em reportagens</w:t>
            </w:r>
            <w:r w:rsidR="00BB29CD">
              <w:rPr>
                <w:rFonts w:ascii="Tahoma" w:hAnsi="Tahoma" w:cs="Tahoma"/>
                <w:sz w:val="20"/>
                <w:szCs w:val="20"/>
                <w:lang w:val="pt-BR"/>
              </w:rPr>
              <w:t xml:space="preserve"> </w:t>
            </w:r>
            <w:r w:rsidRPr="00B4701F">
              <w:rPr>
                <w:rFonts w:ascii="Tahoma" w:hAnsi="Tahoma" w:cs="Tahoma"/>
                <w:sz w:val="20"/>
                <w:szCs w:val="20"/>
                <w:lang w:val="pt-BR"/>
              </w:rPr>
              <w:t>e manuais com instruções de montagem (fotos, tabelas, gráficos, desenhos etc.).</w:t>
            </w:r>
          </w:p>
        </w:tc>
        <w:tc>
          <w:tcPr>
            <w:tcW w:w="1851" w:type="pct"/>
            <w:tcBorders>
              <w:top w:val="single" w:sz="4" w:space="0" w:color="auto"/>
              <w:left w:val="single" w:sz="4" w:space="0" w:color="auto"/>
              <w:bottom w:val="single" w:sz="4" w:space="0" w:color="auto"/>
              <w:right w:val="single" w:sz="4" w:space="0" w:color="auto"/>
            </w:tcBorders>
          </w:tcPr>
          <w:p w14:paraId="49A70F3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8FFA41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partir da observação de fotos de cadeirante usando táxi adaptado, de banheiro adaptado, de sinalização de vaga exclusiva para idosos e de área reservada para cadeirantes, compreensão de que a adaptação desses lugares é importante porque as pessoas idosas ou com deficiência têm o mesmo direito de ir e vir que as demais.</w:t>
            </w:r>
          </w:p>
          <w:p w14:paraId="72462060" w14:textId="77777777" w:rsidR="00B4701F" w:rsidRPr="00B4701F" w:rsidRDefault="00B4701F" w:rsidP="00B4701F">
            <w:pPr>
              <w:spacing w:before="60" w:after="60"/>
              <w:rPr>
                <w:rFonts w:ascii="Tahoma" w:hAnsi="Tahoma" w:cs="Tahoma"/>
                <w:sz w:val="20"/>
                <w:szCs w:val="20"/>
                <w:lang w:val="pt-BR"/>
              </w:rPr>
            </w:pPr>
          </w:p>
          <w:p w14:paraId="0754FAE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16D0653D" w14:textId="22721C3F"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Interpretação das fotos e das respectivas legendas que acompanham a reportagem como recursos que complementam as informações do texto escrito.</w:t>
            </w:r>
          </w:p>
        </w:tc>
      </w:tr>
    </w:tbl>
    <w:p w14:paraId="6EB5786C"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632"/>
        <w:gridCol w:w="1936"/>
        <w:gridCol w:w="2492"/>
        <w:gridCol w:w="3562"/>
      </w:tblGrid>
      <w:tr w:rsidR="00BB29CD" w:rsidRPr="001E70C0" w14:paraId="4BD3521D" w14:textId="77777777" w:rsidTr="00BB29CD">
        <w:tc>
          <w:tcPr>
            <w:tcW w:w="848" w:type="pct"/>
            <w:tcBorders>
              <w:top w:val="single" w:sz="4" w:space="0" w:color="auto"/>
              <w:left w:val="single" w:sz="4" w:space="0" w:color="auto"/>
              <w:bottom w:val="single" w:sz="4" w:space="0" w:color="auto"/>
              <w:right w:val="single" w:sz="4" w:space="0" w:color="auto"/>
            </w:tcBorders>
          </w:tcPr>
          <w:p w14:paraId="5195CB36" w14:textId="0EB27169"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06" w:type="pct"/>
            <w:tcBorders>
              <w:top w:val="single" w:sz="4" w:space="0" w:color="auto"/>
              <w:left w:val="single" w:sz="4" w:space="0" w:color="auto"/>
              <w:bottom w:val="single" w:sz="4" w:space="0" w:color="auto"/>
              <w:right w:val="single" w:sz="4" w:space="0" w:color="auto"/>
            </w:tcBorders>
          </w:tcPr>
          <w:p w14:paraId="7AA1B074"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295" w:type="pct"/>
            <w:tcBorders>
              <w:top w:val="single" w:sz="4" w:space="0" w:color="auto"/>
              <w:left w:val="single" w:sz="4" w:space="0" w:color="auto"/>
              <w:bottom w:val="single" w:sz="4" w:space="0" w:color="auto"/>
              <w:right w:val="single" w:sz="4" w:space="0" w:color="auto"/>
            </w:tcBorders>
          </w:tcPr>
          <w:p w14:paraId="6A014525" w14:textId="663115D9"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(EF05LP21) Reconhecer diferentes formas de tratar uma informação na comparação de</w:t>
            </w:r>
            <w:r w:rsidR="00BB29CD">
              <w:rPr>
                <w:rFonts w:ascii="Tahoma" w:hAnsi="Tahoma" w:cs="Tahoma"/>
                <w:sz w:val="20"/>
                <w:szCs w:val="20"/>
                <w:lang w:val="pt-BR"/>
              </w:rPr>
              <w:t xml:space="preserve"> </w:t>
            </w:r>
            <w:r w:rsidRPr="00B4701F">
              <w:rPr>
                <w:rFonts w:ascii="Tahoma" w:hAnsi="Tahoma" w:cs="Tahoma"/>
                <w:sz w:val="20"/>
                <w:szCs w:val="20"/>
                <w:lang w:val="pt-BR"/>
              </w:rPr>
              <w:t>textos que tratam do mesmo tema, em função das condições em que ele foi produzido e</w:t>
            </w:r>
            <w:r w:rsidR="00BB29CD">
              <w:rPr>
                <w:rFonts w:ascii="Tahoma" w:hAnsi="Tahoma" w:cs="Tahoma"/>
                <w:sz w:val="20"/>
                <w:szCs w:val="20"/>
                <w:lang w:val="pt-BR"/>
              </w:rPr>
              <w:t xml:space="preserve"> </w:t>
            </w:r>
            <w:r w:rsidRPr="00B4701F">
              <w:rPr>
                <w:rFonts w:ascii="Tahoma" w:hAnsi="Tahoma" w:cs="Tahoma"/>
                <w:sz w:val="20"/>
                <w:szCs w:val="20"/>
                <w:lang w:val="pt-BR"/>
              </w:rPr>
              <w:t>daquelas em que será recebido.</w:t>
            </w:r>
          </w:p>
        </w:tc>
        <w:tc>
          <w:tcPr>
            <w:tcW w:w="1851" w:type="pct"/>
            <w:tcBorders>
              <w:top w:val="single" w:sz="4" w:space="0" w:color="auto"/>
              <w:left w:val="single" w:sz="4" w:space="0" w:color="auto"/>
              <w:bottom w:val="single" w:sz="4" w:space="0" w:color="auto"/>
              <w:right w:val="single" w:sz="4" w:space="0" w:color="auto"/>
            </w:tcBorders>
          </w:tcPr>
          <w:p w14:paraId="4DC69D8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5796B60F" w14:textId="3A200630"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Reconhecimento de que a foto apresenta como exemplos do que é dado no texto a escada e a rampa de acesso a um estabelecimento. Identificação do </w:t>
            </w:r>
            <w:r w:rsidRPr="00224B72">
              <w:rPr>
                <w:rFonts w:ascii="Tahoma" w:hAnsi="Tahoma" w:cs="Tahoma"/>
                <w:i/>
                <w:sz w:val="20"/>
                <w:szCs w:val="20"/>
                <w:lang w:val="pt-BR"/>
              </w:rPr>
              <w:t>Jogo dos 7 erros</w:t>
            </w:r>
            <w:r w:rsidRPr="00B4701F">
              <w:rPr>
                <w:rFonts w:ascii="Tahoma" w:hAnsi="Tahoma" w:cs="Tahoma"/>
                <w:sz w:val="20"/>
                <w:szCs w:val="20"/>
                <w:lang w:val="pt-BR"/>
              </w:rPr>
              <w:t xml:space="preserve"> como uma forma diferente de apresentar o exemplo de acessibilidade inadequada. Percepção de que a intenção da autora, ao sublinhar um trecho do texto</w:t>
            </w:r>
            <w:r w:rsidR="00E162A8">
              <w:rPr>
                <w:rFonts w:ascii="Tahoma" w:hAnsi="Tahoma" w:cs="Tahoma"/>
                <w:sz w:val="20"/>
                <w:szCs w:val="20"/>
                <w:lang w:val="pt-BR"/>
              </w:rPr>
              <w:t>,</w:t>
            </w:r>
            <w:r w:rsidRPr="00B4701F">
              <w:rPr>
                <w:rFonts w:ascii="Tahoma" w:hAnsi="Tahoma" w:cs="Tahoma"/>
                <w:sz w:val="20"/>
                <w:szCs w:val="20"/>
                <w:lang w:val="pt-BR"/>
              </w:rPr>
              <w:t xml:space="preserve"> foi destacar a importância da adaptação das cidades </w:t>
            </w:r>
            <w:r w:rsidR="003136BC">
              <w:rPr>
                <w:rFonts w:ascii="Tahoma" w:hAnsi="Tahoma" w:cs="Tahoma"/>
                <w:sz w:val="20"/>
                <w:szCs w:val="20"/>
                <w:lang w:val="pt-BR"/>
              </w:rPr>
              <w:t>à</w:t>
            </w:r>
            <w:r w:rsidRPr="00B4701F">
              <w:rPr>
                <w:rFonts w:ascii="Tahoma" w:hAnsi="Tahoma" w:cs="Tahoma"/>
                <w:sz w:val="20"/>
                <w:szCs w:val="20"/>
                <w:lang w:val="pt-BR"/>
              </w:rPr>
              <w:t>s pessoas, sem exceção.</w:t>
            </w:r>
          </w:p>
        </w:tc>
      </w:tr>
      <w:tr w:rsidR="00BB29CD" w:rsidRPr="00FC48A9" w14:paraId="54422500" w14:textId="77777777" w:rsidTr="00BB29CD">
        <w:tc>
          <w:tcPr>
            <w:tcW w:w="848" w:type="pct"/>
            <w:tcBorders>
              <w:top w:val="single" w:sz="4" w:space="0" w:color="auto"/>
              <w:left w:val="single" w:sz="4" w:space="0" w:color="auto"/>
              <w:bottom w:val="single" w:sz="4" w:space="0" w:color="auto"/>
              <w:right w:val="single" w:sz="4" w:space="0" w:color="auto"/>
            </w:tcBorders>
          </w:tcPr>
          <w:p w14:paraId="0501F543" w14:textId="77777777" w:rsidR="00B4701F" w:rsidRPr="00B4701F" w:rsidRDefault="00B4701F" w:rsidP="00B4701F">
            <w:pPr>
              <w:pStyle w:val="PargrafodaLista"/>
              <w:spacing w:before="60" w:after="60"/>
              <w:ind w:left="0"/>
              <w:contextualSpacing w:val="0"/>
              <w:rPr>
                <w:rFonts w:ascii="Tahoma" w:eastAsiaTheme="minorHAnsi" w:hAnsi="Tahoma" w:cs="Tahoma"/>
                <w:bCs/>
                <w:sz w:val="20"/>
                <w:szCs w:val="20"/>
                <w:lang w:val="pt-BR" w:eastAsia="en-US"/>
              </w:rPr>
            </w:pPr>
            <w:r w:rsidRPr="00B4701F">
              <w:rPr>
                <w:rFonts w:ascii="Tahoma" w:eastAsiaTheme="minorHAnsi" w:hAnsi="Tahoma" w:cs="Tahoma"/>
                <w:bCs/>
                <w:sz w:val="20"/>
                <w:szCs w:val="20"/>
                <w:lang w:val="pt-BR" w:eastAsia="en-US"/>
              </w:rPr>
              <w:t>Construção da autonomia de leitura</w:t>
            </w:r>
          </w:p>
        </w:tc>
        <w:tc>
          <w:tcPr>
            <w:tcW w:w="1006" w:type="pct"/>
            <w:tcBorders>
              <w:top w:val="single" w:sz="4" w:space="0" w:color="auto"/>
              <w:left w:val="single" w:sz="4" w:space="0" w:color="auto"/>
              <w:bottom w:val="single" w:sz="4" w:space="0" w:color="auto"/>
              <w:right w:val="single" w:sz="4" w:space="0" w:color="auto"/>
            </w:tcBorders>
          </w:tcPr>
          <w:p w14:paraId="372AACD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Autodomínio do processo de leitura</w:t>
            </w:r>
          </w:p>
        </w:tc>
        <w:tc>
          <w:tcPr>
            <w:tcW w:w="1295" w:type="pct"/>
            <w:tcBorders>
              <w:top w:val="single" w:sz="4" w:space="0" w:color="auto"/>
              <w:left w:val="single" w:sz="4" w:space="0" w:color="auto"/>
              <w:bottom w:val="single" w:sz="4" w:space="0" w:color="auto"/>
              <w:right w:val="single" w:sz="4" w:space="0" w:color="auto"/>
            </w:tcBorders>
          </w:tcPr>
          <w:p w14:paraId="46306636" w14:textId="5C272991"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w:t>
            </w:r>
            <w:r w:rsidR="00BB29CD">
              <w:rPr>
                <w:rFonts w:ascii="Tahoma" w:hAnsi="Tahoma" w:cs="Tahoma"/>
                <w:sz w:val="20"/>
                <w:szCs w:val="20"/>
                <w:lang w:val="pt-BR"/>
              </w:rPr>
              <w:t xml:space="preserve"> </w:t>
            </w:r>
            <w:r w:rsidRPr="00B4701F">
              <w:rPr>
                <w:rFonts w:ascii="Tahoma" w:hAnsi="Tahoma" w:cs="Tahoma"/>
                <w:sz w:val="20"/>
                <w:szCs w:val="20"/>
                <w:lang w:val="pt-BR"/>
              </w:rPr>
              <w:t>imagens, dados da própria obra (índice, prefácio etc.), confirmando antecipações e inferências realizadas antes e durante a leitura de textos.</w:t>
            </w:r>
          </w:p>
        </w:tc>
        <w:tc>
          <w:tcPr>
            <w:tcW w:w="1851" w:type="pct"/>
            <w:tcBorders>
              <w:top w:val="single" w:sz="4" w:space="0" w:color="auto"/>
              <w:left w:val="single" w:sz="4" w:space="0" w:color="auto"/>
              <w:bottom w:val="single" w:sz="4" w:space="0" w:color="auto"/>
              <w:right w:val="single" w:sz="4" w:space="0" w:color="auto"/>
            </w:tcBorders>
          </w:tcPr>
          <w:p w14:paraId="49CE0D1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00D925A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 comando que antecede o texto expositivo </w:t>
            </w:r>
            <w:r w:rsidRPr="00B4701F">
              <w:rPr>
                <w:rFonts w:ascii="Tahoma" w:hAnsi="Tahoma" w:cs="Tahoma"/>
                <w:i/>
                <w:sz w:val="20"/>
                <w:szCs w:val="20"/>
                <w:lang w:val="pt-BR"/>
              </w:rPr>
              <w:t>Jogo dos 7 erros</w:t>
            </w:r>
            <w:r w:rsidRPr="00B4701F">
              <w:rPr>
                <w:rFonts w:ascii="Tahoma" w:hAnsi="Tahoma" w:cs="Tahoma"/>
                <w:sz w:val="20"/>
                <w:szCs w:val="20"/>
                <w:lang w:val="pt-BR"/>
              </w:rPr>
              <w:t xml:space="preserve"> chama a atenção para o assunto acessibilidade, um termo que pode não ser conhecido a fundo pelos alunos. Assim abre-se uma expectativa sobre o teor do texto a ser lido. A palavra “jogo” do título cria uma certa tensão com a seriedade do assunto anunciado no comando, contribuindo também para que os alunos façam pressuposições a respeito da leitura. Esses aspectos serão retomados nas questões de compreensão do texto, assim como as características desse gênero textual.</w:t>
            </w:r>
          </w:p>
          <w:p w14:paraId="2585C8D7" w14:textId="77777777" w:rsidR="00B4701F" w:rsidRPr="00B4701F" w:rsidRDefault="00B4701F" w:rsidP="00B4701F">
            <w:pPr>
              <w:spacing w:before="60" w:after="60"/>
              <w:rPr>
                <w:rFonts w:ascii="Tahoma" w:hAnsi="Tahoma" w:cs="Tahoma"/>
                <w:b/>
                <w:sz w:val="20"/>
                <w:szCs w:val="20"/>
                <w:lang w:val="pt-BR"/>
              </w:rPr>
            </w:pPr>
          </w:p>
          <w:p w14:paraId="1876A5C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499E2D71" w14:textId="386F06EB" w:rsidR="00B4701F" w:rsidRPr="00B4701F" w:rsidRDefault="00B4701F" w:rsidP="00BB29CD">
            <w:pPr>
              <w:spacing w:before="60" w:after="60"/>
              <w:rPr>
                <w:rFonts w:ascii="Tahoma" w:hAnsi="Tahoma" w:cs="Tahoma"/>
                <w:sz w:val="20"/>
                <w:szCs w:val="20"/>
                <w:lang w:val="pt-BR"/>
              </w:rPr>
            </w:pPr>
            <w:r w:rsidRPr="00B4701F">
              <w:rPr>
                <w:rFonts w:ascii="Tahoma" w:hAnsi="Tahoma" w:cs="Tahoma"/>
                <w:sz w:val="20"/>
                <w:szCs w:val="20"/>
                <w:lang w:val="pt-BR"/>
              </w:rPr>
              <w:t xml:space="preserve">A introdução à reportagem orienta a observar o assunto e o modo como o texto foi organizado. Isso cria uma expectativa sobre o texto que será lido e resgata os conhecimentos prévios dos alunos sobre o gênero. O título </w:t>
            </w:r>
            <w:r w:rsidRPr="00B4701F">
              <w:rPr>
                <w:rFonts w:ascii="Tahoma" w:hAnsi="Tahoma" w:cs="Tahoma"/>
                <w:i/>
                <w:sz w:val="20"/>
                <w:szCs w:val="20"/>
                <w:lang w:val="pt-BR"/>
              </w:rPr>
              <w:t>Bia, 14, criou ONG aos seis anos de idade e ajuda milhares de pessoas</w:t>
            </w:r>
            <w:r w:rsidRPr="00B4701F">
              <w:rPr>
                <w:rFonts w:ascii="Tahoma" w:hAnsi="Tahoma" w:cs="Tahoma"/>
                <w:sz w:val="20"/>
                <w:szCs w:val="20"/>
                <w:lang w:val="pt-BR"/>
              </w:rPr>
              <w:t xml:space="preserve"> também impressiona, dada </w:t>
            </w:r>
            <w:r w:rsidR="00E162A8">
              <w:rPr>
                <w:rFonts w:ascii="Tahoma" w:hAnsi="Tahoma" w:cs="Tahoma"/>
                <w:sz w:val="20"/>
                <w:szCs w:val="20"/>
                <w:lang w:val="pt-BR"/>
              </w:rPr>
              <w:t>a</w:t>
            </w:r>
            <w:r w:rsidRPr="00B4701F">
              <w:rPr>
                <w:rFonts w:ascii="Tahoma" w:hAnsi="Tahoma" w:cs="Tahoma"/>
                <w:sz w:val="20"/>
                <w:szCs w:val="20"/>
                <w:lang w:val="pt-BR"/>
              </w:rPr>
              <w:t xml:space="preserve"> raridade da informação. A foto de uma menina risonha e simpática também convida o público à leitura e desperta a curiosidade sobre a reportagem. Esses aspectos serão revistos na seção “Para compreender o texto”.</w:t>
            </w:r>
          </w:p>
        </w:tc>
      </w:tr>
    </w:tbl>
    <w:p w14:paraId="5A13B4EB" w14:textId="77777777" w:rsidR="00BB29CD" w:rsidRDefault="00BB29CD">
      <w:pPr>
        <w:rPr>
          <w:rFonts w:ascii="Verdana" w:hAnsi="Verdana"/>
          <w:color w:val="0070C0"/>
          <w:lang w:val="pt-BR"/>
        </w:rPr>
      </w:pPr>
      <w:r>
        <w:rPr>
          <w:rFonts w:ascii="Verdana" w:hAnsi="Verdana"/>
          <w:color w:val="0070C0"/>
          <w:lang w:val="pt-BR"/>
        </w:rPr>
        <w:br w:type="page"/>
      </w:r>
    </w:p>
    <w:tbl>
      <w:tblPr>
        <w:tblStyle w:val="TabeladeGradeClara1"/>
        <w:tblW w:w="5000" w:type="pct"/>
        <w:tblLook w:val="04A0" w:firstRow="1" w:lastRow="0" w:firstColumn="1" w:lastColumn="0" w:noHBand="0" w:noVBand="1"/>
      </w:tblPr>
      <w:tblGrid>
        <w:gridCol w:w="1493"/>
        <w:gridCol w:w="1986"/>
        <w:gridCol w:w="2581"/>
        <w:gridCol w:w="3562"/>
      </w:tblGrid>
      <w:tr w:rsidR="00C82055" w:rsidRPr="00C82055" w14:paraId="692DC7C0"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4E03A6A"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Escrita</w:t>
            </w:r>
          </w:p>
        </w:tc>
      </w:tr>
      <w:tr w:rsidR="00BB29CD" w:rsidRPr="00C21234" w14:paraId="56A459A2" w14:textId="77777777" w:rsidTr="00BB29CD">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550963" w14:textId="24488E18"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10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55DF61" w14:textId="5DDE49C3"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3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67397F" w14:textId="008768DE"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158BE2" w14:textId="46E9E618"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B29CD" w:rsidRPr="00FC48A9" w14:paraId="7965260B" w14:textId="77777777" w:rsidTr="00BB29CD">
        <w:tc>
          <w:tcPr>
            <w:tcW w:w="776" w:type="pct"/>
            <w:tcBorders>
              <w:top w:val="single" w:sz="4" w:space="0" w:color="auto"/>
              <w:left w:val="single" w:sz="4" w:space="0" w:color="auto"/>
              <w:bottom w:val="single" w:sz="4" w:space="0" w:color="auto"/>
              <w:right w:val="single" w:sz="4" w:space="0" w:color="auto"/>
            </w:tcBorders>
          </w:tcPr>
          <w:p w14:paraId="7A0F717E"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Estratégias antes da produção do texto</w:t>
            </w:r>
          </w:p>
        </w:tc>
        <w:tc>
          <w:tcPr>
            <w:tcW w:w="1032" w:type="pct"/>
            <w:tcBorders>
              <w:top w:val="single" w:sz="4" w:space="0" w:color="auto"/>
              <w:left w:val="single" w:sz="4" w:space="0" w:color="auto"/>
              <w:bottom w:val="single" w:sz="4" w:space="0" w:color="auto"/>
              <w:right w:val="single" w:sz="4" w:space="0" w:color="auto"/>
            </w:tcBorders>
          </w:tcPr>
          <w:p w14:paraId="3D81E037"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Planejamento do texto</w:t>
            </w:r>
          </w:p>
        </w:tc>
        <w:tc>
          <w:tcPr>
            <w:tcW w:w="1341" w:type="pct"/>
            <w:tcBorders>
              <w:top w:val="single" w:sz="4" w:space="0" w:color="auto"/>
              <w:left w:val="single" w:sz="4" w:space="0" w:color="auto"/>
              <w:bottom w:val="single" w:sz="4" w:space="0" w:color="auto"/>
              <w:right w:val="single" w:sz="4" w:space="0" w:color="auto"/>
            </w:tcBorders>
          </w:tcPr>
          <w:p w14:paraId="60A40471" w14:textId="4425610B"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(EF35LP07) Planejar, com a ajuda do professor, o texto que será produzido, considerando a situação comunicativa, os interlocutores (quem </w:t>
            </w:r>
            <w:r w:rsidRPr="00B04155">
              <w:rPr>
                <w:rFonts w:ascii="Tahoma" w:hAnsi="Tahoma" w:cs="Tahoma"/>
                <w:sz w:val="20"/>
                <w:szCs w:val="20"/>
                <w:lang w:val="pt-BR"/>
              </w:rPr>
              <w:t>escreve/para quem escreve</w:t>
            </w:r>
            <w:r w:rsidRPr="00B4701F">
              <w:rPr>
                <w:rFonts w:ascii="Tahoma" w:hAnsi="Tahoma" w:cs="Tahoma"/>
                <w:sz w:val="20"/>
                <w:szCs w:val="20"/>
                <w:lang w:val="pt-BR"/>
              </w:rPr>
              <w:t>); a finalidade ou</w:t>
            </w:r>
            <w:r w:rsidR="0025666F">
              <w:rPr>
                <w:rFonts w:ascii="Tahoma" w:hAnsi="Tahoma" w:cs="Tahoma"/>
                <w:sz w:val="20"/>
                <w:szCs w:val="20"/>
                <w:lang w:val="pt-BR"/>
              </w:rPr>
              <w:t xml:space="preserve"> </w:t>
            </w:r>
            <w:r w:rsidRPr="00B4701F">
              <w:rPr>
                <w:rFonts w:ascii="Tahoma" w:hAnsi="Tahoma" w:cs="Tahoma"/>
                <w:sz w:val="20"/>
                <w:szCs w:val="20"/>
                <w:lang w:val="pt-BR"/>
              </w:rPr>
              <w:t>o propósito (escrever para quê); a circulação (onde o texto vai circular); o suporte (qual é o portador do texto); a linguagem, organização, estrutura; o tema e assunto do texto.</w:t>
            </w:r>
          </w:p>
        </w:tc>
        <w:tc>
          <w:tcPr>
            <w:tcW w:w="1851" w:type="pct"/>
            <w:tcBorders>
              <w:top w:val="single" w:sz="4" w:space="0" w:color="auto"/>
              <w:left w:val="single" w:sz="4" w:space="0" w:color="auto"/>
              <w:bottom w:val="single" w:sz="4" w:space="0" w:color="auto"/>
              <w:right w:val="single" w:sz="4" w:space="0" w:color="auto"/>
            </w:tcBorders>
          </w:tcPr>
          <w:p w14:paraId="0F4B5253"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78A1FC9E" w14:textId="37D2FACA" w:rsidR="00B4701F" w:rsidRPr="00BB29CD"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A atividade “Exposição com orientação” parte do que se vai escrever (texto expositivo com orientações), quem vai ler (colegas da classe), onde o texto vai circular (na escola). A proposta de escrita tem início com </w:t>
            </w:r>
            <w:r w:rsidR="00E162A8">
              <w:rPr>
                <w:rFonts w:ascii="Tahoma" w:hAnsi="Tahoma" w:cs="Tahoma"/>
                <w:sz w:val="20"/>
                <w:szCs w:val="20"/>
                <w:lang w:val="pt-BR"/>
              </w:rPr>
              <w:t xml:space="preserve">um </w:t>
            </w:r>
            <w:r w:rsidRPr="00B4701F">
              <w:rPr>
                <w:rFonts w:ascii="Tahoma" w:hAnsi="Tahoma" w:cs="Tahoma"/>
                <w:sz w:val="20"/>
                <w:szCs w:val="20"/>
                <w:lang w:val="pt-BR"/>
              </w:rPr>
              <w:t>texto modelo sobre ações que as crianças podem fazer para reduzir o lixo das praias, contendo orientações para a realização de tais ações, seguida de uma conversa sobre o assunto, uma enumeração escrita de três problemas da escola (com orientações de como a situação poderia ser melhorada) e a posterior reunião dos pontos mais importantes. O planejamento da produção escrita prevê uma conversa sobre os ambientes da escola e o que pode ser feito para melhorá-los. Uma reflexão sobre a utilização de linguagem formal ou informal, de imagens e de um título criativo para chamar atenção dos leitores conduz os trabalhos.</w:t>
            </w:r>
          </w:p>
        </w:tc>
      </w:tr>
      <w:tr w:rsidR="00BB29CD" w:rsidRPr="00FC48A9" w14:paraId="1B30A8FE" w14:textId="77777777" w:rsidTr="00BB29CD">
        <w:tc>
          <w:tcPr>
            <w:tcW w:w="776" w:type="pct"/>
            <w:tcBorders>
              <w:top w:val="single" w:sz="4" w:space="0" w:color="auto"/>
              <w:left w:val="single" w:sz="4" w:space="0" w:color="auto"/>
              <w:bottom w:val="single" w:sz="4" w:space="0" w:color="auto"/>
              <w:right w:val="single" w:sz="4" w:space="0" w:color="auto"/>
            </w:tcBorders>
          </w:tcPr>
          <w:p w14:paraId="6FF74323" w14:textId="2E5B7853" w:rsidR="00B4701F" w:rsidRPr="00B4701F" w:rsidRDefault="00B4701F" w:rsidP="00BB29CD">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Estratégias durante a produção do texto</w:t>
            </w:r>
          </w:p>
        </w:tc>
        <w:tc>
          <w:tcPr>
            <w:tcW w:w="1032" w:type="pct"/>
            <w:tcBorders>
              <w:top w:val="single" w:sz="4" w:space="0" w:color="auto"/>
              <w:left w:val="single" w:sz="4" w:space="0" w:color="auto"/>
              <w:bottom w:val="single" w:sz="4" w:space="0" w:color="auto"/>
              <w:right w:val="single" w:sz="4" w:space="0" w:color="auto"/>
            </w:tcBorders>
          </w:tcPr>
          <w:p w14:paraId="7BD79A56" w14:textId="0623DDF3"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estilístico-</w:t>
            </w:r>
            <w:r w:rsidR="00BB29CD">
              <w:rPr>
                <w:rFonts w:ascii="Tahoma" w:hAnsi="Tahoma" w:cs="Tahoma"/>
                <w:sz w:val="20"/>
                <w:szCs w:val="20"/>
                <w:lang w:val="pt-BR"/>
              </w:rPr>
              <w:br/>
              <w:t>-</w:t>
            </w:r>
            <w:r w:rsidRPr="00B4701F">
              <w:rPr>
                <w:rFonts w:ascii="Tahoma" w:hAnsi="Tahoma" w:cs="Tahoma"/>
                <w:sz w:val="20"/>
                <w:szCs w:val="20"/>
                <w:lang w:val="pt-BR"/>
              </w:rPr>
              <w:t>enunciativos</w:t>
            </w:r>
          </w:p>
        </w:tc>
        <w:tc>
          <w:tcPr>
            <w:tcW w:w="1341" w:type="pct"/>
            <w:tcBorders>
              <w:top w:val="single" w:sz="4" w:space="0" w:color="auto"/>
              <w:left w:val="single" w:sz="4" w:space="0" w:color="auto"/>
              <w:bottom w:val="single" w:sz="4" w:space="0" w:color="auto"/>
              <w:right w:val="single" w:sz="4" w:space="0" w:color="auto"/>
            </w:tcBorders>
          </w:tcPr>
          <w:p w14:paraId="6259F0CE" w14:textId="660D7C03"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(EF05LP26) Utilizar, ao produzir o texto, recursos de coesão pronominal (pronomes</w:t>
            </w:r>
            <w:r w:rsidR="00BB29CD">
              <w:rPr>
                <w:rFonts w:ascii="Tahoma" w:hAnsi="Tahoma" w:cs="Tahoma"/>
                <w:sz w:val="20"/>
                <w:szCs w:val="20"/>
                <w:lang w:val="pt-BR"/>
              </w:rPr>
              <w:t xml:space="preserve"> </w:t>
            </w:r>
            <w:r w:rsidRPr="00B4701F">
              <w:rPr>
                <w:rFonts w:ascii="Tahoma" w:hAnsi="Tahoma" w:cs="Tahoma"/>
                <w:sz w:val="20"/>
                <w:szCs w:val="20"/>
                <w:lang w:val="pt-BR"/>
              </w:rPr>
              <w:t xml:space="preserve">anafóricos) e articuladores de relações de sentido (tempo, causa, oposição, conclusão, comparação), com nível adequado de </w:t>
            </w:r>
            <w:proofErr w:type="spellStart"/>
            <w:r w:rsidRPr="00B4701F">
              <w:rPr>
                <w:rFonts w:ascii="Tahoma" w:hAnsi="Tahoma" w:cs="Tahoma"/>
                <w:sz w:val="20"/>
                <w:szCs w:val="20"/>
                <w:lang w:val="pt-BR"/>
              </w:rPr>
              <w:t>informatividade</w:t>
            </w:r>
            <w:proofErr w:type="spellEnd"/>
            <w:r w:rsidRPr="00B4701F">
              <w:rPr>
                <w:rFonts w:ascii="Tahoma" w:hAnsi="Tahoma" w:cs="Tahoma"/>
                <w:sz w:val="20"/>
                <w:szCs w:val="20"/>
                <w:lang w:val="pt-BR"/>
              </w:rPr>
              <w:t>.</w:t>
            </w:r>
          </w:p>
        </w:tc>
        <w:tc>
          <w:tcPr>
            <w:tcW w:w="1851" w:type="pct"/>
            <w:tcBorders>
              <w:top w:val="single" w:sz="4" w:space="0" w:color="auto"/>
              <w:left w:val="single" w:sz="4" w:space="0" w:color="auto"/>
              <w:bottom w:val="single" w:sz="4" w:space="0" w:color="auto"/>
              <w:right w:val="single" w:sz="4" w:space="0" w:color="auto"/>
            </w:tcBorders>
          </w:tcPr>
          <w:p w14:paraId="2F77ED9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6E3BDFC"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Entender a utilização do pronome “isso” no trecho em análise para evitar a repetição de uma explicação dada anteriormente e do pronome “este” para não repetir o substantivo “corrimão”.</w:t>
            </w:r>
          </w:p>
          <w:p w14:paraId="09FC427E" w14:textId="77777777" w:rsidR="00B4701F" w:rsidRPr="00B4701F" w:rsidRDefault="00B4701F" w:rsidP="00B4701F">
            <w:pPr>
              <w:spacing w:before="60" w:after="60"/>
              <w:rPr>
                <w:rFonts w:ascii="Tahoma" w:hAnsi="Tahoma" w:cs="Tahoma"/>
                <w:sz w:val="20"/>
                <w:szCs w:val="20"/>
                <w:lang w:val="pt-BR"/>
              </w:rPr>
            </w:pPr>
          </w:p>
          <w:p w14:paraId="2D8F9C5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796E6549" w14:textId="16693313"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Os estudos realizados sobre pronome na unidade favorecem a utilização desse recurso de coesão, de modo a contribuir </w:t>
            </w:r>
            <w:r w:rsidR="00E162A8">
              <w:rPr>
                <w:rFonts w:ascii="Tahoma" w:hAnsi="Tahoma" w:cs="Tahoma"/>
                <w:sz w:val="20"/>
                <w:szCs w:val="20"/>
                <w:lang w:val="pt-BR"/>
              </w:rPr>
              <w:t>para</w:t>
            </w:r>
            <w:r w:rsidR="00E162A8" w:rsidRPr="00B4701F">
              <w:rPr>
                <w:rFonts w:ascii="Tahoma" w:hAnsi="Tahoma" w:cs="Tahoma"/>
                <w:sz w:val="20"/>
                <w:szCs w:val="20"/>
                <w:lang w:val="pt-BR"/>
              </w:rPr>
              <w:t xml:space="preserve"> </w:t>
            </w:r>
            <w:r w:rsidRPr="00B4701F">
              <w:rPr>
                <w:rFonts w:ascii="Tahoma" w:hAnsi="Tahoma" w:cs="Tahoma"/>
                <w:sz w:val="20"/>
                <w:szCs w:val="20"/>
                <w:lang w:val="pt-BR"/>
              </w:rPr>
              <w:t>o aprimoramento da escrita.</w:t>
            </w:r>
          </w:p>
        </w:tc>
      </w:tr>
    </w:tbl>
    <w:p w14:paraId="75812D34" w14:textId="77777777" w:rsidR="00BB29CD" w:rsidRPr="00224B72" w:rsidRDefault="00BB29CD">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3"/>
        <w:gridCol w:w="1986"/>
        <w:gridCol w:w="2581"/>
        <w:gridCol w:w="3562"/>
      </w:tblGrid>
      <w:tr w:rsidR="00BB29CD" w:rsidRPr="00FC48A9" w14:paraId="6B98A43C" w14:textId="77777777" w:rsidTr="00BB29CD">
        <w:tc>
          <w:tcPr>
            <w:tcW w:w="776" w:type="pct"/>
            <w:tcBorders>
              <w:top w:val="single" w:sz="4" w:space="0" w:color="auto"/>
              <w:left w:val="single" w:sz="4" w:space="0" w:color="auto"/>
              <w:bottom w:val="single" w:sz="4" w:space="0" w:color="auto"/>
              <w:right w:val="single" w:sz="4" w:space="0" w:color="auto"/>
            </w:tcBorders>
          </w:tcPr>
          <w:p w14:paraId="34CFDB56" w14:textId="290665EE"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1032" w:type="pct"/>
            <w:tcBorders>
              <w:top w:val="single" w:sz="4" w:space="0" w:color="auto"/>
              <w:left w:val="single" w:sz="4" w:space="0" w:color="auto"/>
              <w:bottom w:val="single" w:sz="4" w:space="0" w:color="auto"/>
              <w:right w:val="single" w:sz="4" w:space="0" w:color="auto"/>
            </w:tcBorders>
          </w:tcPr>
          <w:p w14:paraId="251E3B8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Parágrafo: aspectos semânticos e gráficos</w:t>
            </w:r>
          </w:p>
        </w:tc>
        <w:tc>
          <w:tcPr>
            <w:tcW w:w="1341" w:type="pct"/>
            <w:tcBorders>
              <w:top w:val="single" w:sz="4" w:space="0" w:color="auto"/>
              <w:left w:val="single" w:sz="4" w:space="0" w:color="auto"/>
              <w:bottom w:val="single" w:sz="4" w:space="0" w:color="auto"/>
              <w:right w:val="single" w:sz="4" w:space="0" w:color="auto"/>
            </w:tcBorders>
          </w:tcPr>
          <w:p w14:paraId="52AB6086" w14:textId="56CDA65C"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(EF35LP09) Organizar o texto em unidades de sentido, dividindo-o em parágrafos segundo as</w:t>
            </w:r>
            <w:r w:rsidR="00973C51">
              <w:rPr>
                <w:rFonts w:ascii="Tahoma" w:hAnsi="Tahoma" w:cs="Tahoma"/>
                <w:sz w:val="20"/>
                <w:szCs w:val="20"/>
                <w:lang w:val="pt-BR"/>
              </w:rPr>
              <w:t xml:space="preserve"> </w:t>
            </w:r>
            <w:r w:rsidRPr="00B4701F">
              <w:rPr>
                <w:rFonts w:ascii="Tahoma" w:hAnsi="Tahoma" w:cs="Tahoma"/>
                <w:sz w:val="20"/>
                <w:szCs w:val="20"/>
                <w:lang w:val="pt-BR"/>
              </w:rPr>
              <w:t>normas gráficas e de acordo com as características do gênero textual.</w:t>
            </w:r>
          </w:p>
        </w:tc>
        <w:tc>
          <w:tcPr>
            <w:tcW w:w="1851" w:type="pct"/>
            <w:tcBorders>
              <w:top w:val="single" w:sz="4" w:space="0" w:color="auto"/>
              <w:left w:val="single" w:sz="4" w:space="0" w:color="auto"/>
              <w:bottom w:val="single" w:sz="4" w:space="0" w:color="auto"/>
              <w:right w:val="single" w:sz="4" w:space="0" w:color="auto"/>
            </w:tcBorders>
          </w:tcPr>
          <w:p w14:paraId="13A2E33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05460E20" w14:textId="2B6A12E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etapa do rascunho orienta a enumeração dos principais problemas da escola, a escrita das orientações sobre o que é possível fazer para melhorar ou preservar a situação, a elaboração de propostas factíveis para os alunos, a opção pelo registro formal ou informal, a utilização de verbos imperativos e a revisão da grafia.</w:t>
            </w:r>
          </w:p>
        </w:tc>
      </w:tr>
      <w:tr w:rsidR="00BB29CD" w:rsidRPr="00FC48A9" w14:paraId="34D5E102" w14:textId="77777777" w:rsidTr="00BB29CD">
        <w:tc>
          <w:tcPr>
            <w:tcW w:w="776" w:type="pct"/>
            <w:vMerge w:val="restart"/>
            <w:tcBorders>
              <w:top w:val="single" w:sz="4" w:space="0" w:color="auto"/>
              <w:left w:val="single" w:sz="4" w:space="0" w:color="auto"/>
              <w:bottom w:val="single" w:sz="4" w:space="0" w:color="auto"/>
              <w:right w:val="single" w:sz="4" w:space="0" w:color="auto"/>
            </w:tcBorders>
          </w:tcPr>
          <w:p w14:paraId="3AAB5E34" w14:textId="0B2344E5" w:rsidR="00B4701F" w:rsidRPr="00B4701F" w:rsidRDefault="00B4701F" w:rsidP="00BB29CD">
            <w:pPr>
              <w:pStyle w:val="PargrafodaLista"/>
              <w:spacing w:before="60" w:after="60"/>
              <w:ind w:left="0"/>
              <w:contextualSpacing w:val="0"/>
              <w:rPr>
                <w:rFonts w:ascii="Tahoma" w:eastAsiaTheme="minorHAnsi" w:hAnsi="Tahoma" w:cs="Tahoma"/>
                <w:b/>
                <w:bCs/>
                <w:sz w:val="20"/>
                <w:szCs w:val="20"/>
                <w:lang w:val="pt-BR" w:eastAsia="en-US"/>
              </w:rPr>
            </w:pPr>
            <w:r w:rsidRPr="00B4701F">
              <w:rPr>
                <w:rFonts w:ascii="Tahoma" w:eastAsiaTheme="minorHAnsi" w:hAnsi="Tahoma" w:cs="Tahoma"/>
                <w:bCs/>
                <w:sz w:val="20"/>
                <w:szCs w:val="20"/>
                <w:lang w:val="pt-BR" w:eastAsia="en-US"/>
              </w:rPr>
              <w:t>Estratégias após a produção do texto</w:t>
            </w:r>
          </w:p>
        </w:tc>
        <w:tc>
          <w:tcPr>
            <w:tcW w:w="1032" w:type="pct"/>
            <w:tcBorders>
              <w:top w:val="single" w:sz="4" w:space="0" w:color="auto"/>
              <w:left w:val="single" w:sz="4" w:space="0" w:color="auto"/>
              <w:bottom w:val="single" w:sz="4" w:space="0" w:color="auto"/>
              <w:right w:val="single" w:sz="4" w:space="0" w:color="auto"/>
            </w:tcBorders>
          </w:tcPr>
          <w:p w14:paraId="5B49BE11"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Revisão do texto</w:t>
            </w:r>
          </w:p>
        </w:tc>
        <w:tc>
          <w:tcPr>
            <w:tcW w:w="1341" w:type="pct"/>
            <w:tcBorders>
              <w:top w:val="single" w:sz="4" w:space="0" w:color="auto"/>
              <w:left w:val="single" w:sz="4" w:space="0" w:color="auto"/>
              <w:bottom w:val="single" w:sz="4" w:space="0" w:color="auto"/>
              <w:right w:val="single" w:sz="4" w:space="0" w:color="auto"/>
            </w:tcBorders>
          </w:tcPr>
          <w:p w14:paraId="370D6F76" w14:textId="33CF0B42"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(EF35LP10) Reler e revisar o texto produzido com a ajuda do professor e a colaboração dos colegas, para corrigi-lo e </w:t>
            </w:r>
            <w:proofErr w:type="spellStart"/>
            <w:r w:rsidRPr="00B4701F">
              <w:rPr>
                <w:rFonts w:ascii="Tahoma" w:hAnsi="Tahoma" w:cs="Tahoma"/>
                <w:sz w:val="20"/>
                <w:szCs w:val="20"/>
                <w:lang w:val="pt-BR"/>
              </w:rPr>
              <w:t>aprimorá</w:t>
            </w:r>
            <w:proofErr w:type="spellEnd"/>
            <w:r w:rsidRPr="00B4701F">
              <w:rPr>
                <w:rFonts w:ascii="Tahoma" w:hAnsi="Tahoma" w:cs="Tahoma"/>
                <w:sz w:val="20"/>
                <w:szCs w:val="20"/>
                <w:lang w:val="pt-BR"/>
              </w:rPr>
              <w:t>-</w:t>
            </w:r>
            <w:r w:rsidR="00004C34">
              <w:rPr>
                <w:rFonts w:ascii="Tahoma" w:hAnsi="Tahoma" w:cs="Tahoma"/>
                <w:sz w:val="20"/>
                <w:szCs w:val="20"/>
                <w:lang w:val="pt-BR"/>
              </w:rPr>
              <w:br/>
              <w:t>-</w:t>
            </w:r>
            <w:proofErr w:type="spellStart"/>
            <w:r w:rsidRPr="00B4701F">
              <w:rPr>
                <w:rFonts w:ascii="Tahoma" w:hAnsi="Tahoma" w:cs="Tahoma"/>
                <w:sz w:val="20"/>
                <w:szCs w:val="20"/>
                <w:lang w:val="pt-BR"/>
              </w:rPr>
              <w:t>lo</w:t>
            </w:r>
            <w:proofErr w:type="spellEnd"/>
            <w:r w:rsidRPr="00B4701F">
              <w:rPr>
                <w:rFonts w:ascii="Tahoma" w:hAnsi="Tahoma" w:cs="Tahoma"/>
                <w:sz w:val="20"/>
                <w:szCs w:val="20"/>
                <w:lang w:val="pt-BR"/>
              </w:rPr>
              <w:t>, fazendo cortes, acréscimos, reformulações, correções de ortografia e pontuação.</w:t>
            </w:r>
          </w:p>
        </w:tc>
        <w:tc>
          <w:tcPr>
            <w:tcW w:w="1851" w:type="pct"/>
            <w:tcBorders>
              <w:top w:val="single" w:sz="4" w:space="0" w:color="auto"/>
              <w:left w:val="single" w:sz="4" w:space="0" w:color="auto"/>
              <w:bottom w:val="single" w:sz="4" w:space="0" w:color="auto"/>
              <w:right w:val="single" w:sz="4" w:space="0" w:color="auto"/>
            </w:tcBorders>
          </w:tcPr>
          <w:p w14:paraId="1979E12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 xml:space="preserve">COMUNICAÇÃO ESCRITA </w:t>
            </w:r>
          </w:p>
          <w:p w14:paraId="73C056FB"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xml:space="preserve"> é uma oportunidade para a releitura e a revisão do texto, analisando se a situação inicial foi exposta ao leitor, se foram apresentadas propostas práticas, qual registro foi usado, se os verbos sugeridos foram utilizados, se alguma palavra estava grafada de modo incorreto.</w:t>
            </w:r>
          </w:p>
        </w:tc>
      </w:tr>
      <w:tr w:rsidR="00BB29CD" w:rsidRPr="00FC48A9" w14:paraId="1566F25F" w14:textId="77777777" w:rsidTr="00BB29CD">
        <w:tc>
          <w:tcPr>
            <w:tcW w:w="776" w:type="pct"/>
            <w:vMerge/>
            <w:tcBorders>
              <w:top w:val="single" w:sz="4" w:space="0" w:color="auto"/>
              <w:left w:val="single" w:sz="4" w:space="0" w:color="auto"/>
              <w:bottom w:val="single" w:sz="4" w:space="0" w:color="auto"/>
              <w:right w:val="single" w:sz="4" w:space="0" w:color="auto"/>
            </w:tcBorders>
          </w:tcPr>
          <w:p w14:paraId="0C25CD17"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1032" w:type="pct"/>
            <w:tcBorders>
              <w:top w:val="single" w:sz="4" w:space="0" w:color="auto"/>
              <w:left w:val="single" w:sz="4" w:space="0" w:color="auto"/>
              <w:bottom w:val="single" w:sz="4" w:space="0" w:color="auto"/>
              <w:right w:val="single" w:sz="4" w:space="0" w:color="auto"/>
            </w:tcBorders>
          </w:tcPr>
          <w:p w14:paraId="2139AA2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Reescrita do texto</w:t>
            </w:r>
          </w:p>
        </w:tc>
        <w:tc>
          <w:tcPr>
            <w:tcW w:w="1341" w:type="pct"/>
            <w:tcBorders>
              <w:top w:val="single" w:sz="4" w:space="0" w:color="auto"/>
              <w:left w:val="single" w:sz="4" w:space="0" w:color="auto"/>
              <w:bottom w:val="single" w:sz="4" w:space="0" w:color="auto"/>
              <w:right w:val="single" w:sz="4" w:space="0" w:color="auto"/>
            </w:tcBorders>
          </w:tcPr>
          <w:p w14:paraId="57F60C60" w14:textId="069B33EA"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w:t>
            </w:r>
            <w:r w:rsidR="00BB29CD">
              <w:rPr>
                <w:rFonts w:ascii="Tahoma" w:hAnsi="Tahoma" w:cs="Tahoma"/>
                <w:sz w:val="20"/>
                <w:szCs w:val="20"/>
                <w:lang w:val="pt-BR"/>
              </w:rPr>
              <w:t xml:space="preserve"> </w:t>
            </w:r>
            <w:r w:rsidRPr="00B4701F">
              <w:rPr>
                <w:rFonts w:ascii="Tahoma" w:hAnsi="Tahoma" w:cs="Tahoma"/>
                <w:sz w:val="20"/>
                <w:szCs w:val="20"/>
                <w:lang w:val="pt-BR"/>
              </w:rPr>
              <w:t>convenções de disposição gráfica, inclusão de título, de autoria.</w:t>
            </w:r>
            <w:r w:rsidR="00BB29CD">
              <w:rPr>
                <w:rFonts w:ascii="Tahoma" w:hAnsi="Tahoma" w:cs="Tahoma"/>
                <w:sz w:val="20"/>
                <w:szCs w:val="20"/>
                <w:lang w:val="pt-BR"/>
              </w:rPr>
              <w:t xml:space="preserve"> </w:t>
            </w:r>
          </w:p>
        </w:tc>
        <w:tc>
          <w:tcPr>
            <w:tcW w:w="1851" w:type="pct"/>
            <w:tcBorders>
              <w:top w:val="single" w:sz="4" w:space="0" w:color="auto"/>
              <w:left w:val="single" w:sz="4" w:space="0" w:color="auto"/>
              <w:bottom w:val="single" w:sz="4" w:space="0" w:color="auto"/>
              <w:right w:val="single" w:sz="4" w:space="0" w:color="auto"/>
            </w:tcBorders>
          </w:tcPr>
          <w:p w14:paraId="1545B65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2E6FE312"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finalização pressupõe a reescrita do texto, na passagem do texto a limpo, momento oportuno para incorporação das correções e de outras alterações necessárias percebidas na etapa anterior.</w:t>
            </w:r>
          </w:p>
        </w:tc>
      </w:tr>
    </w:tbl>
    <w:p w14:paraId="296CEF45" w14:textId="77777777" w:rsidR="00B4701F" w:rsidRPr="00C21234" w:rsidRDefault="00B4701F" w:rsidP="00B4701F">
      <w:pPr>
        <w:pStyle w:val="PargrafodaLista"/>
        <w:ind w:left="0"/>
        <w:rPr>
          <w:rFonts w:ascii="Verdana" w:hAnsi="Verdana" w:cs="Arial"/>
          <w:b/>
          <w:lang w:val="pt-BR"/>
        </w:rPr>
      </w:pPr>
    </w:p>
    <w:p w14:paraId="5323EBDA" w14:textId="6316B119" w:rsidR="00BB29CD" w:rsidRDefault="00BB29CD">
      <w:pPr>
        <w:rPr>
          <w:rFonts w:ascii="Verdana" w:hAnsi="Verdana" w:cs="Arial"/>
          <w:b/>
          <w:lang w:val="pt-BR"/>
        </w:rPr>
      </w:pPr>
      <w:r>
        <w:rPr>
          <w:rFonts w:ascii="Verdana" w:hAnsi="Verdana" w:cs="Arial"/>
          <w:b/>
          <w:lang w:val="pt-BR"/>
        </w:rPr>
        <w:br w:type="page"/>
      </w:r>
    </w:p>
    <w:tbl>
      <w:tblPr>
        <w:tblStyle w:val="TabeladeGradeClara1"/>
        <w:tblW w:w="5000" w:type="pct"/>
        <w:tblLook w:val="04A0" w:firstRow="1" w:lastRow="0" w:firstColumn="1" w:lastColumn="0" w:noHBand="0" w:noVBand="1"/>
      </w:tblPr>
      <w:tblGrid>
        <w:gridCol w:w="1493"/>
        <w:gridCol w:w="1682"/>
        <w:gridCol w:w="2196"/>
        <w:gridCol w:w="4251"/>
      </w:tblGrid>
      <w:tr w:rsidR="00C82055" w:rsidRPr="00FC48A9" w14:paraId="5FCB1F20"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241BF678"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Conhecimentos linguísticos e gramaticais</w:t>
            </w:r>
          </w:p>
        </w:tc>
      </w:tr>
      <w:tr w:rsidR="00BB29CD" w:rsidRPr="00C21234" w14:paraId="4671431F" w14:textId="77777777" w:rsidTr="00BB29CD">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75FE0C" w14:textId="75AA92D9"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9FC9A8" w14:textId="7B511AE9"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1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080DD2" w14:textId="2ED7FDAF"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22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06F853" w14:textId="445FCD1D"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4701F" w:rsidRPr="00FC48A9" w14:paraId="2398D757" w14:textId="77777777" w:rsidTr="00897F1F">
        <w:tc>
          <w:tcPr>
            <w:tcW w:w="776" w:type="pct"/>
            <w:tcBorders>
              <w:top w:val="single" w:sz="4" w:space="0" w:color="auto"/>
              <w:left w:val="single" w:sz="4" w:space="0" w:color="auto"/>
              <w:bottom w:val="single" w:sz="4" w:space="0" w:color="auto"/>
              <w:right w:val="single" w:sz="4" w:space="0" w:color="auto"/>
            </w:tcBorders>
          </w:tcPr>
          <w:p w14:paraId="0228D43B" w14:textId="77777777" w:rsidR="00B4701F" w:rsidRPr="00B4701F" w:rsidRDefault="00B4701F" w:rsidP="00B4701F">
            <w:pPr>
              <w:pStyle w:val="PargrafodaLista"/>
              <w:spacing w:before="60" w:after="60"/>
              <w:ind w:left="0"/>
              <w:contextualSpacing w:val="0"/>
              <w:rPr>
                <w:rFonts w:ascii="Tahoma" w:eastAsiaTheme="minorHAnsi" w:hAnsi="Tahoma" w:cs="Tahoma"/>
                <w:bCs/>
                <w:sz w:val="20"/>
                <w:szCs w:val="20"/>
                <w:lang w:val="pt-BR" w:eastAsia="en-US"/>
              </w:rPr>
            </w:pPr>
            <w:r w:rsidRPr="00B4701F">
              <w:rPr>
                <w:rFonts w:ascii="Tahoma" w:eastAsiaTheme="minorHAnsi" w:hAnsi="Tahoma" w:cs="Tahoma"/>
                <w:bCs/>
                <w:sz w:val="20"/>
                <w:szCs w:val="20"/>
                <w:lang w:val="pt-BR" w:eastAsia="en-US"/>
              </w:rPr>
              <w:t>Ortografia</w:t>
            </w:r>
          </w:p>
        </w:tc>
        <w:tc>
          <w:tcPr>
            <w:tcW w:w="874" w:type="pct"/>
            <w:tcBorders>
              <w:top w:val="single" w:sz="4" w:space="0" w:color="auto"/>
              <w:left w:val="single" w:sz="4" w:space="0" w:color="auto"/>
              <w:bottom w:val="single" w:sz="4" w:space="0" w:color="auto"/>
              <w:right w:val="single" w:sz="4" w:space="0" w:color="auto"/>
            </w:tcBorders>
          </w:tcPr>
          <w:p w14:paraId="73629859"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 xml:space="preserve">Consciência </w:t>
            </w:r>
            <w:proofErr w:type="spellStart"/>
            <w:r w:rsidRPr="00B4701F">
              <w:rPr>
                <w:rFonts w:ascii="Tahoma" w:hAnsi="Tahoma" w:cs="Tahoma"/>
                <w:sz w:val="20"/>
                <w:szCs w:val="20"/>
                <w:lang w:val="pt-BR"/>
              </w:rPr>
              <w:t>grafofonêmica</w:t>
            </w:r>
            <w:proofErr w:type="spellEnd"/>
          </w:p>
        </w:tc>
        <w:tc>
          <w:tcPr>
            <w:tcW w:w="1141" w:type="pct"/>
            <w:tcBorders>
              <w:top w:val="single" w:sz="4" w:space="0" w:color="auto"/>
              <w:left w:val="single" w:sz="4" w:space="0" w:color="auto"/>
              <w:bottom w:val="single" w:sz="4" w:space="0" w:color="auto"/>
              <w:right w:val="single" w:sz="4" w:space="0" w:color="auto"/>
            </w:tcBorders>
          </w:tcPr>
          <w:p w14:paraId="287B8207" w14:textId="5BA45446"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(EF05LP27) Grafar palavras utilizando regras de correspondê</w:t>
            </w:r>
            <w:r w:rsidR="00BB220B">
              <w:rPr>
                <w:rFonts w:ascii="Tahoma" w:hAnsi="Tahoma" w:cs="Tahoma"/>
                <w:sz w:val="20"/>
                <w:szCs w:val="20"/>
                <w:lang w:val="pt-BR"/>
              </w:rPr>
              <w:t xml:space="preserve">ncia fonema-grafema regulares e </w:t>
            </w:r>
            <w:r w:rsidRPr="00B4701F">
              <w:rPr>
                <w:rFonts w:ascii="Tahoma" w:hAnsi="Tahoma" w:cs="Tahoma"/>
                <w:sz w:val="20"/>
                <w:szCs w:val="20"/>
                <w:lang w:val="pt-BR"/>
              </w:rPr>
              <w:t>contextuais e palavras de uso frequente com correspondências irregulares.</w:t>
            </w:r>
          </w:p>
        </w:tc>
        <w:tc>
          <w:tcPr>
            <w:tcW w:w="2209" w:type="pct"/>
            <w:tcBorders>
              <w:top w:val="single" w:sz="4" w:space="0" w:color="auto"/>
              <w:left w:val="single" w:sz="4" w:space="0" w:color="auto"/>
              <w:bottom w:val="single" w:sz="4" w:space="0" w:color="auto"/>
              <w:right w:val="single" w:sz="4" w:space="0" w:color="auto"/>
            </w:tcBorders>
          </w:tcPr>
          <w:p w14:paraId="2537FC1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6FCFDFDD" w14:textId="5C20A53B"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Estudos de palavras com C, Ç, S, SS, SC, SÇ e XC possibilitam reflexões a respeito da representação do fonema S em palavras como: </w:t>
            </w:r>
            <w:r w:rsidRPr="00B4701F">
              <w:rPr>
                <w:rFonts w:ascii="Tahoma" w:hAnsi="Tahoma" w:cs="Tahoma"/>
                <w:b/>
                <w:i/>
                <w:sz w:val="20"/>
                <w:szCs w:val="20"/>
                <w:lang w:val="pt-BR"/>
              </w:rPr>
              <w:t>c</w:t>
            </w:r>
            <w:r w:rsidRPr="00B4701F">
              <w:rPr>
                <w:rFonts w:ascii="Tahoma" w:hAnsi="Tahoma" w:cs="Tahoma"/>
                <w:i/>
                <w:sz w:val="20"/>
                <w:szCs w:val="20"/>
                <w:lang w:val="pt-BR"/>
              </w:rPr>
              <w:t>inema</w:t>
            </w:r>
            <w:r w:rsidRPr="00B4701F">
              <w:rPr>
                <w:rFonts w:ascii="Tahoma" w:hAnsi="Tahoma" w:cs="Tahoma"/>
                <w:sz w:val="20"/>
                <w:szCs w:val="20"/>
                <w:lang w:val="pt-BR"/>
              </w:rPr>
              <w:t xml:space="preserve">, </w:t>
            </w:r>
            <w:r w:rsidRPr="00B4701F">
              <w:rPr>
                <w:rFonts w:ascii="Tahoma" w:hAnsi="Tahoma" w:cs="Tahoma"/>
                <w:b/>
                <w:i/>
                <w:sz w:val="20"/>
                <w:szCs w:val="20"/>
                <w:lang w:val="pt-BR"/>
              </w:rPr>
              <w:t>s</w:t>
            </w:r>
            <w:r w:rsidRPr="00B4701F">
              <w:rPr>
                <w:rFonts w:ascii="Tahoma" w:hAnsi="Tahoma" w:cs="Tahoma"/>
                <w:i/>
                <w:sz w:val="20"/>
                <w:szCs w:val="20"/>
                <w:lang w:val="pt-BR"/>
              </w:rPr>
              <w:t>ítio</w:t>
            </w:r>
            <w:r w:rsidRPr="00B4701F">
              <w:rPr>
                <w:rFonts w:ascii="Tahoma" w:hAnsi="Tahoma" w:cs="Tahoma"/>
                <w:sz w:val="20"/>
                <w:szCs w:val="20"/>
                <w:lang w:val="pt-BR"/>
              </w:rPr>
              <w:t xml:space="preserve">, </w:t>
            </w:r>
            <w:r w:rsidRPr="00B4701F">
              <w:rPr>
                <w:rFonts w:ascii="Tahoma" w:hAnsi="Tahoma" w:cs="Tahoma"/>
                <w:b/>
                <w:i/>
                <w:sz w:val="20"/>
                <w:szCs w:val="20"/>
                <w:lang w:val="pt-BR"/>
              </w:rPr>
              <w:t>s</w:t>
            </w:r>
            <w:r w:rsidRPr="00B4701F">
              <w:rPr>
                <w:rFonts w:ascii="Tahoma" w:hAnsi="Tahoma" w:cs="Tahoma"/>
                <w:i/>
                <w:sz w:val="20"/>
                <w:szCs w:val="20"/>
                <w:lang w:val="pt-BR"/>
              </w:rPr>
              <w:t>apato</w:t>
            </w:r>
            <w:r w:rsidRPr="00B4701F">
              <w:rPr>
                <w:rFonts w:ascii="Tahoma" w:hAnsi="Tahoma" w:cs="Tahoma"/>
                <w:sz w:val="20"/>
                <w:szCs w:val="20"/>
                <w:lang w:val="pt-BR"/>
              </w:rPr>
              <w:t xml:space="preserve">, </w:t>
            </w:r>
            <w:r w:rsidRPr="00B4701F">
              <w:rPr>
                <w:rFonts w:ascii="Tahoma" w:hAnsi="Tahoma" w:cs="Tahoma"/>
                <w:i/>
                <w:sz w:val="20"/>
                <w:szCs w:val="20"/>
                <w:lang w:val="pt-BR"/>
              </w:rPr>
              <w:t>pa</w:t>
            </w:r>
            <w:r w:rsidRPr="00B4701F">
              <w:rPr>
                <w:rFonts w:ascii="Tahoma" w:hAnsi="Tahoma" w:cs="Tahoma"/>
                <w:b/>
                <w:i/>
                <w:sz w:val="20"/>
                <w:szCs w:val="20"/>
                <w:lang w:val="pt-BR"/>
              </w:rPr>
              <w:t>s</w:t>
            </w:r>
            <w:r w:rsidRPr="00B4701F">
              <w:rPr>
                <w:rFonts w:ascii="Tahoma" w:hAnsi="Tahoma" w:cs="Tahoma"/>
                <w:i/>
                <w:sz w:val="20"/>
                <w:szCs w:val="20"/>
                <w:lang w:val="pt-BR"/>
              </w:rPr>
              <w:t xml:space="preserve">to </w:t>
            </w:r>
            <w:r w:rsidRPr="00B4701F">
              <w:rPr>
                <w:rFonts w:ascii="Tahoma" w:hAnsi="Tahoma" w:cs="Tahoma"/>
                <w:sz w:val="20"/>
                <w:szCs w:val="20"/>
                <w:lang w:val="pt-BR"/>
              </w:rPr>
              <w:t>(neste</w:t>
            </w:r>
            <w:r w:rsidR="00E162A8">
              <w:rPr>
                <w:rFonts w:ascii="Tahoma" w:hAnsi="Tahoma" w:cs="Tahoma"/>
                <w:sz w:val="20"/>
                <w:szCs w:val="20"/>
                <w:lang w:val="pt-BR"/>
              </w:rPr>
              <w:t>s</w:t>
            </w:r>
            <w:r w:rsidRPr="00B4701F">
              <w:rPr>
                <w:rFonts w:ascii="Tahoma" w:hAnsi="Tahoma" w:cs="Tahoma"/>
                <w:sz w:val="20"/>
                <w:szCs w:val="20"/>
                <w:lang w:val="pt-BR"/>
              </w:rPr>
              <w:t xml:space="preserve"> caso</w:t>
            </w:r>
            <w:r w:rsidR="00E162A8">
              <w:rPr>
                <w:rFonts w:ascii="Tahoma" w:hAnsi="Tahoma" w:cs="Tahoma"/>
                <w:sz w:val="20"/>
                <w:szCs w:val="20"/>
                <w:lang w:val="pt-BR"/>
              </w:rPr>
              <w:t>s</w:t>
            </w:r>
            <w:r w:rsidRPr="00B4701F">
              <w:rPr>
                <w:rFonts w:ascii="Tahoma" w:hAnsi="Tahoma" w:cs="Tahoma"/>
                <w:sz w:val="20"/>
                <w:szCs w:val="20"/>
                <w:lang w:val="pt-BR"/>
              </w:rPr>
              <w:t xml:space="preserve"> representado pelas letras C e S) e em palavras como: </w:t>
            </w:r>
            <w:r w:rsidRPr="00B4701F">
              <w:rPr>
                <w:rFonts w:ascii="Tahoma" w:hAnsi="Tahoma" w:cs="Tahoma"/>
                <w:i/>
                <w:sz w:val="20"/>
                <w:szCs w:val="20"/>
                <w:lang w:val="pt-BR"/>
              </w:rPr>
              <w:t>come</w:t>
            </w:r>
            <w:r w:rsidRPr="00B4701F">
              <w:rPr>
                <w:rFonts w:ascii="Tahoma" w:hAnsi="Tahoma" w:cs="Tahoma"/>
                <w:b/>
                <w:i/>
                <w:sz w:val="20"/>
                <w:szCs w:val="20"/>
                <w:lang w:val="pt-BR"/>
              </w:rPr>
              <w:t>ç</w:t>
            </w:r>
            <w:r w:rsidRPr="00B4701F">
              <w:rPr>
                <w:rFonts w:ascii="Tahoma" w:hAnsi="Tahoma" w:cs="Tahoma"/>
                <w:i/>
                <w:sz w:val="20"/>
                <w:szCs w:val="20"/>
                <w:lang w:val="pt-BR"/>
              </w:rPr>
              <w:t>ou</w:t>
            </w:r>
            <w:r w:rsidRPr="00B4701F">
              <w:rPr>
                <w:rFonts w:ascii="Tahoma" w:hAnsi="Tahoma" w:cs="Tahoma"/>
                <w:sz w:val="20"/>
                <w:szCs w:val="20"/>
                <w:lang w:val="pt-BR"/>
              </w:rPr>
              <w:t xml:space="preserve">, </w:t>
            </w:r>
            <w:r w:rsidRPr="00B4701F">
              <w:rPr>
                <w:rFonts w:ascii="Tahoma" w:hAnsi="Tahoma" w:cs="Tahoma"/>
                <w:i/>
                <w:sz w:val="20"/>
                <w:szCs w:val="20"/>
                <w:lang w:val="pt-BR"/>
              </w:rPr>
              <w:t>de</w:t>
            </w:r>
            <w:r w:rsidRPr="00B4701F">
              <w:rPr>
                <w:rFonts w:ascii="Tahoma" w:hAnsi="Tahoma" w:cs="Tahoma"/>
                <w:b/>
                <w:i/>
                <w:sz w:val="20"/>
                <w:szCs w:val="20"/>
                <w:lang w:val="pt-BR"/>
              </w:rPr>
              <w:t>ss</w:t>
            </w:r>
            <w:r w:rsidRPr="00B4701F">
              <w:rPr>
                <w:rFonts w:ascii="Tahoma" w:hAnsi="Tahoma" w:cs="Tahoma"/>
                <w:i/>
                <w:sz w:val="20"/>
                <w:szCs w:val="20"/>
                <w:lang w:val="pt-BR"/>
              </w:rPr>
              <w:t>a</w:t>
            </w:r>
            <w:r w:rsidRPr="00B4701F">
              <w:rPr>
                <w:rFonts w:ascii="Tahoma" w:hAnsi="Tahoma" w:cs="Tahoma"/>
                <w:sz w:val="20"/>
                <w:szCs w:val="20"/>
                <w:lang w:val="pt-BR"/>
              </w:rPr>
              <w:t xml:space="preserve">, </w:t>
            </w:r>
            <w:r w:rsidRPr="00B4701F">
              <w:rPr>
                <w:rFonts w:ascii="Tahoma" w:hAnsi="Tahoma" w:cs="Tahoma"/>
                <w:i/>
                <w:sz w:val="20"/>
                <w:szCs w:val="20"/>
                <w:lang w:val="pt-BR"/>
              </w:rPr>
              <w:t>na</w:t>
            </w:r>
            <w:r w:rsidRPr="00B4701F">
              <w:rPr>
                <w:rFonts w:ascii="Tahoma" w:hAnsi="Tahoma" w:cs="Tahoma"/>
                <w:b/>
                <w:i/>
                <w:sz w:val="20"/>
                <w:szCs w:val="20"/>
                <w:lang w:val="pt-BR"/>
              </w:rPr>
              <w:t>sc</w:t>
            </w:r>
            <w:r w:rsidRPr="00B4701F">
              <w:rPr>
                <w:rFonts w:ascii="Tahoma" w:hAnsi="Tahoma" w:cs="Tahoma"/>
                <w:i/>
                <w:sz w:val="20"/>
                <w:szCs w:val="20"/>
                <w:lang w:val="pt-BR"/>
              </w:rPr>
              <w:t>ida</w:t>
            </w:r>
            <w:r w:rsidRPr="00B4701F">
              <w:rPr>
                <w:rFonts w:ascii="Tahoma" w:hAnsi="Tahoma" w:cs="Tahoma"/>
                <w:sz w:val="20"/>
                <w:szCs w:val="20"/>
                <w:lang w:val="pt-BR"/>
              </w:rPr>
              <w:t xml:space="preserve">, </w:t>
            </w:r>
            <w:r w:rsidRPr="00B4701F">
              <w:rPr>
                <w:rFonts w:ascii="Tahoma" w:hAnsi="Tahoma" w:cs="Tahoma"/>
                <w:i/>
                <w:sz w:val="20"/>
                <w:szCs w:val="20"/>
                <w:lang w:val="pt-BR"/>
              </w:rPr>
              <w:t>na</w:t>
            </w:r>
            <w:r w:rsidRPr="00B4701F">
              <w:rPr>
                <w:rFonts w:ascii="Tahoma" w:hAnsi="Tahoma" w:cs="Tahoma"/>
                <w:b/>
                <w:i/>
                <w:sz w:val="20"/>
                <w:szCs w:val="20"/>
                <w:lang w:val="pt-BR"/>
              </w:rPr>
              <w:t>sç</w:t>
            </w:r>
            <w:r w:rsidRPr="00B4701F">
              <w:rPr>
                <w:rFonts w:ascii="Tahoma" w:hAnsi="Tahoma" w:cs="Tahoma"/>
                <w:i/>
                <w:sz w:val="20"/>
                <w:szCs w:val="20"/>
                <w:lang w:val="pt-BR"/>
              </w:rPr>
              <w:t>a</w:t>
            </w:r>
            <w:r w:rsidRPr="00B4701F">
              <w:rPr>
                <w:rFonts w:ascii="Tahoma" w:hAnsi="Tahoma" w:cs="Tahoma"/>
                <w:sz w:val="20"/>
                <w:szCs w:val="20"/>
                <w:lang w:val="pt-BR"/>
              </w:rPr>
              <w:t xml:space="preserve">, </w:t>
            </w:r>
            <w:r w:rsidRPr="00B4701F">
              <w:rPr>
                <w:rFonts w:ascii="Tahoma" w:hAnsi="Tahoma" w:cs="Tahoma"/>
                <w:i/>
                <w:sz w:val="20"/>
                <w:szCs w:val="20"/>
                <w:lang w:val="pt-BR"/>
              </w:rPr>
              <w:t>e</w:t>
            </w:r>
            <w:r w:rsidRPr="00B4701F">
              <w:rPr>
                <w:rFonts w:ascii="Tahoma" w:hAnsi="Tahoma" w:cs="Tahoma"/>
                <w:b/>
                <w:i/>
                <w:sz w:val="20"/>
                <w:szCs w:val="20"/>
                <w:lang w:val="pt-BR"/>
              </w:rPr>
              <w:t>xc</w:t>
            </w:r>
            <w:r w:rsidRPr="00B4701F">
              <w:rPr>
                <w:rFonts w:ascii="Tahoma" w:hAnsi="Tahoma" w:cs="Tahoma"/>
                <w:i/>
                <w:sz w:val="20"/>
                <w:szCs w:val="20"/>
                <w:lang w:val="pt-BR"/>
              </w:rPr>
              <w:t>elente</w:t>
            </w:r>
            <w:r w:rsidRPr="00B4701F">
              <w:rPr>
                <w:rFonts w:ascii="Tahoma" w:hAnsi="Tahoma" w:cs="Tahoma"/>
                <w:sz w:val="20"/>
                <w:szCs w:val="20"/>
                <w:lang w:val="pt-BR"/>
              </w:rPr>
              <w:t xml:space="preserve"> (nestes casos representado pela letra Ç e pelos dígrafos SS, SC, SÇ e XC). Estudos da letra X representando os sons: CH (</w:t>
            </w:r>
            <w:r w:rsidRPr="00B4701F">
              <w:rPr>
                <w:rFonts w:ascii="Tahoma" w:hAnsi="Tahoma" w:cs="Tahoma"/>
                <w:b/>
                <w:i/>
                <w:sz w:val="20"/>
                <w:szCs w:val="20"/>
                <w:lang w:val="pt-BR"/>
              </w:rPr>
              <w:t>x</w:t>
            </w:r>
            <w:r w:rsidRPr="00B4701F">
              <w:rPr>
                <w:rFonts w:ascii="Tahoma" w:hAnsi="Tahoma" w:cs="Tahoma"/>
                <w:i/>
                <w:sz w:val="20"/>
                <w:szCs w:val="20"/>
                <w:lang w:val="pt-BR"/>
              </w:rPr>
              <w:t>ícara</w:t>
            </w:r>
            <w:r w:rsidRPr="00B4701F">
              <w:rPr>
                <w:rFonts w:ascii="Tahoma" w:hAnsi="Tahoma" w:cs="Tahoma"/>
                <w:sz w:val="20"/>
                <w:szCs w:val="20"/>
                <w:lang w:val="pt-BR"/>
              </w:rPr>
              <w:t>), S (</w:t>
            </w:r>
            <w:r w:rsidRPr="00B4701F">
              <w:rPr>
                <w:rFonts w:ascii="Tahoma" w:hAnsi="Tahoma" w:cs="Tahoma"/>
                <w:i/>
                <w:sz w:val="20"/>
                <w:szCs w:val="20"/>
                <w:lang w:val="pt-BR"/>
              </w:rPr>
              <w:t>e</w:t>
            </w:r>
            <w:r w:rsidRPr="00B4701F">
              <w:rPr>
                <w:rFonts w:ascii="Tahoma" w:hAnsi="Tahoma" w:cs="Tahoma"/>
                <w:b/>
                <w:i/>
                <w:sz w:val="20"/>
                <w:szCs w:val="20"/>
                <w:lang w:val="pt-BR"/>
              </w:rPr>
              <w:t>x</w:t>
            </w:r>
            <w:r w:rsidRPr="00B4701F">
              <w:rPr>
                <w:rFonts w:ascii="Tahoma" w:hAnsi="Tahoma" w:cs="Tahoma"/>
                <w:i/>
                <w:sz w:val="20"/>
                <w:szCs w:val="20"/>
                <w:lang w:val="pt-BR"/>
              </w:rPr>
              <w:t>plicar</w:t>
            </w:r>
            <w:r w:rsidRPr="00B4701F">
              <w:rPr>
                <w:rFonts w:ascii="Tahoma" w:hAnsi="Tahoma" w:cs="Tahoma"/>
                <w:sz w:val="20"/>
                <w:szCs w:val="20"/>
                <w:lang w:val="pt-BR"/>
              </w:rPr>
              <w:t>), Z (</w:t>
            </w:r>
            <w:r w:rsidRPr="00B4701F">
              <w:rPr>
                <w:rFonts w:ascii="Tahoma" w:hAnsi="Tahoma" w:cs="Tahoma"/>
                <w:i/>
                <w:sz w:val="20"/>
                <w:szCs w:val="20"/>
                <w:lang w:val="pt-BR"/>
              </w:rPr>
              <w:t>e</w:t>
            </w:r>
            <w:r w:rsidRPr="00B4701F">
              <w:rPr>
                <w:rFonts w:ascii="Tahoma" w:hAnsi="Tahoma" w:cs="Tahoma"/>
                <w:b/>
                <w:i/>
                <w:sz w:val="20"/>
                <w:szCs w:val="20"/>
                <w:lang w:val="pt-BR"/>
              </w:rPr>
              <w:t>x</w:t>
            </w:r>
            <w:r w:rsidRPr="00B4701F">
              <w:rPr>
                <w:rFonts w:ascii="Tahoma" w:hAnsi="Tahoma" w:cs="Tahoma"/>
                <w:i/>
                <w:sz w:val="20"/>
                <w:szCs w:val="20"/>
                <w:lang w:val="pt-BR"/>
              </w:rPr>
              <w:t>ato</w:t>
            </w:r>
            <w:r w:rsidRPr="00B4701F">
              <w:rPr>
                <w:rFonts w:ascii="Tahoma" w:hAnsi="Tahoma" w:cs="Tahoma"/>
                <w:sz w:val="20"/>
                <w:szCs w:val="20"/>
                <w:lang w:val="pt-BR"/>
              </w:rPr>
              <w:t>), CS (</w:t>
            </w:r>
            <w:r w:rsidRPr="00B4701F">
              <w:rPr>
                <w:rFonts w:ascii="Tahoma" w:hAnsi="Tahoma" w:cs="Tahoma"/>
                <w:i/>
                <w:sz w:val="20"/>
                <w:szCs w:val="20"/>
                <w:lang w:val="pt-BR"/>
              </w:rPr>
              <w:t>tá</w:t>
            </w:r>
            <w:r w:rsidRPr="00B4701F">
              <w:rPr>
                <w:rFonts w:ascii="Tahoma" w:hAnsi="Tahoma" w:cs="Tahoma"/>
                <w:b/>
                <w:i/>
                <w:sz w:val="20"/>
                <w:szCs w:val="20"/>
                <w:lang w:val="pt-BR"/>
              </w:rPr>
              <w:t>x</w:t>
            </w:r>
            <w:r w:rsidRPr="00224B72">
              <w:rPr>
                <w:rFonts w:ascii="Tahoma" w:hAnsi="Tahoma" w:cs="Tahoma"/>
                <w:i/>
                <w:spacing w:val="14"/>
                <w:sz w:val="20"/>
                <w:szCs w:val="20"/>
                <w:lang w:val="pt-BR"/>
              </w:rPr>
              <w:t>i</w:t>
            </w:r>
            <w:r w:rsidRPr="00B4701F">
              <w:rPr>
                <w:rFonts w:ascii="Tahoma" w:hAnsi="Tahoma" w:cs="Tahoma"/>
                <w:sz w:val="20"/>
                <w:szCs w:val="20"/>
                <w:lang w:val="pt-BR"/>
              </w:rPr>
              <w:t>), explicitando que X representa CH também depois de ditongo (</w:t>
            </w:r>
            <w:r w:rsidRPr="00B4701F">
              <w:rPr>
                <w:rFonts w:ascii="Tahoma" w:hAnsi="Tahoma" w:cs="Tahoma"/>
                <w:i/>
                <w:sz w:val="20"/>
                <w:szCs w:val="20"/>
                <w:lang w:val="pt-BR"/>
              </w:rPr>
              <w:t>cai</w:t>
            </w:r>
            <w:r w:rsidRPr="00B4701F">
              <w:rPr>
                <w:rFonts w:ascii="Tahoma" w:hAnsi="Tahoma" w:cs="Tahoma"/>
                <w:b/>
                <w:i/>
                <w:sz w:val="20"/>
                <w:szCs w:val="20"/>
                <w:lang w:val="pt-BR"/>
              </w:rPr>
              <w:t>x</w:t>
            </w:r>
            <w:r w:rsidRPr="00B4701F">
              <w:rPr>
                <w:rFonts w:ascii="Tahoma" w:hAnsi="Tahoma" w:cs="Tahoma"/>
                <w:i/>
                <w:sz w:val="20"/>
                <w:szCs w:val="20"/>
                <w:lang w:val="pt-BR"/>
              </w:rPr>
              <w:t>a</w:t>
            </w:r>
            <w:r w:rsidRPr="00B4701F">
              <w:rPr>
                <w:rFonts w:ascii="Tahoma" w:hAnsi="Tahoma" w:cs="Tahoma"/>
                <w:sz w:val="20"/>
                <w:szCs w:val="20"/>
                <w:lang w:val="pt-BR"/>
              </w:rPr>
              <w:t xml:space="preserve">) e depois da sílaba inicial </w:t>
            </w:r>
            <w:proofErr w:type="spellStart"/>
            <w:r w:rsidRPr="00B4701F">
              <w:rPr>
                <w:rFonts w:ascii="Tahoma" w:hAnsi="Tahoma" w:cs="Tahoma"/>
                <w:b/>
                <w:sz w:val="20"/>
                <w:szCs w:val="20"/>
                <w:lang w:val="pt-BR"/>
              </w:rPr>
              <w:t>en</w:t>
            </w:r>
            <w:proofErr w:type="spellEnd"/>
            <w:r w:rsidRPr="00B4701F">
              <w:rPr>
                <w:rFonts w:ascii="Tahoma" w:hAnsi="Tahoma" w:cs="Tahoma"/>
                <w:sz w:val="20"/>
                <w:szCs w:val="20"/>
                <w:lang w:val="pt-BR"/>
              </w:rPr>
              <w:t xml:space="preserve"> (</w:t>
            </w:r>
            <w:r w:rsidRPr="00B4701F">
              <w:rPr>
                <w:rFonts w:ascii="Tahoma" w:hAnsi="Tahoma" w:cs="Tahoma"/>
                <w:i/>
                <w:sz w:val="20"/>
                <w:szCs w:val="20"/>
                <w:lang w:val="pt-BR"/>
              </w:rPr>
              <w:t>en</w:t>
            </w:r>
            <w:r w:rsidRPr="00B4701F">
              <w:rPr>
                <w:rFonts w:ascii="Tahoma" w:hAnsi="Tahoma" w:cs="Tahoma"/>
                <w:b/>
                <w:i/>
                <w:sz w:val="20"/>
                <w:szCs w:val="20"/>
                <w:lang w:val="pt-BR"/>
              </w:rPr>
              <w:t>x</w:t>
            </w:r>
            <w:r w:rsidRPr="00B4701F">
              <w:rPr>
                <w:rFonts w:ascii="Tahoma" w:hAnsi="Tahoma" w:cs="Tahoma"/>
                <w:i/>
                <w:sz w:val="20"/>
                <w:szCs w:val="20"/>
                <w:lang w:val="pt-BR"/>
              </w:rPr>
              <w:t>ada</w:t>
            </w:r>
            <w:r w:rsidRPr="00B4701F">
              <w:rPr>
                <w:rFonts w:ascii="Tahoma" w:hAnsi="Tahoma" w:cs="Tahoma"/>
                <w:sz w:val="20"/>
                <w:szCs w:val="20"/>
                <w:lang w:val="pt-BR"/>
              </w:rPr>
              <w:t>).</w:t>
            </w:r>
          </w:p>
          <w:p w14:paraId="14CC20BE" w14:textId="77777777" w:rsidR="00B4701F" w:rsidRPr="00B4701F" w:rsidRDefault="00B4701F" w:rsidP="00B4701F">
            <w:pPr>
              <w:spacing w:before="60" w:after="60"/>
              <w:rPr>
                <w:rFonts w:ascii="Tahoma" w:hAnsi="Tahoma" w:cs="Tahoma"/>
                <w:sz w:val="20"/>
                <w:szCs w:val="20"/>
                <w:lang w:val="pt-BR"/>
              </w:rPr>
            </w:pPr>
          </w:p>
          <w:p w14:paraId="7610CB7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MEMÓRIA VISUAL</w:t>
            </w:r>
          </w:p>
          <w:p w14:paraId="7BA5D2E7" w14:textId="2A4CA109" w:rsidR="00B4701F" w:rsidRPr="00BB29CD"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Atividade lúdica em contexto de parque de diversões retoma os estudos de representação do fonema S em palavras com C, Ç, S, SS, SC, SÇ e XC e da letra X representando os sons CH, S, Z, X.</w:t>
            </w:r>
          </w:p>
        </w:tc>
      </w:tr>
      <w:tr w:rsidR="002569CD" w:rsidRPr="00FC48A9" w14:paraId="4940395F" w14:textId="77777777" w:rsidTr="00897F1F">
        <w:tc>
          <w:tcPr>
            <w:tcW w:w="776" w:type="pct"/>
            <w:vMerge w:val="restart"/>
            <w:tcBorders>
              <w:top w:val="single" w:sz="4" w:space="0" w:color="auto"/>
              <w:left w:val="single" w:sz="4" w:space="0" w:color="auto"/>
              <w:bottom w:val="single" w:sz="4" w:space="0" w:color="auto"/>
              <w:right w:val="single" w:sz="4" w:space="0" w:color="auto"/>
            </w:tcBorders>
          </w:tcPr>
          <w:p w14:paraId="3989DBFA" w14:textId="77777777" w:rsidR="002569CD" w:rsidRPr="00B4701F" w:rsidRDefault="002569CD"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Morfossintaxe</w:t>
            </w:r>
          </w:p>
          <w:p w14:paraId="78C8E893" w14:textId="77777777" w:rsidR="002569CD" w:rsidRPr="00B4701F" w:rsidRDefault="002569CD" w:rsidP="00B4701F">
            <w:pPr>
              <w:pStyle w:val="PargrafodaLista"/>
              <w:spacing w:before="60" w:after="60"/>
              <w:ind w:left="0"/>
              <w:contextualSpacing w:val="0"/>
              <w:rPr>
                <w:rFonts w:ascii="Tahoma" w:hAnsi="Tahoma" w:cs="Tahoma"/>
                <w:sz w:val="20"/>
                <w:szCs w:val="20"/>
                <w:lang w:val="pt-BR"/>
              </w:rPr>
            </w:pPr>
          </w:p>
        </w:tc>
        <w:tc>
          <w:tcPr>
            <w:tcW w:w="874" w:type="pct"/>
            <w:tcBorders>
              <w:top w:val="single" w:sz="4" w:space="0" w:color="auto"/>
              <w:left w:val="single" w:sz="4" w:space="0" w:color="auto"/>
              <w:bottom w:val="single" w:sz="4" w:space="0" w:color="auto"/>
              <w:right w:val="single" w:sz="4" w:space="0" w:color="auto"/>
            </w:tcBorders>
          </w:tcPr>
          <w:p w14:paraId="4E8F38AD" w14:textId="77777777" w:rsidR="002569CD" w:rsidRPr="00B4701F" w:rsidRDefault="002569CD"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Tempos verbais</w:t>
            </w:r>
          </w:p>
        </w:tc>
        <w:tc>
          <w:tcPr>
            <w:tcW w:w="1141" w:type="pct"/>
            <w:tcBorders>
              <w:top w:val="single" w:sz="4" w:space="0" w:color="auto"/>
              <w:left w:val="single" w:sz="4" w:space="0" w:color="auto"/>
              <w:bottom w:val="single" w:sz="4" w:space="0" w:color="auto"/>
              <w:right w:val="single" w:sz="4" w:space="0" w:color="auto"/>
            </w:tcBorders>
          </w:tcPr>
          <w:p w14:paraId="6D9CC9E6" w14:textId="7137E656" w:rsidR="002569CD" w:rsidRPr="00B4701F" w:rsidRDefault="002569CD"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(EF05LP34) Identificar a expressão de presente, passado e futuro em tempos verbais do</w:t>
            </w:r>
            <w:r>
              <w:rPr>
                <w:rFonts w:ascii="Tahoma" w:hAnsi="Tahoma" w:cs="Tahoma"/>
                <w:sz w:val="20"/>
                <w:szCs w:val="20"/>
                <w:lang w:val="pt-BR"/>
              </w:rPr>
              <w:t xml:space="preserve"> </w:t>
            </w:r>
            <w:r w:rsidRPr="00B4701F">
              <w:rPr>
                <w:rFonts w:ascii="Tahoma" w:hAnsi="Tahoma" w:cs="Tahoma"/>
                <w:sz w:val="20"/>
                <w:szCs w:val="20"/>
                <w:lang w:val="pt-BR"/>
              </w:rPr>
              <w:t>modo indicativo.</w:t>
            </w:r>
          </w:p>
        </w:tc>
        <w:tc>
          <w:tcPr>
            <w:tcW w:w="2209" w:type="pct"/>
            <w:tcBorders>
              <w:top w:val="single" w:sz="4" w:space="0" w:color="auto"/>
              <w:left w:val="single" w:sz="4" w:space="0" w:color="auto"/>
              <w:bottom w:val="single" w:sz="4" w:space="0" w:color="auto"/>
              <w:right w:val="single" w:sz="4" w:space="0" w:color="auto"/>
            </w:tcBorders>
          </w:tcPr>
          <w:p w14:paraId="32FA6D79" w14:textId="77777777" w:rsidR="002569CD" w:rsidRPr="00B4701F" w:rsidRDefault="002569CD"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4C468A9B" w14:textId="77777777" w:rsidR="002569CD" w:rsidRPr="00B4701F" w:rsidRDefault="002569CD" w:rsidP="00B4701F">
            <w:pPr>
              <w:spacing w:before="60" w:after="60"/>
              <w:rPr>
                <w:rFonts w:ascii="Tahoma" w:hAnsi="Tahoma" w:cs="Tahoma"/>
                <w:sz w:val="20"/>
                <w:szCs w:val="20"/>
                <w:highlight w:val="yellow"/>
                <w:lang w:val="pt-BR"/>
              </w:rPr>
            </w:pPr>
            <w:r w:rsidRPr="00B4701F">
              <w:rPr>
                <w:rFonts w:ascii="Tahoma" w:hAnsi="Tahoma" w:cs="Tahoma"/>
                <w:sz w:val="20"/>
                <w:szCs w:val="20"/>
                <w:lang w:val="pt-BR"/>
              </w:rPr>
              <w:t>Os estudos de frase e oração possibilitam a reflexão sobre os usos dos tempos verbais no modo indicativo.</w:t>
            </w:r>
          </w:p>
        </w:tc>
      </w:tr>
      <w:tr w:rsidR="002569CD" w:rsidRPr="00FC48A9" w14:paraId="35595A79" w14:textId="77777777" w:rsidTr="00897F1F">
        <w:tc>
          <w:tcPr>
            <w:tcW w:w="776" w:type="pct"/>
            <w:vMerge/>
            <w:tcBorders>
              <w:top w:val="single" w:sz="4" w:space="0" w:color="auto"/>
              <w:left w:val="single" w:sz="4" w:space="0" w:color="auto"/>
              <w:bottom w:val="single" w:sz="4" w:space="0" w:color="auto"/>
              <w:right w:val="single" w:sz="4" w:space="0" w:color="auto"/>
            </w:tcBorders>
          </w:tcPr>
          <w:p w14:paraId="3FE5BBEA" w14:textId="77777777" w:rsidR="002569CD" w:rsidRPr="00B4701F" w:rsidRDefault="002569CD" w:rsidP="00B4701F">
            <w:pPr>
              <w:pStyle w:val="PargrafodaLista"/>
              <w:spacing w:before="60" w:after="60"/>
              <w:ind w:left="0"/>
              <w:contextualSpacing w:val="0"/>
              <w:rPr>
                <w:rFonts w:ascii="Tahoma" w:hAnsi="Tahoma" w:cs="Tahoma"/>
                <w:sz w:val="20"/>
                <w:szCs w:val="20"/>
                <w:lang w:val="pt-BR"/>
              </w:rPr>
            </w:pPr>
          </w:p>
        </w:tc>
        <w:tc>
          <w:tcPr>
            <w:tcW w:w="874" w:type="pct"/>
            <w:vMerge w:val="restart"/>
            <w:tcBorders>
              <w:top w:val="single" w:sz="4" w:space="0" w:color="auto"/>
              <w:left w:val="single" w:sz="4" w:space="0" w:color="auto"/>
              <w:bottom w:val="single" w:sz="4" w:space="0" w:color="auto"/>
              <w:right w:val="single" w:sz="4" w:space="0" w:color="auto"/>
            </w:tcBorders>
          </w:tcPr>
          <w:p w14:paraId="6B66E802" w14:textId="77777777" w:rsidR="002569CD" w:rsidRPr="00B4701F" w:rsidRDefault="002569CD"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Concordância nominal e verbal</w:t>
            </w:r>
          </w:p>
        </w:tc>
        <w:tc>
          <w:tcPr>
            <w:tcW w:w="1141" w:type="pct"/>
            <w:tcBorders>
              <w:top w:val="single" w:sz="4" w:space="0" w:color="auto"/>
              <w:left w:val="single" w:sz="4" w:space="0" w:color="auto"/>
              <w:bottom w:val="single" w:sz="4" w:space="0" w:color="auto"/>
              <w:right w:val="single" w:sz="4" w:space="0" w:color="auto"/>
            </w:tcBorders>
          </w:tcPr>
          <w:p w14:paraId="484DFAAA" w14:textId="0B2BBF4E" w:rsidR="002569CD" w:rsidRPr="00B4701F" w:rsidRDefault="002569CD"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(EF05LP35) Flexionar, adequadamente, na escrita e na oralidade, os verbos em concordância</w:t>
            </w:r>
            <w:r>
              <w:rPr>
                <w:rFonts w:ascii="Tahoma" w:hAnsi="Tahoma" w:cs="Tahoma"/>
                <w:sz w:val="20"/>
                <w:szCs w:val="20"/>
                <w:lang w:val="pt-BR"/>
              </w:rPr>
              <w:t xml:space="preserve"> </w:t>
            </w:r>
            <w:r w:rsidRPr="00B4701F">
              <w:rPr>
                <w:rFonts w:ascii="Tahoma" w:hAnsi="Tahoma" w:cs="Tahoma"/>
                <w:sz w:val="20"/>
                <w:szCs w:val="20"/>
                <w:lang w:val="pt-BR"/>
              </w:rPr>
              <w:t>com pronomes pessoais sujeitos da frase.</w:t>
            </w:r>
          </w:p>
        </w:tc>
        <w:tc>
          <w:tcPr>
            <w:tcW w:w="2209" w:type="pct"/>
            <w:tcBorders>
              <w:top w:val="single" w:sz="4" w:space="0" w:color="auto"/>
              <w:left w:val="single" w:sz="4" w:space="0" w:color="auto"/>
              <w:bottom w:val="single" w:sz="4" w:space="0" w:color="auto"/>
              <w:right w:val="single" w:sz="4" w:space="0" w:color="auto"/>
            </w:tcBorders>
          </w:tcPr>
          <w:p w14:paraId="72961B07" w14:textId="77777777" w:rsidR="002569CD" w:rsidRPr="00B4701F" w:rsidRDefault="002569CD" w:rsidP="00B4701F">
            <w:pPr>
              <w:spacing w:before="60" w:after="60"/>
              <w:rPr>
                <w:rFonts w:ascii="Tahoma" w:hAnsi="Tahoma" w:cs="Tahoma"/>
                <w:sz w:val="20"/>
                <w:szCs w:val="20"/>
                <w:lang w:val="pt-BR"/>
              </w:rPr>
            </w:pPr>
            <w:r w:rsidRPr="00B4701F">
              <w:rPr>
                <w:rFonts w:ascii="Tahoma" w:hAnsi="Tahoma" w:cs="Tahoma"/>
                <w:b/>
                <w:sz w:val="20"/>
                <w:szCs w:val="20"/>
                <w:lang w:val="pt-BR"/>
              </w:rPr>
              <w:t>PARA FALAR E ESCREVER MELHOR</w:t>
            </w:r>
            <w:r w:rsidRPr="00B4701F">
              <w:rPr>
                <w:rFonts w:ascii="Tahoma" w:hAnsi="Tahoma" w:cs="Tahoma"/>
                <w:sz w:val="20"/>
                <w:szCs w:val="20"/>
                <w:lang w:val="pt-BR"/>
              </w:rPr>
              <w:t xml:space="preserve"> </w:t>
            </w:r>
          </w:p>
          <w:p w14:paraId="0397E27E" w14:textId="6F25B3AB" w:rsidR="002569CD" w:rsidRPr="00B4701F" w:rsidRDefault="002569CD" w:rsidP="00B4701F">
            <w:pPr>
              <w:spacing w:before="60" w:after="60"/>
              <w:rPr>
                <w:rFonts w:ascii="Tahoma" w:hAnsi="Tahoma" w:cs="Tahoma"/>
                <w:sz w:val="20"/>
                <w:szCs w:val="20"/>
                <w:lang w:val="pt-BR"/>
              </w:rPr>
            </w:pPr>
            <w:r w:rsidRPr="00B4701F">
              <w:rPr>
                <w:rFonts w:ascii="Tahoma" w:hAnsi="Tahoma" w:cs="Tahoma"/>
                <w:sz w:val="20"/>
                <w:szCs w:val="20"/>
                <w:lang w:val="pt-BR"/>
              </w:rPr>
              <w:t>Os estudos de frase e oração permitem perceber que o verbo concorda com o sujeito, como em “</w:t>
            </w:r>
            <w:r>
              <w:rPr>
                <w:rFonts w:ascii="Tahoma" w:hAnsi="Tahoma" w:cs="Tahoma"/>
                <w:sz w:val="20"/>
                <w:szCs w:val="20"/>
                <w:lang w:val="pt-BR"/>
              </w:rPr>
              <w:t>Jacarés se beijam na boca</w:t>
            </w:r>
            <w:r w:rsidRPr="00B4701F">
              <w:rPr>
                <w:rFonts w:ascii="Tahoma" w:hAnsi="Tahoma" w:cs="Tahoma"/>
                <w:sz w:val="20"/>
                <w:szCs w:val="20"/>
                <w:lang w:val="pt-BR"/>
              </w:rPr>
              <w:t xml:space="preserve">?” e em “Hoje o dia está lindo”. </w:t>
            </w:r>
          </w:p>
          <w:p w14:paraId="389132DF" w14:textId="2856CB89" w:rsidR="002569CD" w:rsidRPr="00B4701F" w:rsidRDefault="002569CD" w:rsidP="00BB29CD">
            <w:pPr>
              <w:spacing w:before="60" w:after="60"/>
              <w:rPr>
                <w:rFonts w:ascii="Tahoma" w:hAnsi="Tahoma" w:cs="Tahoma"/>
                <w:sz w:val="20"/>
                <w:szCs w:val="20"/>
                <w:lang w:val="pt-BR"/>
              </w:rPr>
            </w:pPr>
            <w:r w:rsidRPr="00B4701F">
              <w:rPr>
                <w:rFonts w:ascii="Tahoma" w:hAnsi="Tahoma" w:cs="Tahoma"/>
                <w:sz w:val="20"/>
                <w:szCs w:val="20"/>
                <w:lang w:val="pt-BR"/>
              </w:rPr>
              <w:t>Durante as reflexões sobre sujeito e predicado, os alunos analisam também os usos das flexões do verbo, como em “Eu vivi uma aventura muito perigosa”, “Ela falava com gatos, ratos e com os brinquedos...”.</w:t>
            </w:r>
          </w:p>
        </w:tc>
      </w:tr>
      <w:tr w:rsidR="002569CD" w:rsidRPr="00FC48A9" w14:paraId="7DE74283" w14:textId="77777777" w:rsidTr="00897F1F">
        <w:tc>
          <w:tcPr>
            <w:tcW w:w="776" w:type="pct"/>
            <w:vMerge/>
            <w:tcBorders>
              <w:top w:val="single" w:sz="4" w:space="0" w:color="auto"/>
              <w:left w:val="single" w:sz="4" w:space="0" w:color="auto"/>
              <w:bottom w:val="single" w:sz="4" w:space="0" w:color="auto"/>
              <w:right w:val="single" w:sz="4" w:space="0" w:color="auto"/>
            </w:tcBorders>
          </w:tcPr>
          <w:p w14:paraId="3FF0960B" w14:textId="77777777" w:rsidR="002569CD" w:rsidRPr="00B4701F" w:rsidRDefault="002569CD"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874" w:type="pct"/>
            <w:vMerge/>
            <w:tcBorders>
              <w:top w:val="single" w:sz="4" w:space="0" w:color="auto"/>
              <w:left w:val="single" w:sz="4" w:space="0" w:color="auto"/>
              <w:bottom w:val="single" w:sz="4" w:space="0" w:color="auto"/>
              <w:right w:val="single" w:sz="4" w:space="0" w:color="auto"/>
            </w:tcBorders>
          </w:tcPr>
          <w:p w14:paraId="0BB905C8" w14:textId="77777777" w:rsidR="002569CD" w:rsidRPr="00B4701F" w:rsidRDefault="002569CD" w:rsidP="00B4701F">
            <w:pPr>
              <w:autoSpaceDE w:val="0"/>
              <w:autoSpaceDN w:val="0"/>
              <w:adjustRightInd w:val="0"/>
              <w:spacing w:before="60" w:after="60"/>
              <w:rPr>
                <w:rFonts w:ascii="Tahoma" w:hAnsi="Tahoma" w:cs="Tahoma"/>
                <w:sz w:val="20"/>
                <w:szCs w:val="20"/>
                <w:lang w:val="pt-BR"/>
              </w:rPr>
            </w:pPr>
          </w:p>
        </w:tc>
        <w:tc>
          <w:tcPr>
            <w:tcW w:w="1141" w:type="pct"/>
            <w:tcBorders>
              <w:top w:val="single" w:sz="4" w:space="0" w:color="auto"/>
              <w:left w:val="single" w:sz="4" w:space="0" w:color="auto"/>
              <w:bottom w:val="single" w:sz="4" w:space="0" w:color="auto"/>
              <w:right w:val="single" w:sz="4" w:space="0" w:color="auto"/>
            </w:tcBorders>
          </w:tcPr>
          <w:p w14:paraId="574CB04E" w14:textId="7E39013F" w:rsidR="002569CD" w:rsidRPr="00B4701F" w:rsidRDefault="002569CD"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(EF05LP36) Reconhecer e utilizar a concordância entre sujeito composto e verbo em textos</w:t>
            </w:r>
            <w:r>
              <w:rPr>
                <w:rFonts w:ascii="Tahoma" w:hAnsi="Tahoma" w:cs="Tahoma"/>
                <w:sz w:val="20"/>
                <w:szCs w:val="20"/>
                <w:lang w:val="pt-BR"/>
              </w:rPr>
              <w:t xml:space="preserve"> </w:t>
            </w:r>
            <w:r w:rsidRPr="00B4701F">
              <w:rPr>
                <w:rFonts w:ascii="Tahoma" w:hAnsi="Tahoma" w:cs="Tahoma"/>
                <w:sz w:val="20"/>
                <w:szCs w:val="20"/>
                <w:lang w:val="pt-BR"/>
              </w:rPr>
              <w:t>lidos e produzidos.</w:t>
            </w:r>
          </w:p>
        </w:tc>
        <w:tc>
          <w:tcPr>
            <w:tcW w:w="2209" w:type="pct"/>
            <w:tcBorders>
              <w:top w:val="single" w:sz="4" w:space="0" w:color="auto"/>
              <w:left w:val="single" w:sz="4" w:space="0" w:color="auto"/>
              <w:bottom w:val="single" w:sz="4" w:space="0" w:color="auto"/>
              <w:right w:val="single" w:sz="4" w:space="0" w:color="auto"/>
            </w:tcBorders>
          </w:tcPr>
          <w:p w14:paraId="34149646" w14:textId="77777777" w:rsidR="002569CD" w:rsidRPr="00B4701F" w:rsidRDefault="002569CD"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69D3D034" w14:textId="5072D67D" w:rsidR="002569CD" w:rsidRPr="00B4701F" w:rsidRDefault="002569CD" w:rsidP="00B4701F">
            <w:pPr>
              <w:spacing w:before="60" w:after="60"/>
              <w:rPr>
                <w:rFonts w:ascii="Tahoma" w:hAnsi="Tahoma" w:cs="Tahoma"/>
                <w:sz w:val="20"/>
                <w:szCs w:val="20"/>
                <w:lang w:val="pt-BR"/>
              </w:rPr>
            </w:pPr>
            <w:r w:rsidRPr="00B4701F">
              <w:rPr>
                <w:rFonts w:ascii="Tahoma" w:hAnsi="Tahoma" w:cs="Tahoma"/>
                <w:sz w:val="20"/>
                <w:szCs w:val="20"/>
                <w:lang w:val="pt-BR"/>
              </w:rPr>
              <w:t xml:space="preserve">Nos estudos de sujeito e predicado, os alunos refletem sobre a concordância entre o sujeito e o verbo, </w:t>
            </w:r>
            <w:r>
              <w:rPr>
                <w:rFonts w:ascii="Tahoma" w:hAnsi="Tahoma" w:cs="Tahoma"/>
                <w:sz w:val="20"/>
                <w:szCs w:val="20"/>
                <w:lang w:val="pt-BR"/>
              </w:rPr>
              <w:t>como em “</w:t>
            </w:r>
            <w:proofErr w:type="spellStart"/>
            <w:r>
              <w:rPr>
                <w:rFonts w:ascii="Tahoma" w:hAnsi="Tahoma" w:cs="Tahoma"/>
                <w:sz w:val="20"/>
                <w:szCs w:val="20"/>
                <w:lang w:val="pt-BR"/>
              </w:rPr>
              <w:t>Coraline</w:t>
            </w:r>
            <w:proofErr w:type="spellEnd"/>
            <w:r>
              <w:rPr>
                <w:rFonts w:ascii="Tahoma" w:hAnsi="Tahoma" w:cs="Tahoma"/>
                <w:sz w:val="20"/>
                <w:szCs w:val="20"/>
                <w:lang w:val="pt-BR"/>
              </w:rPr>
              <w:t xml:space="preserve"> girou a chave</w:t>
            </w:r>
            <w:r w:rsidRPr="00B4701F">
              <w:rPr>
                <w:rFonts w:ascii="Tahoma" w:hAnsi="Tahoma" w:cs="Tahoma"/>
                <w:sz w:val="20"/>
                <w:szCs w:val="20"/>
                <w:lang w:val="pt-BR"/>
              </w:rPr>
              <w:t>”, “Maya e eu vamo</w:t>
            </w:r>
            <w:r>
              <w:rPr>
                <w:rFonts w:ascii="Tahoma" w:hAnsi="Tahoma" w:cs="Tahoma"/>
                <w:sz w:val="20"/>
                <w:szCs w:val="20"/>
                <w:lang w:val="pt-BR"/>
              </w:rPr>
              <w:t>s ao cinema hoje</w:t>
            </w:r>
            <w:r w:rsidRPr="00B4701F">
              <w:rPr>
                <w:rFonts w:ascii="Tahoma" w:hAnsi="Tahoma" w:cs="Tahoma"/>
                <w:sz w:val="20"/>
                <w:szCs w:val="20"/>
                <w:lang w:val="pt-BR"/>
              </w:rPr>
              <w:t>”</w:t>
            </w:r>
            <w:r>
              <w:rPr>
                <w:rFonts w:ascii="Tahoma" w:hAnsi="Tahoma" w:cs="Tahoma"/>
                <w:sz w:val="20"/>
                <w:szCs w:val="20"/>
                <w:lang w:val="pt-BR"/>
              </w:rPr>
              <w:t>.</w:t>
            </w:r>
          </w:p>
        </w:tc>
      </w:tr>
    </w:tbl>
    <w:p w14:paraId="2BEFA3D0" w14:textId="5CBF4EC1" w:rsidR="00BB29CD" w:rsidRDefault="00BB29CD" w:rsidP="00B4701F">
      <w:pPr>
        <w:pStyle w:val="PargrafodaLista"/>
        <w:ind w:left="0"/>
        <w:rPr>
          <w:rFonts w:ascii="Verdana" w:hAnsi="Verdana" w:cs="Arial"/>
          <w:b/>
          <w:lang w:val="pt-BR"/>
        </w:rPr>
      </w:pPr>
    </w:p>
    <w:p w14:paraId="323D3AAD" w14:textId="77777777" w:rsidR="00BB29CD" w:rsidRDefault="00BB29CD">
      <w:pPr>
        <w:rPr>
          <w:rFonts w:ascii="Verdana" w:hAnsi="Verdana" w:cs="Arial"/>
          <w:b/>
          <w:lang w:val="pt-BR"/>
        </w:rPr>
      </w:pPr>
      <w:r>
        <w:rPr>
          <w:rFonts w:ascii="Verdana" w:hAnsi="Verdana" w:cs="Arial"/>
          <w:b/>
          <w:lang w:val="pt-BR"/>
        </w:rPr>
        <w:br w:type="page"/>
      </w:r>
    </w:p>
    <w:tbl>
      <w:tblPr>
        <w:tblStyle w:val="TabeladeGradeClara1"/>
        <w:tblW w:w="5000" w:type="pct"/>
        <w:tblLook w:val="04A0" w:firstRow="1" w:lastRow="0" w:firstColumn="1" w:lastColumn="0" w:noHBand="0" w:noVBand="1"/>
      </w:tblPr>
      <w:tblGrid>
        <w:gridCol w:w="1627"/>
        <w:gridCol w:w="1799"/>
        <w:gridCol w:w="2492"/>
        <w:gridCol w:w="3704"/>
      </w:tblGrid>
      <w:tr w:rsidR="00C82055" w:rsidRPr="00C82055" w14:paraId="0D55380C" w14:textId="77777777" w:rsidTr="00BB29CD">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5E3C04F"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Educação literária</w:t>
            </w:r>
          </w:p>
        </w:tc>
      </w:tr>
      <w:tr w:rsidR="00BB29CD" w:rsidRPr="00C21234" w14:paraId="3EB56D4E" w14:textId="77777777" w:rsidTr="00BB29CD">
        <w:tc>
          <w:tcPr>
            <w:tcW w:w="8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53D152" w14:textId="52CD129A"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91E9AA" w14:textId="271184E5"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BE0569" w14:textId="1168975C"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9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E26124" w14:textId="6E59DE04"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BB29CD" w:rsidRPr="00FC48A9" w14:paraId="2483B414" w14:textId="77777777" w:rsidTr="00BB29CD">
        <w:tc>
          <w:tcPr>
            <w:tcW w:w="845" w:type="pct"/>
            <w:tcBorders>
              <w:top w:val="single" w:sz="4" w:space="0" w:color="auto"/>
              <w:left w:val="single" w:sz="4" w:space="0" w:color="auto"/>
              <w:bottom w:val="single" w:sz="4" w:space="0" w:color="auto"/>
              <w:right w:val="single" w:sz="4" w:space="0" w:color="auto"/>
            </w:tcBorders>
          </w:tcPr>
          <w:p w14:paraId="512F314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Categorias do discurso literário</w:t>
            </w:r>
          </w:p>
        </w:tc>
        <w:tc>
          <w:tcPr>
            <w:tcW w:w="935" w:type="pct"/>
            <w:tcBorders>
              <w:top w:val="single" w:sz="4" w:space="0" w:color="auto"/>
              <w:left w:val="single" w:sz="4" w:space="0" w:color="auto"/>
              <w:bottom w:val="single" w:sz="4" w:space="0" w:color="auto"/>
              <w:right w:val="single" w:sz="4" w:space="0" w:color="auto"/>
            </w:tcBorders>
          </w:tcPr>
          <w:p w14:paraId="1A81AEB5"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Elementos constitutivos do discurso poético em versos: estratos fônico, semântico e gráfico</w:t>
            </w:r>
          </w:p>
        </w:tc>
        <w:tc>
          <w:tcPr>
            <w:tcW w:w="1295" w:type="pct"/>
            <w:tcBorders>
              <w:top w:val="single" w:sz="4" w:space="0" w:color="auto"/>
              <w:left w:val="single" w:sz="4" w:space="0" w:color="auto"/>
              <w:bottom w:val="single" w:sz="4" w:space="0" w:color="auto"/>
              <w:right w:val="single" w:sz="4" w:space="0" w:color="auto"/>
            </w:tcBorders>
          </w:tcPr>
          <w:p w14:paraId="7C1827A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(EF05LP39) Explicar os efeitos de sentido decorrentes do uso de recursos rítmicos e sonoros, de comparações e metáforas e de recursos gráfico-visuais em textos versificados.</w:t>
            </w:r>
          </w:p>
        </w:tc>
        <w:tc>
          <w:tcPr>
            <w:tcW w:w="1925" w:type="pct"/>
            <w:tcBorders>
              <w:top w:val="single" w:sz="4" w:space="0" w:color="auto"/>
              <w:left w:val="single" w:sz="4" w:space="0" w:color="auto"/>
              <w:bottom w:val="single" w:sz="4" w:space="0" w:color="auto"/>
              <w:right w:val="single" w:sz="4" w:space="0" w:color="auto"/>
            </w:tcBorders>
          </w:tcPr>
          <w:p w14:paraId="45B5F99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71354ACE" w14:textId="5CD9213D"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A “Esquina da poesia” traz um trecho do poema </w:t>
            </w:r>
            <w:proofErr w:type="spellStart"/>
            <w:r w:rsidRPr="00B4701F">
              <w:rPr>
                <w:rFonts w:ascii="Tahoma" w:hAnsi="Tahoma" w:cs="Tahoma"/>
                <w:i/>
                <w:sz w:val="20"/>
                <w:szCs w:val="20"/>
                <w:lang w:val="pt-BR"/>
              </w:rPr>
              <w:t>Vermelhor</w:t>
            </w:r>
            <w:proofErr w:type="spellEnd"/>
            <w:r w:rsidRPr="00B4701F">
              <w:rPr>
                <w:rFonts w:ascii="Tahoma" w:hAnsi="Tahoma" w:cs="Tahoma"/>
                <w:sz w:val="20"/>
                <w:szCs w:val="20"/>
                <w:lang w:val="pt-BR"/>
              </w:rPr>
              <w:t xml:space="preserve">, de Elizabeth </w:t>
            </w:r>
            <w:proofErr w:type="spellStart"/>
            <w:r w:rsidRPr="00B4701F">
              <w:rPr>
                <w:rFonts w:ascii="Tahoma" w:hAnsi="Tahoma" w:cs="Tahoma"/>
                <w:sz w:val="20"/>
                <w:szCs w:val="20"/>
                <w:lang w:val="pt-BR"/>
              </w:rPr>
              <w:t>Hazin</w:t>
            </w:r>
            <w:proofErr w:type="spellEnd"/>
            <w:r w:rsidRPr="00B4701F">
              <w:rPr>
                <w:rFonts w:ascii="Tahoma" w:hAnsi="Tahoma" w:cs="Tahoma"/>
                <w:sz w:val="20"/>
                <w:szCs w:val="20"/>
                <w:lang w:val="pt-BR"/>
              </w:rPr>
              <w:t>, com versos curtos, sem verbos, que dão um ritmo acelerado à leitura. A cadência das palavras escolhidas, como “Vermelho”, “groselha”, “joaninha”, “vermelhinha”</w:t>
            </w:r>
            <w:r w:rsidR="00860C89">
              <w:rPr>
                <w:rFonts w:ascii="Tahoma" w:hAnsi="Tahoma" w:cs="Tahoma"/>
                <w:sz w:val="20"/>
                <w:szCs w:val="20"/>
                <w:lang w:val="pt-BR"/>
              </w:rPr>
              <w:t>,</w:t>
            </w:r>
            <w:r w:rsidRPr="00B4701F">
              <w:rPr>
                <w:rFonts w:ascii="Tahoma" w:hAnsi="Tahoma" w:cs="Tahoma"/>
                <w:sz w:val="20"/>
                <w:szCs w:val="20"/>
                <w:lang w:val="pt-BR"/>
              </w:rPr>
              <w:t xml:space="preserve"> d</w:t>
            </w:r>
            <w:r w:rsidR="00860C89">
              <w:rPr>
                <w:rFonts w:ascii="Tahoma" w:hAnsi="Tahoma" w:cs="Tahoma"/>
                <w:sz w:val="20"/>
                <w:szCs w:val="20"/>
                <w:lang w:val="pt-BR"/>
              </w:rPr>
              <w:t>á</w:t>
            </w:r>
            <w:r w:rsidRPr="00B4701F">
              <w:rPr>
                <w:rFonts w:ascii="Tahoma" w:hAnsi="Tahoma" w:cs="Tahoma"/>
                <w:sz w:val="20"/>
                <w:szCs w:val="20"/>
                <w:lang w:val="pt-BR"/>
              </w:rPr>
              <w:t xml:space="preserve"> leveza ao poema, além de remeter à cor vermelha e ao neologismo do título. </w:t>
            </w:r>
          </w:p>
        </w:tc>
      </w:tr>
      <w:tr w:rsidR="00BB29CD" w:rsidRPr="00FC48A9" w14:paraId="190707B8" w14:textId="77777777" w:rsidTr="00BB29CD">
        <w:tc>
          <w:tcPr>
            <w:tcW w:w="845" w:type="pct"/>
            <w:tcBorders>
              <w:top w:val="single" w:sz="4" w:space="0" w:color="auto"/>
              <w:left w:val="single" w:sz="4" w:space="0" w:color="auto"/>
              <w:bottom w:val="single" w:sz="4" w:space="0" w:color="auto"/>
              <w:right w:val="single" w:sz="4" w:space="0" w:color="auto"/>
            </w:tcBorders>
          </w:tcPr>
          <w:p w14:paraId="6BA024D3" w14:textId="77777777" w:rsidR="00B4701F" w:rsidRPr="00B4701F" w:rsidRDefault="00B4701F" w:rsidP="00B4701F">
            <w:pPr>
              <w:autoSpaceDE w:val="0"/>
              <w:autoSpaceDN w:val="0"/>
              <w:adjustRightInd w:val="0"/>
              <w:spacing w:before="60" w:after="60"/>
              <w:rPr>
                <w:rFonts w:ascii="Tahoma" w:eastAsiaTheme="minorHAnsi" w:hAnsi="Tahoma" w:cs="Tahoma"/>
                <w:bCs/>
                <w:sz w:val="20"/>
                <w:szCs w:val="20"/>
                <w:lang w:val="pt-BR" w:eastAsia="en-US"/>
              </w:rPr>
            </w:pPr>
            <w:r w:rsidRPr="00B4701F">
              <w:rPr>
                <w:rFonts w:ascii="Tahoma" w:eastAsiaTheme="minorHAnsi" w:hAnsi="Tahoma" w:cs="Tahoma"/>
                <w:bCs/>
                <w:sz w:val="20"/>
                <w:szCs w:val="20"/>
                <w:lang w:val="pt-BR" w:eastAsia="en-US"/>
              </w:rPr>
              <w:t>Reconstrução do sentido do texto literário</w:t>
            </w:r>
          </w:p>
        </w:tc>
        <w:tc>
          <w:tcPr>
            <w:tcW w:w="935" w:type="pct"/>
            <w:tcBorders>
              <w:top w:val="single" w:sz="4" w:space="0" w:color="auto"/>
              <w:left w:val="single" w:sz="4" w:space="0" w:color="auto"/>
              <w:bottom w:val="single" w:sz="4" w:space="0" w:color="auto"/>
              <w:right w:val="single" w:sz="4" w:space="0" w:color="auto"/>
            </w:tcBorders>
          </w:tcPr>
          <w:p w14:paraId="79B1B061"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Recursos de criação de efeitos de sentido</w:t>
            </w:r>
          </w:p>
        </w:tc>
        <w:tc>
          <w:tcPr>
            <w:tcW w:w="1295" w:type="pct"/>
            <w:tcBorders>
              <w:top w:val="single" w:sz="4" w:space="0" w:color="auto"/>
              <w:left w:val="single" w:sz="4" w:space="0" w:color="auto"/>
              <w:bottom w:val="single" w:sz="4" w:space="0" w:color="auto"/>
              <w:right w:val="single" w:sz="4" w:space="0" w:color="auto"/>
            </w:tcBorders>
          </w:tcPr>
          <w:p w14:paraId="14BCC340" w14:textId="3B4BCE38"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(EF05LP41) Inferir, em textos literários, o efeito de sentido decorrente do uso de palavras,</w:t>
            </w:r>
            <w:r w:rsidR="005132D2">
              <w:rPr>
                <w:rFonts w:ascii="Tahoma" w:hAnsi="Tahoma" w:cs="Tahoma"/>
                <w:sz w:val="20"/>
                <w:szCs w:val="20"/>
                <w:lang w:val="pt-BR"/>
              </w:rPr>
              <w:t xml:space="preserve"> </w:t>
            </w:r>
            <w:r w:rsidRPr="00B4701F">
              <w:rPr>
                <w:rFonts w:ascii="Tahoma" w:hAnsi="Tahoma" w:cs="Tahoma"/>
                <w:sz w:val="20"/>
                <w:szCs w:val="20"/>
                <w:lang w:val="pt-BR"/>
              </w:rPr>
              <w:t>expressões, pontuação expressiva.</w:t>
            </w:r>
          </w:p>
        </w:tc>
        <w:tc>
          <w:tcPr>
            <w:tcW w:w="1925" w:type="pct"/>
            <w:tcBorders>
              <w:top w:val="single" w:sz="4" w:space="0" w:color="auto"/>
              <w:left w:val="single" w:sz="4" w:space="0" w:color="auto"/>
              <w:bottom w:val="single" w:sz="4" w:space="0" w:color="auto"/>
              <w:right w:val="single" w:sz="4" w:space="0" w:color="auto"/>
            </w:tcBorders>
          </w:tcPr>
          <w:p w14:paraId="289B2ED7"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6D70BCC7" w14:textId="7FA896D4" w:rsidR="00B4701F" w:rsidRPr="00515A94"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 trecho do poema </w:t>
            </w:r>
            <w:proofErr w:type="spellStart"/>
            <w:r w:rsidRPr="00B4701F">
              <w:rPr>
                <w:rFonts w:ascii="Tahoma" w:hAnsi="Tahoma" w:cs="Tahoma"/>
                <w:i/>
                <w:sz w:val="20"/>
                <w:szCs w:val="20"/>
                <w:lang w:val="pt-BR"/>
              </w:rPr>
              <w:t>Vermelhor</w:t>
            </w:r>
            <w:proofErr w:type="spellEnd"/>
            <w:r w:rsidRPr="00B4701F">
              <w:rPr>
                <w:rFonts w:ascii="Tahoma" w:hAnsi="Tahoma" w:cs="Tahoma"/>
                <w:sz w:val="20"/>
                <w:szCs w:val="20"/>
                <w:lang w:val="pt-BR"/>
              </w:rPr>
              <w:t xml:space="preserve">, de Elizabeth </w:t>
            </w:r>
            <w:proofErr w:type="spellStart"/>
            <w:r w:rsidRPr="00B4701F">
              <w:rPr>
                <w:rFonts w:ascii="Tahoma" w:hAnsi="Tahoma" w:cs="Tahoma"/>
                <w:sz w:val="20"/>
                <w:szCs w:val="20"/>
                <w:lang w:val="pt-BR"/>
              </w:rPr>
              <w:t>Hazin</w:t>
            </w:r>
            <w:proofErr w:type="spellEnd"/>
            <w:r w:rsidRPr="00B4701F">
              <w:rPr>
                <w:rFonts w:ascii="Tahoma" w:hAnsi="Tahoma" w:cs="Tahoma"/>
                <w:sz w:val="20"/>
                <w:szCs w:val="20"/>
                <w:lang w:val="pt-BR"/>
              </w:rPr>
              <w:t>, permite a inferência de que o eu</w:t>
            </w:r>
            <w:r w:rsidR="002569CD">
              <w:rPr>
                <w:rFonts w:ascii="Tahoma" w:hAnsi="Tahoma" w:cs="Tahoma"/>
                <w:sz w:val="20"/>
                <w:szCs w:val="20"/>
                <w:lang w:val="pt-BR"/>
              </w:rPr>
              <w:t xml:space="preserve"> </w:t>
            </w:r>
            <w:r w:rsidRPr="00B4701F">
              <w:rPr>
                <w:rFonts w:ascii="Tahoma" w:hAnsi="Tahoma" w:cs="Tahoma"/>
                <w:sz w:val="20"/>
                <w:szCs w:val="20"/>
                <w:lang w:val="pt-BR"/>
              </w:rPr>
              <w:t>lírico quer coisas simples e naturais (“O vermelho / da groselha”, “joaninha / vermelhinha”), desejo esse expresso nos ver</w:t>
            </w:r>
            <w:r w:rsidR="002E4EA2">
              <w:rPr>
                <w:rFonts w:ascii="Tahoma" w:hAnsi="Tahoma" w:cs="Tahoma"/>
                <w:sz w:val="20"/>
                <w:szCs w:val="20"/>
                <w:lang w:val="pt-BR"/>
              </w:rPr>
              <w:t xml:space="preserve">sos “Quero tudo / assim </w:t>
            </w:r>
            <w:proofErr w:type="gramStart"/>
            <w:r w:rsidR="002E4EA2">
              <w:rPr>
                <w:rFonts w:ascii="Tahoma" w:hAnsi="Tahoma" w:cs="Tahoma"/>
                <w:sz w:val="20"/>
                <w:szCs w:val="20"/>
                <w:lang w:val="pt-BR"/>
              </w:rPr>
              <w:t>pra</w:t>
            </w:r>
            <w:proofErr w:type="gramEnd"/>
            <w:r w:rsidR="002E4EA2">
              <w:rPr>
                <w:rFonts w:ascii="Tahoma" w:hAnsi="Tahoma" w:cs="Tahoma"/>
                <w:sz w:val="20"/>
                <w:szCs w:val="20"/>
                <w:lang w:val="pt-BR"/>
              </w:rPr>
              <w:t xml:space="preserve"> mim</w:t>
            </w:r>
            <w:r w:rsidRPr="00B4701F">
              <w:rPr>
                <w:rFonts w:ascii="Tahoma" w:hAnsi="Tahoma" w:cs="Tahoma"/>
                <w:sz w:val="20"/>
                <w:szCs w:val="20"/>
                <w:lang w:val="pt-BR"/>
              </w:rPr>
              <w:t>”</w:t>
            </w:r>
            <w:r w:rsidR="002E4EA2">
              <w:rPr>
                <w:rFonts w:ascii="Tahoma" w:hAnsi="Tahoma" w:cs="Tahoma"/>
                <w:sz w:val="20"/>
                <w:szCs w:val="20"/>
                <w:lang w:val="pt-BR"/>
              </w:rPr>
              <w:t>.</w:t>
            </w:r>
          </w:p>
        </w:tc>
      </w:tr>
    </w:tbl>
    <w:p w14:paraId="3DBFE733" w14:textId="3264B0D6" w:rsidR="00BB29CD" w:rsidRDefault="00BB29CD" w:rsidP="00B4701F">
      <w:pPr>
        <w:pStyle w:val="PargrafodaLista"/>
        <w:ind w:left="0"/>
        <w:rPr>
          <w:rFonts w:ascii="Verdana" w:hAnsi="Verdana" w:cs="Arial"/>
          <w:b/>
          <w:lang w:val="pt-BR"/>
        </w:rPr>
      </w:pPr>
    </w:p>
    <w:p w14:paraId="5BE0D2BD" w14:textId="77777777" w:rsidR="00BB29CD" w:rsidRDefault="00BB29CD">
      <w:pPr>
        <w:rPr>
          <w:rFonts w:ascii="Verdana" w:hAnsi="Verdana" w:cs="Arial"/>
          <w:b/>
          <w:lang w:val="pt-BR"/>
        </w:rPr>
      </w:pPr>
      <w:r>
        <w:rPr>
          <w:rFonts w:ascii="Verdana" w:hAnsi="Verdana" w:cs="Arial"/>
          <w:b/>
          <w:lang w:val="pt-BR"/>
        </w:rPr>
        <w:br w:type="page"/>
      </w:r>
    </w:p>
    <w:p w14:paraId="6C745BA7" w14:textId="77777777" w:rsidR="00B4701F" w:rsidRPr="00C21234" w:rsidRDefault="00B4701F" w:rsidP="00BB29CD">
      <w:pPr>
        <w:pStyle w:val="00PESO2"/>
      </w:pPr>
      <w:r w:rsidRPr="00C21234">
        <w:lastRenderedPageBreak/>
        <w:t>UNIDADE 8 EU DEFENDO UMA OPINIÃO</w:t>
      </w:r>
    </w:p>
    <w:tbl>
      <w:tblPr>
        <w:tblStyle w:val="TabeladeGradeClara1"/>
        <w:tblW w:w="5007" w:type="pct"/>
        <w:tblLook w:val="04A0" w:firstRow="1" w:lastRow="0" w:firstColumn="1" w:lastColumn="0" w:noHBand="0" w:noVBand="1"/>
      </w:tblPr>
      <w:tblGrid>
        <w:gridCol w:w="1587"/>
        <w:gridCol w:w="1750"/>
        <w:gridCol w:w="2041"/>
        <w:gridCol w:w="4257"/>
      </w:tblGrid>
      <w:tr w:rsidR="00C82055" w:rsidRPr="00C82055" w14:paraId="241319AA" w14:textId="77777777" w:rsidTr="00C3411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F394B86"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Oralidade</w:t>
            </w:r>
          </w:p>
        </w:tc>
      </w:tr>
      <w:tr w:rsidR="0048183F" w:rsidRPr="00C21234" w14:paraId="1C1582EE" w14:textId="77777777" w:rsidTr="00C34112">
        <w:tc>
          <w:tcPr>
            <w:tcW w:w="8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CC5B43" w14:textId="6C09F791" w:rsidR="00BB29CD" w:rsidRPr="00B4701F" w:rsidRDefault="00BB29CD"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0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D5DE46" w14:textId="16B5A924"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05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BD0177" w14:textId="2AA59702"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220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EE0A7F" w14:textId="45FDE104" w:rsidR="00BB29CD" w:rsidRPr="00B4701F" w:rsidRDefault="00BB29CD"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48183F" w:rsidRPr="00FC48A9" w14:paraId="45A14CE3" w14:textId="77777777" w:rsidTr="00C34112">
        <w:tc>
          <w:tcPr>
            <w:tcW w:w="824" w:type="pct"/>
            <w:vMerge w:val="restart"/>
            <w:tcBorders>
              <w:top w:val="single" w:sz="4" w:space="0" w:color="auto"/>
              <w:left w:val="single" w:sz="4" w:space="0" w:color="auto"/>
              <w:bottom w:val="single" w:sz="4" w:space="0" w:color="auto"/>
              <w:right w:val="single" w:sz="4" w:space="0" w:color="auto"/>
            </w:tcBorders>
          </w:tcPr>
          <w:p w14:paraId="16D4F3B2" w14:textId="37AE22BB"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eastAsiaTheme="minorHAnsi" w:hAnsi="Tahoma" w:cs="Tahoma"/>
                <w:bCs/>
                <w:sz w:val="20"/>
                <w:szCs w:val="20"/>
                <w:lang w:val="pt-BR" w:eastAsia="en-US"/>
              </w:rPr>
              <w:t>Interação discursiva/ intercâmbio oral no contexto escolar</w:t>
            </w:r>
          </w:p>
        </w:tc>
        <w:tc>
          <w:tcPr>
            <w:tcW w:w="908" w:type="pct"/>
            <w:tcBorders>
              <w:top w:val="single" w:sz="4" w:space="0" w:color="auto"/>
              <w:left w:val="single" w:sz="4" w:space="0" w:color="auto"/>
              <w:bottom w:val="single" w:sz="4" w:space="0" w:color="auto"/>
              <w:right w:val="single" w:sz="4" w:space="0" w:color="auto"/>
            </w:tcBorders>
          </w:tcPr>
          <w:p w14:paraId="0295BCA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Constituição da identidade psicossocial, em sala de aula, por meio da oralidade</w:t>
            </w:r>
          </w:p>
        </w:tc>
        <w:tc>
          <w:tcPr>
            <w:tcW w:w="1059" w:type="pct"/>
            <w:tcBorders>
              <w:top w:val="single" w:sz="4" w:space="0" w:color="auto"/>
              <w:left w:val="single" w:sz="4" w:space="0" w:color="auto"/>
              <w:bottom w:val="single" w:sz="4" w:space="0" w:color="auto"/>
              <w:right w:val="single" w:sz="4" w:space="0" w:color="auto"/>
            </w:tcBorders>
          </w:tcPr>
          <w:p w14:paraId="64AE41F6" w14:textId="2E6BF88D"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(EF05LP01) Participar das interações orais em sala de aula e em outros ambientes escolares</w:t>
            </w:r>
            <w:r w:rsidR="00BB29CD">
              <w:rPr>
                <w:rFonts w:ascii="Tahoma" w:hAnsi="Tahoma" w:cs="Tahoma"/>
                <w:sz w:val="20"/>
                <w:szCs w:val="20"/>
                <w:lang w:val="pt-BR"/>
              </w:rPr>
              <w:t xml:space="preserve"> </w:t>
            </w:r>
            <w:r w:rsidRPr="00B4701F">
              <w:rPr>
                <w:rFonts w:ascii="Tahoma" w:hAnsi="Tahoma" w:cs="Tahoma"/>
                <w:sz w:val="20"/>
                <w:szCs w:val="20"/>
                <w:lang w:val="pt-BR"/>
              </w:rPr>
              <w:t>com atitudes de cooperação e respeito.</w:t>
            </w:r>
          </w:p>
        </w:tc>
        <w:tc>
          <w:tcPr>
            <w:tcW w:w="2207" w:type="pct"/>
            <w:tcBorders>
              <w:top w:val="single" w:sz="4" w:space="0" w:color="auto"/>
              <w:left w:val="single" w:sz="4" w:space="0" w:color="auto"/>
              <w:bottom w:val="single" w:sz="4" w:space="0" w:color="auto"/>
              <w:right w:val="single" w:sz="4" w:space="0" w:color="auto"/>
            </w:tcBorders>
          </w:tcPr>
          <w:p w14:paraId="0C25710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136EF523" w14:textId="77777777" w:rsidR="00B4701F" w:rsidRPr="00B4701F" w:rsidRDefault="00B4701F" w:rsidP="00C34112">
            <w:pPr>
              <w:spacing w:before="60"/>
              <w:rPr>
                <w:rFonts w:ascii="Tahoma" w:hAnsi="Tahoma" w:cs="Tahoma"/>
                <w:sz w:val="20"/>
                <w:szCs w:val="20"/>
                <w:lang w:val="pt-BR"/>
              </w:rPr>
            </w:pPr>
            <w:r w:rsidRPr="00B4701F">
              <w:rPr>
                <w:rFonts w:ascii="Tahoma" w:hAnsi="Tahoma" w:cs="Tahoma"/>
                <w:sz w:val="20"/>
                <w:szCs w:val="20"/>
                <w:lang w:val="pt-BR"/>
              </w:rPr>
              <w:t>A participação no debate é propícia para estreitar o relacionamento com os colegas, pois permite a expressão de ideias e argumentos, a escuta das opiniões alheias. Perceber a riqueza da diversidade é uma oportunidade para desenvolver atitudes colaborativas.</w:t>
            </w:r>
          </w:p>
          <w:p w14:paraId="22BF0B65" w14:textId="77777777" w:rsidR="00B4701F" w:rsidRPr="00B4701F" w:rsidRDefault="00B4701F" w:rsidP="00FD4878">
            <w:pPr>
              <w:rPr>
                <w:rFonts w:ascii="Tahoma" w:hAnsi="Tahoma" w:cs="Tahoma"/>
                <w:sz w:val="20"/>
                <w:szCs w:val="20"/>
                <w:lang w:val="pt-BR"/>
              </w:rPr>
            </w:pPr>
          </w:p>
          <w:p w14:paraId="1624E6B4" w14:textId="77777777" w:rsidR="00B4701F" w:rsidRPr="00B4701F" w:rsidRDefault="00B4701F" w:rsidP="00FD4878">
            <w:pPr>
              <w:spacing w:after="60"/>
              <w:rPr>
                <w:rFonts w:ascii="Tahoma" w:hAnsi="Tahoma" w:cs="Tahoma"/>
                <w:b/>
                <w:sz w:val="20"/>
                <w:szCs w:val="20"/>
                <w:lang w:val="pt-BR"/>
              </w:rPr>
            </w:pPr>
            <w:r w:rsidRPr="00B4701F">
              <w:rPr>
                <w:rFonts w:ascii="Tahoma" w:hAnsi="Tahoma" w:cs="Tahoma"/>
                <w:b/>
                <w:sz w:val="20"/>
                <w:szCs w:val="20"/>
                <w:lang w:val="pt-BR"/>
              </w:rPr>
              <w:t>TEXTO 1 E TEXTO 2</w:t>
            </w:r>
          </w:p>
          <w:p w14:paraId="1892750E" w14:textId="321FA324"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Os momentos reservados a “Um pouco de conversa” abrem discussão sobre os textos em análise, configurando uma oportunidade para a conversação espontânea e respeitosa. </w:t>
            </w:r>
          </w:p>
        </w:tc>
      </w:tr>
      <w:tr w:rsidR="0048183F" w:rsidRPr="00FC48A9" w14:paraId="5DB9F7CE" w14:textId="77777777" w:rsidTr="00C34112">
        <w:tc>
          <w:tcPr>
            <w:tcW w:w="824" w:type="pct"/>
            <w:vMerge/>
            <w:tcBorders>
              <w:top w:val="single" w:sz="4" w:space="0" w:color="auto"/>
              <w:left w:val="single" w:sz="4" w:space="0" w:color="auto"/>
              <w:bottom w:val="single" w:sz="4" w:space="0" w:color="auto"/>
              <w:right w:val="single" w:sz="4" w:space="0" w:color="auto"/>
            </w:tcBorders>
          </w:tcPr>
          <w:p w14:paraId="580F8026"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908" w:type="pct"/>
            <w:tcBorders>
              <w:top w:val="single" w:sz="4" w:space="0" w:color="auto"/>
              <w:left w:val="single" w:sz="4" w:space="0" w:color="auto"/>
              <w:bottom w:val="single" w:sz="4" w:space="0" w:color="auto"/>
              <w:right w:val="single" w:sz="4" w:space="0" w:color="auto"/>
            </w:tcBorders>
          </w:tcPr>
          <w:p w14:paraId="65B409EB"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Regras de convivência em sala de aula</w:t>
            </w:r>
          </w:p>
        </w:tc>
        <w:tc>
          <w:tcPr>
            <w:tcW w:w="1059" w:type="pct"/>
            <w:tcBorders>
              <w:top w:val="single" w:sz="4" w:space="0" w:color="auto"/>
              <w:left w:val="single" w:sz="4" w:space="0" w:color="auto"/>
              <w:bottom w:val="single" w:sz="4" w:space="0" w:color="auto"/>
              <w:right w:val="single" w:sz="4" w:space="0" w:color="auto"/>
            </w:tcBorders>
          </w:tcPr>
          <w:p w14:paraId="1D91FEF1" w14:textId="7863935A"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(EF05LP02) Opinar, em discussões e debates na sala de aula, sobre questões emergentes no</w:t>
            </w:r>
            <w:r w:rsidR="00BB29CD">
              <w:rPr>
                <w:rFonts w:ascii="Tahoma" w:hAnsi="Tahoma" w:cs="Tahoma"/>
                <w:sz w:val="20"/>
                <w:szCs w:val="20"/>
                <w:lang w:val="pt-BR"/>
              </w:rPr>
              <w:t xml:space="preserve"> </w:t>
            </w:r>
            <w:r w:rsidRPr="00B4701F">
              <w:rPr>
                <w:rFonts w:ascii="Tahoma" w:hAnsi="Tahoma" w:cs="Tahoma"/>
                <w:sz w:val="20"/>
                <w:szCs w:val="20"/>
                <w:lang w:val="pt-BR"/>
              </w:rPr>
              <w:t>cotidiano escolar ou sobre informações lidas, argumentando em defesa de sua posição.</w:t>
            </w:r>
          </w:p>
        </w:tc>
        <w:tc>
          <w:tcPr>
            <w:tcW w:w="2207" w:type="pct"/>
            <w:tcBorders>
              <w:top w:val="single" w:sz="4" w:space="0" w:color="auto"/>
              <w:left w:val="single" w:sz="4" w:space="0" w:color="auto"/>
              <w:bottom w:val="single" w:sz="4" w:space="0" w:color="auto"/>
              <w:right w:val="single" w:sz="4" w:space="0" w:color="auto"/>
            </w:tcBorders>
          </w:tcPr>
          <w:p w14:paraId="04EE292A"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ORAL</w:t>
            </w:r>
          </w:p>
          <w:p w14:paraId="0B8DE5EA" w14:textId="1F18D943" w:rsidR="00B4701F" w:rsidRPr="00BB29CD"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 atividade “Realizando um debate” abre discussão sobre a existência ou não de extraterrestres, um assunto que costuma estar na pauta de reportagens de variados veículos e interessar muito às crianças. A preparação para o debate compreende uma reflexão sobre o que o aluno pensa e a anotação para consulta na hora da exposição da opinião, assim como a anotação dos argumentos que justificam tal opinião.</w:t>
            </w:r>
          </w:p>
        </w:tc>
      </w:tr>
      <w:tr w:rsidR="0048183F" w:rsidRPr="00FC48A9" w14:paraId="0671DB6C" w14:textId="77777777" w:rsidTr="00C34112">
        <w:trPr>
          <w:trHeight w:val="4262"/>
        </w:trPr>
        <w:tc>
          <w:tcPr>
            <w:tcW w:w="824" w:type="pct"/>
            <w:tcBorders>
              <w:top w:val="single" w:sz="4" w:space="0" w:color="auto"/>
              <w:left w:val="single" w:sz="4" w:space="0" w:color="auto"/>
              <w:bottom w:val="single" w:sz="4" w:space="0" w:color="auto"/>
              <w:right w:val="single" w:sz="4" w:space="0" w:color="auto"/>
            </w:tcBorders>
          </w:tcPr>
          <w:p w14:paraId="426483B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Funcionamento do discurso oral</w:t>
            </w:r>
          </w:p>
        </w:tc>
        <w:tc>
          <w:tcPr>
            <w:tcW w:w="908" w:type="pct"/>
            <w:tcBorders>
              <w:top w:val="single" w:sz="4" w:space="0" w:color="auto"/>
              <w:left w:val="single" w:sz="4" w:space="0" w:color="auto"/>
              <w:bottom w:val="single" w:sz="4" w:space="0" w:color="auto"/>
              <w:right w:val="single" w:sz="4" w:space="0" w:color="auto"/>
            </w:tcBorders>
          </w:tcPr>
          <w:p w14:paraId="251DA9D9"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Características da fala</w:t>
            </w:r>
          </w:p>
        </w:tc>
        <w:tc>
          <w:tcPr>
            <w:tcW w:w="1059" w:type="pct"/>
            <w:tcBorders>
              <w:top w:val="single" w:sz="4" w:space="0" w:color="auto"/>
              <w:left w:val="single" w:sz="4" w:space="0" w:color="auto"/>
              <w:bottom w:val="single" w:sz="4" w:space="0" w:color="auto"/>
              <w:right w:val="single" w:sz="4" w:space="0" w:color="auto"/>
            </w:tcBorders>
          </w:tcPr>
          <w:p w14:paraId="51E4B15F" w14:textId="566966F6" w:rsidR="00B4701F" w:rsidRPr="00B4701F" w:rsidRDefault="00B4701F" w:rsidP="00BB29C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(EF05LP04) Identificar aspectos lexicais, fonológicos, prosódicos, morfossintáticos e</w:t>
            </w:r>
            <w:r w:rsidR="00BB29CD">
              <w:rPr>
                <w:rFonts w:ascii="Tahoma" w:hAnsi="Tahoma" w:cs="Tahoma"/>
                <w:sz w:val="20"/>
                <w:szCs w:val="20"/>
                <w:lang w:val="pt-BR"/>
              </w:rPr>
              <w:t xml:space="preserve"> </w:t>
            </w:r>
            <w:r w:rsidRPr="00B4701F">
              <w:rPr>
                <w:rFonts w:ascii="Tahoma" w:hAnsi="Tahoma" w:cs="Tahoma"/>
                <w:sz w:val="20"/>
                <w:szCs w:val="20"/>
                <w:lang w:val="pt-BR"/>
              </w:rPr>
              <w:t>semânticos específicos do discurso oral (hesitações, r</w:t>
            </w:r>
            <w:r w:rsidR="003D2CBD">
              <w:rPr>
                <w:rFonts w:ascii="Tahoma" w:hAnsi="Tahoma" w:cs="Tahoma"/>
                <w:sz w:val="20"/>
                <w:szCs w:val="20"/>
                <w:lang w:val="pt-BR"/>
              </w:rPr>
              <w:t xml:space="preserve">epetições, digressões, ênfases, </w:t>
            </w:r>
            <w:r w:rsidRPr="00B4701F">
              <w:rPr>
                <w:rFonts w:ascii="Tahoma" w:hAnsi="Tahoma" w:cs="Tahoma"/>
                <w:sz w:val="20"/>
                <w:szCs w:val="20"/>
                <w:lang w:val="pt-BR"/>
              </w:rPr>
              <w:t>correções, marcadores conversacionais, pausas etc.).</w:t>
            </w:r>
          </w:p>
        </w:tc>
        <w:tc>
          <w:tcPr>
            <w:tcW w:w="2207" w:type="pct"/>
            <w:tcBorders>
              <w:top w:val="single" w:sz="4" w:space="0" w:color="auto"/>
              <w:left w:val="single" w:sz="4" w:space="0" w:color="auto"/>
              <w:bottom w:val="single" w:sz="4" w:space="0" w:color="auto"/>
              <w:right w:val="single" w:sz="4" w:space="0" w:color="auto"/>
            </w:tcBorders>
          </w:tcPr>
          <w:p w14:paraId="4D75630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 E TEXTO 2</w:t>
            </w:r>
          </w:p>
          <w:p w14:paraId="2B65C5E3" w14:textId="77777777" w:rsidR="00B4701F" w:rsidRPr="00B4701F" w:rsidRDefault="00B4701F" w:rsidP="00C34112">
            <w:pPr>
              <w:spacing w:before="60"/>
              <w:rPr>
                <w:rFonts w:ascii="Tahoma" w:hAnsi="Tahoma" w:cs="Tahoma"/>
                <w:sz w:val="20"/>
                <w:szCs w:val="20"/>
                <w:lang w:val="pt-BR"/>
              </w:rPr>
            </w:pPr>
            <w:r w:rsidRPr="00B4701F">
              <w:rPr>
                <w:rFonts w:ascii="Tahoma" w:hAnsi="Tahoma" w:cs="Tahoma"/>
                <w:sz w:val="20"/>
                <w:szCs w:val="20"/>
                <w:lang w:val="pt-BR"/>
              </w:rPr>
              <w:t>“Um pouco de conversa” permite a identificação, na fala dos colegas e na própria fala, de hesitações, repetições, ênfases, correções e outros aspectos específicos do discurso oral.</w:t>
            </w:r>
          </w:p>
          <w:p w14:paraId="7A6558F9" w14:textId="77777777" w:rsidR="00B4701F" w:rsidRPr="00B4701F" w:rsidRDefault="00B4701F" w:rsidP="00C34112">
            <w:pPr>
              <w:rPr>
                <w:rFonts w:ascii="Tahoma" w:hAnsi="Tahoma" w:cs="Tahoma"/>
                <w:sz w:val="20"/>
                <w:szCs w:val="20"/>
                <w:lang w:val="pt-BR"/>
              </w:rPr>
            </w:pPr>
          </w:p>
          <w:p w14:paraId="1D133B8D" w14:textId="77777777" w:rsidR="00B4701F" w:rsidRPr="00B4701F" w:rsidRDefault="00B4701F" w:rsidP="00C34112">
            <w:pPr>
              <w:spacing w:after="60"/>
              <w:rPr>
                <w:rFonts w:ascii="Tahoma" w:hAnsi="Tahoma" w:cs="Tahoma"/>
                <w:b/>
                <w:sz w:val="20"/>
                <w:szCs w:val="20"/>
                <w:lang w:val="pt-BR"/>
              </w:rPr>
            </w:pPr>
            <w:r w:rsidRPr="00B4701F">
              <w:rPr>
                <w:rFonts w:ascii="Tahoma" w:hAnsi="Tahoma" w:cs="Tahoma"/>
                <w:b/>
                <w:sz w:val="20"/>
                <w:szCs w:val="20"/>
                <w:lang w:val="pt-BR"/>
              </w:rPr>
              <w:t>COMUNICAÇÃO ORAL</w:t>
            </w:r>
          </w:p>
          <w:p w14:paraId="0791FBB4" w14:textId="0AD4E6CF" w:rsidR="00B4701F" w:rsidRPr="00B4701F" w:rsidRDefault="00B4701F" w:rsidP="00BB29CD">
            <w:pPr>
              <w:spacing w:before="60" w:after="60"/>
              <w:rPr>
                <w:rFonts w:ascii="Tahoma" w:hAnsi="Tahoma" w:cs="Tahoma"/>
                <w:sz w:val="20"/>
                <w:szCs w:val="20"/>
                <w:lang w:val="pt-BR"/>
              </w:rPr>
            </w:pPr>
            <w:r w:rsidRPr="00B4701F">
              <w:rPr>
                <w:rFonts w:ascii="Tahoma" w:hAnsi="Tahoma" w:cs="Tahoma"/>
                <w:sz w:val="20"/>
                <w:szCs w:val="20"/>
                <w:lang w:val="pt-BR"/>
              </w:rPr>
              <w:t xml:space="preserve">A orientação para o momento de realização do debate direciona o aluno a evitar o uso de gírias e outras expressões utilizadas em momentos informais, lembrando que o debate é uma situação formal de interação e que é preciso, portanto, cuidar da adequação da linguagem à situação. 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xml:space="preserve"> possibilita analisar se foram usadas conjunções, se os argumentos justificaram a opinião dada, se a eventual discordância de alguma ideia foi explicada.</w:t>
            </w:r>
          </w:p>
        </w:tc>
      </w:tr>
    </w:tbl>
    <w:p w14:paraId="471217B4" w14:textId="64E7165B" w:rsidR="00BB29CD" w:rsidRDefault="00BB29CD">
      <w:pPr>
        <w:rPr>
          <w:rFonts w:ascii="Verdana" w:hAnsi="Verdana" w:cs="Arial"/>
          <w:b/>
          <w:lang w:val="pt-BR"/>
        </w:rPr>
      </w:pPr>
    </w:p>
    <w:tbl>
      <w:tblPr>
        <w:tblStyle w:val="TabeladeGradeClara1"/>
        <w:tblW w:w="5000" w:type="pct"/>
        <w:tblLook w:val="04A0" w:firstRow="1" w:lastRow="0" w:firstColumn="1" w:lastColumn="0" w:noHBand="0" w:noVBand="1"/>
      </w:tblPr>
      <w:tblGrid>
        <w:gridCol w:w="1494"/>
        <w:gridCol w:w="1799"/>
        <w:gridCol w:w="2084"/>
        <w:gridCol w:w="4245"/>
      </w:tblGrid>
      <w:tr w:rsidR="00C82055" w:rsidRPr="00C82055" w14:paraId="45BA14BA" w14:textId="77777777" w:rsidTr="00FD4878">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765C15B7"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t>Eixo Leitura</w:t>
            </w:r>
          </w:p>
        </w:tc>
      </w:tr>
      <w:tr w:rsidR="0048183F" w:rsidRPr="00C21234" w14:paraId="64C68C97" w14:textId="77777777" w:rsidTr="00FD4878">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B9F82B" w14:textId="3D3A53F9" w:rsidR="0048183F" w:rsidRPr="00B4701F" w:rsidRDefault="0048183F"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723FDF" w14:textId="7F0F91B9"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0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0914F8" w14:textId="7602630A"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22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764875" w14:textId="5C3978F8"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48183F" w:rsidRPr="001E70C0" w14:paraId="726943E7" w14:textId="77777777" w:rsidTr="00FD4878">
        <w:tc>
          <w:tcPr>
            <w:tcW w:w="776" w:type="pct"/>
            <w:vMerge w:val="restart"/>
            <w:tcBorders>
              <w:top w:val="single" w:sz="4" w:space="0" w:color="auto"/>
              <w:left w:val="single" w:sz="4" w:space="0" w:color="auto"/>
              <w:bottom w:val="single" w:sz="4" w:space="0" w:color="auto"/>
              <w:right w:val="single" w:sz="4" w:space="0" w:color="auto"/>
            </w:tcBorders>
          </w:tcPr>
          <w:p w14:paraId="65C28CAF" w14:textId="46B03430"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Estratégias de leitura</w:t>
            </w:r>
          </w:p>
        </w:tc>
        <w:tc>
          <w:tcPr>
            <w:tcW w:w="935" w:type="pct"/>
            <w:tcBorders>
              <w:top w:val="single" w:sz="4" w:space="0" w:color="auto"/>
              <w:left w:val="single" w:sz="4" w:space="0" w:color="auto"/>
              <w:bottom w:val="single" w:sz="4" w:space="0" w:color="auto"/>
              <w:right w:val="single" w:sz="4" w:space="0" w:color="auto"/>
            </w:tcBorders>
          </w:tcPr>
          <w:p w14:paraId="739C156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Localização de informações em textos</w:t>
            </w:r>
          </w:p>
        </w:tc>
        <w:tc>
          <w:tcPr>
            <w:tcW w:w="1083" w:type="pct"/>
            <w:tcBorders>
              <w:top w:val="single" w:sz="4" w:space="0" w:color="auto"/>
              <w:left w:val="single" w:sz="4" w:space="0" w:color="auto"/>
              <w:bottom w:val="single" w:sz="4" w:space="0" w:color="auto"/>
              <w:right w:val="single" w:sz="4" w:space="0" w:color="auto"/>
            </w:tcBorders>
          </w:tcPr>
          <w:p w14:paraId="528E7FBE" w14:textId="4C16DCDC"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(EF05LP08) Localizar e organizar informações explícitas, na sequência em que aparecem no</w:t>
            </w:r>
            <w:r w:rsidR="0048183F">
              <w:rPr>
                <w:rFonts w:ascii="Tahoma" w:hAnsi="Tahoma" w:cs="Tahoma"/>
                <w:sz w:val="20"/>
                <w:szCs w:val="20"/>
                <w:lang w:val="pt-BR"/>
              </w:rPr>
              <w:t xml:space="preserve"> </w:t>
            </w:r>
            <w:r w:rsidRPr="00B4701F">
              <w:rPr>
                <w:rFonts w:ascii="Tahoma" w:hAnsi="Tahoma" w:cs="Tahoma"/>
                <w:sz w:val="20"/>
                <w:szCs w:val="20"/>
                <w:lang w:val="pt-BR"/>
              </w:rPr>
              <w:t>texto.</w:t>
            </w:r>
          </w:p>
        </w:tc>
        <w:tc>
          <w:tcPr>
            <w:tcW w:w="2206" w:type="pct"/>
            <w:tcBorders>
              <w:top w:val="single" w:sz="4" w:space="0" w:color="auto"/>
              <w:left w:val="single" w:sz="4" w:space="0" w:color="auto"/>
              <w:bottom w:val="single" w:sz="4" w:space="0" w:color="auto"/>
              <w:right w:val="single" w:sz="4" w:space="0" w:color="auto"/>
            </w:tcBorders>
          </w:tcPr>
          <w:p w14:paraId="3FC76F58"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61075C35" w14:textId="301D8B89"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Percepção de que a autora introduz o tema dirigindo-se ao leitor com perguntas, explica o que significa o termo </w:t>
            </w:r>
            <w:r w:rsidR="00FA4CCD">
              <w:rPr>
                <w:rFonts w:ascii="Tahoma" w:hAnsi="Tahoma" w:cs="Tahoma"/>
                <w:sz w:val="20"/>
                <w:szCs w:val="20"/>
                <w:lang w:val="pt-BR"/>
              </w:rPr>
              <w:t>“</w:t>
            </w:r>
            <w:r w:rsidRPr="00B4701F">
              <w:rPr>
                <w:rFonts w:ascii="Tahoma" w:hAnsi="Tahoma" w:cs="Tahoma"/>
                <w:sz w:val="20"/>
                <w:szCs w:val="20"/>
                <w:lang w:val="pt-BR"/>
              </w:rPr>
              <w:t>vaidade</w:t>
            </w:r>
            <w:r w:rsidR="00FA4CCD">
              <w:rPr>
                <w:rFonts w:ascii="Tahoma" w:hAnsi="Tahoma" w:cs="Tahoma"/>
                <w:sz w:val="20"/>
                <w:szCs w:val="20"/>
                <w:lang w:val="pt-BR"/>
              </w:rPr>
              <w:t>”</w:t>
            </w:r>
            <w:r w:rsidRPr="00B4701F">
              <w:rPr>
                <w:rFonts w:ascii="Tahoma" w:hAnsi="Tahoma" w:cs="Tahoma"/>
                <w:sz w:val="20"/>
                <w:szCs w:val="20"/>
                <w:lang w:val="pt-BR"/>
              </w:rPr>
              <w:t>, afirma que há crianças vaidosas demais e depois expressa sua opinião.</w:t>
            </w:r>
          </w:p>
        </w:tc>
      </w:tr>
      <w:tr w:rsidR="0048183F" w:rsidRPr="00FC48A9" w14:paraId="21832BD4" w14:textId="77777777" w:rsidTr="00FD4878">
        <w:tc>
          <w:tcPr>
            <w:tcW w:w="776" w:type="pct"/>
            <w:vMerge/>
            <w:tcBorders>
              <w:top w:val="single" w:sz="4" w:space="0" w:color="auto"/>
              <w:left w:val="single" w:sz="4" w:space="0" w:color="auto"/>
              <w:bottom w:val="single" w:sz="4" w:space="0" w:color="auto"/>
              <w:right w:val="single" w:sz="4" w:space="0" w:color="auto"/>
            </w:tcBorders>
          </w:tcPr>
          <w:p w14:paraId="4B5EEF47"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935" w:type="pct"/>
            <w:tcBorders>
              <w:top w:val="single" w:sz="4" w:space="0" w:color="auto"/>
              <w:left w:val="single" w:sz="4" w:space="0" w:color="auto"/>
              <w:bottom w:val="single" w:sz="4" w:space="0" w:color="auto"/>
              <w:right w:val="single" w:sz="4" w:space="0" w:color="auto"/>
            </w:tcBorders>
          </w:tcPr>
          <w:p w14:paraId="140E4219"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Deduções e inferências de informações</w:t>
            </w:r>
          </w:p>
        </w:tc>
        <w:tc>
          <w:tcPr>
            <w:tcW w:w="1083" w:type="pct"/>
            <w:tcBorders>
              <w:top w:val="single" w:sz="4" w:space="0" w:color="auto"/>
              <w:left w:val="single" w:sz="4" w:space="0" w:color="auto"/>
              <w:bottom w:val="single" w:sz="4" w:space="0" w:color="auto"/>
              <w:right w:val="single" w:sz="4" w:space="0" w:color="auto"/>
            </w:tcBorders>
          </w:tcPr>
          <w:p w14:paraId="681B3747" w14:textId="2E281DA5"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(EF05LP10) Inferir informações e relações que não aparecem de modo explícito no texto</w:t>
            </w:r>
            <w:r w:rsidR="0048183F">
              <w:rPr>
                <w:rFonts w:ascii="Tahoma" w:hAnsi="Tahoma" w:cs="Tahoma"/>
                <w:sz w:val="20"/>
                <w:szCs w:val="20"/>
                <w:lang w:val="pt-BR"/>
              </w:rPr>
              <w:t xml:space="preserve"> </w:t>
            </w:r>
            <w:r w:rsidRPr="00B4701F">
              <w:rPr>
                <w:rFonts w:ascii="Tahoma" w:hAnsi="Tahoma" w:cs="Tahoma"/>
                <w:sz w:val="20"/>
                <w:szCs w:val="20"/>
                <w:lang w:val="pt-BR"/>
              </w:rPr>
              <w:t>(recuperação de conhecimentos prévios, relações causa</w:t>
            </w:r>
            <w:r w:rsidR="00FD4878">
              <w:rPr>
                <w:rFonts w:ascii="Tahoma" w:hAnsi="Tahoma" w:cs="Tahoma"/>
                <w:sz w:val="20"/>
                <w:szCs w:val="20"/>
                <w:lang w:val="pt-BR"/>
              </w:rPr>
              <w:t>-</w:t>
            </w:r>
            <w:r w:rsidRPr="00B4701F">
              <w:rPr>
                <w:rFonts w:ascii="Tahoma" w:hAnsi="Tahoma" w:cs="Tahoma"/>
                <w:sz w:val="20"/>
                <w:szCs w:val="20"/>
                <w:lang w:val="pt-BR"/>
              </w:rPr>
              <w:t>consequência etc.).</w:t>
            </w:r>
          </w:p>
        </w:tc>
        <w:tc>
          <w:tcPr>
            <w:tcW w:w="2206" w:type="pct"/>
            <w:tcBorders>
              <w:top w:val="single" w:sz="4" w:space="0" w:color="auto"/>
              <w:left w:val="single" w:sz="4" w:space="0" w:color="auto"/>
              <w:bottom w:val="single" w:sz="4" w:space="0" w:color="auto"/>
              <w:right w:val="single" w:sz="4" w:space="0" w:color="auto"/>
            </w:tcBorders>
          </w:tcPr>
          <w:p w14:paraId="7724976D"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51D2325F"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Inferência de que o motivo da assembleia era acertar as diferenças entre as ferramentas que tinham reclamações umas das outras, de qual personagem muda o rumo da história (o carpinteiro), de que no final as ferramentas chegam a um acordo (percebem que deveriam se concentrar no ponto forte do outro e trabalhar em equipe para produzir móveis de qualidade), do ensinamento do final do texto (de que os mesmos conflitos acontecem com os seres humanos).</w:t>
            </w:r>
          </w:p>
          <w:p w14:paraId="07E3576F" w14:textId="77777777" w:rsidR="00B4701F" w:rsidRPr="00B4701F" w:rsidRDefault="00B4701F" w:rsidP="00B4701F">
            <w:pPr>
              <w:spacing w:before="60" w:after="60"/>
              <w:rPr>
                <w:rFonts w:ascii="Tahoma" w:hAnsi="Tahoma" w:cs="Tahoma"/>
                <w:sz w:val="20"/>
                <w:szCs w:val="20"/>
                <w:lang w:val="pt-BR"/>
              </w:rPr>
            </w:pPr>
          </w:p>
          <w:p w14:paraId="379DE689"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41E24BCF" w14:textId="00292D01" w:rsidR="00B4701F" w:rsidRPr="00B4701F" w:rsidRDefault="00B4701F" w:rsidP="0048183F">
            <w:pPr>
              <w:spacing w:before="60" w:after="60"/>
              <w:rPr>
                <w:rFonts w:ascii="Tahoma" w:hAnsi="Tahoma" w:cs="Tahoma"/>
                <w:sz w:val="20"/>
                <w:szCs w:val="20"/>
                <w:lang w:val="pt-BR"/>
              </w:rPr>
            </w:pPr>
            <w:r w:rsidRPr="00B4701F">
              <w:rPr>
                <w:rFonts w:ascii="Tahoma" w:hAnsi="Tahoma" w:cs="Tahoma"/>
                <w:sz w:val="20"/>
                <w:szCs w:val="20"/>
                <w:lang w:val="pt-BR"/>
              </w:rPr>
              <w:t>Inferência de que a autora do artigo de opinião conclui que um pouco de vaidade faz bem, mas que a aparência não é tudo. Para se aproximar das outras crianças é mais importante ser legal, amigo. Inferência de que, na tirinha de Armandinho que acompanha o artigo, a menina ganhou de presente um estojo de maquiagem (que se refere à embalagem – sua aparência) e um livro (que se refere ao conteúdo – seus sentimentos e ideias).</w:t>
            </w:r>
          </w:p>
        </w:tc>
      </w:tr>
      <w:tr w:rsidR="0048183F" w:rsidRPr="00FC48A9" w14:paraId="36E2E709" w14:textId="77777777" w:rsidTr="00FD4878">
        <w:tc>
          <w:tcPr>
            <w:tcW w:w="776" w:type="pct"/>
            <w:vMerge/>
            <w:tcBorders>
              <w:top w:val="single" w:sz="4" w:space="0" w:color="auto"/>
              <w:left w:val="single" w:sz="4" w:space="0" w:color="auto"/>
              <w:bottom w:val="single" w:sz="4" w:space="0" w:color="auto"/>
              <w:right w:val="single" w:sz="4" w:space="0" w:color="auto"/>
            </w:tcBorders>
          </w:tcPr>
          <w:p w14:paraId="40351F82"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935" w:type="pct"/>
            <w:tcBorders>
              <w:top w:val="single" w:sz="4" w:space="0" w:color="auto"/>
              <w:left w:val="single" w:sz="4" w:space="0" w:color="auto"/>
              <w:bottom w:val="single" w:sz="4" w:space="0" w:color="auto"/>
              <w:right w:val="single" w:sz="4" w:space="0" w:color="auto"/>
            </w:tcBorders>
          </w:tcPr>
          <w:p w14:paraId="5106A09B"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 conteúdo temático do texto</w:t>
            </w:r>
          </w:p>
        </w:tc>
        <w:tc>
          <w:tcPr>
            <w:tcW w:w="1083" w:type="pct"/>
            <w:tcBorders>
              <w:top w:val="single" w:sz="4" w:space="0" w:color="auto"/>
              <w:left w:val="single" w:sz="4" w:space="0" w:color="auto"/>
              <w:bottom w:val="single" w:sz="4" w:space="0" w:color="auto"/>
              <w:right w:val="single" w:sz="4" w:space="0" w:color="auto"/>
            </w:tcBorders>
          </w:tcPr>
          <w:p w14:paraId="064C471C"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(EF05LP12) Identificar a ideia central do texto, demonstrando compreensão global.</w:t>
            </w:r>
          </w:p>
        </w:tc>
        <w:tc>
          <w:tcPr>
            <w:tcW w:w="2206" w:type="pct"/>
            <w:tcBorders>
              <w:top w:val="single" w:sz="4" w:space="0" w:color="auto"/>
              <w:left w:val="single" w:sz="4" w:space="0" w:color="auto"/>
              <w:bottom w:val="single" w:sz="4" w:space="0" w:color="auto"/>
              <w:right w:val="single" w:sz="4" w:space="0" w:color="auto"/>
            </w:tcBorders>
          </w:tcPr>
          <w:p w14:paraId="3750A6C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C1A330D"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Identificação da ideia central do texto como lição de vida por meio de apresentação de atitudes humanas como se fossem de seres inanimados: é mais fácil encontrar os defeitos das outras pessoas do que suas qualidades.</w:t>
            </w:r>
          </w:p>
          <w:p w14:paraId="042533A5" w14:textId="77777777" w:rsidR="00B4701F" w:rsidRPr="00B4701F" w:rsidRDefault="00B4701F" w:rsidP="00B4701F">
            <w:pPr>
              <w:spacing w:before="60" w:after="60"/>
              <w:rPr>
                <w:rFonts w:ascii="Tahoma" w:hAnsi="Tahoma" w:cs="Tahoma"/>
                <w:sz w:val="20"/>
                <w:szCs w:val="20"/>
                <w:lang w:val="pt-BR"/>
              </w:rPr>
            </w:pPr>
          </w:p>
          <w:p w14:paraId="223B041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4D184383"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Identificar que o tema do texto de Rosely </w:t>
            </w:r>
            <w:proofErr w:type="spellStart"/>
            <w:r w:rsidRPr="00B4701F">
              <w:rPr>
                <w:rFonts w:ascii="Tahoma" w:hAnsi="Tahoma" w:cs="Tahoma"/>
                <w:sz w:val="20"/>
                <w:szCs w:val="20"/>
                <w:lang w:val="pt-BR"/>
              </w:rPr>
              <w:t>Sayão</w:t>
            </w:r>
            <w:proofErr w:type="spellEnd"/>
            <w:r w:rsidRPr="00B4701F">
              <w:rPr>
                <w:rFonts w:ascii="Tahoma" w:hAnsi="Tahoma" w:cs="Tahoma"/>
                <w:sz w:val="20"/>
                <w:szCs w:val="20"/>
                <w:lang w:val="pt-BR"/>
              </w:rPr>
              <w:t xml:space="preserve"> é a vaidade na infância.</w:t>
            </w:r>
          </w:p>
        </w:tc>
      </w:tr>
    </w:tbl>
    <w:p w14:paraId="4E11B31A" w14:textId="77777777" w:rsidR="0048183F" w:rsidRPr="00224B72" w:rsidRDefault="0048183F">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4"/>
        <w:gridCol w:w="1801"/>
        <w:gridCol w:w="2494"/>
        <w:gridCol w:w="3833"/>
      </w:tblGrid>
      <w:tr w:rsidR="0048183F" w:rsidRPr="00FC48A9" w14:paraId="539E748F" w14:textId="77777777" w:rsidTr="0048183F">
        <w:tc>
          <w:tcPr>
            <w:tcW w:w="776" w:type="pct"/>
            <w:vMerge w:val="restart"/>
            <w:tcBorders>
              <w:top w:val="single" w:sz="4" w:space="0" w:color="auto"/>
              <w:left w:val="single" w:sz="4" w:space="0" w:color="auto"/>
              <w:bottom w:val="single" w:sz="4" w:space="0" w:color="auto"/>
              <w:right w:val="single" w:sz="4" w:space="0" w:color="auto"/>
            </w:tcBorders>
          </w:tcPr>
          <w:p w14:paraId="39C61412" w14:textId="70CEF173"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936" w:type="pct"/>
            <w:tcBorders>
              <w:top w:val="single" w:sz="4" w:space="0" w:color="auto"/>
              <w:left w:val="single" w:sz="4" w:space="0" w:color="auto"/>
              <w:bottom w:val="single" w:sz="4" w:space="0" w:color="auto"/>
              <w:right w:val="single" w:sz="4" w:space="0" w:color="auto"/>
            </w:tcBorders>
          </w:tcPr>
          <w:p w14:paraId="7EFCBB2B"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 léxico do texto</w:t>
            </w:r>
          </w:p>
        </w:tc>
        <w:tc>
          <w:tcPr>
            <w:tcW w:w="1296" w:type="pct"/>
            <w:tcBorders>
              <w:top w:val="single" w:sz="4" w:space="0" w:color="auto"/>
              <w:left w:val="single" w:sz="4" w:space="0" w:color="auto"/>
              <w:bottom w:val="single" w:sz="4" w:space="0" w:color="auto"/>
              <w:right w:val="single" w:sz="4" w:space="0" w:color="auto"/>
            </w:tcBorders>
          </w:tcPr>
          <w:p w14:paraId="25B3B70E" w14:textId="36901099"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(EF05LP13) Identificar o sentido de vocábulo ou expressão utilizado, em segmento de texto,</w:t>
            </w:r>
            <w:r w:rsidR="009F10AE">
              <w:rPr>
                <w:rFonts w:ascii="Tahoma" w:hAnsi="Tahoma" w:cs="Tahoma"/>
                <w:sz w:val="20"/>
                <w:szCs w:val="20"/>
                <w:lang w:val="pt-BR"/>
              </w:rPr>
              <w:t xml:space="preserve"> </w:t>
            </w:r>
            <w:r w:rsidRPr="00B4701F">
              <w:rPr>
                <w:rFonts w:ascii="Tahoma" w:hAnsi="Tahoma" w:cs="Tahoma"/>
                <w:sz w:val="20"/>
                <w:szCs w:val="20"/>
                <w:lang w:val="pt-BR"/>
              </w:rPr>
              <w:t>selecionando aquele que pode substituí-lo por sinonímia no contexto em que se insere.</w:t>
            </w:r>
          </w:p>
        </w:tc>
        <w:tc>
          <w:tcPr>
            <w:tcW w:w="1992" w:type="pct"/>
            <w:tcBorders>
              <w:top w:val="single" w:sz="4" w:space="0" w:color="auto"/>
              <w:left w:val="single" w:sz="4" w:space="0" w:color="auto"/>
              <w:bottom w:val="single" w:sz="4" w:space="0" w:color="auto"/>
              <w:right w:val="single" w:sz="4" w:space="0" w:color="auto"/>
            </w:tcBorders>
          </w:tcPr>
          <w:p w14:paraId="7A824BF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73A9C95A" w14:textId="6236F405" w:rsidR="00B4701F" w:rsidRPr="00B4701F" w:rsidRDefault="00B4701F" w:rsidP="00CC75C4">
            <w:pPr>
              <w:spacing w:before="60" w:after="60"/>
              <w:rPr>
                <w:rFonts w:ascii="Tahoma" w:hAnsi="Tahoma" w:cs="Tahoma"/>
                <w:sz w:val="20"/>
                <w:szCs w:val="20"/>
                <w:lang w:val="pt-BR"/>
              </w:rPr>
            </w:pPr>
            <w:r w:rsidRPr="00B4701F">
              <w:rPr>
                <w:rFonts w:ascii="Tahoma" w:hAnsi="Tahoma" w:cs="Tahoma"/>
                <w:sz w:val="20"/>
                <w:szCs w:val="20"/>
                <w:lang w:val="pt-BR"/>
              </w:rPr>
              <w:t xml:space="preserve">Identificar o sentido da expressão “cuidar de si mesma” </w:t>
            </w:r>
            <w:r w:rsidR="00CC75C4">
              <w:rPr>
                <w:rFonts w:ascii="Tahoma" w:hAnsi="Tahoma" w:cs="Tahoma"/>
                <w:sz w:val="20"/>
                <w:szCs w:val="20"/>
                <w:lang w:val="pt-BR"/>
              </w:rPr>
              <w:t>com base no</w:t>
            </w:r>
            <w:r w:rsidRPr="00B4701F">
              <w:rPr>
                <w:rFonts w:ascii="Tahoma" w:hAnsi="Tahoma" w:cs="Tahoma"/>
                <w:sz w:val="20"/>
                <w:szCs w:val="20"/>
                <w:lang w:val="pt-BR"/>
              </w:rPr>
              <w:t xml:space="preserve"> contexto em que aparece no texto, de modo que a opção selecionada possa substituir a original.</w:t>
            </w:r>
          </w:p>
        </w:tc>
      </w:tr>
      <w:tr w:rsidR="0048183F" w:rsidRPr="00FC48A9" w14:paraId="45AD163A" w14:textId="77777777" w:rsidTr="0048183F">
        <w:tc>
          <w:tcPr>
            <w:tcW w:w="776" w:type="pct"/>
            <w:vMerge/>
            <w:tcBorders>
              <w:top w:val="single" w:sz="4" w:space="0" w:color="auto"/>
              <w:left w:val="single" w:sz="4" w:space="0" w:color="auto"/>
              <w:bottom w:val="single" w:sz="4" w:space="0" w:color="auto"/>
              <w:right w:val="single" w:sz="4" w:space="0" w:color="auto"/>
            </w:tcBorders>
          </w:tcPr>
          <w:p w14:paraId="00EA7D53"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936" w:type="pct"/>
            <w:tcBorders>
              <w:top w:val="single" w:sz="4" w:space="0" w:color="auto"/>
              <w:left w:val="single" w:sz="4" w:space="0" w:color="auto"/>
              <w:bottom w:val="single" w:sz="4" w:space="0" w:color="auto"/>
              <w:right w:val="single" w:sz="4" w:space="0" w:color="auto"/>
            </w:tcBorders>
          </w:tcPr>
          <w:p w14:paraId="498A1AE4" w14:textId="7A9AB60A"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Reflexão sobre os procedimentos</w:t>
            </w:r>
            <w:r w:rsidR="00071371">
              <w:rPr>
                <w:rFonts w:ascii="Tahoma" w:hAnsi="Tahoma" w:cs="Tahoma"/>
                <w:sz w:val="20"/>
                <w:szCs w:val="20"/>
                <w:lang w:val="pt-BR"/>
              </w:rPr>
              <w:t xml:space="preserve"> </w:t>
            </w:r>
            <w:r w:rsidRPr="00B4701F">
              <w:rPr>
                <w:rFonts w:ascii="Tahoma" w:hAnsi="Tahoma" w:cs="Tahoma"/>
                <w:sz w:val="20"/>
                <w:szCs w:val="20"/>
                <w:lang w:val="pt-BR"/>
              </w:rPr>
              <w:t>estilístico-</w:t>
            </w:r>
            <w:r w:rsidR="00FD4878">
              <w:rPr>
                <w:rFonts w:ascii="Tahoma" w:hAnsi="Tahoma" w:cs="Tahoma"/>
                <w:sz w:val="20"/>
                <w:szCs w:val="20"/>
                <w:lang w:val="pt-BR"/>
              </w:rPr>
              <w:br/>
              <w:t>-</w:t>
            </w:r>
            <w:r w:rsidRPr="00B4701F">
              <w:rPr>
                <w:rFonts w:ascii="Tahoma" w:hAnsi="Tahoma" w:cs="Tahoma"/>
                <w:sz w:val="20"/>
                <w:szCs w:val="20"/>
                <w:lang w:val="pt-BR"/>
              </w:rPr>
              <w:t>enunciativos do texto</w:t>
            </w:r>
          </w:p>
        </w:tc>
        <w:tc>
          <w:tcPr>
            <w:tcW w:w="1296" w:type="pct"/>
            <w:tcBorders>
              <w:top w:val="single" w:sz="4" w:space="0" w:color="auto"/>
              <w:left w:val="single" w:sz="4" w:space="0" w:color="auto"/>
              <w:bottom w:val="single" w:sz="4" w:space="0" w:color="auto"/>
              <w:right w:val="single" w:sz="4" w:space="0" w:color="auto"/>
            </w:tcBorders>
          </w:tcPr>
          <w:p w14:paraId="00648865" w14:textId="57A62F2F"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(EF05LP16) Estabelecer relações entre partes do texto, identificando substituições lexicais</w:t>
            </w:r>
            <w:r w:rsidR="0048183F">
              <w:rPr>
                <w:rFonts w:ascii="Tahoma" w:hAnsi="Tahoma" w:cs="Tahoma"/>
                <w:sz w:val="20"/>
                <w:szCs w:val="20"/>
                <w:lang w:val="pt-BR"/>
              </w:rPr>
              <w:t xml:space="preserve"> </w:t>
            </w:r>
            <w:r w:rsidRPr="00B4701F">
              <w:rPr>
                <w:rFonts w:ascii="Tahoma" w:hAnsi="Tahoma" w:cs="Tahoma"/>
                <w:sz w:val="20"/>
                <w:szCs w:val="20"/>
                <w:lang w:val="pt-BR"/>
              </w:rPr>
              <w:t>(de substantivos por sinônimos) ou pronominais (uso de pronomes anafóricos – pessoais, possessivos, demonstrativos), que contribuem para a continuidade do texto.</w:t>
            </w:r>
          </w:p>
        </w:tc>
        <w:tc>
          <w:tcPr>
            <w:tcW w:w="1992" w:type="pct"/>
            <w:tcBorders>
              <w:top w:val="single" w:sz="4" w:space="0" w:color="auto"/>
              <w:left w:val="single" w:sz="4" w:space="0" w:color="auto"/>
              <w:bottom w:val="single" w:sz="4" w:space="0" w:color="auto"/>
              <w:right w:val="single" w:sz="4" w:space="0" w:color="auto"/>
            </w:tcBorders>
          </w:tcPr>
          <w:p w14:paraId="2BD1422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FALAR E ESCREVER MELHOR</w:t>
            </w:r>
          </w:p>
          <w:p w14:paraId="15E32271" w14:textId="24A75A02"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Os estudos “Concordância: artigo, adjetivo e substantivo” possibilitam a análise de que o pronome “aquele” foi utilizado na tirinha para evitar repetição e contribuir </w:t>
            </w:r>
            <w:r w:rsidR="007F79D6">
              <w:rPr>
                <w:rFonts w:ascii="Tahoma" w:hAnsi="Tahoma" w:cs="Tahoma"/>
                <w:sz w:val="20"/>
                <w:szCs w:val="20"/>
                <w:lang w:val="pt-BR"/>
              </w:rPr>
              <w:t>para</w:t>
            </w:r>
            <w:r w:rsidR="007F79D6" w:rsidRPr="00B4701F">
              <w:rPr>
                <w:rFonts w:ascii="Tahoma" w:hAnsi="Tahoma" w:cs="Tahoma"/>
                <w:sz w:val="20"/>
                <w:szCs w:val="20"/>
                <w:lang w:val="pt-BR"/>
              </w:rPr>
              <w:t xml:space="preserve"> </w:t>
            </w:r>
            <w:r w:rsidRPr="00B4701F">
              <w:rPr>
                <w:rFonts w:ascii="Tahoma" w:hAnsi="Tahoma" w:cs="Tahoma"/>
                <w:sz w:val="20"/>
                <w:szCs w:val="20"/>
                <w:lang w:val="pt-BR"/>
              </w:rPr>
              <w:t>a continuidade do texto.</w:t>
            </w:r>
          </w:p>
        </w:tc>
      </w:tr>
      <w:tr w:rsidR="0048183F" w:rsidRPr="00FC48A9" w14:paraId="6B94CBDF" w14:textId="77777777" w:rsidTr="0048183F">
        <w:tc>
          <w:tcPr>
            <w:tcW w:w="776" w:type="pct"/>
            <w:vMerge/>
            <w:tcBorders>
              <w:top w:val="single" w:sz="4" w:space="0" w:color="auto"/>
              <w:left w:val="single" w:sz="4" w:space="0" w:color="auto"/>
              <w:bottom w:val="single" w:sz="4" w:space="0" w:color="auto"/>
              <w:right w:val="single" w:sz="4" w:space="0" w:color="auto"/>
            </w:tcBorders>
          </w:tcPr>
          <w:p w14:paraId="1C3A8C5C"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936" w:type="pct"/>
            <w:tcBorders>
              <w:top w:val="single" w:sz="4" w:space="0" w:color="auto"/>
              <w:left w:val="single" w:sz="4" w:space="0" w:color="auto"/>
              <w:bottom w:val="single" w:sz="4" w:space="0" w:color="auto"/>
              <w:right w:val="single" w:sz="4" w:space="0" w:color="auto"/>
            </w:tcBorders>
          </w:tcPr>
          <w:p w14:paraId="3A5C17C9" w14:textId="31392AF6"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Avaliação dos efeitos de sentido produzidos</w:t>
            </w:r>
            <w:r w:rsidR="00757BDC">
              <w:rPr>
                <w:rFonts w:ascii="Tahoma" w:hAnsi="Tahoma" w:cs="Tahoma"/>
                <w:sz w:val="20"/>
                <w:szCs w:val="20"/>
                <w:lang w:val="pt-BR"/>
              </w:rPr>
              <w:t xml:space="preserve"> </w:t>
            </w:r>
            <w:r w:rsidRPr="00B4701F">
              <w:rPr>
                <w:rFonts w:ascii="Tahoma" w:hAnsi="Tahoma" w:cs="Tahoma"/>
                <w:sz w:val="20"/>
                <w:szCs w:val="20"/>
                <w:lang w:val="pt-BR"/>
              </w:rPr>
              <w:t>em textos</w:t>
            </w:r>
          </w:p>
        </w:tc>
        <w:tc>
          <w:tcPr>
            <w:tcW w:w="1296" w:type="pct"/>
            <w:tcBorders>
              <w:top w:val="single" w:sz="4" w:space="0" w:color="auto"/>
              <w:left w:val="single" w:sz="4" w:space="0" w:color="auto"/>
              <w:bottom w:val="single" w:sz="4" w:space="0" w:color="auto"/>
              <w:right w:val="single" w:sz="4" w:space="0" w:color="auto"/>
            </w:tcBorders>
          </w:tcPr>
          <w:p w14:paraId="53BA86E5" w14:textId="7B01E010"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(EF05LP17) Identificar, em textos, o efeito de sentido produzido pelo uso de pontuação</w:t>
            </w:r>
            <w:r w:rsidR="0048183F">
              <w:rPr>
                <w:rFonts w:ascii="Tahoma" w:hAnsi="Tahoma" w:cs="Tahoma"/>
                <w:sz w:val="20"/>
                <w:szCs w:val="20"/>
                <w:lang w:val="pt-BR"/>
              </w:rPr>
              <w:t xml:space="preserve"> </w:t>
            </w:r>
            <w:r w:rsidRPr="00B4701F">
              <w:rPr>
                <w:rFonts w:ascii="Tahoma" w:hAnsi="Tahoma" w:cs="Tahoma"/>
                <w:sz w:val="20"/>
                <w:szCs w:val="20"/>
                <w:lang w:val="pt-BR"/>
              </w:rPr>
              <w:t>expressiva.</w:t>
            </w:r>
          </w:p>
        </w:tc>
        <w:tc>
          <w:tcPr>
            <w:tcW w:w="1992" w:type="pct"/>
            <w:tcBorders>
              <w:top w:val="single" w:sz="4" w:space="0" w:color="auto"/>
              <w:left w:val="single" w:sz="4" w:space="0" w:color="auto"/>
              <w:bottom w:val="single" w:sz="4" w:space="0" w:color="auto"/>
              <w:right w:val="single" w:sz="4" w:space="0" w:color="auto"/>
            </w:tcBorders>
          </w:tcPr>
          <w:p w14:paraId="35D5D67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2</w:t>
            </w:r>
          </w:p>
          <w:p w14:paraId="67921DF9"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Identificar, no artigo de opinião, de Rosely </w:t>
            </w:r>
            <w:proofErr w:type="spellStart"/>
            <w:r w:rsidRPr="00B4701F">
              <w:rPr>
                <w:rFonts w:ascii="Tahoma" w:hAnsi="Tahoma" w:cs="Tahoma"/>
                <w:sz w:val="20"/>
                <w:szCs w:val="20"/>
                <w:lang w:val="pt-BR"/>
              </w:rPr>
              <w:t>Sayão</w:t>
            </w:r>
            <w:proofErr w:type="spellEnd"/>
            <w:r w:rsidRPr="00B4701F">
              <w:rPr>
                <w:rFonts w:ascii="Tahoma" w:hAnsi="Tahoma" w:cs="Tahoma"/>
                <w:sz w:val="20"/>
                <w:szCs w:val="20"/>
                <w:lang w:val="pt-BR"/>
              </w:rPr>
              <w:t>, o uso de vários pontos de interrogação como estratégia para criar uma conversa com o leitor, fazendo perguntas que o levam a pensar a respeito do tema.</w:t>
            </w:r>
          </w:p>
        </w:tc>
      </w:tr>
      <w:tr w:rsidR="0048183F" w:rsidRPr="00FC48A9" w14:paraId="4473955E" w14:textId="77777777" w:rsidTr="0048183F">
        <w:tc>
          <w:tcPr>
            <w:tcW w:w="776" w:type="pct"/>
            <w:tcBorders>
              <w:top w:val="single" w:sz="4" w:space="0" w:color="auto"/>
              <w:left w:val="single" w:sz="4" w:space="0" w:color="auto"/>
              <w:bottom w:val="single" w:sz="4" w:space="0" w:color="auto"/>
              <w:right w:val="single" w:sz="4" w:space="0" w:color="auto"/>
            </w:tcBorders>
          </w:tcPr>
          <w:p w14:paraId="465E11DD" w14:textId="77777777" w:rsidR="00B4701F" w:rsidRPr="00B4701F" w:rsidRDefault="00B4701F" w:rsidP="00B4701F">
            <w:pPr>
              <w:pStyle w:val="PargrafodaLista"/>
              <w:spacing w:before="60" w:after="60"/>
              <w:ind w:left="0"/>
              <w:contextualSpacing w:val="0"/>
              <w:rPr>
                <w:rFonts w:ascii="Tahoma" w:eastAsiaTheme="minorHAnsi" w:hAnsi="Tahoma" w:cs="Tahoma"/>
                <w:bCs/>
                <w:sz w:val="20"/>
                <w:szCs w:val="20"/>
                <w:lang w:val="pt-BR" w:eastAsia="en-US"/>
              </w:rPr>
            </w:pPr>
            <w:r w:rsidRPr="00B4701F">
              <w:rPr>
                <w:rFonts w:ascii="Tahoma" w:eastAsiaTheme="minorHAnsi" w:hAnsi="Tahoma" w:cs="Tahoma"/>
                <w:bCs/>
                <w:sz w:val="20"/>
                <w:szCs w:val="20"/>
                <w:lang w:val="pt-BR" w:eastAsia="en-US"/>
              </w:rPr>
              <w:t>Construção da autonomia de leitura</w:t>
            </w:r>
          </w:p>
        </w:tc>
        <w:tc>
          <w:tcPr>
            <w:tcW w:w="936" w:type="pct"/>
            <w:tcBorders>
              <w:top w:val="single" w:sz="4" w:space="0" w:color="auto"/>
              <w:left w:val="single" w:sz="4" w:space="0" w:color="auto"/>
              <w:bottom w:val="single" w:sz="4" w:space="0" w:color="auto"/>
              <w:right w:val="single" w:sz="4" w:space="0" w:color="auto"/>
            </w:tcBorders>
          </w:tcPr>
          <w:p w14:paraId="21E01BD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Fluência de leitura para a compreensão do texto</w:t>
            </w:r>
          </w:p>
        </w:tc>
        <w:tc>
          <w:tcPr>
            <w:tcW w:w="1296" w:type="pct"/>
            <w:tcBorders>
              <w:top w:val="single" w:sz="4" w:space="0" w:color="auto"/>
              <w:left w:val="single" w:sz="4" w:space="0" w:color="auto"/>
              <w:bottom w:val="single" w:sz="4" w:space="0" w:color="auto"/>
              <w:right w:val="single" w:sz="4" w:space="0" w:color="auto"/>
            </w:tcBorders>
          </w:tcPr>
          <w:p w14:paraId="1CF81C16" w14:textId="2C5FFDFF"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(EF35LP05) Ler textos de diferentes extensões, silenciosamente e em voz alta, com crescente</w:t>
            </w:r>
            <w:r w:rsidR="0048183F">
              <w:rPr>
                <w:rFonts w:ascii="Tahoma" w:hAnsi="Tahoma" w:cs="Tahoma"/>
                <w:sz w:val="20"/>
                <w:szCs w:val="20"/>
                <w:lang w:val="pt-BR"/>
              </w:rPr>
              <w:t xml:space="preserve"> </w:t>
            </w:r>
            <w:r w:rsidRPr="00B4701F">
              <w:rPr>
                <w:rFonts w:ascii="Tahoma" w:hAnsi="Tahoma" w:cs="Tahoma"/>
                <w:sz w:val="20"/>
                <w:szCs w:val="20"/>
                <w:lang w:val="pt-BR"/>
              </w:rPr>
              <w:t>autonomia e fluência (padrão rítmico adequado e precisão), de modo a possibilitar a</w:t>
            </w:r>
            <w:r w:rsidR="0048183F">
              <w:rPr>
                <w:rFonts w:ascii="Tahoma" w:hAnsi="Tahoma" w:cs="Tahoma"/>
                <w:sz w:val="20"/>
                <w:szCs w:val="20"/>
                <w:lang w:val="pt-BR"/>
              </w:rPr>
              <w:t xml:space="preserve"> </w:t>
            </w:r>
            <w:r w:rsidRPr="00B4701F">
              <w:rPr>
                <w:rFonts w:ascii="Tahoma" w:hAnsi="Tahoma" w:cs="Tahoma"/>
                <w:sz w:val="20"/>
                <w:szCs w:val="20"/>
                <w:lang w:val="pt-BR"/>
              </w:rPr>
              <w:t>compreensão.</w:t>
            </w:r>
          </w:p>
        </w:tc>
        <w:tc>
          <w:tcPr>
            <w:tcW w:w="1992" w:type="pct"/>
            <w:tcBorders>
              <w:top w:val="single" w:sz="4" w:space="0" w:color="auto"/>
              <w:left w:val="single" w:sz="4" w:space="0" w:color="auto"/>
              <w:bottom w:val="single" w:sz="4" w:space="0" w:color="auto"/>
              <w:right w:val="single" w:sz="4" w:space="0" w:color="auto"/>
            </w:tcBorders>
          </w:tcPr>
          <w:p w14:paraId="755A2C10"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 E TEXTO 2</w:t>
            </w:r>
          </w:p>
          <w:p w14:paraId="1F596B3C" w14:textId="6C6BA5AF" w:rsidR="00B4701F" w:rsidRPr="00B4701F" w:rsidRDefault="00B4701F" w:rsidP="00450F4D">
            <w:pPr>
              <w:spacing w:before="60" w:after="60"/>
              <w:rPr>
                <w:rFonts w:ascii="Tahoma" w:hAnsi="Tahoma" w:cs="Tahoma"/>
                <w:sz w:val="20"/>
                <w:szCs w:val="20"/>
                <w:lang w:val="pt-BR"/>
              </w:rPr>
            </w:pPr>
            <w:r w:rsidRPr="00B4701F">
              <w:rPr>
                <w:rFonts w:ascii="Tahoma" w:hAnsi="Tahoma" w:cs="Tahoma"/>
                <w:sz w:val="20"/>
                <w:szCs w:val="20"/>
                <w:lang w:val="pt-BR"/>
              </w:rPr>
              <w:t xml:space="preserve">A leitura, em uma mesma unidade, de apólogo, poema, texto informativo, verbete de dicionário, resenha de filme, artigo de opinião, tirinhas, começo de apólogo possibilita o contato com diferentes gêneros textuais, </w:t>
            </w:r>
            <w:r w:rsidR="00450F4D">
              <w:rPr>
                <w:rFonts w:ascii="Tahoma" w:hAnsi="Tahoma" w:cs="Tahoma"/>
                <w:sz w:val="20"/>
                <w:szCs w:val="20"/>
                <w:lang w:val="pt-BR"/>
              </w:rPr>
              <w:t>de</w:t>
            </w:r>
            <w:r w:rsidRPr="00B4701F">
              <w:rPr>
                <w:rFonts w:ascii="Tahoma" w:hAnsi="Tahoma" w:cs="Tahoma"/>
                <w:sz w:val="20"/>
                <w:szCs w:val="20"/>
                <w:lang w:val="pt-BR"/>
              </w:rPr>
              <w:t xml:space="preserve"> variados tamanhos, o que contribui para a formação do leitor fluente e autônomo.</w:t>
            </w:r>
          </w:p>
        </w:tc>
      </w:tr>
    </w:tbl>
    <w:p w14:paraId="2136164F" w14:textId="4300342E" w:rsidR="0048183F" w:rsidRDefault="0048183F" w:rsidP="00B4701F">
      <w:pPr>
        <w:pStyle w:val="PargrafodaLista"/>
        <w:ind w:left="0"/>
        <w:rPr>
          <w:rFonts w:ascii="Verdana" w:hAnsi="Verdana"/>
          <w:color w:val="0070C0"/>
          <w:lang w:val="pt-BR"/>
        </w:rPr>
      </w:pPr>
    </w:p>
    <w:p w14:paraId="79DE9AFB" w14:textId="77777777" w:rsidR="0048183F" w:rsidRDefault="0048183F">
      <w:pPr>
        <w:rPr>
          <w:rFonts w:ascii="Verdana" w:hAnsi="Verdana"/>
          <w:color w:val="0070C0"/>
          <w:lang w:val="pt-BR"/>
        </w:rPr>
      </w:pPr>
      <w:r>
        <w:rPr>
          <w:rFonts w:ascii="Verdana" w:hAnsi="Verdana"/>
          <w:color w:val="0070C0"/>
          <w:lang w:val="pt-BR"/>
        </w:rPr>
        <w:br w:type="page"/>
      </w:r>
    </w:p>
    <w:tbl>
      <w:tblPr>
        <w:tblStyle w:val="TabeladeGradeClara1"/>
        <w:tblW w:w="5000" w:type="pct"/>
        <w:tblLook w:val="04A0" w:firstRow="1" w:lastRow="0" w:firstColumn="1" w:lastColumn="0" w:noHBand="0" w:noVBand="1"/>
      </w:tblPr>
      <w:tblGrid>
        <w:gridCol w:w="1493"/>
        <w:gridCol w:w="1682"/>
        <w:gridCol w:w="2750"/>
        <w:gridCol w:w="3697"/>
      </w:tblGrid>
      <w:tr w:rsidR="00C82055" w:rsidRPr="00C82055" w14:paraId="003276F1" w14:textId="77777777" w:rsidTr="0048183F">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071D0AC2"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Escrita</w:t>
            </w:r>
          </w:p>
        </w:tc>
      </w:tr>
      <w:tr w:rsidR="0048183F" w:rsidRPr="00C21234" w14:paraId="70E91230" w14:textId="77777777" w:rsidTr="0048183F">
        <w:tc>
          <w:tcPr>
            <w:tcW w:w="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09B373" w14:textId="40A1CFFD" w:rsidR="0048183F" w:rsidRPr="00B4701F" w:rsidRDefault="0048183F"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360996" w14:textId="290F5095"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42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1A9A4E" w14:textId="682242C4"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9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9E81DF" w14:textId="0EB68268"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48183F" w:rsidRPr="001E70C0" w14:paraId="228909B0" w14:textId="77777777" w:rsidTr="0048183F">
        <w:tc>
          <w:tcPr>
            <w:tcW w:w="776" w:type="pct"/>
            <w:tcBorders>
              <w:top w:val="single" w:sz="4" w:space="0" w:color="auto"/>
              <w:left w:val="single" w:sz="4" w:space="0" w:color="auto"/>
              <w:bottom w:val="single" w:sz="4" w:space="0" w:color="auto"/>
              <w:right w:val="single" w:sz="4" w:space="0" w:color="auto"/>
            </w:tcBorders>
          </w:tcPr>
          <w:p w14:paraId="386BB4E6"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Estratégias antes da produção do texto</w:t>
            </w:r>
          </w:p>
        </w:tc>
        <w:tc>
          <w:tcPr>
            <w:tcW w:w="874" w:type="pct"/>
            <w:tcBorders>
              <w:top w:val="single" w:sz="4" w:space="0" w:color="auto"/>
              <w:left w:val="single" w:sz="4" w:space="0" w:color="auto"/>
              <w:bottom w:val="single" w:sz="4" w:space="0" w:color="auto"/>
              <w:right w:val="single" w:sz="4" w:space="0" w:color="auto"/>
            </w:tcBorders>
          </w:tcPr>
          <w:p w14:paraId="17079FF8"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Planejamento do texto</w:t>
            </w:r>
          </w:p>
        </w:tc>
        <w:tc>
          <w:tcPr>
            <w:tcW w:w="1429" w:type="pct"/>
            <w:tcBorders>
              <w:top w:val="single" w:sz="4" w:space="0" w:color="auto"/>
              <w:left w:val="single" w:sz="4" w:space="0" w:color="auto"/>
              <w:bottom w:val="single" w:sz="4" w:space="0" w:color="auto"/>
              <w:right w:val="single" w:sz="4" w:space="0" w:color="auto"/>
            </w:tcBorders>
          </w:tcPr>
          <w:p w14:paraId="5E081495" w14:textId="4F9B68FF"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(EF35LP07) Planejar, com a ajuda do professor, o texto que será produzido, considerando a</w:t>
            </w:r>
            <w:r w:rsidR="00737026">
              <w:rPr>
                <w:rFonts w:ascii="Tahoma" w:hAnsi="Tahoma" w:cs="Tahoma"/>
                <w:sz w:val="20"/>
                <w:szCs w:val="20"/>
                <w:lang w:val="pt-BR"/>
              </w:rPr>
              <w:t xml:space="preserve"> </w:t>
            </w:r>
            <w:r w:rsidRPr="00B4701F">
              <w:rPr>
                <w:rFonts w:ascii="Tahoma" w:hAnsi="Tahoma" w:cs="Tahoma"/>
                <w:sz w:val="20"/>
                <w:szCs w:val="20"/>
                <w:lang w:val="pt-BR"/>
              </w:rPr>
              <w:t>situação comunicativa, os interlocutores (quem escreve/para quem escreve); a finalidade ou</w:t>
            </w:r>
            <w:r w:rsidR="00325F8B">
              <w:rPr>
                <w:rFonts w:ascii="Tahoma" w:hAnsi="Tahoma" w:cs="Tahoma"/>
                <w:sz w:val="20"/>
                <w:szCs w:val="20"/>
                <w:lang w:val="pt-BR"/>
              </w:rPr>
              <w:t xml:space="preserve"> </w:t>
            </w:r>
            <w:r w:rsidRPr="00B4701F">
              <w:rPr>
                <w:rFonts w:ascii="Tahoma" w:hAnsi="Tahoma" w:cs="Tahoma"/>
                <w:sz w:val="20"/>
                <w:szCs w:val="20"/>
                <w:lang w:val="pt-BR"/>
              </w:rPr>
              <w:t>o propósito (escrever para quê); a circulação (onde o texto vai circular); o suporte (qual é o portador do texto); a linguagem, organização, estrutura; o tema e assunto do texto.</w:t>
            </w:r>
          </w:p>
        </w:tc>
        <w:tc>
          <w:tcPr>
            <w:tcW w:w="1921" w:type="pct"/>
            <w:tcBorders>
              <w:top w:val="single" w:sz="4" w:space="0" w:color="auto"/>
              <w:left w:val="single" w:sz="4" w:space="0" w:color="auto"/>
              <w:bottom w:val="single" w:sz="4" w:space="0" w:color="auto"/>
              <w:right w:val="single" w:sz="4" w:space="0" w:color="auto"/>
            </w:tcBorders>
          </w:tcPr>
          <w:p w14:paraId="770A6D9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674022EF" w14:textId="258CC867" w:rsidR="00B4701F" w:rsidRPr="00B4701F" w:rsidRDefault="00B4701F" w:rsidP="002C19F8">
            <w:pPr>
              <w:spacing w:before="60" w:after="60"/>
              <w:rPr>
                <w:rFonts w:ascii="Tahoma" w:hAnsi="Tahoma" w:cs="Tahoma"/>
                <w:sz w:val="20"/>
                <w:szCs w:val="20"/>
                <w:lang w:val="pt-BR"/>
              </w:rPr>
            </w:pPr>
            <w:r w:rsidRPr="00B4701F">
              <w:rPr>
                <w:rFonts w:ascii="Tahoma" w:hAnsi="Tahoma" w:cs="Tahoma"/>
                <w:sz w:val="20"/>
                <w:szCs w:val="20"/>
                <w:lang w:val="pt-BR"/>
              </w:rPr>
              <w:t>A produção escrita parte do que se vai escrever (um apólogo), quem vai ler (alunos do 6</w:t>
            </w:r>
            <w:r w:rsidR="002C19F8" w:rsidRPr="002C19F8">
              <w:rPr>
                <w:rFonts w:ascii="Tahoma" w:hAnsi="Tahoma" w:cs="Tahoma"/>
                <w:sz w:val="20"/>
                <w:szCs w:val="20"/>
                <w:u w:val="single"/>
                <w:vertAlign w:val="superscript"/>
                <w:lang w:val="pt-BR"/>
              </w:rPr>
              <w:t>o</w:t>
            </w:r>
            <w:r w:rsidR="002C19F8" w:rsidRPr="002C19F8">
              <w:rPr>
                <w:rFonts w:ascii="Tahoma" w:hAnsi="Tahoma" w:cs="Tahoma"/>
                <w:sz w:val="20"/>
                <w:szCs w:val="20"/>
                <w:vertAlign w:val="superscript"/>
                <w:lang w:val="pt-BR"/>
              </w:rPr>
              <w:t xml:space="preserve"> </w:t>
            </w:r>
            <w:r w:rsidRPr="00B4701F">
              <w:rPr>
                <w:rFonts w:ascii="Tahoma" w:hAnsi="Tahoma" w:cs="Tahoma"/>
                <w:sz w:val="20"/>
                <w:szCs w:val="20"/>
                <w:lang w:val="pt-BR"/>
              </w:rPr>
              <w:t>ano), onde vai circular (nas classes do 6</w:t>
            </w:r>
            <w:r w:rsidR="002C19F8" w:rsidRPr="002C19F8">
              <w:rPr>
                <w:rFonts w:ascii="Tahoma" w:hAnsi="Tahoma" w:cs="Tahoma"/>
                <w:sz w:val="20"/>
                <w:szCs w:val="20"/>
                <w:u w:val="single"/>
                <w:vertAlign w:val="superscript"/>
                <w:lang w:val="pt-BR"/>
              </w:rPr>
              <w:t>o</w:t>
            </w:r>
            <w:r w:rsidRPr="00B4701F">
              <w:rPr>
                <w:rFonts w:ascii="Tahoma" w:hAnsi="Tahoma" w:cs="Tahoma"/>
                <w:sz w:val="20"/>
                <w:szCs w:val="20"/>
                <w:lang w:val="pt-BR"/>
              </w:rPr>
              <w:t xml:space="preserve"> ano)</w:t>
            </w:r>
            <w:r w:rsidR="00A32D6D">
              <w:rPr>
                <w:rFonts w:ascii="Tahoma" w:hAnsi="Tahoma" w:cs="Tahoma"/>
                <w:sz w:val="20"/>
                <w:szCs w:val="20"/>
                <w:lang w:val="pt-BR"/>
              </w:rPr>
              <w:t>,</w:t>
            </w:r>
            <w:r w:rsidRPr="00B4701F">
              <w:rPr>
                <w:rFonts w:ascii="Tahoma" w:hAnsi="Tahoma" w:cs="Tahoma"/>
                <w:sz w:val="20"/>
                <w:szCs w:val="20"/>
                <w:lang w:val="pt-BR"/>
              </w:rPr>
              <w:t xml:space="preserve"> para então dar i</w:t>
            </w:r>
            <w:r w:rsidR="004915AD">
              <w:rPr>
                <w:rFonts w:ascii="Tahoma" w:hAnsi="Tahoma" w:cs="Tahoma"/>
                <w:sz w:val="20"/>
                <w:szCs w:val="20"/>
                <w:lang w:val="pt-BR"/>
              </w:rPr>
              <w:t>nício a</w:t>
            </w:r>
            <w:r w:rsidRPr="00B4701F">
              <w:rPr>
                <w:rFonts w:ascii="Tahoma" w:hAnsi="Tahoma" w:cs="Tahoma"/>
                <w:sz w:val="20"/>
                <w:szCs w:val="20"/>
                <w:lang w:val="pt-BR"/>
              </w:rPr>
              <w:t xml:space="preserve">o texto </w:t>
            </w:r>
            <w:r w:rsidRPr="00B4701F">
              <w:rPr>
                <w:rFonts w:ascii="Tahoma" w:hAnsi="Tahoma" w:cs="Tahoma"/>
                <w:i/>
                <w:sz w:val="20"/>
                <w:szCs w:val="20"/>
                <w:lang w:val="pt-BR"/>
              </w:rPr>
              <w:t>A xícara e o bule: um apólogo</w:t>
            </w:r>
            <w:r w:rsidRPr="00B4701F">
              <w:rPr>
                <w:rFonts w:ascii="Tahoma" w:hAnsi="Tahoma" w:cs="Tahoma"/>
                <w:sz w:val="20"/>
                <w:szCs w:val="20"/>
                <w:lang w:val="pt-BR"/>
              </w:rPr>
              <w:t xml:space="preserve">, de Eduardo Cândido, cuja continuidade deverá ser elaborada em dupla. Após o lembrete de que a história deve conter um ensinamento moral, tem início o planejamento, que prevê hipóteses de situações que poderiam acontecer e a reflexão sobre qual ensinamento será transmitido. As orientações seguintes se referem às qualidades admiráveis que as personagens apresentarão e aos argumentos para defender suas opiniões; o que mudará o rumo da história; qual será o ensinamento; a atenção à linguagem, à pessoa </w:t>
            </w:r>
            <w:r w:rsidR="00325F8B">
              <w:rPr>
                <w:rFonts w:ascii="Tahoma" w:hAnsi="Tahoma" w:cs="Tahoma"/>
                <w:sz w:val="20"/>
                <w:szCs w:val="20"/>
                <w:lang w:val="pt-BR"/>
              </w:rPr>
              <w:t>gramatical usada nos diálogos e</w:t>
            </w:r>
            <w:r w:rsidR="002569CD">
              <w:rPr>
                <w:rFonts w:ascii="Tahoma" w:hAnsi="Tahoma" w:cs="Tahoma"/>
                <w:sz w:val="20"/>
                <w:szCs w:val="20"/>
                <w:lang w:val="pt-BR"/>
              </w:rPr>
              <w:t xml:space="preserve"> </w:t>
            </w:r>
            <w:r w:rsidR="00A32D6D">
              <w:rPr>
                <w:rFonts w:ascii="Tahoma" w:hAnsi="Tahoma" w:cs="Tahoma"/>
                <w:sz w:val="20"/>
                <w:szCs w:val="20"/>
                <w:lang w:val="pt-BR"/>
              </w:rPr>
              <w:t>à</w:t>
            </w:r>
            <w:r w:rsidR="00A32D6D" w:rsidRPr="00B4701F">
              <w:rPr>
                <w:rFonts w:ascii="Tahoma" w:hAnsi="Tahoma" w:cs="Tahoma"/>
                <w:sz w:val="20"/>
                <w:szCs w:val="20"/>
                <w:lang w:val="pt-BR"/>
              </w:rPr>
              <w:t xml:space="preserve"> </w:t>
            </w:r>
            <w:r w:rsidRPr="00B4701F">
              <w:rPr>
                <w:rFonts w:ascii="Tahoma" w:hAnsi="Tahoma" w:cs="Tahoma"/>
                <w:sz w:val="20"/>
                <w:szCs w:val="20"/>
                <w:lang w:val="pt-BR"/>
              </w:rPr>
              <w:t>concordância adequada do substantivo com o verbo.</w:t>
            </w:r>
          </w:p>
        </w:tc>
      </w:tr>
      <w:tr w:rsidR="0048183F" w:rsidRPr="00FC48A9" w14:paraId="11EA47DE" w14:textId="77777777" w:rsidTr="0048183F">
        <w:tc>
          <w:tcPr>
            <w:tcW w:w="776" w:type="pct"/>
            <w:tcBorders>
              <w:top w:val="single" w:sz="4" w:space="0" w:color="auto"/>
              <w:left w:val="single" w:sz="4" w:space="0" w:color="auto"/>
              <w:bottom w:val="single" w:sz="4" w:space="0" w:color="auto"/>
              <w:right w:val="single" w:sz="4" w:space="0" w:color="auto"/>
            </w:tcBorders>
          </w:tcPr>
          <w:p w14:paraId="451E6F06" w14:textId="52DACA7C" w:rsidR="00B4701F" w:rsidRPr="00B4701F" w:rsidRDefault="00B4701F" w:rsidP="0048183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Estratégias durante a produção do texto</w:t>
            </w:r>
          </w:p>
        </w:tc>
        <w:tc>
          <w:tcPr>
            <w:tcW w:w="874" w:type="pct"/>
            <w:tcBorders>
              <w:top w:val="single" w:sz="4" w:space="0" w:color="auto"/>
              <w:left w:val="single" w:sz="4" w:space="0" w:color="auto"/>
              <w:bottom w:val="single" w:sz="4" w:space="0" w:color="auto"/>
              <w:right w:val="single" w:sz="4" w:space="0" w:color="auto"/>
            </w:tcBorders>
          </w:tcPr>
          <w:p w14:paraId="0969E137" w14:textId="1D47EFFB"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linguístico-</w:t>
            </w:r>
            <w:r w:rsidR="00FD4878">
              <w:rPr>
                <w:rFonts w:ascii="Tahoma" w:hAnsi="Tahoma" w:cs="Tahoma"/>
                <w:sz w:val="20"/>
                <w:szCs w:val="20"/>
                <w:lang w:val="pt-BR"/>
              </w:rPr>
              <w:br/>
              <w:t>-</w:t>
            </w:r>
            <w:r w:rsidRPr="00B4701F">
              <w:rPr>
                <w:rFonts w:ascii="Tahoma" w:hAnsi="Tahoma" w:cs="Tahoma"/>
                <w:sz w:val="20"/>
                <w:szCs w:val="20"/>
                <w:lang w:val="pt-BR"/>
              </w:rPr>
              <w:t>gramaticais e</w:t>
            </w:r>
            <w:r w:rsidR="0048183F">
              <w:rPr>
                <w:rFonts w:ascii="Tahoma" w:hAnsi="Tahoma" w:cs="Tahoma"/>
                <w:sz w:val="20"/>
                <w:szCs w:val="20"/>
                <w:lang w:val="pt-BR"/>
              </w:rPr>
              <w:t xml:space="preserve"> </w:t>
            </w:r>
            <w:r w:rsidRPr="00B4701F">
              <w:rPr>
                <w:rFonts w:ascii="Tahoma" w:hAnsi="Tahoma" w:cs="Tahoma"/>
                <w:sz w:val="20"/>
                <w:szCs w:val="20"/>
                <w:lang w:val="pt-BR"/>
              </w:rPr>
              <w:t>ortográficos</w:t>
            </w:r>
          </w:p>
        </w:tc>
        <w:tc>
          <w:tcPr>
            <w:tcW w:w="1429" w:type="pct"/>
            <w:tcBorders>
              <w:top w:val="single" w:sz="4" w:space="0" w:color="auto"/>
              <w:left w:val="single" w:sz="4" w:space="0" w:color="auto"/>
              <w:bottom w:val="single" w:sz="4" w:space="0" w:color="auto"/>
              <w:right w:val="single" w:sz="4" w:space="0" w:color="auto"/>
            </w:tcBorders>
          </w:tcPr>
          <w:p w14:paraId="2BB84733" w14:textId="59B26D33"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(EF05LP25) Utilizar, ao produzir o texto, conhecimentos linguísticos e gramaticais: regras</w:t>
            </w:r>
            <w:r w:rsidR="0048183F">
              <w:rPr>
                <w:rFonts w:ascii="Tahoma" w:hAnsi="Tahoma" w:cs="Tahoma"/>
                <w:sz w:val="20"/>
                <w:szCs w:val="20"/>
                <w:lang w:val="pt-BR"/>
              </w:rPr>
              <w:t xml:space="preserve"> </w:t>
            </w:r>
            <w:r w:rsidRPr="00B4701F">
              <w:rPr>
                <w:rFonts w:ascii="Tahoma" w:hAnsi="Tahoma" w:cs="Tahoma"/>
                <w:sz w:val="20"/>
                <w:szCs w:val="20"/>
                <w:lang w:val="pt-BR"/>
              </w:rPr>
              <w:t>sintáticas de concordância nominal e verbal, convenções de escrita de diálogos (discurso direto), pontuação (ponto</w:t>
            </w:r>
            <w:r w:rsidR="008D5811">
              <w:rPr>
                <w:rFonts w:ascii="Tahoma" w:hAnsi="Tahoma" w:cs="Tahoma"/>
                <w:sz w:val="20"/>
                <w:szCs w:val="20"/>
                <w:lang w:val="pt-BR"/>
              </w:rPr>
              <w:t>-</w:t>
            </w:r>
            <w:r w:rsidRPr="00B4701F">
              <w:rPr>
                <w:rFonts w:ascii="Tahoma" w:hAnsi="Tahoma" w:cs="Tahoma"/>
                <w:sz w:val="20"/>
                <w:szCs w:val="20"/>
                <w:lang w:val="pt-BR"/>
              </w:rPr>
              <w:t>final, ponto de exclamação, ponto de interrogação, dois-</w:t>
            </w:r>
            <w:r w:rsidR="00B041E4">
              <w:rPr>
                <w:rFonts w:ascii="Tahoma" w:hAnsi="Tahoma" w:cs="Tahoma"/>
                <w:sz w:val="20"/>
                <w:szCs w:val="20"/>
                <w:lang w:val="pt-BR"/>
              </w:rPr>
              <w:br/>
              <w:t>-</w:t>
            </w:r>
            <w:r w:rsidRPr="00B4701F">
              <w:rPr>
                <w:rFonts w:ascii="Tahoma" w:hAnsi="Tahoma" w:cs="Tahoma"/>
                <w:sz w:val="20"/>
                <w:szCs w:val="20"/>
                <w:lang w:val="pt-BR"/>
              </w:rPr>
              <w:t>pontos, vírgulas em enumerações), regras ortográficas.</w:t>
            </w:r>
          </w:p>
        </w:tc>
        <w:tc>
          <w:tcPr>
            <w:tcW w:w="1921" w:type="pct"/>
            <w:tcBorders>
              <w:top w:val="single" w:sz="4" w:space="0" w:color="auto"/>
              <w:left w:val="single" w:sz="4" w:space="0" w:color="auto"/>
              <w:bottom w:val="single" w:sz="4" w:space="0" w:color="auto"/>
              <w:right w:val="single" w:sz="4" w:space="0" w:color="auto"/>
            </w:tcBorders>
          </w:tcPr>
          <w:p w14:paraId="579047DE"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5521EF68" w14:textId="769771A1" w:rsidR="00B4701F" w:rsidRPr="00B4701F" w:rsidRDefault="00B4701F" w:rsidP="0048183F">
            <w:pPr>
              <w:spacing w:before="60" w:after="60"/>
              <w:rPr>
                <w:rFonts w:ascii="Tahoma" w:hAnsi="Tahoma" w:cs="Tahoma"/>
                <w:sz w:val="20"/>
                <w:szCs w:val="20"/>
                <w:lang w:val="pt-BR"/>
              </w:rPr>
            </w:pPr>
            <w:r w:rsidRPr="00B4701F">
              <w:rPr>
                <w:rFonts w:ascii="Tahoma" w:hAnsi="Tahoma" w:cs="Tahoma"/>
                <w:sz w:val="20"/>
                <w:szCs w:val="20"/>
                <w:lang w:val="pt-BR"/>
              </w:rPr>
              <w:t xml:space="preserve">A etapa de rascunho prevê a aplicação </w:t>
            </w:r>
            <w:r w:rsidR="0048183F">
              <w:rPr>
                <w:rFonts w:ascii="Tahoma" w:hAnsi="Tahoma" w:cs="Tahoma"/>
                <w:sz w:val="20"/>
                <w:szCs w:val="20"/>
                <w:lang w:val="pt-BR"/>
              </w:rPr>
              <w:t xml:space="preserve">dos </w:t>
            </w:r>
            <w:r w:rsidRPr="00B4701F">
              <w:rPr>
                <w:rFonts w:ascii="Tahoma" w:hAnsi="Tahoma" w:cs="Tahoma"/>
                <w:sz w:val="20"/>
                <w:szCs w:val="20"/>
                <w:lang w:val="pt-BR"/>
              </w:rPr>
              <w:t>conhecimentos linguísticos, gramaticais e ortográficos adquiridos. Os estudos de pronomes; conjunções; concordância entre artigo, adjetivo e substantivo; uso de TRAZ, TRÁS e ATRÁS; plurissignificação; devem auxiliar o aprimoramento da escrita.</w:t>
            </w:r>
          </w:p>
        </w:tc>
      </w:tr>
    </w:tbl>
    <w:p w14:paraId="11DA0D39" w14:textId="77777777" w:rsidR="0048183F" w:rsidRPr="00224B72" w:rsidRDefault="0048183F">
      <w:pPr>
        <w:rPr>
          <w:lang w:val="pt-BR"/>
        </w:rPr>
      </w:pPr>
      <w:r w:rsidRPr="00224B72">
        <w:rPr>
          <w:lang w:val="pt-BR"/>
        </w:rPr>
        <w:br w:type="page"/>
      </w:r>
    </w:p>
    <w:tbl>
      <w:tblPr>
        <w:tblStyle w:val="TabeladeGradeClara1"/>
        <w:tblW w:w="5000" w:type="pct"/>
        <w:tblLook w:val="04A0" w:firstRow="1" w:lastRow="0" w:firstColumn="1" w:lastColumn="0" w:noHBand="0" w:noVBand="1"/>
      </w:tblPr>
      <w:tblGrid>
        <w:gridCol w:w="1490"/>
        <w:gridCol w:w="1617"/>
        <w:gridCol w:w="2828"/>
        <w:gridCol w:w="3687"/>
      </w:tblGrid>
      <w:tr w:rsidR="0048183F" w:rsidRPr="00FC48A9" w14:paraId="4ACE2476" w14:textId="77777777" w:rsidTr="00B041E4">
        <w:trPr>
          <w:trHeight w:val="3534"/>
        </w:trPr>
        <w:tc>
          <w:tcPr>
            <w:tcW w:w="774" w:type="pct"/>
            <w:tcBorders>
              <w:top w:val="single" w:sz="4" w:space="0" w:color="auto"/>
              <w:left w:val="single" w:sz="4" w:space="0" w:color="auto"/>
              <w:bottom w:val="single" w:sz="4" w:space="0" w:color="auto"/>
              <w:right w:val="single" w:sz="4" w:space="0" w:color="auto"/>
            </w:tcBorders>
          </w:tcPr>
          <w:p w14:paraId="63D3D661" w14:textId="45E23362"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40" w:type="pct"/>
            <w:tcBorders>
              <w:top w:val="single" w:sz="4" w:space="0" w:color="auto"/>
              <w:left w:val="single" w:sz="4" w:space="0" w:color="auto"/>
              <w:bottom w:val="single" w:sz="4" w:space="0" w:color="auto"/>
              <w:right w:val="single" w:sz="4" w:space="0" w:color="auto"/>
            </w:tcBorders>
          </w:tcPr>
          <w:p w14:paraId="50D4330F" w14:textId="2E96DDED"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Procedimentos estilístico-</w:t>
            </w:r>
            <w:r w:rsidR="0048183F">
              <w:rPr>
                <w:rFonts w:ascii="Tahoma" w:hAnsi="Tahoma" w:cs="Tahoma"/>
                <w:sz w:val="20"/>
                <w:szCs w:val="20"/>
                <w:lang w:val="pt-BR"/>
              </w:rPr>
              <w:br/>
              <w:t>-</w:t>
            </w:r>
            <w:r w:rsidRPr="00B4701F">
              <w:rPr>
                <w:rFonts w:ascii="Tahoma" w:hAnsi="Tahoma" w:cs="Tahoma"/>
                <w:sz w:val="20"/>
                <w:szCs w:val="20"/>
                <w:lang w:val="pt-BR"/>
              </w:rPr>
              <w:t>enunciativos</w:t>
            </w:r>
          </w:p>
        </w:tc>
        <w:tc>
          <w:tcPr>
            <w:tcW w:w="1469" w:type="pct"/>
            <w:tcBorders>
              <w:top w:val="single" w:sz="4" w:space="0" w:color="auto"/>
              <w:left w:val="single" w:sz="4" w:space="0" w:color="auto"/>
              <w:bottom w:val="single" w:sz="4" w:space="0" w:color="auto"/>
              <w:right w:val="single" w:sz="4" w:space="0" w:color="auto"/>
            </w:tcBorders>
          </w:tcPr>
          <w:p w14:paraId="3A1F2475" w14:textId="0176CEA5"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(EF05LP26) Utilizar, ao produzir o texto, recursos de coesão pronominal (pronomes</w:t>
            </w:r>
            <w:r w:rsidR="0048183F">
              <w:rPr>
                <w:rFonts w:ascii="Tahoma" w:hAnsi="Tahoma" w:cs="Tahoma"/>
                <w:sz w:val="20"/>
                <w:szCs w:val="20"/>
                <w:lang w:val="pt-BR"/>
              </w:rPr>
              <w:t xml:space="preserve"> </w:t>
            </w:r>
            <w:r w:rsidRPr="00B4701F">
              <w:rPr>
                <w:rFonts w:ascii="Tahoma" w:hAnsi="Tahoma" w:cs="Tahoma"/>
                <w:sz w:val="20"/>
                <w:szCs w:val="20"/>
                <w:lang w:val="pt-BR"/>
              </w:rPr>
              <w:t>anafóricos) e articuladores de relações de sentido (tempo, causa, oposição, conclusão,</w:t>
            </w:r>
            <w:r w:rsidR="0048183F">
              <w:rPr>
                <w:rFonts w:ascii="Tahoma" w:hAnsi="Tahoma" w:cs="Tahoma"/>
                <w:sz w:val="20"/>
                <w:szCs w:val="20"/>
                <w:lang w:val="pt-BR"/>
              </w:rPr>
              <w:t xml:space="preserve"> </w:t>
            </w:r>
            <w:r w:rsidRPr="00B4701F">
              <w:rPr>
                <w:rFonts w:ascii="Tahoma" w:hAnsi="Tahoma" w:cs="Tahoma"/>
                <w:sz w:val="20"/>
                <w:szCs w:val="20"/>
                <w:lang w:val="pt-BR"/>
              </w:rPr>
              <w:t xml:space="preserve">comparação), com nível adequado de </w:t>
            </w:r>
            <w:proofErr w:type="spellStart"/>
            <w:r w:rsidRPr="00B4701F">
              <w:rPr>
                <w:rFonts w:ascii="Tahoma" w:hAnsi="Tahoma" w:cs="Tahoma"/>
                <w:sz w:val="20"/>
                <w:szCs w:val="20"/>
                <w:lang w:val="pt-BR"/>
              </w:rPr>
              <w:t>informatividade</w:t>
            </w:r>
            <w:proofErr w:type="spellEnd"/>
            <w:r w:rsidRPr="00B4701F">
              <w:rPr>
                <w:rFonts w:ascii="Tahoma" w:hAnsi="Tahoma" w:cs="Tahoma"/>
                <w:sz w:val="20"/>
                <w:szCs w:val="20"/>
                <w:lang w:val="pt-BR"/>
              </w:rPr>
              <w:t>.</w:t>
            </w:r>
          </w:p>
        </w:tc>
        <w:tc>
          <w:tcPr>
            <w:tcW w:w="1916" w:type="pct"/>
            <w:tcBorders>
              <w:top w:val="single" w:sz="4" w:space="0" w:color="auto"/>
              <w:left w:val="single" w:sz="4" w:space="0" w:color="auto"/>
              <w:bottom w:val="single" w:sz="4" w:space="0" w:color="auto"/>
              <w:right w:val="single" w:sz="4" w:space="0" w:color="auto"/>
            </w:tcBorders>
          </w:tcPr>
          <w:p w14:paraId="57C667F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14DF04F7" w14:textId="753A01BF" w:rsidR="00B4701F" w:rsidRPr="0048183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O rascunho se pauta pela continuação da história a partir do trecho dado, pela sequência dos diálogos com os argumentos das personagens, pelo uso da pontuação própria para diálogos, pela apresentação do evento que mudará o rumo da história, pela criação de momentos que </w:t>
            </w:r>
            <w:proofErr w:type="spellStart"/>
            <w:r w:rsidRPr="00B4701F">
              <w:rPr>
                <w:rFonts w:ascii="Tahoma" w:hAnsi="Tahoma" w:cs="Tahoma"/>
                <w:sz w:val="20"/>
                <w:szCs w:val="20"/>
                <w:lang w:val="pt-BR"/>
              </w:rPr>
              <w:t>possibitarão</w:t>
            </w:r>
            <w:proofErr w:type="spellEnd"/>
            <w:r w:rsidRPr="00B4701F">
              <w:rPr>
                <w:rFonts w:ascii="Tahoma" w:hAnsi="Tahoma" w:cs="Tahoma"/>
                <w:sz w:val="20"/>
                <w:szCs w:val="20"/>
                <w:lang w:val="pt-BR"/>
              </w:rPr>
              <w:t xml:space="preserve"> o desfecho da situação e a finalização com o ensinamento moral, sempre lançando mão de recursos que apuram o texto, como o uso de pronomes e conjunções.</w:t>
            </w:r>
          </w:p>
        </w:tc>
      </w:tr>
      <w:tr w:rsidR="0048183F" w:rsidRPr="00FC48A9" w14:paraId="00A10807" w14:textId="77777777" w:rsidTr="00B041E4">
        <w:tc>
          <w:tcPr>
            <w:tcW w:w="774" w:type="pct"/>
            <w:vMerge w:val="restart"/>
            <w:tcBorders>
              <w:top w:val="single" w:sz="4" w:space="0" w:color="auto"/>
              <w:left w:val="single" w:sz="4" w:space="0" w:color="auto"/>
              <w:bottom w:val="single" w:sz="4" w:space="0" w:color="auto"/>
              <w:right w:val="single" w:sz="4" w:space="0" w:color="auto"/>
            </w:tcBorders>
          </w:tcPr>
          <w:p w14:paraId="48646054" w14:textId="2A33D3FB" w:rsidR="00B4701F" w:rsidRPr="00B4701F" w:rsidRDefault="00B4701F" w:rsidP="0048183F">
            <w:pPr>
              <w:pStyle w:val="PargrafodaLista"/>
              <w:spacing w:before="60" w:after="60"/>
              <w:ind w:left="0"/>
              <w:contextualSpacing w:val="0"/>
              <w:rPr>
                <w:rFonts w:ascii="Tahoma" w:eastAsiaTheme="minorHAnsi" w:hAnsi="Tahoma" w:cs="Tahoma"/>
                <w:b/>
                <w:bCs/>
                <w:sz w:val="20"/>
                <w:szCs w:val="20"/>
                <w:lang w:val="pt-BR" w:eastAsia="en-US"/>
              </w:rPr>
            </w:pPr>
            <w:r w:rsidRPr="00B4701F">
              <w:rPr>
                <w:rFonts w:ascii="Tahoma" w:eastAsiaTheme="minorHAnsi" w:hAnsi="Tahoma" w:cs="Tahoma"/>
                <w:bCs/>
                <w:sz w:val="20"/>
                <w:szCs w:val="20"/>
                <w:lang w:val="pt-BR" w:eastAsia="en-US"/>
              </w:rPr>
              <w:t>Estratégias após a produção do texto</w:t>
            </w:r>
          </w:p>
        </w:tc>
        <w:tc>
          <w:tcPr>
            <w:tcW w:w="840" w:type="pct"/>
            <w:tcBorders>
              <w:top w:val="single" w:sz="4" w:space="0" w:color="auto"/>
              <w:left w:val="single" w:sz="4" w:space="0" w:color="auto"/>
              <w:bottom w:val="single" w:sz="4" w:space="0" w:color="auto"/>
              <w:right w:val="single" w:sz="4" w:space="0" w:color="auto"/>
            </w:tcBorders>
          </w:tcPr>
          <w:p w14:paraId="4DD04963"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Revisão do texto</w:t>
            </w:r>
          </w:p>
        </w:tc>
        <w:tc>
          <w:tcPr>
            <w:tcW w:w="1469" w:type="pct"/>
            <w:tcBorders>
              <w:top w:val="single" w:sz="4" w:space="0" w:color="auto"/>
              <w:left w:val="single" w:sz="4" w:space="0" w:color="auto"/>
              <w:bottom w:val="single" w:sz="4" w:space="0" w:color="auto"/>
              <w:right w:val="single" w:sz="4" w:space="0" w:color="auto"/>
            </w:tcBorders>
          </w:tcPr>
          <w:p w14:paraId="502C48AC" w14:textId="16A532A2"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(EF35LP10) Reler e revisar o texto produzido com a ajuda do professor e a colaboração dos</w:t>
            </w:r>
            <w:r w:rsidR="0048183F">
              <w:rPr>
                <w:rFonts w:ascii="Tahoma" w:hAnsi="Tahoma" w:cs="Tahoma"/>
                <w:sz w:val="20"/>
                <w:szCs w:val="20"/>
                <w:lang w:val="pt-BR"/>
              </w:rPr>
              <w:t xml:space="preserve"> </w:t>
            </w:r>
            <w:r w:rsidRPr="00B4701F">
              <w:rPr>
                <w:rFonts w:ascii="Tahoma" w:hAnsi="Tahoma" w:cs="Tahoma"/>
                <w:sz w:val="20"/>
                <w:szCs w:val="20"/>
                <w:lang w:val="pt-BR"/>
              </w:rPr>
              <w:t>colegas, para corrigi-lo e aprimorá-lo, fazendo cortes, acréscimos, reformulações, correções de</w:t>
            </w:r>
            <w:r w:rsidR="0048183F">
              <w:rPr>
                <w:rFonts w:ascii="Tahoma" w:hAnsi="Tahoma" w:cs="Tahoma"/>
                <w:sz w:val="20"/>
                <w:szCs w:val="20"/>
                <w:lang w:val="pt-BR"/>
              </w:rPr>
              <w:t xml:space="preserve"> </w:t>
            </w:r>
            <w:r w:rsidRPr="00B4701F">
              <w:rPr>
                <w:rFonts w:ascii="Tahoma" w:hAnsi="Tahoma" w:cs="Tahoma"/>
                <w:sz w:val="20"/>
                <w:szCs w:val="20"/>
                <w:lang w:val="pt-BR"/>
              </w:rPr>
              <w:t>ortografia e pontuação.</w:t>
            </w:r>
          </w:p>
        </w:tc>
        <w:tc>
          <w:tcPr>
            <w:tcW w:w="1916" w:type="pct"/>
            <w:tcBorders>
              <w:top w:val="single" w:sz="4" w:space="0" w:color="auto"/>
              <w:left w:val="single" w:sz="4" w:space="0" w:color="auto"/>
              <w:bottom w:val="single" w:sz="4" w:space="0" w:color="auto"/>
              <w:right w:val="single" w:sz="4" w:space="0" w:color="auto"/>
            </w:tcBorders>
          </w:tcPr>
          <w:p w14:paraId="4DECDEF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133202C5"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Na etapa do rascunho devem ser feitas ainda uma releitura e uma revisão do texto, aproveitando-se a oportunidade para avaliar a correção gramatical e ortográfica, assim como da pontuação. </w:t>
            </w:r>
          </w:p>
        </w:tc>
      </w:tr>
      <w:tr w:rsidR="0048183F" w:rsidRPr="00FC48A9" w14:paraId="69EA5C3B" w14:textId="77777777" w:rsidTr="00B041E4">
        <w:tc>
          <w:tcPr>
            <w:tcW w:w="774" w:type="pct"/>
            <w:vMerge/>
            <w:tcBorders>
              <w:top w:val="single" w:sz="4" w:space="0" w:color="auto"/>
              <w:left w:val="single" w:sz="4" w:space="0" w:color="auto"/>
              <w:bottom w:val="single" w:sz="4" w:space="0" w:color="auto"/>
              <w:right w:val="single" w:sz="4" w:space="0" w:color="auto"/>
            </w:tcBorders>
          </w:tcPr>
          <w:p w14:paraId="3CBD9A75" w14:textId="77777777" w:rsidR="00B4701F" w:rsidRPr="00B4701F" w:rsidRDefault="00B4701F" w:rsidP="00B4701F">
            <w:pPr>
              <w:pStyle w:val="PargrafodaLista"/>
              <w:spacing w:before="60" w:after="60"/>
              <w:ind w:left="0"/>
              <w:contextualSpacing w:val="0"/>
              <w:rPr>
                <w:rFonts w:ascii="Tahoma" w:eastAsiaTheme="minorHAnsi" w:hAnsi="Tahoma" w:cs="Tahoma"/>
                <w:b/>
                <w:bCs/>
                <w:sz w:val="20"/>
                <w:szCs w:val="20"/>
                <w:lang w:val="pt-BR" w:eastAsia="en-US"/>
              </w:rPr>
            </w:pPr>
          </w:p>
        </w:tc>
        <w:tc>
          <w:tcPr>
            <w:tcW w:w="840" w:type="pct"/>
            <w:tcBorders>
              <w:top w:val="single" w:sz="4" w:space="0" w:color="auto"/>
              <w:left w:val="single" w:sz="4" w:space="0" w:color="auto"/>
              <w:bottom w:val="single" w:sz="4" w:space="0" w:color="auto"/>
              <w:right w:val="single" w:sz="4" w:space="0" w:color="auto"/>
            </w:tcBorders>
          </w:tcPr>
          <w:p w14:paraId="50DB50E6"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Reescrita do texto</w:t>
            </w:r>
          </w:p>
        </w:tc>
        <w:tc>
          <w:tcPr>
            <w:tcW w:w="1469" w:type="pct"/>
            <w:tcBorders>
              <w:top w:val="single" w:sz="4" w:space="0" w:color="auto"/>
              <w:left w:val="single" w:sz="4" w:space="0" w:color="auto"/>
              <w:bottom w:val="single" w:sz="4" w:space="0" w:color="auto"/>
              <w:right w:val="single" w:sz="4" w:space="0" w:color="auto"/>
            </w:tcBorders>
          </w:tcPr>
          <w:p w14:paraId="16078337" w14:textId="19817654"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(EF35LP11) Reescrever o texto incorporando as alterações feitas na revisão e obedecendo as</w:t>
            </w:r>
            <w:r w:rsidR="0048183F">
              <w:rPr>
                <w:rFonts w:ascii="Tahoma" w:hAnsi="Tahoma" w:cs="Tahoma"/>
                <w:sz w:val="20"/>
                <w:szCs w:val="20"/>
                <w:lang w:val="pt-BR"/>
              </w:rPr>
              <w:t xml:space="preserve"> </w:t>
            </w:r>
            <w:r w:rsidRPr="00B4701F">
              <w:rPr>
                <w:rFonts w:ascii="Tahoma" w:hAnsi="Tahoma" w:cs="Tahoma"/>
                <w:sz w:val="20"/>
                <w:szCs w:val="20"/>
                <w:lang w:val="pt-BR"/>
              </w:rPr>
              <w:t>convenções de disposição gráfica, inclusão de título, de autoria.</w:t>
            </w:r>
          </w:p>
        </w:tc>
        <w:tc>
          <w:tcPr>
            <w:tcW w:w="1916" w:type="pct"/>
            <w:tcBorders>
              <w:top w:val="single" w:sz="4" w:space="0" w:color="auto"/>
              <w:left w:val="single" w:sz="4" w:space="0" w:color="auto"/>
              <w:bottom w:val="single" w:sz="4" w:space="0" w:color="auto"/>
              <w:right w:val="single" w:sz="4" w:space="0" w:color="auto"/>
            </w:tcBorders>
          </w:tcPr>
          <w:p w14:paraId="39418144"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2108CE98" w14:textId="6D9D44EF"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A </w:t>
            </w:r>
            <w:proofErr w:type="spellStart"/>
            <w:r w:rsidRPr="00B4701F">
              <w:rPr>
                <w:rFonts w:ascii="Tahoma" w:hAnsi="Tahoma" w:cs="Tahoma"/>
                <w:sz w:val="20"/>
                <w:szCs w:val="20"/>
                <w:lang w:val="pt-BR"/>
              </w:rPr>
              <w:t>autoavaliação</w:t>
            </w:r>
            <w:proofErr w:type="spellEnd"/>
            <w:r w:rsidRPr="00B4701F">
              <w:rPr>
                <w:rFonts w:ascii="Tahoma" w:hAnsi="Tahoma" w:cs="Tahoma"/>
                <w:sz w:val="20"/>
                <w:szCs w:val="20"/>
                <w:lang w:val="pt-BR"/>
              </w:rPr>
              <w:t xml:space="preserve"> permite reflexão para checar se os diálogos contêm os argumentos das personagens, se foi criada uma situação de conflito, se a pontuação do diálogo foi usada, se o conflito foi desenvolvido até chegar a uma solução, se o ensinamento moral foi transmitido com clareza, se a pessoa gramatical utilizada está correta, se a concordância entre os elementos da frase está adequada. Na passagem do texto a limpo</w:t>
            </w:r>
            <w:r w:rsidR="00A32D6D">
              <w:rPr>
                <w:rFonts w:ascii="Tahoma" w:hAnsi="Tahoma" w:cs="Tahoma"/>
                <w:sz w:val="20"/>
                <w:szCs w:val="20"/>
                <w:lang w:val="pt-BR"/>
              </w:rPr>
              <w:t>,</w:t>
            </w:r>
            <w:r w:rsidRPr="00B4701F">
              <w:rPr>
                <w:rFonts w:ascii="Tahoma" w:hAnsi="Tahoma" w:cs="Tahoma"/>
                <w:sz w:val="20"/>
                <w:szCs w:val="20"/>
                <w:lang w:val="pt-BR"/>
              </w:rPr>
              <w:t xml:space="preserve"> as alterações devem ser incorporadas.</w:t>
            </w:r>
          </w:p>
        </w:tc>
      </w:tr>
    </w:tbl>
    <w:p w14:paraId="5EE13A6B" w14:textId="0153F05C" w:rsidR="0048183F" w:rsidRDefault="0048183F" w:rsidP="0048183F">
      <w:pPr>
        <w:pStyle w:val="00textosemparagrafo"/>
      </w:pPr>
    </w:p>
    <w:p w14:paraId="0C389D77" w14:textId="77777777" w:rsidR="0048183F" w:rsidRDefault="0048183F">
      <w:pPr>
        <w:rPr>
          <w:rFonts w:ascii="Tahoma" w:hAnsi="Tahoma" w:cs="Arial"/>
          <w:color w:val="000000"/>
          <w:sz w:val="22"/>
          <w:szCs w:val="22"/>
          <w:lang w:val="pt-BR"/>
        </w:rPr>
      </w:pPr>
      <w:r w:rsidRPr="00691FB5">
        <w:rPr>
          <w:lang w:val="pt-BR"/>
        </w:rPr>
        <w:br w:type="page"/>
      </w:r>
    </w:p>
    <w:tbl>
      <w:tblPr>
        <w:tblStyle w:val="TabeladeGradeClara1"/>
        <w:tblW w:w="5000" w:type="pct"/>
        <w:tblLook w:val="04A0" w:firstRow="1" w:lastRow="0" w:firstColumn="1" w:lastColumn="0" w:noHBand="0" w:noVBand="1"/>
      </w:tblPr>
      <w:tblGrid>
        <w:gridCol w:w="1614"/>
        <w:gridCol w:w="1680"/>
        <w:gridCol w:w="2787"/>
        <w:gridCol w:w="3541"/>
      </w:tblGrid>
      <w:tr w:rsidR="00C82055" w:rsidRPr="00FC48A9" w14:paraId="7B195CD7" w14:textId="77777777" w:rsidTr="0048183F">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D6A1E4D"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Conhecimentos linguísticos e gramaticais</w:t>
            </w:r>
          </w:p>
        </w:tc>
      </w:tr>
      <w:tr w:rsidR="0048183F" w:rsidRPr="00C21234" w14:paraId="303D7477" w14:textId="77777777" w:rsidTr="0048183F">
        <w:tc>
          <w:tcPr>
            <w:tcW w:w="8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0BACDA" w14:textId="390B8613" w:rsidR="0048183F" w:rsidRPr="00B4701F" w:rsidRDefault="0048183F"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8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F2EDB4" w14:textId="0AE9E333"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95E94F" w14:textId="1056BB13"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84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244A26" w14:textId="2177357B"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48183F" w:rsidRPr="00FC48A9" w14:paraId="23326561" w14:textId="77777777" w:rsidTr="0048183F">
        <w:tc>
          <w:tcPr>
            <w:tcW w:w="839" w:type="pct"/>
            <w:tcBorders>
              <w:top w:val="single" w:sz="4" w:space="0" w:color="auto"/>
              <w:left w:val="single" w:sz="4" w:space="0" w:color="auto"/>
              <w:bottom w:val="single" w:sz="4" w:space="0" w:color="auto"/>
              <w:right w:val="single" w:sz="4" w:space="0" w:color="auto"/>
            </w:tcBorders>
          </w:tcPr>
          <w:p w14:paraId="4A25187A" w14:textId="1AF950E8"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eastAsiaTheme="minorHAnsi" w:hAnsi="Tahoma" w:cs="Tahoma"/>
                <w:bCs/>
                <w:sz w:val="20"/>
                <w:szCs w:val="20"/>
                <w:lang w:val="pt-BR" w:eastAsia="en-US"/>
              </w:rPr>
              <w:t>Processos de formação e significados das</w:t>
            </w:r>
            <w:r w:rsidR="0048183F">
              <w:rPr>
                <w:rFonts w:ascii="Tahoma" w:eastAsiaTheme="minorHAnsi" w:hAnsi="Tahoma" w:cs="Tahoma"/>
                <w:bCs/>
                <w:sz w:val="20"/>
                <w:szCs w:val="20"/>
                <w:lang w:val="pt-BR" w:eastAsia="en-US"/>
              </w:rPr>
              <w:t xml:space="preserve"> </w:t>
            </w:r>
            <w:r w:rsidRPr="00B4701F">
              <w:rPr>
                <w:rFonts w:ascii="Tahoma" w:eastAsiaTheme="minorHAnsi" w:hAnsi="Tahoma" w:cs="Tahoma"/>
                <w:bCs/>
                <w:sz w:val="20"/>
                <w:szCs w:val="20"/>
                <w:lang w:val="pt-BR" w:eastAsia="en-US"/>
              </w:rPr>
              <w:t>palavras</w:t>
            </w:r>
          </w:p>
        </w:tc>
        <w:tc>
          <w:tcPr>
            <w:tcW w:w="873" w:type="pct"/>
            <w:tcBorders>
              <w:top w:val="single" w:sz="4" w:space="0" w:color="auto"/>
              <w:left w:val="single" w:sz="4" w:space="0" w:color="auto"/>
              <w:bottom w:val="single" w:sz="4" w:space="0" w:color="auto"/>
              <w:right w:val="single" w:sz="4" w:space="0" w:color="auto"/>
            </w:tcBorders>
          </w:tcPr>
          <w:p w14:paraId="0C28CA47" w14:textId="77777777" w:rsidR="00B4701F" w:rsidRPr="00B4701F" w:rsidRDefault="00B4701F" w:rsidP="00B4701F">
            <w:pPr>
              <w:autoSpaceDE w:val="0"/>
              <w:autoSpaceDN w:val="0"/>
              <w:adjustRightInd w:val="0"/>
              <w:spacing w:before="60" w:after="60"/>
              <w:rPr>
                <w:rFonts w:ascii="Tahoma" w:hAnsi="Tahoma" w:cs="Tahoma"/>
                <w:sz w:val="20"/>
                <w:szCs w:val="20"/>
                <w:highlight w:val="yellow"/>
                <w:lang w:val="pt-BR"/>
              </w:rPr>
            </w:pPr>
            <w:r w:rsidRPr="00B4701F">
              <w:rPr>
                <w:rFonts w:ascii="Tahoma" w:hAnsi="Tahoma" w:cs="Tahoma"/>
                <w:sz w:val="20"/>
                <w:szCs w:val="20"/>
                <w:lang w:val="pt-BR"/>
              </w:rPr>
              <w:t>Polissemia</w:t>
            </w:r>
          </w:p>
        </w:tc>
        <w:tc>
          <w:tcPr>
            <w:tcW w:w="1448" w:type="pct"/>
            <w:tcBorders>
              <w:top w:val="single" w:sz="4" w:space="0" w:color="auto"/>
              <w:left w:val="single" w:sz="4" w:space="0" w:color="auto"/>
              <w:bottom w:val="single" w:sz="4" w:space="0" w:color="auto"/>
              <w:right w:val="single" w:sz="4" w:space="0" w:color="auto"/>
            </w:tcBorders>
          </w:tcPr>
          <w:p w14:paraId="7E021B69" w14:textId="5104FC57"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(EF05LP31) Identificar o caráter polissêmico das palavras (uma mesma palavra com diferentes significados, de acordo com o contexto de uso), comparando o significado de</w:t>
            </w:r>
            <w:r w:rsidR="0048183F">
              <w:rPr>
                <w:rFonts w:ascii="Tahoma" w:hAnsi="Tahoma" w:cs="Tahoma"/>
                <w:sz w:val="20"/>
                <w:szCs w:val="20"/>
                <w:lang w:val="pt-BR"/>
              </w:rPr>
              <w:t xml:space="preserve"> </w:t>
            </w:r>
            <w:r w:rsidRPr="00B4701F">
              <w:rPr>
                <w:rFonts w:ascii="Tahoma" w:hAnsi="Tahoma" w:cs="Tahoma"/>
                <w:sz w:val="20"/>
                <w:szCs w:val="20"/>
                <w:lang w:val="pt-BR"/>
              </w:rPr>
              <w:t>determinados termos utilizados nas áreas científicas com esses mesmos termos utilizados na linguagem usual.</w:t>
            </w:r>
          </w:p>
        </w:tc>
        <w:tc>
          <w:tcPr>
            <w:tcW w:w="1840" w:type="pct"/>
            <w:tcBorders>
              <w:top w:val="single" w:sz="4" w:space="0" w:color="auto"/>
              <w:left w:val="single" w:sz="4" w:space="0" w:color="auto"/>
              <w:bottom w:val="single" w:sz="4" w:space="0" w:color="auto"/>
              <w:right w:val="single" w:sz="4" w:space="0" w:color="auto"/>
            </w:tcBorders>
          </w:tcPr>
          <w:p w14:paraId="31E28EF2"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5B92A0DF" w14:textId="77777777" w:rsidR="00B4701F" w:rsidRPr="00B4701F" w:rsidRDefault="00B4701F" w:rsidP="00B4701F">
            <w:pPr>
              <w:spacing w:before="60" w:after="60"/>
              <w:rPr>
                <w:rFonts w:ascii="Tahoma" w:hAnsi="Tahoma" w:cs="Tahoma"/>
                <w:b/>
                <w:sz w:val="20"/>
                <w:szCs w:val="20"/>
                <w:highlight w:val="yellow"/>
                <w:lang w:val="pt-BR"/>
              </w:rPr>
            </w:pPr>
            <w:r w:rsidRPr="00B4701F">
              <w:rPr>
                <w:rFonts w:ascii="Tahoma" w:hAnsi="Tahoma" w:cs="Tahoma"/>
                <w:sz w:val="20"/>
                <w:szCs w:val="20"/>
                <w:lang w:val="pt-BR"/>
              </w:rPr>
              <w:t>Os estudos de plurissignificação permitem compreender que uma mesma palavra pode assumir diferentes significados, como em “golpear”</w:t>
            </w:r>
            <w:proofErr w:type="gramStart"/>
            <w:r w:rsidRPr="00B4701F">
              <w:rPr>
                <w:rFonts w:ascii="Tahoma" w:hAnsi="Tahoma" w:cs="Tahoma"/>
                <w:sz w:val="20"/>
                <w:szCs w:val="20"/>
                <w:lang w:val="pt-BR"/>
              </w:rPr>
              <w:t>, ”sangue</w:t>
            </w:r>
            <w:proofErr w:type="gramEnd"/>
            <w:r w:rsidRPr="00B4701F">
              <w:rPr>
                <w:rFonts w:ascii="Tahoma" w:hAnsi="Tahoma" w:cs="Tahoma"/>
                <w:sz w:val="20"/>
                <w:szCs w:val="20"/>
                <w:lang w:val="pt-BR"/>
              </w:rPr>
              <w:t xml:space="preserve"> frio”, “esquentar”, “esquentadinhos”, dependendo do contexto em que estão.</w:t>
            </w:r>
          </w:p>
        </w:tc>
      </w:tr>
      <w:tr w:rsidR="0048183F" w:rsidRPr="00FC48A9" w14:paraId="36286A1D" w14:textId="77777777" w:rsidTr="0048183F">
        <w:tc>
          <w:tcPr>
            <w:tcW w:w="839" w:type="pct"/>
            <w:vMerge w:val="restart"/>
            <w:tcBorders>
              <w:top w:val="single" w:sz="4" w:space="0" w:color="auto"/>
              <w:left w:val="single" w:sz="4" w:space="0" w:color="auto"/>
              <w:bottom w:val="single" w:sz="4" w:space="0" w:color="auto"/>
              <w:right w:val="single" w:sz="4" w:space="0" w:color="auto"/>
            </w:tcBorders>
          </w:tcPr>
          <w:p w14:paraId="316D9346" w14:textId="69A1959E" w:rsidR="00B4701F" w:rsidRPr="00B4701F" w:rsidRDefault="00B4701F" w:rsidP="0048183F">
            <w:pPr>
              <w:pStyle w:val="PargrafodaLista"/>
              <w:spacing w:before="60" w:after="60"/>
              <w:ind w:left="0"/>
              <w:contextualSpacing w:val="0"/>
              <w:rPr>
                <w:rFonts w:ascii="Tahoma" w:hAnsi="Tahoma" w:cs="Tahoma"/>
                <w:sz w:val="20"/>
                <w:szCs w:val="20"/>
                <w:lang w:val="pt-BR"/>
              </w:rPr>
            </w:pPr>
            <w:r w:rsidRPr="00B4701F">
              <w:rPr>
                <w:rFonts w:ascii="Tahoma" w:hAnsi="Tahoma" w:cs="Tahoma"/>
                <w:sz w:val="20"/>
                <w:szCs w:val="20"/>
                <w:lang w:val="pt-BR"/>
              </w:rPr>
              <w:t>Morfossintaxe</w:t>
            </w:r>
          </w:p>
        </w:tc>
        <w:tc>
          <w:tcPr>
            <w:tcW w:w="873" w:type="pct"/>
            <w:tcBorders>
              <w:top w:val="single" w:sz="4" w:space="0" w:color="auto"/>
              <w:left w:val="single" w:sz="4" w:space="0" w:color="auto"/>
              <w:bottom w:val="single" w:sz="4" w:space="0" w:color="auto"/>
              <w:right w:val="single" w:sz="4" w:space="0" w:color="auto"/>
            </w:tcBorders>
          </w:tcPr>
          <w:p w14:paraId="53B7B547"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Concordância nominal e verbal</w:t>
            </w:r>
          </w:p>
        </w:tc>
        <w:tc>
          <w:tcPr>
            <w:tcW w:w="1448" w:type="pct"/>
            <w:tcBorders>
              <w:top w:val="single" w:sz="4" w:space="0" w:color="auto"/>
              <w:left w:val="single" w:sz="4" w:space="0" w:color="auto"/>
              <w:bottom w:val="single" w:sz="4" w:space="0" w:color="auto"/>
              <w:right w:val="single" w:sz="4" w:space="0" w:color="auto"/>
            </w:tcBorders>
          </w:tcPr>
          <w:p w14:paraId="560B3F2B" w14:textId="4B82E3F7"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(EF05LP35) Flexionar, adequadamente, na escrita e na oralidade, os verbos em concordância</w:t>
            </w:r>
            <w:r w:rsidR="0048183F">
              <w:rPr>
                <w:rFonts w:ascii="Tahoma" w:hAnsi="Tahoma" w:cs="Tahoma"/>
                <w:sz w:val="20"/>
                <w:szCs w:val="20"/>
                <w:lang w:val="pt-BR"/>
              </w:rPr>
              <w:t xml:space="preserve"> </w:t>
            </w:r>
            <w:r w:rsidRPr="00B4701F">
              <w:rPr>
                <w:rFonts w:ascii="Tahoma" w:hAnsi="Tahoma" w:cs="Tahoma"/>
                <w:sz w:val="20"/>
                <w:szCs w:val="20"/>
                <w:lang w:val="pt-BR"/>
              </w:rPr>
              <w:t>com pronomes pessoais sujeitos da frase.</w:t>
            </w:r>
          </w:p>
        </w:tc>
        <w:tc>
          <w:tcPr>
            <w:tcW w:w="1840" w:type="pct"/>
            <w:tcBorders>
              <w:top w:val="single" w:sz="4" w:space="0" w:color="auto"/>
              <w:left w:val="single" w:sz="4" w:space="0" w:color="auto"/>
              <w:bottom w:val="single" w:sz="4" w:space="0" w:color="auto"/>
              <w:right w:val="single" w:sz="4" w:space="0" w:color="auto"/>
            </w:tcBorders>
          </w:tcPr>
          <w:p w14:paraId="0883429F"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COMUNICAÇÃO ESCRITA</w:t>
            </w:r>
          </w:p>
          <w:p w14:paraId="2E9F73C0"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As reflexões sobre concordância entre artigo, adjetivo e substantivo possibilitam perceber que artigo e adjetivo concordam com o substantivo em gênero e número, como em “... os pelos macios”.</w:t>
            </w:r>
          </w:p>
        </w:tc>
      </w:tr>
      <w:tr w:rsidR="0048183F" w:rsidRPr="00FC48A9" w14:paraId="08964063" w14:textId="77777777" w:rsidTr="0048183F">
        <w:tc>
          <w:tcPr>
            <w:tcW w:w="839" w:type="pct"/>
            <w:vMerge/>
            <w:tcBorders>
              <w:top w:val="single" w:sz="4" w:space="0" w:color="auto"/>
              <w:left w:val="single" w:sz="4" w:space="0" w:color="auto"/>
              <w:bottom w:val="single" w:sz="4" w:space="0" w:color="auto"/>
              <w:right w:val="single" w:sz="4" w:space="0" w:color="auto"/>
            </w:tcBorders>
          </w:tcPr>
          <w:p w14:paraId="477B9A73"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p>
        </w:tc>
        <w:tc>
          <w:tcPr>
            <w:tcW w:w="873" w:type="pct"/>
            <w:tcBorders>
              <w:top w:val="single" w:sz="4" w:space="0" w:color="auto"/>
              <w:left w:val="single" w:sz="4" w:space="0" w:color="auto"/>
              <w:bottom w:val="single" w:sz="4" w:space="0" w:color="auto"/>
              <w:right w:val="single" w:sz="4" w:space="0" w:color="auto"/>
            </w:tcBorders>
          </w:tcPr>
          <w:p w14:paraId="6BE1054B"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Conjunção</w:t>
            </w:r>
          </w:p>
        </w:tc>
        <w:tc>
          <w:tcPr>
            <w:tcW w:w="1448" w:type="pct"/>
            <w:tcBorders>
              <w:top w:val="single" w:sz="4" w:space="0" w:color="auto"/>
              <w:left w:val="single" w:sz="4" w:space="0" w:color="auto"/>
              <w:bottom w:val="single" w:sz="4" w:space="0" w:color="auto"/>
              <w:right w:val="single" w:sz="4" w:space="0" w:color="auto"/>
            </w:tcBorders>
          </w:tcPr>
          <w:p w14:paraId="167E5B65" w14:textId="2E549516"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(EF05LP37) Identificar, em textos, o uso de conjunções e a relação que estabelecem entre</w:t>
            </w:r>
            <w:r w:rsidR="0048183F">
              <w:rPr>
                <w:rFonts w:ascii="Tahoma" w:hAnsi="Tahoma" w:cs="Tahoma"/>
                <w:sz w:val="20"/>
                <w:szCs w:val="20"/>
                <w:lang w:val="pt-BR"/>
              </w:rPr>
              <w:t xml:space="preserve"> </w:t>
            </w:r>
            <w:r w:rsidRPr="00B4701F">
              <w:rPr>
                <w:rFonts w:ascii="Tahoma" w:hAnsi="Tahoma" w:cs="Tahoma"/>
                <w:sz w:val="20"/>
                <w:szCs w:val="20"/>
                <w:lang w:val="pt-BR"/>
              </w:rPr>
              <w:t>partes do texto: adição, oposição, tempo, causa, condição, finalidade.</w:t>
            </w:r>
          </w:p>
        </w:tc>
        <w:tc>
          <w:tcPr>
            <w:tcW w:w="1840" w:type="pct"/>
            <w:tcBorders>
              <w:top w:val="single" w:sz="4" w:space="0" w:color="auto"/>
              <w:left w:val="single" w:sz="4" w:space="0" w:color="auto"/>
              <w:bottom w:val="single" w:sz="4" w:space="0" w:color="auto"/>
              <w:right w:val="single" w:sz="4" w:space="0" w:color="auto"/>
            </w:tcBorders>
          </w:tcPr>
          <w:p w14:paraId="0884FB46"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PARA FALAR E ESCREVER MELHOR</w:t>
            </w:r>
          </w:p>
          <w:p w14:paraId="70A86E24" w14:textId="6F127D31"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 xml:space="preserve">Estudos sobre conjunção possibilitam entender que se trata de palavra que liga orações, como em “Aceito minha culpa, </w:t>
            </w:r>
            <w:r w:rsidRPr="00B4701F">
              <w:rPr>
                <w:rFonts w:ascii="Tahoma" w:hAnsi="Tahoma" w:cs="Tahoma"/>
                <w:b/>
                <w:sz w:val="20"/>
                <w:szCs w:val="20"/>
                <w:lang w:val="pt-BR"/>
              </w:rPr>
              <w:t>mas</w:t>
            </w:r>
            <w:r w:rsidRPr="00B4701F">
              <w:rPr>
                <w:rFonts w:ascii="Tahoma" w:hAnsi="Tahoma" w:cs="Tahoma"/>
                <w:sz w:val="20"/>
                <w:szCs w:val="20"/>
                <w:lang w:val="pt-BR"/>
              </w:rPr>
              <w:t xml:space="preserve"> o p</w:t>
            </w:r>
            <w:r w:rsidR="00506CE6">
              <w:rPr>
                <w:rFonts w:ascii="Tahoma" w:hAnsi="Tahoma" w:cs="Tahoma"/>
                <w:sz w:val="20"/>
                <w:szCs w:val="20"/>
                <w:lang w:val="pt-BR"/>
              </w:rPr>
              <w:t>arafuso também deve ser expulso</w:t>
            </w:r>
            <w:r w:rsidRPr="00B4701F">
              <w:rPr>
                <w:rFonts w:ascii="Tahoma" w:hAnsi="Tahoma" w:cs="Tahoma"/>
                <w:sz w:val="20"/>
                <w:szCs w:val="20"/>
                <w:lang w:val="pt-BR"/>
              </w:rPr>
              <w:t>”</w:t>
            </w:r>
            <w:r w:rsidR="00506CE6">
              <w:rPr>
                <w:rFonts w:ascii="Tahoma" w:hAnsi="Tahoma" w:cs="Tahoma"/>
                <w:sz w:val="20"/>
                <w:szCs w:val="20"/>
                <w:lang w:val="pt-BR"/>
              </w:rPr>
              <w:t>.</w:t>
            </w:r>
            <w:r w:rsidRPr="00B4701F">
              <w:rPr>
                <w:rFonts w:ascii="Tahoma" w:hAnsi="Tahoma" w:cs="Tahoma"/>
                <w:sz w:val="20"/>
                <w:szCs w:val="20"/>
                <w:lang w:val="pt-BR"/>
              </w:rPr>
              <w:t xml:space="preserve"> E que essa palavra pode ter relação de sentido de oposição (exemplo acima), apoio (“Ninguém esperava, </w:t>
            </w:r>
            <w:r w:rsidRPr="00B4701F">
              <w:rPr>
                <w:rFonts w:ascii="Tahoma" w:hAnsi="Tahoma" w:cs="Tahoma"/>
                <w:b/>
                <w:sz w:val="20"/>
                <w:szCs w:val="20"/>
                <w:lang w:val="pt-BR"/>
              </w:rPr>
              <w:t>mas</w:t>
            </w:r>
            <w:r w:rsidRPr="00B4701F">
              <w:rPr>
                <w:rFonts w:ascii="Tahoma" w:hAnsi="Tahoma" w:cs="Tahoma"/>
                <w:sz w:val="20"/>
                <w:szCs w:val="20"/>
                <w:lang w:val="pt-BR"/>
              </w:rPr>
              <w:t xml:space="preserve"> o Brasil ganhou muitas medalhas”), adição (“Estou com muita fome: não tomei café </w:t>
            </w:r>
            <w:r w:rsidRPr="00B4701F">
              <w:rPr>
                <w:rFonts w:ascii="Tahoma" w:hAnsi="Tahoma" w:cs="Tahoma"/>
                <w:b/>
                <w:sz w:val="20"/>
                <w:szCs w:val="20"/>
                <w:lang w:val="pt-BR"/>
              </w:rPr>
              <w:t>nem</w:t>
            </w:r>
            <w:r w:rsidRPr="00B4701F">
              <w:rPr>
                <w:rFonts w:ascii="Tahoma" w:hAnsi="Tahoma" w:cs="Tahoma"/>
                <w:sz w:val="20"/>
                <w:szCs w:val="20"/>
                <w:lang w:val="pt-BR"/>
              </w:rPr>
              <w:t xml:space="preserve"> almocei até agora”), explicação (“Eu me levantei cedo, </w:t>
            </w:r>
            <w:r w:rsidRPr="00B4701F">
              <w:rPr>
                <w:rFonts w:ascii="Tahoma" w:hAnsi="Tahoma" w:cs="Tahoma"/>
                <w:b/>
                <w:sz w:val="20"/>
                <w:szCs w:val="20"/>
                <w:lang w:val="pt-BR"/>
              </w:rPr>
              <w:t>pois</w:t>
            </w:r>
            <w:r w:rsidRPr="00B4701F">
              <w:rPr>
                <w:rFonts w:ascii="Tahoma" w:hAnsi="Tahoma" w:cs="Tahoma"/>
                <w:sz w:val="20"/>
                <w:szCs w:val="20"/>
                <w:lang w:val="pt-BR"/>
              </w:rPr>
              <w:t xml:space="preserve"> senti o cheirinho do café”).</w:t>
            </w:r>
          </w:p>
        </w:tc>
      </w:tr>
    </w:tbl>
    <w:p w14:paraId="0730B943" w14:textId="7837A7C3" w:rsidR="0048183F" w:rsidRDefault="0048183F" w:rsidP="00B4701F">
      <w:pPr>
        <w:pStyle w:val="PargrafodaLista"/>
        <w:ind w:left="0"/>
        <w:rPr>
          <w:rFonts w:ascii="Verdana" w:hAnsi="Verdana" w:cs="Arial"/>
          <w:b/>
          <w:lang w:val="pt-BR"/>
        </w:rPr>
      </w:pPr>
    </w:p>
    <w:p w14:paraId="0A2BCBFE" w14:textId="77777777" w:rsidR="0048183F" w:rsidRDefault="0048183F">
      <w:pPr>
        <w:rPr>
          <w:rFonts w:ascii="Verdana" w:hAnsi="Verdana" w:cs="Arial"/>
          <w:b/>
          <w:lang w:val="pt-BR"/>
        </w:rPr>
      </w:pPr>
      <w:r>
        <w:rPr>
          <w:rFonts w:ascii="Verdana" w:hAnsi="Verdana" w:cs="Arial"/>
          <w:b/>
          <w:lang w:val="pt-BR"/>
        </w:rPr>
        <w:br w:type="page"/>
      </w:r>
    </w:p>
    <w:tbl>
      <w:tblPr>
        <w:tblStyle w:val="TabeladeGradeClara1"/>
        <w:tblW w:w="5000" w:type="pct"/>
        <w:tblLook w:val="04A0" w:firstRow="1" w:lastRow="0" w:firstColumn="1" w:lastColumn="0" w:noHBand="0" w:noVBand="1"/>
      </w:tblPr>
      <w:tblGrid>
        <w:gridCol w:w="1491"/>
        <w:gridCol w:w="1803"/>
        <w:gridCol w:w="2910"/>
        <w:gridCol w:w="3418"/>
      </w:tblGrid>
      <w:tr w:rsidR="00C82055" w:rsidRPr="00C82055" w14:paraId="74C0CB36" w14:textId="77777777" w:rsidTr="0048183F">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733FE1A7" w14:textId="77777777" w:rsidR="00B4701F" w:rsidRPr="00C82055" w:rsidRDefault="00B4701F" w:rsidP="00B4701F">
            <w:pPr>
              <w:pStyle w:val="PargrafodaLista"/>
              <w:spacing w:before="60" w:after="60"/>
              <w:ind w:left="0"/>
              <w:contextualSpacing w:val="0"/>
              <w:jc w:val="center"/>
              <w:rPr>
                <w:rFonts w:ascii="Tahoma" w:hAnsi="Tahoma" w:cs="Tahoma"/>
                <w:b/>
                <w:color w:val="FFFFFF" w:themeColor="background1"/>
                <w:sz w:val="20"/>
                <w:szCs w:val="20"/>
                <w:lang w:val="pt-BR"/>
              </w:rPr>
            </w:pPr>
            <w:r w:rsidRPr="00C82055">
              <w:rPr>
                <w:rFonts w:ascii="Tahoma" w:hAnsi="Tahoma" w:cs="Tahoma"/>
                <w:b/>
                <w:color w:val="FFFFFF" w:themeColor="background1"/>
                <w:sz w:val="20"/>
                <w:szCs w:val="20"/>
                <w:lang w:val="pt-BR"/>
              </w:rPr>
              <w:lastRenderedPageBreak/>
              <w:t>Eixo Educação literária</w:t>
            </w:r>
          </w:p>
        </w:tc>
      </w:tr>
      <w:tr w:rsidR="0048183F" w:rsidRPr="00C21234" w14:paraId="054DD2DC" w14:textId="77777777" w:rsidTr="0048183F">
        <w:tc>
          <w:tcPr>
            <w:tcW w:w="7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40C716" w14:textId="4CE3D18D" w:rsidR="0048183F" w:rsidRPr="00B4701F" w:rsidRDefault="0048183F" w:rsidP="00B4701F">
            <w:pPr>
              <w:spacing w:before="60" w:after="60"/>
              <w:jc w:val="center"/>
              <w:rPr>
                <w:rFonts w:ascii="Tahoma" w:hAnsi="Tahoma" w:cs="Tahoma"/>
                <w:b/>
                <w:bCs/>
                <w:sz w:val="20"/>
                <w:szCs w:val="20"/>
                <w:lang w:val="pt-BR"/>
              </w:rPr>
            </w:pPr>
            <w:r w:rsidRPr="00B4701F">
              <w:rPr>
                <w:rFonts w:ascii="Tahoma" w:hAnsi="Tahoma" w:cs="Tahoma"/>
                <w:b/>
                <w:bCs/>
                <w:sz w:val="20"/>
                <w:szCs w:val="20"/>
                <w:lang w:val="pt-BR"/>
              </w:rPr>
              <w:t>Unidades temáticas</w:t>
            </w:r>
          </w:p>
        </w:tc>
        <w:tc>
          <w:tcPr>
            <w:tcW w:w="9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226333" w14:textId="0284AC17"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Objetos de conhecimento</w:t>
            </w:r>
          </w:p>
        </w:tc>
        <w:tc>
          <w:tcPr>
            <w:tcW w:w="151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444496" w14:textId="15F74255"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Habilidades</w:t>
            </w:r>
          </w:p>
        </w:tc>
        <w:tc>
          <w:tcPr>
            <w:tcW w:w="17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081D03" w14:textId="457E3815" w:rsidR="0048183F" w:rsidRPr="00B4701F" w:rsidRDefault="0048183F" w:rsidP="00B4701F">
            <w:pPr>
              <w:pStyle w:val="PargrafodaLista"/>
              <w:spacing w:before="60" w:after="60"/>
              <w:ind w:left="0"/>
              <w:contextualSpacing w:val="0"/>
              <w:jc w:val="center"/>
              <w:rPr>
                <w:rFonts w:ascii="Tahoma" w:hAnsi="Tahoma" w:cs="Tahoma"/>
                <w:b/>
                <w:bCs/>
                <w:sz w:val="20"/>
                <w:szCs w:val="20"/>
                <w:lang w:val="pt-BR"/>
              </w:rPr>
            </w:pPr>
            <w:r w:rsidRPr="00B4701F">
              <w:rPr>
                <w:rFonts w:ascii="Tahoma" w:hAnsi="Tahoma" w:cs="Tahoma"/>
                <w:b/>
                <w:bCs/>
                <w:sz w:val="20"/>
                <w:szCs w:val="20"/>
                <w:lang w:val="pt-BR"/>
              </w:rPr>
              <w:t>Práticas didático-pedagógicas</w:t>
            </w:r>
          </w:p>
        </w:tc>
      </w:tr>
      <w:tr w:rsidR="0048183F" w:rsidRPr="00FC48A9" w14:paraId="613C42BD" w14:textId="77777777" w:rsidTr="0048183F">
        <w:tc>
          <w:tcPr>
            <w:tcW w:w="775" w:type="pct"/>
            <w:tcBorders>
              <w:top w:val="single" w:sz="4" w:space="0" w:color="auto"/>
              <w:left w:val="single" w:sz="4" w:space="0" w:color="auto"/>
              <w:bottom w:val="single" w:sz="4" w:space="0" w:color="auto"/>
              <w:right w:val="single" w:sz="4" w:space="0" w:color="auto"/>
            </w:tcBorders>
          </w:tcPr>
          <w:p w14:paraId="159F0270" w14:textId="77777777" w:rsidR="00B4701F" w:rsidRPr="00B4701F" w:rsidRDefault="00B4701F" w:rsidP="00B4701F">
            <w:pPr>
              <w:pStyle w:val="PargrafodaLista"/>
              <w:spacing w:before="60" w:after="60"/>
              <w:ind w:left="0"/>
              <w:contextualSpacing w:val="0"/>
              <w:rPr>
                <w:rFonts w:ascii="Tahoma" w:hAnsi="Tahoma" w:cs="Tahoma"/>
                <w:sz w:val="20"/>
                <w:szCs w:val="20"/>
                <w:lang w:val="pt-BR"/>
              </w:rPr>
            </w:pPr>
            <w:r w:rsidRPr="00B4701F">
              <w:rPr>
                <w:rFonts w:ascii="Tahoma" w:eastAsiaTheme="minorHAnsi" w:hAnsi="Tahoma" w:cs="Tahoma"/>
                <w:bCs/>
                <w:sz w:val="20"/>
                <w:szCs w:val="20"/>
                <w:lang w:val="pt-BR" w:eastAsia="en-US"/>
              </w:rPr>
              <w:t>Categorias do discurso literário</w:t>
            </w:r>
          </w:p>
        </w:tc>
        <w:tc>
          <w:tcPr>
            <w:tcW w:w="937" w:type="pct"/>
            <w:tcBorders>
              <w:top w:val="single" w:sz="4" w:space="0" w:color="auto"/>
              <w:left w:val="single" w:sz="4" w:space="0" w:color="auto"/>
              <w:bottom w:val="single" w:sz="4" w:space="0" w:color="auto"/>
              <w:right w:val="single" w:sz="4" w:space="0" w:color="auto"/>
            </w:tcBorders>
          </w:tcPr>
          <w:p w14:paraId="33C580F0" w14:textId="1F7B798A" w:rsidR="00B4701F" w:rsidRPr="00B4701F" w:rsidRDefault="00B4701F" w:rsidP="0048183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Elementos constitutivos do discurso narrativo</w:t>
            </w:r>
            <w:r w:rsidR="0048183F">
              <w:rPr>
                <w:rFonts w:ascii="Tahoma" w:hAnsi="Tahoma" w:cs="Tahoma"/>
                <w:sz w:val="20"/>
                <w:szCs w:val="20"/>
                <w:lang w:val="pt-BR"/>
              </w:rPr>
              <w:t xml:space="preserve"> </w:t>
            </w:r>
            <w:r w:rsidRPr="00B4701F">
              <w:rPr>
                <w:rFonts w:ascii="Tahoma" w:hAnsi="Tahoma" w:cs="Tahoma"/>
                <w:sz w:val="20"/>
                <w:szCs w:val="20"/>
                <w:lang w:val="pt-BR"/>
              </w:rPr>
              <w:t>ficcional em prosa e versos: estrutura da narrativa e recursos expressivos</w:t>
            </w:r>
          </w:p>
        </w:tc>
        <w:tc>
          <w:tcPr>
            <w:tcW w:w="1512" w:type="pct"/>
            <w:tcBorders>
              <w:top w:val="single" w:sz="4" w:space="0" w:color="auto"/>
              <w:left w:val="single" w:sz="4" w:space="0" w:color="auto"/>
              <w:bottom w:val="single" w:sz="4" w:space="0" w:color="auto"/>
              <w:right w:val="single" w:sz="4" w:space="0" w:color="auto"/>
            </w:tcBorders>
          </w:tcPr>
          <w:p w14:paraId="3B5C5165" w14:textId="1CFBC0ED" w:rsidR="00B4701F" w:rsidRPr="00B4701F" w:rsidRDefault="00B4701F" w:rsidP="00A32D6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(EF05LP38) Identificar, em texto narrativo ficcional, a estrutura da narração: ambientação</w:t>
            </w:r>
            <w:r w:rsidR="0048183F">
              <w:rPr>
                <w:rFonts w:ascii="Tahoma" w:hAnsi="Tahoma" w:cs="Tahoma"/>
                <w:sz w:val="20"/>
                <w:szCs w:val="20"/>
                <w:lang w:val="pt-BR"/>
              </w:rPr>
              <w:t xml:space="preserve"> </w:t>
            </w:r>
            <w:r w:rsidRPr="00B4701F">
              <w:rPr>
                <w:rFonts w:ascii="Tahoma" w:hAnsi="Tahoma" w:cs="Tahoma"/>
                <w:sz w:val="20"/>
                <w:szCs w:val="20"/>
                <w:lang w:val="pt-BR"/>
              </w:rPr>
              <w:t>da história, apresentação de personagens e do estado inicial da ação; surgimento de conflito</w:t>
            </w:r>
            <w:r w:rsidR="0048183F">
              <w:rPr>
                <w:rFonts w:ascii="Tahoma" w:hAnsi="Tahoma" w:cs="Tahoma"/>
                <w:sz w:val="20"/>
                <w:szCs w:val="20"/>
                <w:lang w:val="pt-BR"/>
              </w:rPr>
              <w:t xml:space="preserve"> </w:t>
            </w:r>
            <w:r w:rsidRPr="00B4701F">
              <w:rPr>
                <w:rFonts w:ascii="Tahoma" w:hAnsi="Tahoma" w:cs="Tahoma"/>
                <w:sz w:val="20"/>
                <w:szCs w:val="20"/>
                <w:lang w:val="pt-BR"/>
              </w:rPr>
              <w:t>ou obstáculo a ser superado; ponto máximo de tensão do conflito; desenlace ou desfecho;</w:t>
            </w:r>
            <w:r w:rsidR="00C76430">
              <w:rPr>
                <w:rFonts w:ascii="Tahoma" w:hAnsi="Tahoma" w:cs="Tahoma"/>
                <w:sz w:val="20"/>
                <w:szCs w:val="20"/>
                <w:lang w:val="pt-BR"/>
              </w:rPr>
              <w:t xml:space="preserve"> </w:t>
            </w:r>
            <w:r w:rsidRPr="00B4701F">
              <w:rPr>
                <w:rFonts w:ascii="Tahoma" w:hAnsi="Tahoma" w:cs="Tahoma"/>
                <w:sz w:val="20"/>
                <w:szCs w:val="20"/>
                <w:lang w:val="pt-BR"/>
              </w:rPr>
              <w:t>discurso indireto e discurso direto, determinando o efeito de sentido de verbos de enunciação e explicando o uso de variedades linguísticas no discurso direto, quando for o caso.</w:t>
            </w:r>
          </w:p>
        </w:tc>
        <w:tc>
          <w:tcPr>
            <w:tcW w:w="1776" w:type="pct"/>
            <w:tcBorders>
              <w:top w:val="single" w:sz="4" w:space="0" w:color="auto"/>
              <w:left w:val="single" w:sz="4" w:space="0" w:color="auto"/>
              <w:bottom w:val="single" w:sz="4" w:space="0" w:color="auto"/>
              <w:right w:val="single" w:sz="4" w:space="0" w:color="auto"/>
            </w:tcBorders>
          </w:tcPr>
          <w:p w14:paraId="5FAB5A65"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4BB7B234" w14:textId="77777777" w:rsidR="00B4701F" w:rsidRPr="00B4701F" w:rsidRDefault="00B4701F" w:rsidP="00B4701F">
            <w:pPr>
              <w:spacing w:before="60" w:after="60"/>
              <w:rPr>
                <w:rFonts w:ascii="Tahoma" w:hAnsi="Tahoma" w:cs="Tahoma"/>
                <w:sz w:val="20"/>
                <w:szCs w:val="20"/>
                <w:lang w:val="pt-BR"/>
              </w:rPr>
            </w:pPr>
            <w:r w:rsidRPr="00B4701F">
              <w:rPr>
                <w:rFonts w:ascii="Tahoma" w:hAnsi="Tahoma" w:cs="Tahoma"/>
                <w:sz w:val="20"/>
                <w:szCs w:val="20"/>
                <w:lang w:val="pt-BR"/>
              </w:rPr>
              <w:t>As atividades de compreensão do apólogo exploram as personagens, as discussões, as opiniões e os argumentos que as amparam, o conflito, o desfecho, a plurissignificação, a personificação das ferramentas, de modo a fazer entender a estrutura da narrativa e seus recursos expressivos.</w:t>
            </w:r>
          </w:p>
        </w:tc>
      </w:tr>
      <w:tr w:rsidR="0048183F" w:rsidRPr="00FC48A9" w14:paraId="4528ADF1" w14:textId="77777777" w:rsidTr="0048183F">
        <w:tc>
          <w:tcPr>
            <w:tcW w:w="775" w:type="pct"/>
            <w:vMerge w:val="restart"/>
            <w:tcBorders>
              <w:top w:val="single" w:sz="4" w:space="0" w:color="auto"/>
              <w:left w:val="single" w:sz="4" w:space="0" w:color="auto"/>
              <w:bottom w:val="single" w:sz="4" w:space="0" w:color="auto"/>
              <w:right w:val="single" w:sz="4" w:space="0" w:color="auto"/>
            </w:tcBorders>
          </w:tcPr>
          <w:p w14:paraId="2CD13E32" w14:textId="5EF275DA" w:rsidR="00B4701F" w:rsidRPr="00B4701F" w:rsidRDefault="00B4701F" w:rsidP="0048183F">
            <w:pPr>
              <w:pStyle w:val="PargrafodaLista"/>
              <w:spacing w:before="60" w:after="60"/>
              <w:ind w:left="0"/>
              <w:contextualSpacing w:val="0"/>
              <w:rPr>
                <w:rFonts w:ascii="Tahoma" w:eastAsiaTheme="minorHAnsi" w:hAnsi="Tahoma" w:cs="Tahoma"/>
                <w:bCs/>
                <w:sz w:val="20"/>
                <w:szCs w:val="20"/>
                <w:lang w:val="pt-BR" w:eastAsia="en-US"/>
              </w:rPr>
            </w:pPr>
            <w:r w:rsidRPr="00B4701F">
              <w:rPr>
                <w:rFonts w:ascii="Tahoma" w:eastAsiaTheme="minorHAnsi" w:hAnsi="Tahoma" w:cs="Tahoma"/>
                <w:bCs/>
                <w:sz w:val="20"/>
                <w:szCs w:val="20"/>
                <w:lang w:val="pt-BR" w:eastAsia="en-US"/>
              </w:rPr>
              <w:t>O texto literário no contexto sociocultural</w:t>
            </w:r>
          </w:p>
        </w:tc>
        <w:tc>
          <w:tcPr>
            <w:tcW w:w="937" w:type="pct"/>
            <w:vMerge w:val="restart"/>
            <w:tcBorders>
              <w:top w:val="single" w:sz="4" w:space="0" w:color="auto"/>
              <w:left w:val="single" w:sz="4" w:space="0" w:color="auto"/>
              <w:bottom w:val="single" w:sz="4" w:space="0" w:color="auto"/>
              <w:right w:val="single" w:sz="4" w:space="0" w:color="auto"/>
            </w:tcBorders>
          </w:tcPr>
          <w:p w14:paraId="724BBCCF"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Dimensão social e estética do texto literário</w:t>
            </w:r>
          </w:p>
        </w:tc>
        <w:tc>
          <w:tcPr>
            <w:tcW w:w="1512" w:type="pct"/>
            <w:tcBorders>
              <w:top w:val="single" w:sz="4" w:space="0" w:color="auto"/>
              <w:left w:val="single" w:sz="4" w:space="0" w:color="auto"/>
              <w:bottom w:val="single" w:sz="4" w:space="0" w:color="auto"/>
              <w:right w:val="single" w:sz="4" w:space="0" w:color="auto"/>
            </w:tcBorders>
          </w:tcPr>
          <w:p w14:paraId="5E973753"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(EF35LP14) Identificar temas permanentes da literatura, em gêneros literários da tradição oral, em versos e prosa.</w:t>
            </w:r>
          </w:p>
        </w:tc>
        <w:tc>
          <w:tcPr>
            <w:tcW w:w="1776" w:type="pct"/>
            <w:tcBorders>
              <w:top w:val="single" w:sz="4" w:space="0" w:color="auto"/>
              <w:left w:val="single" w:sz="4" w:space="0" w:color="auto"/>
              <w:bottom w:val="single" w:sz="4" w:space="0" w:color="auto"/>
              <w:right w:val="single" w:sz="4" w:space="0" w:color="auto"/>
            </w:tcBorders>
          </w:tcPr>
          <w:p w14:paraId="6A325B2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28E06FAB"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sz w:val="20"/>
                <w:szCs w:val="20"/>
                <w:lang w:val="pt-BR"/>
              </w:rPr>
              <w:t xml:space="preserve">O apólogo </w:t>
            </w:r>
            <w:r w:rsidRPr="00B4701F">
              <w:rPr>
                <w:rFonts w:ascii="Tahoma" w:hAnsi="Tahoma" w:cs="Tahoma"/>
                <w:i/>
                <w:sz w:val="20"/>
                <w:szCs w:val="20"/>
                <w:lang w:val="pt-BR"/>
              </w:rPr>
              <w:t>Assembleia na carpintaria</w:t>
            </w:r>
            <w:r w:rsidRPr="00B4701F">
              <w:rPr>
                <w:rFonts w:ascii="Tahoma" w:hAnsi="Tahoma" w:cs="Tahoma"/>
                <w:sz w:val="20"/>
                <w:szCs w:val="20"/>
                <w:lang w:val="pt-BR"/>
              </w:rPr>
              <w:t xml:space="preserve"> trata da vaidade, tema que povoa a literatura brasileira e mundial, em diferentes gêneros literários da tradição oral, em verso e prosa.</w:t>
            </w:r>
          </w:p>
        </w:tc>
      </w:tr>
      <w:tr w:rsidR="0048183F" w:rsidRPr="00FC48A9" w14:paraId="7EED9AD5" w14:textId="77777777" w:rsidTr="0048183F">
        <w:tc>
          <w:tcPr>
            <w:tcW w:w="775" w:type="pct"/>
            <w:vMerge/>
            <w:tcBorders>
              <w:top w:val="single" w:sz="4" w:space="0" w:color="auto"/>
              <w:left w:val="single" w:sz="4" w:space="0" w:color="auto"/>
              <w:bottom w:val="single" w:sz="4" w:space="0" w:color="auto"/>
              <w:right w:val="single" w:sz="4" w:space="0" w:color="auto"/>
            </w:tcBorders>
          </w:tcPr>
          <w:p w14:paraId="44A5C094" w14:textId="77777777" w:rsidR="00B4701F" w:rsidRPr="00B4701F" w:rsidRDefault="00B4701F" w:rsidP="00B4701F">
            <w:pPr>
              <w:pStyle w:val="PargrafodaLista"/>
              <w:spacing w:before="60" w:after="60"/>
              <w:ind w:left="0"/>
              <w:contextualSpacing w:val="0"/>
              <w:rPr>
                <w:rFonts w:ascii="Tahoma" w:eastAsiaTheme="minorHAnsi" w:hAnsi="Tahoma" w:cs="Tahoma"/>
                <w:bCs/>
                <w:sz w:val="20"/>
                <w:szCs w:val="20"/>
                <w:lang w:val="pt-BR" w:eastAsia="en-US"/>
              </w:rPr>
            </w:pPr>
          </w:p>
        </w:tc>
        <w:tc>
          <w:tcPr>
            <w:tcW w:w="937" w:type="pct"/>
            <w:vMerge/>
            <w:tcBorders>
              <w:top w:val="single" w:sz="4" w:space="0" w:color="auto"/>
              <w:left w:val="single" w:sz="4" w:space="0" w:color="auto"/>
              <w:bottom w:val="single" w:sz="4" w:space="0" w:color="auto"/>
              <w:right w:val="single" w:sz="4" w:space="0" w:color="auto"/>
            </w:tcBorders>
          </w:tcPr>
          <w:p w14:paraId="25D9D94A" w14:textId="77777777" w:rsidR="00B4701F" w:rsidRPr="00B4701F" w:rsidRDefault="00B4701F" w:rsidP="00B4701F">
            <w:pPr>
              <w:autoSpaceDE w:val="0"/>
              <w:autoSpaceDN w:val="0"/>
              <w:adjustRightInd w:val="0"/>
              <w:spacing w:before="60" w:after="60"/>
              <w:rPr>
                <w:rFonts w:ascii="Tahoma" w:hAnsi="Tahoma" w:cs="Tahoma"/>
                <w:sz w:val="20"/>
                <w:szCs w:val="20"/>
                <w:lang w:val="pt-BR"/>
              </w:rPr>
            </w:pPr>
          </w:p>
        </w:tc>
        <w:tc>
          <w:tcPr>
            <w:tcW w:w="1512" w:type="pct"/>
            <w:tcBorders>
              <w:top w:val="single" w:sz="4" w:space="0" w:color="auto"/>
              <w:left w:val="single" w:sz="4" w:space="0" w:color="auto"/>
              <w:bottom w:val="single" w:sz="4" w:space="0" w:color="auto"/>
              <w:right w:val="single" w:sz="4" w:space="0" w:color="auto"/>
            </w:tcBorders>
          </w:tcPr>
          <w:p w14:paraId="72BE52C4" w14:textId="4D8DB257" w:rsidR="00B4701F" w:rsidRPr="00B4701F" w:rsidRDefault="00B4701F" w:rsidP="00A32D6D">
            <w:pPr>
              <w:autoSpaceDE w:val="0"/>
              <w:autoSpaceDN w:val="0"/>
              <w:adjustRightInd w:val="0"/>
              <w:spacing w:before="60" w:after="60"/>
              <w:rPr>
                <w:rFonts w:ascii="Tahoma" w:hAnsi="Tahoma" w:cs="Tahoma"/>
                <w:sz w:val="20"/>
                <w:szCs w:val="20"/>
                <w:lang w:val="pt-BR"/>
              </w:rPr>
            </w:pPr>
            <w:r w:rsidRPr="00B4701F">
              <w:rPr>
                <w:rFonts w:ascii="Tahoma" w:hAnsi="Tahoma" w:cs="Tahoma"/>
                <w:sz w:val="20"/>
                <w:szCs w:val="20"/>
                <w:lang w:val="pt-BR"/>
              </w:rPr>
              <w:t>(EF35LP15) Valorizar a literatura, em sua diversidade cultural, como patrimônio artístico da</w:t>
            </w:r>
            <w:r w:rsidR="00A90ED5">
              <w:rPr>
                <w:rFonts w:ascii="Tahoma" w:hAnsi="Tahoma" w:cs="Tahoma"/>
                <w:sz w:val="20"/>
                <w:szCs w:val="20"/>
                <w:lang w:val="pt-BR"/>
              </w:rPr>
              <w:t xml:space="preserve"> </w:t>
            </w:r>
            <w:r w:rsidRPr="00B4701F">
              <w:rPr>
                <w:rFonts w:ascii="Tahoma" w:hAnsi="Tahoma" w:cs="Tahoma"/>
                <w:sz w:val="20"/>
                <w:szCs w:val="20"/>
                <w:lang w:val="pt-BR"/>
              </w:rPr>
              <w:t>humanidade.</w:t>
            </w:r>
          </w:p>
        </w:tc>
        <w:tc>
          <w:tcPr>
            <w:tcW w:w="1776" w:type="pct"/>
            <w:tcBorders>
              <w:top w:val="single" w:sz="4" w:space="0" w:color="auto"/>
              <w:left w:val="single" w:sz="4" w:space="0" w:color="auto"/>
              <w:bottom w:val="single" w:sz="4" w:space="0" w:color="auto"/>
              <w:right w:val="single" w:sz="4" w:space="0" w:color="auto"/>
            </w:tcBorders>
          </w:tcPr>
          <w:p w14:paraId="0A7A297C" w14:textId="77777777" w:rsidR="00B4701F" w:rsidRPr="00B4701F" w:rsidRDefault="00B4701F" w:rsidP="00B4701F">
            <w:pPr>
              <w:spacing w:before="60" w:after="60"/>
              <w:rPr>
                <w:rFonts w:ascii="Tahoma" w:hAnsi="Tahoma" w:cs="Tahoma"/>
                <w:b/>
                <w:sz w:val="20"/>
                <w:szCs w:val="20"/>
                <w:lang w:val="pt-BR"/>
              </w:rPr>
            </w:pPr>
            <w:r w:rsidRPr="00B4701F">
              <w:rPr>
                <w:rFonts w:ascii="Tahoma" w:hAnsi="Tahoma" w:cs="Tahoma"/>
                <w:b/>
                <w:sz w:val="20"/>
                <w:szCs w:val="20"/>
                <w:lang w:val="pt-BR"/>
              </w:rPr>
              <w:t>TEXTO 1</w:t>
            </w:r>
          </w:p>
          <w:p w14:paraId="1B2F416C" w14:textId="16A01A6B" w:rsidR="00B4701F" w:rsidRPr="00B4701F" w:rsidRDefault="00B4701F" w:rsidP="0048183F">
            <w:pPr>
              <w:spacing w:before="60" w:after="60"/>
              <w:rPr>
                <w:rFonts w:ascii="Tahoma" w:hAnsi="Tahoma" w:cs="Tahoma"/>
                <w:b/>
                <w:sz w:val="20"/>
                <w:szCs w:val="20"/>
                <w:lang w:val="pt-BR"/>
              </w:rPr>
            </w:pPr>
            <w:r w:rsidRPr="00B4701F">
              <w:rPr>
                <w:rFonts w:ascii="Tahoma" w:hAnsi="Tahoma" w:cs="Tahoma"/>
                <w:sz w:val="20"/>
                <w:szCs w:val="20"/>
                <w:lang w:val="pt-BR"/>
              </w:rPr>
              <w:t>A alegoria do apólogo permite leituras que vão muito além da literal. Os contrastes e a contraposição de modelos dos objetos humanizados permitem a leitura de diferentes pontos de vista, aspectos que colaboram para a formação de uma estética que contrapõe a beleza e a harmonia, perpassando as mazelas e sabedoria humanas de forma sensível e artística.</w:t>
            </w:r>
          </w:p>
        </w:tc>
      </w:tr>
    </w:tbl>
    <w:p w14:paraId="7C59CBF8" w14:textId="328498EE" w:rsidR="0048183F" w:rsidRDefault="0048183F" w:rsidP="0048183F">
      <w:pPr>
        <w:pStyle w:val="00textosemparagrafo"/>
      </w:pPr>
    </w:p>
    <w:p w14:paraId="23EBAF6A" w14:textId="77777777" w:rsidR="0048183F" w:rsidRDefault="0048183F">
      <w:pPr>
        <w:rPr>
          <w:rFonts w:ascii="Tahoma" w:hAnsi="Tahoma" w:cs="Arial"/>
          <w:color w:val="000000"/>
          <w:sz w:val="22"/>
          <w:szCs w:val="22"/>
          <w:lang w:val="pt-BR"/>
        </w:rPr>
      </w:pPr>
      <w:r w:rsidRPr="00DF0D0F">
        <w:rPr>
          <w:lang w:val="pt-BR"/>
        </w:rPr>
        <w:br w:type="page"/>
      </w:r>
    </w:p>
    <w:p w14:paraId="34517EE0" w14:textId="77777777" w:rsidR="00B4701F" w:rsidRPr="00C21234" w:rsidRDefault="00B4701F" w:rsidP="0048183F">
      <w:pPr>
        <w:pStyle w:val="00Peso1"/>
      </w:pPr>
      <w:r w:rsidRPr="00C21234">
        <w:lastRenderedPageBreak/>
        <w:t>C. GESTÃO</w:t>
      </w:r>
    </w:p>
    <w:p w14:paraId="357D2FB7" w14:textId="77777777" w:rsidR="00B4701F" w:rsidRPr="00C21234" w:rsidRDefault="00B4701F" w:rsidP="0048183F">
      <w:pPr>
        <w:pStyle w:val="00Textogeral"/>
      </w:pPr>
    </w:p>
    <w:p w14:paraId="1E9C5F3E" w14:textId="77777777" w:rsidR="00B4701F" w:rsidRPr="00C21234" w:rsidRDefault="00B4701F" w:rsidP="0048183F">
      <w:pPr>
        <w:pStyle w:val="00Textogeral"/>
      </w:pPr>
      <w:r w:rsidRPr="00C21234">
        <w:t xml:space="preserve">Os mais recentes estudos de Neurociência definem o cérebro como um dispositivo cuja finalidade é detectar quais dos estímulos presentes no ambiente são importantes para a sobrevivência do indivíduo e da espécie. Essa capacidade indica, porém, que o cérebro aprenderá aquilo que julgar significante ou reconhecer como tal. </w:t>
      </w:r>
    </w:p>
    <w:p w14:paraId="6FFE863E" w14:textId="77777777" w:rsidR="00B4701F" w:rsidRPr="00C21234" w:rsidRDefault="00B4701F" w:rsidP="0048183F">
      <w:pPr>
        <w:pStyle w:val="00Textogeral"/>
      </w:pPr>
      <w:r w:rsidRPr="00C21234">
        <w:t xml:space="preserve">Considerando essa condição no recorte da aprendizagem formal, julgamos que um dos grandes desafios do professor e da escola é apresentar o conteúdo curricular aos alunos de modo que eles o reconheçam como importante ou significativo. </w:t>
      </w:r>
    </w:p>
    <w:p w14:paraId="1270E59F" w14:textId="77777777" w:rsidR="00B4701F" w:rsidRPr="00C21234" w:rsidRDefault="00B4701F" w:rsidP="0048183F">
      <w:pPr>
        <w:pStyle w:val="00Textogeral"/>
      </w:pPr>
    </w:p>
    <w:p w14:paraId="1025CA39" w14:textId="77777777" w:rsidR="00B4701F" w:rsidRPr="00C21234" w:rsidRDefault="00B4701F" w:rsidP="0048183F">
      <w:pPr>
        <w:pStyle w:val="00PESO2"/>
      </w:pPr>
      <w:r w:rsidRPr="00C21234">
        <w:t>O ambiente e os recursos didáticos</w:t>
      </w:r>
    </w:p>
    <w:p w14:paraId="14CBAECC" w14:textId="77777777" w:rsidR="00B4701F" w:rsidRPr="00C21234" w:rsidRDefault="00B4701F" w:rsidP="00B4701F">
      <w:pPr>
        <w:pStyle w:val="00Textogeral"/>
      </w:pPr>
      <w:r w:rsidRPr="00C21234">
        <w:t xml:space="preserve">Em nosso ponto de vista, a gestão da sala tem muita importância quando se busca chamar a atenção dos alunos para determinados estímulos, de forma que eles os considerem interessantes e significativos. Pensamos que o ambiente propício à aprendizagem deve ser limpo, agradável, organizado e acolhedor e que todos os elementos que possam dispersar a atenção devem ser reduzidos ao máximo. </w:t>
      </w:r>
    </w:p>
    <w:p w14:paraId="64FD8387" w14:textId="77777777" w:rsidR="00B4701F" w:rsidRPr="00C21234" w:rsidRDefault="00B4701F" w:rsidP="00B4701F">
      <w:pPr>
        <w:pStyle w:val="00Textogeral"/>
      </w:pPr>
      <w:r w:rsidRPr="00C21234">
        <w:t>Além disso, na medida do possível, diversos recursos didáticos devem ser disponibilizados aos alunos na sala de aula, como livros de gêneros distintos, preferencialmente com imagens coloridas; alfabetos de letras móveis; lápis e canetas coloridas; diferentes tipos de papel para a feitura de desenhos ou para a realização de atividades variadas, como dobraduras e colagens; jogos etc.</w:t>
      </w:r>
    </w:p>
    <w:p w14:paraId="6CABAD74" w14:textId="77777777" w:rsidR="00B4701F" w:rsidRPr="00C21234" w:rsidRDefault="00B4701F" w:rsidP="00B4701F">
      <w:pPr>
        <w:pStyle w:val="00Textogeral"/>
      </w:pPr>
      <w:r w:rsidRPr="00C21234">
        <w:t>O material didático, quer como estratégia para a prática pedagógica, quer como elemento de apoio para a aprendizagem, constitui importante ferramenta de motivação dos alunos, principalmente se nele forem oferecidos textos representativos do universo infantil e das práticas culturais da sociedade de que esses alunos fazem parte.</w:t>
      </w:r>
    </w:p>
    <w:p w14:paraId="112A2C10" w14:textId="77777777" w:rsidR="00B4701F" w:rsidRPr="00C21234" w:rsidRDefault="00B4701F" w:rsidP="00B4701F">
      <w:pPr>
        <w:pStyle w:val="00Textogeral"/>
      </w:pPr>
    </w:p>
    <w:p w14:paraId="19E90B1A" w14:textId="77777777" w:rsidR="00B4701F" w:rsidRPr="00C21234" w:rsidRDefault="00B4701F" w:rsidP="0048183F">
      <w:pPr>
        <w:pStyle w:val="00PESO2"/>
      </w:pPr>
      <w:r w:rsidRPr="00C21234">
        <w:t>O educador</w:t>
      </w:r>
    </w:p>
    <w:p w14:paraId="1C5B9B25" w14:textId="77777777" w:rsidR="00B4701F" w:rsidRPr="00C21234" w:rsidRDefault="00B4701F" w:rsidP="00B4701F">
      <w:pPr>
        <w:pStyle w:val="00Textogeral"/>
      </w:pPr>
      <w:r w:rsidRPr="00C21234">
        <w:t>O papel do professor é fundamental para os alunos, tanto na forma de apresentar e desenvolver os conteúdos como nos tipos de ajuda que pode oferecer a eles diante de um desafio aparentemente difícil, que pode ser transposto com a ajuda adequada.</w:t>
      </w:r>
    </w:p>
    <w:p w14:paraId="015BA4D9" w14:textId="77777777" w:rsidR="00B4701F" w:rsidRPr="00C21234" w:rsidRDefault="00B4701F" w:rsidP="00B4701F">
      <w:pPr>
        <w:pStyle w:val="00Textogeral"/>
      </w:pPr>
      <w:r w:rsidRPr="00C21234">
        <w:t>A postura do professor é o ponto alto de toda prática didático-pedagógica. Recomendamos especial atenção à postura corporal, ao tom de voz usado, à modulação da fala e à disponibilidade para ouvir com alteridade. O professor deve ser um interlocutor ativo, que estimule os alunos com perguntas capazes de direcionar o pensamento deles, levando-os por um caminho seguro e conclusivo.</w:t>
      </w:r>
    </w:p>
    <w:p w14:paraId="33CFDA78" w14:textId="7860F376" w:rsidR="00B4701F" w:rsidRPr="00C21234" w:rsidRDefault="00B4701F" w:rsidP="00B4701F">
      <w:pPr>
        <w:pStyle w:val="00Textogeral"/>
      </w:pPr>
      <w:r w:rsidRPr="00C21234">
        <w:t>Mesmo com esses cuidados, a Neurociência afirma que a manutenção da atenção dos alunos por um tempo prolongado é bem difícil: a distração pode vir do entorno ou de um novo pensamento. Assim, sugerimos ao professor que faça pausas para descanso, organize o tempo disponível em tarefas diferentes umas das outras, para quebrar a monotonia – já que a novidade é um ótimo recurso para recapturar a atenção –</w:t>
      </w:r>
      <w:r w:rsidR="00A32D6D">
        <w:t>,</w:t>
      </w:r>
      <w:r w:rsidRPr="00C21234">
        <w:t xml:space="preserve"> e sirva-se do humor e da música para reconquistar a atenção dos alunos a cada tempo.  </w:t>
      </w:r>
    </w:p>
    <w:p w14:paraId="47FD0BEE" w14:textId="77777777" w:rsidR="00B4701F" w:rsidRPr="00C21234" w:rsidRDefault="00B4701F" w:rsidP="00B4701F">
      <w:pPr>
        <w:rPr>
          <w:rFonts w:ascii="Tahoma" w:hAnsi="Tahoma" w:cs="Tahoma"/>
          <w:color w:val="000000"/>
          <w:sz w:val="22"/>
          <w:szCs w:val="22"/>
          <w:lang w:val="pt-BR"/>
        </w:rPr>
      </w:pPr>
      <w:r w:rsidRPr="00C21234">
        <w:rPr>
          <w:lang w:val="pt-BR"/>
        </w:rPr>
        <w:br w:type="page"/>
      </w:r>
    </w:p>
    <w:p w14:paraId="51BF82BD" w14:textId="77777777" w:rsidR="00B4701F" w:rsidRPr="00C21234" w:rsidRDefault="00B4701F" w:rsidP="00B4701F">
      <w:pPr>
        <w:pStyle w:val="00Textogeral"/>
      </w:pPr>
      <w:r w:rsidRPr="00C21234">
        <w:lastRenderedPageBreak/>
        <w:t xml:space="preserve">A atenção é o precioso recurso de aprendizagem: ela é necessária tanto para perceber as informações presentes em determinado contexto como para realizar os processos internos do pensamento que caracterizam a dinâmica da formação de memórias. E, para se ter atenção, um componente importante é a motivação, ou seja, a disponibilidade para olhar e ouvir, a predisposição para realizar e agir. A motivação está articulada ao sistema emocional e à percepção de si mesmo e do contexto. </w:t>
      </w:r>
    </w:p>
    <w:p w14:paraId="3B076394" w14:textId="77777777" w:rsidR="00B4701F" w:rsidRPr="00C21234" w:rsidRDefault="00B4701F" w:rsidP="00B4701F">
      <w:pPr>
        <w:pStyle w:val="00Textogeral"/>
      </w:pPr>
      <w:r w:rsidRPr="00C21234">
        <w:t xml:space="preserve">Na escola, a motivação está relacionada à percepção que os alunos têm da própria situação de ensino. Cabe ao professor propor situações didáticas que os motivem, garantindo o interesse deles pelo tema proposto e sua disposição de realizar as atividades necessárias para aprender novos conhecimentos. </w:t>
      </w:r>
    </w:p>
    <w:p w14:paraId="521665A3" w14:textId="77777777" w:rsidR="00B4701F" w:rsidRPr="00C21234" w:rsidRDefault="00B4701F" w:rsidP="00B4701F">
      <w:pPr>
        <w:pStyle w:val="00Textogeral"/>
        <w:ind w:firstLine="0"/>
        <w:rPr>
          <w:rFonts w:ascii="Cambria" w:hAnsi="Cambria"/>
          <w:b/>
        </w:rPr>
      </w:pPr>
    </w:p>
    <w:p w14:paraId="40460431" w14:textId="77777777" w:rsidR="00B4701F" w:rsidRPr="00C21234" w:rsidRDefault="00B4701F" w:rsidP="0048183F">
      <w:pPr>
        <w:pStyle w:val="00Peso1"/>
      </w:pPr>
      <w:r w:rsidRPr="00C21234">
        <w:t>D. ATIVIDADES RECORRENTES</w:t>
      </w:r>
    </w:p>
    <w:p w14:paraId="591BADCE" w14:textId="77777777" w:rsidR="00B4701F" w:rsidRPr="00C21234" w:rsidRDefault="00B4701F" w:rsidP="00B4701F">
      <w:pPr>
        <w:pStyle w:val="00Textogeral"/>
      </w:pPr>
    </w:p>
    <w:p w14:paraId="15E7A828" w14:textId="77777777" w:rsidR="00B4701F" w:rsidRPr="00C21234" w:rsidRDefault="00B4701F" w:rsidP="00B4701F">
      <w:pPr>
        <w:pStyle w:val="00Textogeral"/>
      </w:pPr>
      <w:r w:rsidRPr="00C21234">
        <w:t>É muito importante que as atividades propostas aos alunos lhes permitam uma participação ativa. Ser apenas espectadores – postura bastante comum em dinâmicas didáticas meramente transmissivas – não somente distrai os alunos como também os faz desinteressarem-se pelo que lhes é apresentado.</w:t>
      </w:r>
    </w:p>
    <w:p w14:paraId="732AC4B8" w14:textId="77777777" w:rsidR="00B4701F" w:rsidRPr="00C21234" w:rsidRDefault="00B4701F" w:rsidP="00B4701F">
      <w:pPr>
        <w:pStyle w:val="00Textogeral"/>
      </w:pPr>
      <w:r w:rsidRPr="00C21234">
        <w:t xml:space="preserve">Assim, sugerimos </w:t>
      </w:r>
      <w:r w:rsidRPr="00C21234">
        <w:rPr>
          <w:u w:val="single"/>
        </w:rPr>
        <w:t>atividades interativas</w:t>
      </w:r>
      <w:r w:rsidRPr="00C21234">
        <w:t xml:space="preserve"> (individuais, grupais ou coletivas) que possibilitem aos alunos observar a situação proposta, testar e errar, inferir informações e aprender pela vivência, descobrindo como agir em diferentes contextos. Para eles, participar é viver, e viver é, de fato, a grande forma de aprender.</w:t>
      </w:r>
    </w:p>
    <w:p w14:paraId="4AC9BDE8" w14:textId="77777777" w:rsidR="00B4701F" w:rsidRPr="00C21234" w:rsidRDefault="00B4701F" w:rsidP="00B4701F">
      <w:pPr>
        <w:pStyle w:val="00Textogeral"/>
      </w:pPr>
      <w:r w:rsidRPr="00C21234">
        <w:rPr>
          <w:u w:val="single"/>
        </w:rPr>
        <w:t>Atividades cumulativas</w:t>
      </w:r>
      <w:r w:rsidRPr="00C21234">
        <w:t xml:space="preserve"> também são de grande valia para o aprendizado. Uma das grandes contribuições da Neurociência para a Educação é ter revelado detalhadamente uma questão biológica importante no processo de aprender os conhecimentos escolares: a aprendizagem depende de tempo para que as memórias sejam consolidadas e para que um conhecimento fique disponível antes que os alunos aprendam outros conteúdos. Cabe à escola favorecer a formação de memórias de longa duração dos conteúdos curriculares, ou seja, memórias que permaneçam e possam ser usadas em aprendizagens futuras. Na alfabetização em particular, é bastante claro que as aprendizagens iniciais constituem a base para as aprendizagens posteriores, continuamente mais complexas. Para formar, portanto, essas memórias, são necessárias atividades recorrentes e cumulativas sobre os conteúdos e sua ampliação progressiva. </w:t>
      </w:r>
    </w:p>
    <w:p w14:paraId="388738E2" w14:textId="77777777" w:rsidR="00B4701F" w:rsidRPr="00C21234" w:rsidRDefault="00B4701F" w:rsidP="00B4701F">
      <w:pPr>
        <w:pStyle w:val="00Textogeral"/>
      </w:pPr>
      <w:r w:rsidRPr="00C21234">
        <w:t xml:space="preserve">Além da interatividade e da formação de memórias de longa duração, </w:t>
      </w:r>
      <w:r w:rsidRPr="00C21234">
        <w:rPr>
          <w:u w:val="single"/>
        </w:rPr>
        <w:t>atividades desafiadoras</w:t>
      </w:r>
      <w:r w:rsidRPr="00C21234">
        <w:t xml:space="preserve">, que estabeleçam metas a serem atingidas, também são muito estimulantes para os alunos e mantêm o nível de atenção e o interesse deles bem ativos e altos, ampliando e/ou potencializando sua capacidade de aprendizado. Vale aqui a experiência do professor em avaliar seus alunos a fim de descobrir como desafiá-los. </w:t>
      </w:r>
    </w:p>
    <w:p w14:paraId="369E1A82" w14:textId="77777777" w:rsidR="00B4701F" w:rsidRPr="00C21234" w:rsidRDefault="00B4701F" w:rsidP="00B4701F">
      <w:pPr>
        <w:rPr>
          <w:rFonts w:ascii="Tahoma" w:hAnsi="Tahoma" w:cs="Tahoma"/>
          <w:color w:val="000000"/>
          <w:sz w:val="22"/>
          <w:szCs w:val="22"/>
          <w:lang w:val="pt-BR"/>
        </w:rPr>
      </w:pPr>
      <w:r w:rsidRPr="00C21234">
        <w:rPr>
          <w:lang w:val="pt-BR"/>
        </w:rPr>
        <w:br w:type="page"/>
      </w:r>
    </w:p>
    <w:p w14:paraId="6A6BAFFC" w14:textId="77777777" w:rsidR="00B4701F" w:rsidRPr="00C21234" w:rsidRDefault="00B4701F" w:rsidP="00B4701F">
      <w:pPr>
        <w:pStyle w:val="00Peso1"/>
      </w:pPr>
      <w:r w:rsidRPr="00C21234">
        <w:lastRenderedPageBreak/>
        <w:t>E. ACOMPANHAMENTO DA APRENDIZAGEM</w:t>
      </w:r>
    </w:p>
    <w:p w14:paraId="404B50AE" w14:textId="77777777" w:rsidR="00B4701F" w:rsidRPr="00C21234" w:rsidRDefault="00B4701F" w:rsidP="00B4701F">
      <w:pPr>
        <w:pStyle w:val="00Textogeral"/>
      </w:pPr>
    </w:p>
    <w:p w14:paraId="2462FFE6" w14:textId="6D8885C9" w:rsidR="00B4701F" w:rsidRPr="00C21234" w:rsidRDefault="00B4701F" w:rsidP="00B4701F">
      <w:pPr>
        <w:pStyle w:val="00Textogeral"/>
      </w:pPr>
      <w:r w:rsidRPr="00C21234">
        <w:t>Pensando nas intervenções que se pode</w:t>
      </w:r>
      <w:r w:rsidR="00225328">
        <w:t>m</w:t>
      </w:r>
      <w:r w:rsidRPr="00C21234">
        <w:t xml:space="preserve"> fazer para auxiliar os diferentes grupos de alunos, com seus distintos níveis de conhecimento sobre quaisquer assuntos ou </w:t>
      </w:r>
      <w:proofErr w:type="spellStart"/>
      <w:r w:rsidRPr="00C21234">
        <w:t>conteúdos</w:t>
      </w:r>
      <w:proofErr w:type="spellEnd"/>
      <w:r w:rsidRPr="00C21234">
        <w:t xml:space="preserve">, julgamos ser fundamental acompanhá-los durante a execução das atividades diárias, de modo a ajudá-los com palavras de incentivo, corrigindo as falhas de percurso ou dirigindo-lhes perguntas que os levem a refletir. </w:t>
      </w:r>
    </w:p>
    <w:p w14:paraId="04FFE87C" w14:textId="77777777" w:rsidR="00B4701F" w:rsidRPr="00C21234" w:rsidRDefault="00B4701F" w:rsidP="00B4701F">
      <w:pPr>
        <w:pStyle w:val="00Textogeral"/>
      </w:pPr>
      <w:r w:rsidRPr="00C21234">
        <w:t xml:space="preserve">No caso dos alunos dos anos iniciais, que enfrentam o grande desafio de desvendar os “mistérios” do sistema de escrita alfabética, todos os anos, em todos os grupos, é possível identificar níveis distintos de saberes, isto é, o grupo é sempre heterogêneo – e sempre será –, devido, principalmente, às experiências que cada aluno traz de fora da escola em relação às práticas de leitura e de escrita. Assim, há alunos que, por quaisquer razões, levarão mais tempo que os demais para aprender a ler e escrever: foram pouco estimulados ou tiveram pouco contato com a língua escrita fora da escola. E há os que chegam com bastante repertório sobre a escrita e a leitura na vida cotidiana, pelo fato de desfrutarem momentos de leitura na companhia dos adultos e por observarem leitores experientes lendo e escrevendo. </w:t>
      </w:r>
    </w:p>
    <w:p w14:paraId="68868CED" w14:textId="77777777" w:rsidR="00B4701F" w:rsidRPr="00C21234" w:rsidRDefault="00B4701F" w:rsidP="00B4701F">
      <w:pPr>
        <w:pStyle w:val="00Textogeral"/>
      </w:pPr>
      <w:r w:rsidRPr="00C21234">
        <w:t xml:space="preserve">Acreditamos que essa heterogeneidade, embora sempre útil – uma vez que o professor não é o único informante em sala e, portanto, o único a questionar, a trazer contraexemplos, a atuar como modelo –, implica cuidar, ainda com mais atenção, da organização social da classe para garantir ao máximo a observação constante dos alunos. </w:t>
      </w:r>
    </w:p>
    <w:p w14:paraId="0CD93C90" w14:textId="77777777" w:rsidR="00B4701F" w:rsidRPr="00C21234" w:rsidRDefault="00B4701F" w:rsidP="00B4701F">
      <w:pPr>
        <w:pStyle w:val="00Textogeral"/>
      </w:pPr>
      <w:r w:rsidRPr="00C21234">
        <w:t>É fundamental estar atento também aos ajustes, sempre necessários no caso de saberes discrepantes. É importante fazer uma avaliação constante dos percursos individuais, para que se possa ser o mais assertivo possível na proposição dos desafios. Pode ser que alguns alunos necessitem de mais atenção na execução das tarefas, que precisem de mais propostas com certas características ou de propostas que envolvam determinado objeto de conhecimento, enquanto o restante do grupo segue enfrentando desafios cada vez mais complexos.</w:t>
      </w:r>
    </w:p>
    <w:p w14:paraId="04F51956" w14:textId="77777777" w:rsidR="00B4701F" w:rsidRPr="00C21234" w:rsidRDefault="00B4701F" w:rsidP="00B4701F">
      <w:pPr>
        <w:pStyle w:val="00Textogeral"/>
      </w:pPr>
      <w:r w:rsidRPr="00C21234">
        <w:t>Sugerimos que atividades nas quais se exigem grande esforço cognitivo e atenção dos alunos sejam alternadas com atividades em que eles possam se expressar plástica e corporalmente, de modo que o professor possa avaliar os diferentes processos de aprendizagem da turma e tomar decisões que contemplem as várias demandas de seu grupo com mais propriedade e confiança. É provável que algumas dessas atividades, em certos momentos do ano, possam, contudo, parecer mais desafiantes para determinados grupos do que para outros, pois sabemos que nem todos sabem o mesmo todo o tempo. Por isso, é possível que algumas atividades possam ser propostas em momentos diferenciados para os grupos de alunos – tudo vai depender do nível de conhecimento em que se encontram. Além disso, podem ser potencializados os processos de aprendizagem incrementando algumas atividades, quando julgar pertinente, como propor que alguns alunos se arrisquem a ler em voz alta ou escrever mais do que foi pedido ao restante do grupo.</w:t>
      </w:r>
    </w:p>
    <w:p w14:paraId="49D9B47C" w14:textId="77777777" w:rsidR="00B4701F" w:rsidRPr="00C21234" w:rsidRDefault="00B4701F" w:rsidP="00B4701F">
      <w:pPr>
        <w:pStyle w:val="00Textogeral"/>
      </w:pPr>
      <w:r w:rsidRPr="00C21234">
        <w:t>Por meio da observação constante dos alunos e de suas avaliações, os ajustes, longe de serem um problema, serão uma possibilidade para promover a aprendizagem de todos.</w:t>
      </w:r>
    </w:p>
    <w:p w14:paraId="3FEDD463" w14:textId="77777777" w:rsidR="00B4701F" w:rsidRPr="00C21234" w:rsidRDefault="00B4701F" w:rsidP="00B4701F">
      <w:pPr>
        <w:rPr>
          <w:rFonts w:ascii="Tahoma" w:hAnsi="Tahoma" w:cs="Tahoma"/>
          <w:color w:val="000000"/>
          <w:sz w:val="22"/>
          <w:szCs w:val="22"/>
          <w:lang w:val="pt-BR"/>
        </w:rPr>
      </w:pPr>
      <w:r w:rsidRPr="00C21234">
        <w:rPr>
          <w:lang w:val="pt-BR"/>
        </w:rPr>
        <w:br w:type="page"/>
      </w:r>
    </w:p>
    <w:p w14:paraId="21F99D8D" w14:textId="77777777" w:rsidR="00B4701F" w:rsidRPr="00C21234" w:rsidRDefault="00B4701F" w:rsidP="00B4701F">
      <w:pPr>
        <w:pStyle w:val="00Peso1"/>
      </w:pPr>
      <w:r w:rsidRPr="00C21234">
        <w:lastRenderedPageBreak/>
        <w:t>F. HABILIDADES ESSENCIAIS</w:t>
      </w:r>
    </w:p>
    <w:p w14:paraId="001DFDEC" w14:textId="77777777" w:rsidR="00B4701F" w:rsidRPr="00C21234" w:rsidRDefault="00B4701F" w:rsidP="00B4701F">
      <w:pPr>
        <w:pStyle w:val="00Textogeral"/>
      </w:pPr>
    </w:p>
    <w:p w14:paraId="19A2F617" w14:textId="77777777" w:rsidR="00B4701F" w:rsidRPr="00C21234" w:rsidRDefault="00B4701F" w:rsidP="00B4701F">
      <w:pPr>
        <w:pStyle w:val="00Textogeral"/>
      </w:pPr>
      <w:r w:rsidRPr="00C21234">
        <w:t>Consideramos habilidades essenciais aquelas sem as quais os alunos não poderiam dar prosseguimento à aprendizagem subsequente ao 5</w:t>
      </w:r>
      <w:r w:rsidRPr="00C21234">
        <w:rPr>
          <w:u w:val="single"/>
          <w:vertAlign w:val="superscript"/>
        </w:rPr>
        <w:t>o</w:t>
      </w:r>
      <w:r w:rsidRPr="00C21234">
        <w:t xml:space="preserve"> ano do Ensino Fundamental.</w:t>
      </w:r>
    </w:p>
    <w:p w14:paraId="1BC7A268" w14:textId="77777777" w:rsidR="00B4701F" w:rsidRPr="00C21234" w:rsidRDefault="00B4701F" w:rsidP="00B4701F">
      <w:pPr>
        <w:pStyle w:val="PargrafodaLista"/>
        <w:ind w:left="0"/>
        <w:rPr>
          <w:rFonts w:ascii="Tahoma" w:hAnsi="Tahoma" w:cs="Tahoma"/>
          <w:lang w:val="pt-BR"/>
        </w:rPr>
      </w:pPr>
    </w:p>
    <w:tbl>
      <w:tblPr>
        <w:tblStyle w:val="TabeladeGradeClar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7522"/>
      </w:tblGrid>
      <w:tr w:rsidR="00B4701F" w:rsidRPr="00FC48A9" w14:paraId="3F7E91FE" w14:textId="77777777" w:rsidTr="00B4701F">
        <w:trPr>
          <w:trHeight w:val="510"/>
        </w:trPr>
        <w:tc>
          <w:tcPr>
            <w:tcW w:w="1091" w:type="pct"/>
            <w:vAlign w:val="center"/>
          </w:tcPr>
          <w:p w14:paraId="54AE2DA7"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(EF05LP03)</w:t>
            </w:r>
          </w:p>
        </w:tc>
        <w:tc>
          <w:tcPr>
            <w:tcW w:w="3909" w:type="pct"/>
            <w:vAlign w:val="center"/>
          </w:tcPr>
          <w:p w14:paraId="391A42B9"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Escutar, com atenção, falas de professores e colegas, formulando perguntas pertinentes ao tema e solicitando esclarecimentos sobre dados apresentados em imagens, tabelas e outros meios visuais.</w:t>
            </w:r>
          </w:p>
        </w:tc>
      </w:tr>
      <w:tr w:rsidR="00B4701F" w:rsidRPr="00FC48A9" w14:paraId="1C680A4B" w14:textId="77777777" w:rsidTr="00B4701F">
        <w:trPr>
          <w:trHeight w:val="510"/>
        </w:trPr>
        <w:tc>
          <w:tcPr>
            <w:tcW w:w="1091" w:type="pct"/>
            <w:vAlign w:val="center"/>
          </w:tcPr>
          <w:p w14:paraId="75B38E7E"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(EF05LP06)</w:t>
            </w:r>
          </w:p>
        </w:tc>
        <w:tc>
          <w:tcPr>
            <w:tcW w:w="3909" w:type="pct"/>
            <w:vAlign w:val="center"/>
          </w:tcPr>
          <w:p w14:paraId="046E7415"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Diferenciar o texto falado do texto escrito, comparando a transcrição de um texto oral com a versão grafada de acordo com as convenções do texto escrito.</w:t>
            </w:r>
          </w:p>
        </w:tc>
      </w:tr>
      <w:tr w:rsidR="00B4701F" w:rsidRPr="00FC48A9" w14:paraId="47AA68D0" w14:textId="77777777" w:rsidTr="00B4701F">
        <w:trPr>
          <w:trHeight w:val="510"/>
        </w:trPr>
        <w:tc>
          <w:tcPr>
            <w:tcW w:w="1091" w:type="pct"/>
            <w:vAlign w:val="center"/>
          </w:tcPr>
          <w:p w14:paraId="5E5FAFB8"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(EF05LP08)</w:t>
            </w:r>
          </w:p>
        </w:tc>
        <w:tc>
          <w:tcPr>
            <w:tcW w:w="3909" w:type="pct"/>
            <w:vAlign w:val="center"/>
          </w:tcPr>
          <w:p w14:paraId="17E502D5"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Localizar e organizar informações explícitas, na sequência em que aparecem no texto.</w:t>
            </w:r>
          </w:p>
        </w:tc>
      </w:tr>
      <w:tr w:rsidR="00B4701F" w:rsidRPr="00FC48A9" w14:paraId="10EBCB38" w14:textId="77777777" w:rsidTr="00B4701F">
        <w:trPr>
          <w:trHeight w:val="510"/>
        </w:trPr>
        <w:tc>
          <w:tcPr>
            <w:tcW w:w="1091" w:type="pct"/>
            <w:vAlign w:val="center"/>
          </w:tcPr>
          <w:p w14:paraId="6F83DFAE"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(EF05LP12)</w:t>
            </w:r>
          </w:p>
        </w:tc>
        <w:tc>
          <w:tcPr>
            <w:tcW w:w="3909" w:type="pct"/>
            <w:vAlign w:val="center"/>
          </w:tcPr>
          <w:p w14:paraId="31291A89" w14:textId="77777777" w:rsidR="00B4701F" w:rsidRPr="00C21234" w:rsidRDefault="00B4701F" w:rsidP="0048183F">
            <w:pPr>
              <w:spacing w:before="120" w:after="120"/>
              <w:rPr>
                <w:rFonts w:ascii="Tahoma" w:hAnsi="Tahoma" w:cs="Tahoma"/>
                <w:sz w:val="20"/>
                <w:szCs w:val="20"/>
                <w:lang w:val="pt-BR"/>
              </w:rPr>
            </w:pPr>
            <w:r w:rsidRPr="00C21234">
              <w:rPr>
                <w:rFonts w:ascii="Tahoma" w:eastAsiaTheme="minorHAnsi" w:hAnsi="Tahoma" w:cs="Tahoma"/>
                <w:sz w:val="20"/>
                <w:szCs w:val="20"/>
                <w:lang w:val="pt-BR" w:eastAsia="en-US"/>
              </w:rPr>
              <w:t>Identificar a ideia central do texto, demonstrando compreensão global.</w:t>
            </w:r>
          </w:p>
        </w:tc>
      </w:tr>
      <w:tr w:rsidR="00B4701F" w:rsidRPr="00FC48A9" w14:paraId="304B26F0" w14:textId="77777777" w:rsidTr="00B4701F">
        <w:trPr>
          <w:trHeight w:val="510"/>
        </w:trPr>
        <w:tc>
          <w:tcPr>
            <w:tcW w:w="1091" w:type="pct"/>
            <w:vAlign w:val="center"/>
          </w:tcPr>
          <w:p w14:paraId="40DFE7D4"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(EF05LP17)</w:t>
            </w:r>
          </w:p>
        </w:tc>
        <w:tc>
          <w:tcPr>
            <w:tcW w:w="3909" w:type="pct"/>
            <w:vAlign w:val="center"/>
          </w:tcPr>
          <w:p w14:paraId="68CD8A9A"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Identificar, em textos, o efeito de sentido produzido pelo uso de pontuação expressiva.</w:t>
            </w:r>
          </w:p>
        </w:tc>
      </w:tr>
      <w:tr w:rsidR="00B4701F" w:rsidRPr="00FC48A9" w14:paraId="55C1612E" w14:textId="77777777" w:rsidTr="00B4701F">
        <w:trPr>
          <w:trHeight w:val="510"/>
        </w:trPr>
        <w:tc>
          <w:tcPr>
            <w:tcW w:w="1091" w:type="pct"/>
            <w:vAlign w:val="center"/>
          </w:tcPr>
          <w:p w14:paraId="4E219BBB"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(EF05LP22)</w:t>
            </w:r>
          </w:p>
        </w:tc>
        <w:tc>
          <w:tcPr>
            <w:tcW w:w="3909" w:type="pct"/>
            <w:vAlign w:val="center"/>
          </w:tcPr>
          <w:p w14:paraId="7A6026E7"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Preencher a informação solicitada em formulários descontínuos, impressos ou digitais, com vários campos e tabelas.</w:t>
            </w:r>
          </w:p>
        </w:tc>
      </w:tr>
      <w:tr w:rsidR="00B4701F" w:rsidRPr="00FC48A9" w14:paraId="3DBA3C7E" w14:textId="77777777" w:rsidTr="00B4701F">
        <w:trPr>
          <w:trHeight w:val="510"/>
        </w:trPr>
        <w:tc>
          <w:tcPr>
            <w:tcW w:w="1091" w:type="pct"/>
            <w:vAlign w:val="center"/>
          </w:tcPr>
          <w:p w14:paraId="76BA05E3" w14:textId="77777777" w:rsidR="00B4701F" w:rsidRPr="00C21234" w:rsidRDefault="00B4701F" w:rsidP="0048183F">
            <w:pPr>
              <w:spacing w:before="120" w:after="120"/>
              <w:jc w:val="center"/>
              <w:rPr>
                <w:rFonts w:ascii="Tahoma" w:hAnsi="Tahoma" w:cs="Tahoma"/>
                <w:b/>
                <w:sz w:val="20"/>
                <w:szCs w:val="20"/>
                <w:highlight w:val="yellow"/>
                <w:lang w:val="pt-BR"/>
              </w:rPr>
            </w:pPr>
            <w:r w:rsidRPr="00C21234">
              <w:rPr>
                <w:rFonts w:ascii="Tahoma" w:hAnsi="Tahoma" w:cs="Tahoma"/>
                <w:b/>
                <w:sz w:val="20"/>
                <w:szCs w:val="20"/>
                <w:lang w:val="pt-BR"/>
              </w:rPr>
              <w:t>(EF05LP25)</w:t>
            </w:r>
          </w:p>
        </w:tc>
        <w:tc>
          <w:tcPr>
            <w:tcW w:w="3909" w:type="pct"/>
            <w:vAlign w:val="center"/>
          </w:tcPr>
          <w:p w14:paraId="5980D00C" w14:textId="1575A8F3"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Utilizar, ao produzir o texto, conhecimentos linguísticos e gramaticais: regras sintáticas de concordância nominal e verbal, convenções de escrita de diálogos (discurso direto), pontuação (ponto</w:t>
            </w:r>
            <w:r w:rsidR="008D5811">
              <w:rPr>
                <w:rFonts w:ascii="Tahoma" w:eastAsiaTheme="minorHAnsi" w:hAnsi="Tahoma" w:cs="Tahoma"/>
                <w:sz w:val="20"/>
                <w:szCs w:val="20"/>
                <w:lang w:val="pt-BR" w:eastAsia="en-US"/>
              </w:rPr>
              <w:t>-</w:t>
            </w:r>
            <w:r w:rsidRPr="00C21234">
              <w:rPr>
                <w:rFonts w:ascii="Tahoma" w:eastAsiaTheme="minorHAnsi" w:hAnsi="Tahoma" w:cs="Tahoma"/>
                <w:sz w:val="20"/>
                <w:szCs w:val="20"/>
                <w:lang w:val="pt-BR" w:eastAsia="en-US"/>
              </w:rPr>
              <w:t>final, ponto de exclamação, ponto de interrogação, dois-pontos, vírgulas em enumerações), regras ortográficas.</w:t>
            </w:r>
          </w:p>
        </w:tc>
      </w:tr>
      <w:tr w:rsidR="00B4701F" w:rsidRPr="00FC48A9" w14:paraId="2A3B73A1" w14:textId="77777777" w:rsidTr="00B4701F">
        <w:trPr>
          <w:trHeight w:val="510"/>
        </w:trPr>
        <w:tc>
          <w:tcPr>
            <w:tcW w:w="1091" w:type="pct"/>
            <w:vAlign w:val="center"/>
          </w:tcPr>
          <w:p w14:paraId="2CAF8956" w14:textId="77777777" w:rsidR="00B4701F" w:rsidRPr="00C21234" w:rsidRDefault="00B4701F" w:rsidP="0048183F">
            <w:pPr>
              <w:spacing w:before="120" w:after="120"/>
              <w:jc w:val="center"/>
              <w:rPr>
                <w:rFonts w:ascii="Tahoma" w:hAnsi="Tahoma" w:cs="Tahoma"/>
                <w:b/>
                <w:sz w:val="20"/>
                <w:szCs w:val="20"/>
                <w:lang w:val="pt-BR"/>
              </w:rPr>
            </w:pPr>
            <w:r w:rsidRPr="00C21234">
              <w:rPr>
                <w:rFonts w:ascii="Tahoma" w:hAnsi="Tahoma" w:cs="Tahoma"/>
                <w:b/>
                <w:sz w:val="20"/>
                <w:szCs w:val="20"/>
                <w:lang w:val="pt-BR"/>
              </w:rPr>
              <w:t>(EF05LP28)</w:t>
            </w:r>
          </w:p>
        </w:tc>
        <w:tc>
          <w:tcPr>
            <w:tcW w:w="3909" w:type="pct"/>
            <w:vAlign w:val="center"/>
          </w:tcPr>
          <w:p w14:paraId="653480BB"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Acentuar corretamente palavras oxítonas, paroxítonas e proparoxítonas.</w:t>
            </w:r>
          </w:p>
        </w:tc>
      </w:tr>
      <w:tr w:rsidR="00B4701F" w:rsidRPr="00FC48A9" w14:paraId="2E59D034" w14:textId="77777777" w:rsidTr="00B4701F">
        <w:trPr>
          <w:trHeight w:val="510"/>
        </w:trPr>
        <w:tc>
          <w:tcPr>
            <w:tcW w:w="1091" w:type="pct"/>
            <w:vAlign w:val="center"/>
          </w:tcPr>
          <w:p w14:paraId="45CFBE55" w14:textId="77777777" w:rsidR="00B4701F" w:rsidRPr="00C21234" w:rsidRDefault="00B4701F" w:rsidP="0048183F">
            <w:pPr>
              <w:spacing w:before="120" w:after="120"/>
              <w:jc w:val="center"/>
              <w:rPr>
                <w:rFonts w:ascii="Tahoma" w:hAnsi="Tahoma" w:cs="Tahoma"/>
                <w:b/>
                <w:sz w:val="20"/>
                <w:szCs w:val="20"/>
                <w:lang w:val="pt-BR"/>
              </w:rPr>
            </w:pPr>
            <w:r w:rsidRPr="00C21234">
              <w:rPr>
                <w:rFonts w:ascii="Tahoma" w:hAnsi="Tahoma" w:cs="Tahoma"/>
                <w:b/>
                <w:sz w:val="20"/>
                <w:szCs w:val="20"/>
                <w:lang w:val="pt-BR"/>
              </w:rPr>
              <w:t>(EF05LP29)</w:t>
            </w:r>
          </w:p>
        </w:tc>
        <w:tc>
          <w:tcPr>
            <w:tcW w:w="3909" w:type="pct"/>
            <w:vAlign w:val="center"/>
          </w:tcPr>
          <w:p w14:paraId="4DC58A5C"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Diferenciar, na leitura de textos, vírgula, ponto e vírgula, dois-pontos.</w:t>
            </w:r>
          </w:p>
        </w:tc>
      </w:tr>
      <w:tr w:rsidR="00B4701F" w:rsidRPr="00FC48A9" w14:paraId="7BC92B82" w14:textId="77777777" w:rsidTr="00B4701F">
        <w:trPr>
          <w:trHeight w:val="510"/>
        </w:trPr>
        <w:tc>
          <w:tcPr>
            <w:tcW w:w="1091" w:type="pct"/>
            <w:vAlign w:val="center"/>
          </w:tcPr>
          <w:p w14:paraId="46951A21" w14:textId="77777777" w:rsidR="00B4701F" w:rsidRPr="00C21234" w:rsidRDefault="00B4701F" w:rsidP="0048183F">
            <w:pPr>
              <w:spacing w:before="120" w:after="120"/>
              <w:jc w:val="center"/>
              <w:rPr>
                <w:rFonts w:ascii="Tahoma" w:hAnsi="Tahoma" w:cs="Tahoma"/>
                <w:b/>
                <w:sz w:val="20"/>
                <w:szCs w:val="20"/>
                <w:lang w:val="pt-BR"/>
              </w:rPr>
            </w:pPr>
            <w:r w:rsidRPr="00C21234">
              <w:rPr>
                <w:rFonts w:ascii="Tahoma" w:hAnsi="Tahoma" w:cs="Tahoma"/>
                <w:b/>
                <w:sz w:val="20"/>
                <w:szCs w:val="20"/>
                <w:lang w:val="pt-BR"/>
              </w:rPr>
              <w:t>(EF05LP34)</w:t>
            </w:r>
          </w:p>
        </w:tc>
        <w:tc>
          <w:tcPr>
            <w:tcW w:w="3909" w:type="pct"/>
            <w:vAlign w:val="center"/>
          </w:tcPr>
          <w:p w14:paraId="61184984"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Identificar a expressão de presente, passado e futuro em tempos verbais do modo indicativo.</w:t>
            </w:r>
          </w:p>
        </w:tc>
      </w:tr>
      <w:tr w:rsidR="00B4701F" w:rsidRPr="00FC48A9" w14:paraId="34853249" w14:textId="77777777" w:rsidTr="00B4701F">
        <w:trPr>
          <w:trHeight w:val="510"/>
        </w:trPr>
        <w:tc>
          <w:tcPr>
            <w:tcW w:w="1091" w:type="pct"/>
            <w:vAlign w:val="center"/>
          </w:tcPr>
          <w:p w14:paraId="6F972345" w14:textId="77777777" w:rsidR="00B4701F" w:rsidRPr="00C21234" w:rsidRDefault="00B4701F" w:rsidP="0048183F">
            <w:pPr>
              <w:spacing w:before="120" w:after="120"/>
              <w:jc w:val="center"/>
              <w:rPr>
                <w:rFonts w:ascii="Tahoma" w:hAnsi="Tahoma" w:cs="Tahoma"/>
                <w:b/>
                <w:sz w:val="20"/>
                <w:szCs w:val="20"/>
                <w:lang w:val="pt-BR"/>
              </w:rPr>
            </w:pPr>
            <w:r w:rsidRPr="00C21234">
              <w:rPr>
                <w:rFonts w:ascii="Tahoma" w:hAnsi="Tahoma" w:cs="Tahoma"/>
                <w:b/>
                <w:sz w:val="20"/>
                <w:szCs w:val="20"/>
                <w:lang w:val="pt-BR"/>
              </w:rPr>
              <w:t>(EF35LP09)</w:t>
            </w:r>
          </w:p>
        </w:tc>
        <w:tc>
          <w:tcPr>
            <w:tcW w:w="3909" w:type="pct"/>
            <w:vAlign w:val="center"/>
          </w:tcPr>
          <w:p w14:paraId="1430F073"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Organizar o texto em unidades de sentido, dividindo-o em parágrafos segundo as normas gráficas e de acordo com as características do gênero textual.</w:t>
            </w:r>
          </w:p>
        </w:tc>
      </w:tr>
      <w:tr w:rsidR="00B4701F" w:rsidRPr="00FC48A9" w14:paraId="717C3372" w14:textId="77777777" w:rsidTr="00B4701F">
        <w:trPr>
          <w:trHeight w:val="510"/>
        </w:trPr>
        <w:tc>
          <w:tcPr>
            <w:tcW w:w="1091" w:type="pct"/>
            <w:vAlign w:val="center"/>
          </w:tcPr>
          <w:p w14:paraId="74E6F16F" w14:textId="77777777" w:rsidR="00B4701F" w:rsidRPr="00C21234" w:rsidRDefault="00B4701F" w:rsidP="0048183F">
            <w:pPr>
              <w:spacing w:before="120" w:after="120"/>
              <w:jc w:val="center"/>
              <w:rPr>
                <w:rFonts w:ascii="Tahoma" w:hAnsi="Tahoma" w:cs="Tahoma"/>
                <w:b/>
                <w:sz w:val="20"/>
                <w:szCs w:val="20"/>
                <w:lang w:val="pt-BR"/>
              </w:rPr>
            </w:pPr>
            <w:r w:rsidRPr="00C21234">
              <w:rPr>
                <w:rFonts w:ascii="Tahoma" w:hAnsi="Tahoma" w:cs="Tahoma"/>
                <w:b/>
                <w:sz w:val="20"/>
                <w:szCs w:val="20"/>
                <w:lang w:val="pt-BR"/>
              </w:rPr>
              <w:t>(EF35LP15)</w:t>
            </w:r>
          </w:p>
        </w:tc>
        <w:tc>
          <w:tcPr>
            <w:tcW w:w="3909" w:type="pct"/>
            <w:vAlign w:val="center"/>
          </w:tcPr>
          <w:p w14:paraId="5AC92423" w14:textId="77777777" w:rsidR="00B4701F" w:rsidRPr="00C21234" w:rsidRDefault="00B4701F" w:rsidP="0048183F">
            <w:pPr>
              <w:autoSpaceDE w:val="0"/>
              <w:autoSpaceDN w:val="0"/>
              <w:adjustRightInd w:val="0"/>
              <w:spacing w:before="120" w:after="120"/>
              <w:rPr>
                <w:rFonts w:ascii="Tahoma" w:eastAsiaTheme="minorHAnsi" w:hAnsi="Tahoma" w:cs="Tahoma"/>
                <w:sz w:val="20"/>
                <w:szCs w:val="20"/>
                <w:lang w:val="pt-BR" w:eastAsia="en-US"/>
              </w:rPr>
            </w:pPr>
            <w:r w:rsidRPr="00C21234">
              <w:rPr>
                <w:rFonts w:ascii="Tahoma" w:eastAsiaTheme="minorHAnsi" w:hAnsi="Tahoma" w:cs="Tahoma"/>
                <w:sz w:val="20"/>
                <w:szCs w:val="20"/>
                <w:lang w:val="pt-BR" w:eastAsia="en-US"/>
              </w:rPr>
              <w:t>Valorizar a literatura, em sua diversidade cultural, como patrimônio artístico da humanidade.</w:t>
            </w:r>
          </w:p>
        </w:tc>
      </w:tr>
    </w:tbl>
    <w:p w14:paraId="44CE895C" w14:textId="77777777" w:rsidR="00B4701F" w:rsidRPr="00C21234" w:rsidRDefault="00B4701F" w:rsidP="00B4701F">
      <w:pPr>
        <w:pStyle w:val="00textosemparagrafo"/>
      </w:pPr>
    </w:p>
    <w:p w14:paraId="42786C75" w14:textId="77777777" w:rsidR="00B4701F" w:rsidRPr="00C21234" w:rsidRDefault="00B4701F" w:rsidP="00B4701F">
      <w:pPr>
        <w:rPr>
          <w:rFonts w:ascii="Tahoma" w:hAnsi="Tahoma" w:cs="Arial"/>
          <w:color w:val="000000"/>
          <w:sz w:val="22"/>
          <w:szCs w:val="22"/>
          <w:lang w:val="pt-BR"/>
        </w:rPr>
      </w:pPr>
      <w:r w:rsidRPr="00C21234">
        <w:rPr>
          <w:lang w:val="pt-BR"/>
        </w:rPr>
        <w:br w:type="page"/>
      </w:r>
    </w:p>
    <w:p w14:paraId="20E59CC6" w14:textId="2CCA4C71" w:rsidR="00B4701F" w:rsidRPr="00C21234" w:rsidRDefault="002569CD" w:rsidP="00B4701F">
      <w:pPr>
        <w:pStyle w:val="00Peso1"/>
      </w:pPr>
      <w:r>
        <w:lastRenderedPageBreak/>
        <w:t>G</w:t>
      </w:r>
      <w:r w:rsidR="00B4701F" w:rsidRPr="00C21234">
        <w:t>. FONTES DE PESQUISA</w:t>
      </w:r>
    </w:p>
    <w:p w14:paraId="23BC0A5C" w14:textId="77777777" w:rsidR="00B4701F" w:rsidRPr="00C21234" w:rsidRDefault="00B4701F" w:rsidP="0048183F">
      <w:pPr>
        <w:pStyle w:val="00textosemparagrafo"/>
        <w:spacing w:after="20"/>
      </w:pPr>
    </w:p>
    <w:p w14:paraId="7FE62843" w14:textId="77777777" w:rsidR="00B4701F" w:rsidRPr="00C21234" w:rsidRDefault="00B4701F" w:rsidP="0048183F">
      <w:pPr>
        <w:pStyle w:val="00textosemparagrafo"/>
        <w:spacing w:after="20"/>
      </w:pPr>
      <w:r w:rsidRPr="00C21234">
        <w:t xml:space="preserve">ANTUNES, </w:t>
      </w:r>
      <w:proofErr w:type="spellStart"/>
      <w:r w:rsidRPr="00C21234">
        <w:t>Irandé</w:t>
      </w:r>
      <w:proofErr w:type="spellEnd"/>
      <w:r w:rsidRPr="00C21234">
        <w:t xml:space="preserve">. </w:t>
      </w:r>
      <w:r w:rsidRPr="00C21234">
        <w:rPr>
          <w:i/>
          <w:iCs/>
        </w:rPr>
        <w:t>Aula de portuguê</w:t>
      </w:r>
      <w:r w:rsidRPr="00224B72">
        <w:rPr>
          <w:i/>
          <w:iCs/>
          <w:spacing w:val="14"/>
        </w:rPr>
        <w:t>s</w:t>
      </w:r>
      <w:r w:rsidRPr="00C21234">
        <w:t xml:space="preserve">: encontro &amp; interação. São Paulo: Parábola Editorial, 2003. </w:t>
      </w:r>
    </w:p>
    <w:p w14:paraId="3BA37F10" w14:textId="77777777" w:rsidR="00B4701F" w:rsidRPr="00C21234" w:rsidRDefault="00B4701F" w:rsidP="0048183F">
      <w:pPr>
        <w:pStyle w:val="00textosemparagrafo"/>
        <w:spacing w:after="20"/>
      </w:pPr>
    </w:p>
    <w:p w14:paraId="0A4E51DF" w14:textId="77777777" w:rsidR="00B4701F" w:rsidRPr="00C21234" w:rsidRDefault="00B4701F" w:rsidP="0048183F">
      <w:pPr>
        <w:pStyle w:val="00textosemparagrafo"/>
        <w:spacing w:after="20"/>
      </w:pPr>
      <w:r w:rsidRPr="00C21234">
        <w:t xml:space="preserve">BARBOSA, J. P. </w:t>
      </w:r>
      <w:r w:rsidRPr="00C21234">
        <w:rPr>
          <w:i/>
          <w:iCs/>
        </w:rPr>
        <w:t>Por que gêneros do discurso</w:t>
      </w:r>
      <w:r w:rsidRPr="00C21234">
        <w:t xml:space="preserve">. </w:t>
      </w:r>
      <w:r w:rsidRPr="007D7286">
        <w:rPr>
          <w:lang w:val="es-ES_tradnl"/>
        </w:rPr>
        <w:t xml:space="preserve">SME/PUC/USP/UNESP. Módulo 2. </w:t>
      </w:r>
      <w:r w:rsidRPr="00C21234">
        <w:t xml:space="preserve">Tema 4: Língua Portuguesa. Unidade 4.1. PEC – Formação Continuada. São Paulo: CENP, 2001-2002. </w:t>
      </w:r>
    </w:p>
    <w:p w14:paraId="79A78F4E" w14:textId="77777777" w:rsidR="00B4701F" w:rsidRPr="00C21234" w:rsidRDefault="00B4701F" w:rsidP="0048183F">
      <w:pPr>
        <w:pStyle w:val="00textosemparagrafo"/>
        <w:spacing w:after="20"/>
      </w:pPr>
    </w:p>
    <w:p w14:paraId="2C31A57D" w14:textId="77777777" w:rsidR="00B4701F" w:rsidRPr="00C21234" w:rsidRDefault="00B4701F" w:rsidP="0048183F">
      <w:pPr>
        <w:pStyle w:val="00textosemparagrafo"/>
        <w:spacing w:after="20"/>
        <w:rPr>
          <w:sz w:val="12"/>
        </w:rPr>
      </w:pPr>
      <w:r w:rsidRPr="00C21234">
        <w:t xml:space="preserve">BRASIL. Ministério da Educação. Secretaria de Educação Básica. </w:t>
      </w:r>
      <w:r w:rsidRPr="00C21234">
        <w:rPr>
          <w:i/>
          <w:iCs/>
        </w:rPr>
        <w:t>Base Nacional Comum Curricular.</w:t>
      </w:r>
      <w:r w:rsidRPr="00C21234">
        <w:rPr>
          <w:i/>
          <w:iCs/>
          <w:sz w:val="28"/>
        </w:rPr>
        <w:t xml:space="preserve"> </w:t>
      </w:r>
      <w:r w:rsidRPr="00C21234">
        <w:rPr>
          <w:iCs/>
        </w:rPr>
        <w:t>Terceira versão</w:t>
      </w:r>
      <w:r w:rsidRPr="00C21234">
        <w:t xml:space="preserve">. Brasília: MEC/SEB, 2017. </w:t>
      </w:r>
    </w:p>
    <w:p w14:paraId="07A67385" w14:textId="77777777" w:rsidR="00B4701F" w:rsidRPr="00C21234" w:rsidRDefault="00B4701F" w:rsidP="0048183F">
      <w:pPr>
        <w:pStyle w:val="00textosemparagrafo"/>
        <w:spacing w:after="20"/>
      </w:pPr>
    </w:p>
    <w:p w14:paraId="17AA7742" w14:textId="61D2F962" w:rsidR="00B4701F" w:rsidRPr="00C21234" w:rsidRDefault="00B4701F" w:rsidP="0048183F">
      <w:pPr>
        <w:pStyle w:val="00textosemparagrafo"/>
        <w:spacing w:after="20"/>
      </w:pPr>
      <w:r w:rsidRPr="00C21234">
        <w:rPr>
          <w:rFonts w:eastAsiaTheme="minorHAnsi" w:cs="Tahoma"/>
          <w:lang w:eastAsia="en-US"/>
        </w:rPr>
        <w:t>_______.</w:t>
      </w:r>
      <w:r w:rsidR="001A73BA">
        <w:rPr>
          <w:rFonts w:eastAsiaTheme="minorHAnsi" w:cs="Tahoma"/>
          <w:lang w:eastAsia="en-US"/>
        </w:rPr>
        <w:t xml:space="preserve"> </w:t>
      </w:r>
      <w:r w:rsidRPr="00C21234">
        <w:rPr>
          <w:i/>
          <w:iCs/>
        </w:rPr>
        <w:t>Ensino Fundamental de nove ano</w:t>
      </w:r>
      <w:r w:rsidRPr="00224B72">
        <w:rPr>
          <w:i/>
          <w:iCs/>
          <w:spacing w:val="14"/>
        </w:rPr>
        <w:t>s</w:t>
      </w:r>
      <w:r w:rsidRPr="00C21234">
        <w:t xml:space="preserve">: orientações para a inclusão da criança de seis anos de idade. Brasília: MEC/SEB, 2007. </w:t>
      </w:r>
    </w:p>
    <w:p w14:paraId="01ADCC76" w14:textId="77777777" w:rsidR="00B4701F" w:rsidRPr="00C21234" w:rsidRDefault="00B4701F" w:rsidP="0048183F">
      <w:pPr>
        <w:pStyle w:val="00textosemparagrafo"/>
        <w:spacing w:after="20"/>
      </w:pPr>
    </w:p>
    <w:p w14:paraId="0389882A" w14:textId="46945402" w:rsidR="00B4701F" w:rsidRPr="00C21234" w:rsidRDefault="00B4701F" w:rsidP="0048183F">
      <w:pPr>
        <w:pStyle w:val="00textosemparagrafo"/>
        <w:spacing w:after="20"/>
      </w:pPr>
      <w:r w:rsidRPr="00C21234">
        <w:rPr>
          <w:rFonts w:eastAsiaTheme="minorHAnsi" w:cs="Tahoma"/>
          <w:lang w:eastAsia="en-US"/>
        </w:rPr>
        <w:t>_______.</w:t>
      </w:r>
      <w:r w:rsidR="001A73BA">
        <w:rPr>
          <w:rFonts w:eastAsiaTheme="minorHAnsi" w:cs="Tahoma"/>
          <w:lang w:eastAsia="en-US"/>
        </w:rPr>
        <w:t xml:space="preserve"> </w:t>
      </w:r>
      <w:r w:rsidR="001A73BA">
        <w:rPr>
          <w:rFonts w:eastAsiaTheme="minorHAnsi" w:cs="Tahoma"/>
          <w:i/>
          <w:lang w:eastAsia="en-US"/>
        </w:rPr>
        <w:t>P</w:t>
      </w:r>
      <w:r w:rsidRPr="00C21234">
        <w:rPr>
          <w:i/>
          <w:iCs/>
        </w:rPr>
        <w:t>acto Nacional de Alfabetização na Idade Certa</w:t>
      </w:r>
      <w:r w:rsidRPr="00C21234">
        <w:t xml:space="preserve">. Brasília: MEC/SEB, 2012. </w:t>
      </w:r>
    </w:p>
    <w:p w14:paraId="4E3956B3" w14:textId="77777777" w:rsidR="00B4701F" w:rsidRPr="00C21234" w:rsidRDefault="00B4701F" w:rsidP="0048183F">
      <w:pPr>
        <w:pStyle w:val="00textosemparagrafo"/>
        <w:spacing w:after="20"/>
      </w:pPr>
    </w:p>
    <w:p w14:paraId="08BFFEA4" w14:textId="4721EBFB" w:rsidR="00B4701F" w:rsidRPr="00C21234" w:rsidRDefault="00B4701F" w:rsidP="0048183F">
      <w:pPr>
        <w:pStyle w:val="00textosemparagrafo"/>
        <w:spacing w:after="20"/>
      </w:pPr>
      <w:r w:rsidRPr="00C21234">
        <w:rPr>
          <w:rFonts w:eastAsiaTheme="minorHAnsi" w:cs="Tahoma"/>
          <w:lang w:eastAsia="en-US"/>
        </w:rPr>
        <w:t>_______.</w:t>
      </w:r>
      <w:r w:rsidR="001A73BA">
        <w:rPr>
          <w:rFonts w:eastAsiaTheme="minorHAnsi" w:cs="Tahoma"/>
          <w:lang w:eastAsia="en-US"/>
        </w:rPr>
        <w:t xml:space="preserve"> </w:t>
      </w:r>
      <w:r w:rsidR="001A73BA" w:rsidRPr="001A73BA">
        <w:rPr>
          <w:rFonts w:eastAsiaTheme="minorHAnsi" w:cs="Tahoma"/>
          <w:i/>
          <w:lang w:eastAsia="en-US"/>
        </w:rPr>
        <w:t>P</w:t>
      </w:r>
      <w:r w:rsidRPr="00C21234">
        <w:rPr>
          <w:i/>
          <w:iCs/>
        </w:rPr>
        <w:t xml:space="preserve">arâmetros Curriculares Nacionais </w:t>
      </w:r>
      <w:r w:rsidRPr="00C21234">
        <w:t>(1</w:t>
      </w:r>
      <w:r w:rsidRPr="00C21234">
        <w:rPr>
          <w:u w:val="single"/>
          <w:vertAlign w:val="superscript"/>
        </w:rPr>
        <w:t>a</w:t>
      </w:r>
      <w:r w:rsidRPr="00C21234">
        <w:t xml:space="preserve"> a 4</w:t>
      </w:r>
      <w:r w:rsidRPr="00C21234">
        <w:rPr>
          <w:u w:val="single"/>
          <w:vertAlign w:val="superscript"/>
        </w:rPr>
        <w:t>a</w:t>
      </w:r>
      <w:r w:rsidRPr="00C21234">
        <w:t xml:space="preserve"> séries): Língua Portuguesa. Brasília: MEC/ SEF, 1997. </w:t>
      </w:r>
    </w:p>
    <w:p w14:paraId="48989A2B" w14:textId="77777777" w:rsidR="00B4701F" w:rsidRPr="00C21234" w:rsidRDefault="00B4701F" w:rsidP="0048183F">
      <w:pPr>
        <w:pStyle w:val="00textosemparagrafo"/>
        <w:spacing w:after="20"/>
      </w:pPr>
    </w:p>
    <w:p w14:paraId="215F2D21" w14:textId="584F467A" w:rsidR="00B4701F" w:rsidRPr="00C21234" w:rsidRDefault="00B4701F" w:rsidP="0048183F">
      <w:pPr>
        <w:pStyle w:val="00textosemparagrafo"/>
        <w:spacing w:after="20"/>
      </w:pPr>
      <w:r w:rsidRPr="00C21234">
        <w:rPr>
          <w:rFonts w:eastAsiaTheme="minorHAnsi" w:cs="Tahoma"/>
          <w:lang w:eastAsia="en-US"/>
        </w:rPr>
        <w:t>_</w:t>
      </w:r>
      <w:r w:rsidR="001A73BA">
        <w:rPr>
          <w:rFonts w:eastAsiaTheme="minorHAnsi" w:cs="Tahoma"/>
          <w:lang w:eastAsia="en-US"/>
        </w:rPr>
        <w:t xml:space="preserve">______. </w:t>
      </w:r>
      <w:r w:rsidRPr="00C21234">
        <w:rPr>
          <w:i/>
          <w:iCs/>
        </w:rPr>
        <w:t>Programa de Formação de Professores Alfabetizadores</w:t>
      </w:r>
      <w:r w:rsidRPr="00C21234">
        <w:t>. Brasília: MEC/SEB, 2001.</w:t>
      </w:r>
    </w:p>
    <w:p w14:paraId="5B5305BB" w14:textId="77777777" w:rsidR="00B4701F" w:rsidRPr="00C21234" w:rsidRDefault="00B4701F" w:rsidP="0048183F">
      <w:pPr>
        <w:pStyle w:val="00textosemparagrafo"/>
        <w:spacing w:after="20"/>
      </w:pPr>
    </w:p>
    <w:p w14:paraId="1B0FC05C" w14:textId="77777777" w:rsidR="00B4701F" w:rsidRPr="00C21234" w:rsidRDefault="00B4701F" w:rsidP="0048183F">
      <w:pPr>
        <w:pStyle w:val="00textosemparagrafo"/>
        <w:spacing w:after="20"/>
      </w:pPr>
      <w:r w:rsidRPr="00C21234">
        <w:t xml:space="preserve">CAGLIARI, L. C. </w:t>
      </w:r>
      <w:r w:rsidRPr="00C21234">
        <w:rPr>
          <w:i/>
          <w:iCs/>
        </w:rPr>
        <w:t>Alfabetização e Linguística</w:t>
      </w:r>
      <w:r w:rsidRPr="00C21234">
        <w:t xml:space="preserve">. São Paulo: Scipione, 1989. </w:t>
      </w:r>
    </w:p>
    <w:p w14:paraId="465352B4" w14:textId="77777777" w:rsidR="00B4701F" w:rsidRPr="00C21234" w:rsidRDefault="00B4701F" w:rsidP="0048183F">
      <w:pPr>
        <w:pStyle w:val="00textosemparagrafo"/>
        <w:spacing w:after="20"/>
      </w:pPr>
    </w:p>
    <w:p w14:paraId="05988F99" w14:textId="77777777" w:rsidR="00B4701F" w:rsidRPr="00C21234" w:rsidRDefault="00B4701F" w:rsidP="0048183F">
      <w:pPr>
        <w:pStyle w:val="00textosemparagrafo"/>
        <w:spacing w:after="20"/>
      </w:pPr>
      <w:r w:rsidRPr="00C21234">
        <w:t xml:space="preserve">CALAZANS, F. </w:t>
      </w:r>
      <w:r w:rsidRPr="00C21234">
        <w:rPr>
          <w:i/>
          <w:iCs/>
        </w:rPr>
        <w:t>História em quadrinhos na escola</w:t>
      </w:r>
      <w:r w:rsidRPr="00C21234">
        <w:t xml:space="preserve">. São Paulo: </w:t>
      </w:r>
      <w:proofErr w:type="spellStart"/>
      <w:r w:rsidRPr="00C21234">
        <w:t>Paulus</w:t>
      </w:r>
      <w:proofErr w:type="spellEnd"/>
      <w:r w:rsidRPr="00C21234">
        <w:t xml:space="preserve">, 2004. </w:t>
      </w:r>
    </w:p>
    <w:p w14:paraId="48C989A4" w14:textId="77777777" w:rsidR="00B4701F" w:rsidRPr="00C21234" w:rsidRDefault="00B4701F" w:rsidP="0048183F">
      <w:pPr>
        <w:pStyle w:val="00textosemparagrafo"/>
        <w:spacing w:after="20"/>
      </w:pPr>
    </w:p>
    <w:p w14:paraId="76B24718" w14:textId="77777777" w:rsidR="00B4701F" w:rsidRPr="00C21234" w:rsidRDefault="00B4701F" w:rsidP="0048183F">
      <w:pPr>
        <w:pStyle w:val="00textosemparagrafo"/>
        <w:spacing w:after="20"/>
      </w:pPr>
      <w:r w:rsidRPr="00C21234">
        <w:t xml:space="preserve">CARDOSO, B.; MADZA, E. </w:t>
      </w:r>
      <w:r w:rsidRPr="00C21234">
        <w:rPr>
          <w:i/>
          <w:iCs/>
        </w:rPr>
        <w:t>Ler e escrever, muito prazer</w:t>
      </w:r>
      <w:r w:rsidRPr="00C21234">
        <w:t xml:space="preserve">. São Paulo: Ática, 2001. </w:t>
      </w:r>
    </w:p>
    <w:p w14:paraId="305E60DA" w14:textId="77777777" w:rsidR="00B4701F" w:rsidRPr="00C21234" w:rsidRDefault="00B4701F" w:rsidP="0048183F">
      <w:pPr>
        <w:pStyle w:val="00textosemparagrafo"/>
        <w:spacing w:after="20"/>
      </w:pPr>
    </w:p>
    <w:p w14:paraId="2FB64BDC" w14:textId="77777777" w:rsidR="00B4701F" w:rsidRPr="00C21234" w:rsidRDefault="00B4701F" w:rsidP="0048183F">
      <w:pPr>
        <w:pStyle w:val="00textosemparagrafo"/>
        <w:spacing w:after="20"/>
      </w:pPr>
      <w:r w:rsidRPr="00C21234">
        <w:t xml:space="preserve">CHIAPPINI, L. (Coord.). </w:t>
      </w:r>
      <w:r w:rsidRPr="00C21234">
        <w:rPr>
          <w:i/>
          <w:iCs/>
        </w:rPr>
        <w:t>Aprender e ensinar com textos</w:t>
      </w:r>
      <w:r w:rsidRPr="00C21234">
        <w:t xml:space="preserve">. São Paulo: Cortez, 1997. </w:t>
      </w:r>
    </w:p>
    <w:p w14:paraId="7F890764" w14:textId="77777777" w:rsidR="00B4701F" w:rsidRPr="00C21234" w:rsidRDefault="00B4701F" w:rsidP="0048183F">
      <w:pPr>
        <w:pStyle w:val="00textosemparagrafo"/>
        <w:spacing w:after="20"/>
      </w:pPr>
    </w:p>
    <w:p w14:paraId="46ED8AAD" w14:textId="77777777" w:rsidR="00B4701F" w:rsidRPr="00C21234" w:rsidRDefault="00B4701F" w:rsidP="0048183F">
      <w:pPr>
        <w:pStyle w:val="00textosemparagrafo"/>
        <w:spacing w:after="20"/>
      </w:pPr>
      <w:r w:rsidRPr="00C21234">
        <w:t xml:space="preserve">COLOMER, T.; CAMPS, A. </w:t>
      </w:r>
      <w:r w:rsidRPr="00C21234">
        <w:rPr>
          <w:i/>
          <w:iCs/>
        </w:rPr>
        <w:t>Ensinar a ler, ensinar a compreender</w:t>
      </w:r>
      <w:r w:rsidRPr="00C21234">
        <w:t xml:space="preserve">. Porto Alegre: Artmed, 2002. </w:t>
      </w:r>
    </w:p>
    <w:p w14:paraId="21EDF8B9" w14:textId="77777777" w:rsidR="00B4701F" w:rsidRPr="00C21234" w:rsidRDefault="00B4701F" w:rsidP="0048183F">
      <w:pPr>
        <w:pStyle w:val="00textosemparagrafo"/>
        <w:spacing w:after="20"/>
      </w:pPr>
    </w:p>
    <w:p w14:paraId="416B9DEF" w14:textId="77777777" w:rsidR="00B4701F" w:rsidRPr="00C21234" w:rsidRDefault="00B4701F" w:rsidP="0048183F">
      <w:pPr>
        <w:pStyle w:val="00textosemparagrafo"/>
        <w:spacing w:after="20"/>
      </w:pPr>
      <w:r w:rsidRPr="00C21234">
        <w:t xml:space="preserve">COSENZA, R. M.; GUERRA, B. L. </w:t>
      </w:r>
      <w:r w:rsidRPr="00C21234">
        <w:rPr>
          <w:i/>
        </w:rPr>
        <w:t>Neurociência e Educação</w:t>
      </w:r>
      <w:r w:rsidRPr="00C21234">
        <w:t>: como o cérebro aprende. Porto Alegre: Artmed, 2011.</w:t>
      </w:r>
    </w:p>
    <w:p w14:paraId="5896B3A9" w14:textId="77777777" w:rsidR="00B4701F" w:rsidRPr="00C21234" w:rsidRDefault="00B4701F" w:rsidP="0048183F">
      <w:pPr>
        <w:pStyle w:val="00textosemparagrafo"/>
        <w:spacing w:after="20"/>
      </w:pPr>
    </w:p>
    <w:p w14:paraId="2877526E" w14:textId="77777777" w:rsidR="00B4701F" w:rsidRPr="00C21234" w:rsidRDefault="00B4701F" w:rsidP="0048183F">
      <w:pPr>
        <w:pStyle w:val="00textosemparagrafo"/>
        <w:spacing w:after="20"/>
      </w:pPr>
      <w:r w:rsidRPr="00C21234">
        <w:t xml:space="preserve">DEHAENE, S. </w:t>
      </w:r>
      <w:r w:rsidRPr="00C21234">
        <w:rPr>
          <w:i/>
          <w:iCs/>
        </w:rPr>
        <w:t>Neurônios da leitur</w:t>
      </w:r>
      <w:r w:rsidRPr="00224B72">
        <w:rPr>
          <w:i/>
          <w:iCs/>
          <w:spacing w:val="14"/>
        </w:rPr>
        <w:t>a</w:t>
      </w:r>
      <w:r w:rsidRPr="00C21234">
        <w:t>: como a ciência explica nossa capacidade de ler. Porto Ale</w:t>
      </w:r>
      <w:r w:rsidRPr="00C21234">
        <w:softHyphen/>
        <w:t xml:space="preserve">gre: Penso, 2012. </w:t>
      </w:r>
    </w:p>
    <w:p w14:paraId="04A21F5B" w14:textId="77777777" w:rsidR="00B4701F" w:rsidRPr="00C21234" w:rsidRDefault="00B4701F" w:rsidP="0048183F">
      <w:pPr>
        <w:pStyle w:val="00textosemparagrafo"/>
        <w:spacing w:after="20"/>
      </w:pPr>
    </w:p>
    <w:p w14:paraId="5A998DEB" w14:textId="77777777" w:rsidR="00B4701F" w:rsidRPr="00C21234" w:rsidRDefault="00B4701F" w:rsidP="0048183F">
      <w:pPr>
        <w:pStyle w:val="00textosemparagrafo"/>
        <w:spacing w:after="20"/>
      </w:pPr>
      <w:r w:rsidRPr="00C21234">
        <w:t xml:space="preserve">DOLZ, J.; SCHNEUWLY, B. </w:t>
      </w:r>
      <w:proofErr w:type="spellStart"/>
      <w:r w:rsidRPr="00C21234">
        <w:rPr>
          <w:i/>
          <w:iCs/>
        </w:rPr>
        <w:t>Pour</w:t>
      </w:r>
      <w:proofErr w:type="spellEnd"/>
      <w:r w:rsidRPr="00C21234">
        <w:rPr>
          <w:i/>
          <w:iCs/>
        </w:rPr>
        <w:t xml:space="preserve"> </w:t>
      </w:r>
      <w:proofErr w:type="spellStart"/>
      <w:r w:rsidRPr="00C21234">
        <w:rPr>
          <w:i/>
          <w:iCs/>
        </w:rPr>
        <w:t>un</w:t>
      </w:r>
      <w:proofErr w:type="spellEnd"/>
      <w:r w:rsidRPr="00C21234">
        <w:rPr>
          <w:i/>
          <w:iCs/>
        </w:rPr>
        <w:t xml:space="preserve"> </w:t>
      </w:r>
      <w:proofErr w:type="spellStart"/>
      <w:r w:rsidRPr="00C21234">
        <w:rPr>
          <w:i/>
          <w:iCs/>
        </w:rPr>
        <w:t>enseignement</w:t>
      </w:r>
      <w:proofErr w:type="spellEnd"/>
      <w:r w:rsidRPr="00C21234">
        <w:rPr>
          <w:i/>
          <w:iCs/>
        </w:rPr>
        <w:t xml:space="preserve"> de </w:t>
      </w:r>
      <w:proofErr w:type="spellStart"/>
      <w:r w:rsidRPr="00C21234">
        <w:rPr>
          <w:i/>
          <w:iCs/>
        </w:rPr>
        <w:t>l’ora</w:t>
      </w:r>
      <w:r w:rsidRPr="00224B72">
        <w:rPr>
          <w:i/>
          <w:iCs/>
          <w:spacing w:val="14"/>
        </w:rPr>
        <w:t>l</w:t>
      </w:r>
      <w:proofErr w:type="spellEnd"/>
      <w:r w:rsidRPr="00C21234">
        <w:t xml:space="preserve">: </w:t>
      </w:r>
      <w:proofErr w:type="spellStart"/>
      <w:r w:rsidRPr="00C21234">
        <w:t>initiation</w:t>
      </w:r>
      <w:proofErr w:type="spellEnd"/>
      <w:r w:rsidRPr="00C21234">
        <w:t xml:space="preserve"> </w:t>
      </w:r>
      <w:proofErr w:type="spellStart"/>
      <w:r w:rsidRPr="00C21234">
        <w:t>aux</w:t>
      </w:r>
      <w:proofErr w:type="spellEnd"/>
      <w:r w:rsidRPr="00C21234">
        <w:t xml:space="preserve"> </w:t>
      </w:r>
      <w:proofErr w:type="spellStart"/>
      <w:r w:rsidRPr="00C21234">
        <w:t>genres</w:t>
      </w:r>
      <w:proofErr w:type="spellEnd"/>
      <w:r w:rsidRPr="00C21234">
        <w:t xml:space="preserve"> </w:t>
      </w:r>
      <w:proofErr w:type="spellStart"/>
      <w:r w:rsidRPr="00C21234">
        <w:t>formels</w:t>
      </w:r>
      <w:proofErr w:type="spellEnd"/>
      <w:r w:rsidRPr="00C21234">
        <w:t xml:space="preserve"> à </w:t>
      </w:r>
      <w:proofErr w:type="spellStart"/>
      <w:r w:rsidRPr="00C21234">
        <w:t>l’école</w:t>
      </w:r>
      <w:proofErr w:type="spellEnd"/>
      <w:r w:rsidRPr="00C21234">
        <w:t xml:space="preserve">. Paris: ESF </w:t>
      </w:r>
      <w:proofErr w:type="spellStart"/>
      <w:r w:rsidRPr="00C21234">
        <w:t>Editeur</w:t>
      </w:r>
      <w:proofErr w:type="spellEnd"/>
      <w:r w:rsidRPr="00C21234">
        <w:t xml:space="preserve">, 1998. </w:t>
      </w:r>
    </w:p>
    <w:p w14:paraId="4FE6627C" w14:textId="77777777" w:rsidR="00B4701F" w:rsidRPr="00C21234" w:rsidRDefault="00B4701F" w:rsidP="0048183F">
      <w:pPr>
        <w:pStyle w:val="00textosemparagrafo"/>
        <w:spacing w:after="20"/>
      </w:pPr>
    </w:p>
    <w:p w14:paraId="545D2163" w14:textId="77777777" w:rsidR="00B4701F" w:rsidRPr="00C21234" w:rsidRDefault="00B4701F" w:rsidP="0048183F">
      <w:pPr>
        <w:pStyle w:val="00textosemparagrafo"/>
        <w:spacing w:after="20"/>
      </w:pPr>
      <w:r w:rsidRPr="00C21234">
        <w:t xml:space="preserve">FAZENDA, I. </w:t>
      </w:r>
      <w:r w:rsidRPr="00C21234">
        <w:rPr>
          <w:i/>
          <w:iCs/>
        </w:rPr>
        <w:t>Reflexões sobre a alfabetização</w:t>
      </w:r>
      <w:r w:rsidRPr="00C21234">
        <w:t>. São Paulo: Cortez, 1989. (Coleção 14 Questões de Nossa Época.)</w:t>
      </w:r>
    </w:p>
    <w:p w14:paraId="13D6B3DA" w14:textId="77777777" w:rsidR="00B4701F" w:rsidRPr="00C21234" w:rsidRDefault="00B4701F" w:rsidP="00B4701F">
      <w:pPr>
        <w:rPr>
          <w:rFonts w:ascii="Tahoma" w:hAnsi="Tahoma" w:cs="Arial"/>
          <w:color w:val="000000"/>
          <w:sz w:val="22"/>
          <w:szCs w:val="22"/>
          <w:lang w:val="pt-BR"/>
        </w:rPr>
      </w:pPr>
      <w:r w:rsidRPr="00C21234">
        <w:rPr>
          <w:lang w:val="pt-BR"/>
        </w:rPr>
        <w:br w:type="page"/>
      </w:r>
    </w:p>
    <w:p w14:paraId="2EBE605A" w14:textId="77777777" w:rsidR="00B4701F" w:rsidRPr="00C21234" w:rsidRDefault="00B4701F" w:rsidP="0048183F">
      <w:pPr>
        <w:pStyle w:val="00textosemparagrafo"/>
        <w:spacing w:after="20"/>
      </w:pPr>
      <w:r w:rsidRPr="00C21234">
        <w:lastRenderedPageBreak/>
        <w:t xml:space="preserve">FERREIRO, E. </w:t>
      </w:r>
      <w:r w:rsidRPr="00C21234">
        <w:rPr>
          <w:i/>
          <w:iCs/>
        </w:rPr>
        <w:t>Atualidade de Jean Piaget</w:t>
      </w:r>
      <w:r w:rsidRPr="00C21234">
        <w:t xml:space="preserve">. Porto Alegre: Artmed, 2001. </w:t>
      </w:r>
    </w:p>
    <w:p w14:paraId="58833256" w14:textId="77777777" w:rsidR="00B4701F" w:rsidRPr="00C21234" w:rsidRDefault="00B4701F" w:rsidP="0048183F">
      <w:pPr>
        <w:pStyle w:val="00textosemparagrafo"/>
        <w:spacing w:after="20"/>
      </w:pPr>
    </w:p>
    <w:p w14:paraId="3C2EFEAF" w14:textId="77777777" w:rsidR="00B4701F" w:rsidRPr="00C21234" w:rsidRDefault="00B4701F" w:rsidP="0048183F">
      <w:pPr>
        <w:pStyle w:val="00textosemparagrafo"/>
        <w:spacing w:after="20"/>
      </w:pPr>
      <w:r w:rsidRPr="00C21234">
        <w:t xml:space="preserve">________; PALÁCIO, M. G. </w:t>
      </w:r>
      <w:r w:rsidRPr="00C21234">
        <w:rPr>
          <w:i/>
          <w:iCs/>
        </w:rPr>
        <w:t>Os processos de leitura e escrit</w:t>
      </w:r>
      <w:r w:rsidRPr="00224B72">
        <w:rPr>
          <w:i/>
          <w:iCs/>
          <w:spacing w:val="14"/>
        </w:rPr>
        <w:t>a</w:t>
      </w:r>
      <w:r w:rsidRPr="00C21234">
        <w:t xml:space="preserve">: novas perspectivas. Porto Alegre: Artmed, 1987. </w:t>
      </w:r>
    </w:p>
    <w:p w14:paraId="71ED598F" w14:textId="77777777" w:rsidR="00B4701F" w:rsidRPr="00C21234" w:rsidRDefault="00B4701F" w:rsidP="0048183F">
      <w:pPr>
        <w:pStyle w:val="00textosemparagrafo"/>
        <w:spacing w:after="20"/>
      </w:pPr>
    </w:p>
    <w:p w14:paraId="3991C8EC" w14:textId="77777777" w:rsidR="00B4701F" w:rsidRPr="00C21234" w:rsidRDefault="00B4701F" w:rsidP="0048183F">
      <w:pPr>
        <w:pStyle w:val="00textosemparagrafo"/>
        <w:spacing w:after="20"/>
      </w:pPr>
      <w:r w:rsidRPr="00C21234">
        <w:t xml:space="preserve">________; TEBEROSKY, A. </w:t>
      </w:r>
      <w:r w:rsidRPr="00C21234">
        <w:rPr>
          <w:i/>
          <w:iCs/>
        </w:rPr>
        <w:t>Psicogênese da língua escrita</w:t>
      </w:r>
      <w:r w:rsidRPr="00C21234">
        <w:t xml:space="preserve">. Porto Alegre: Artmed, 1986. </w:t>
      </w:r>
    </w:p>
    <w:p w14:paraId="28D5D6E2" w14:textId="77777777" w:rsidR="00B4701F" w:rsidRPr="00C21234" w:rsidRDefault="00B4701F" w:rsidP="0048183F">
      <w:pPr>
        <w:pStyle w:val="00textosemparagrafo"/>
        <w:spacing w:after="20"/>
      </w:pPr>
    </w:p>
    <w:p w14:paraId="2EA16B14" w14:textId="77777777" w:rsidR="00B4701F" w:rsidRPr="00C21234" w:rsidRDefault="00B4701F" w:rsidP="0048183F">
      <w:pPr>
        <w:pStyle w:val="00textosemparagrafo"/>
        <w:spacing w:after="20"/>
      </w:pPr>
      <w:r w:rsidRPr="00C21234">
        <w:t xml:space="preserve">FRIEDMANN, A. </w:t>
      </w:r>
      <w:r w:rsidRPr="00C21234">
        <w:rPr>
          <w:i/>
          <w:iCs/>
        </w:rPr>
        <w:t>A arte de brinca</w:t>
      </w:r>
      <w:r w:rsidRPr="00224B72">
        <w:rPr>
          <w:i/>
          <w:iCs/>
          <w:spacing w:val="14"/>
        </w:rPr>
        <w:t>r</w:t>
      </w:r>
      <w:r w:rsidRPr="00C21234">
        <w:t xml:space="preserve">: brincadeiras e jogos tradicionais. São Paulo: Vozes, 2004. </w:t>
      </w:r>
    </w:p>
    <w:p w14:paraId="0195A2FB" w14:textId="77777777" w:rsidR="00B4701F" w:rsidRPr="00C21234" w:rsidRDefault="00B4701F" w:rsidP="0048183F">
      <w:pPr>
        <w:pStyle w:val="00textosemparagrafo"/>
        <w:spacing w:after="20"/>
      </w:pPr>
    </w:p>
    <w:p w14:paraId="649A19F3" w14:textId="77777777" w:rsidR="00B4701F" w:rsidRPr="00C21234" w:rsidRDefault="00B4701F" w:rsidP="0048183F">
      <w:pPr>
        <w:pStyle w:val="00textosemparagrafo"/>
        <w:spacing w:after="20"/>
      </w:pPr>
      <w:r w:rsidRPr="00C21234">
        <w:t xml:space="preserve">________. </w:t>
      </w:r>
      <w:r w:rsidRPr="00C21234">
        <w:rPr>
          <w:i/>
          <w:iCs/>
        </w:rPr>
        <w:t>O desenvolvimento da criança através do brincar</w:t>
      </w:r>
      <w:r w:rsidRPr="00C21234">
        <w:t>. São Paulo: Moderna, 2006.</w:t>
      </w:r>
    </w:p>
    <w:p w14:paraId="06E263E9" w14:textId="77777777" w:rsidR="00B4701F" w:rsidRPr="00C21234" w:rsidRDefault="00B4701F" w:rsidP="0048183F">
      <w:pPr>
        <w:pStyle w:val="00textosemparagrafo"/>
        <w:spacing w:after="20"/>
      </w:pPr>
    </w:p>
    <w:p w14:paraId="361F9E6A" w14:textId="77777777" w:rsidR="00B4701F" w:rsidRPr="00C21234" w:rsidRDefault="00B4701F" w:rsidP="0048183F">
      <w:pPr>
        <w:pStyle w:val="00textosemparagrafo"/>
        <w:spacing w:after="20"/>
      </w:pPr>
      <w:r w:rsidRPr="00C21234">
        <w:t xml:space="preserve">KATO, M. </w:t>
      </w:r>
      <w:r w:rsidRPr="00C21234">
        <w:rPr>
          <w:i/>
          <w:iCs/>
        </w:rPr>
        <w:t>O aprendizado da leitura</w:t>
      </w:r>
      <w:r w:rsidRPr="00C21234">
        <w:t xml:space="preserve">. São Paulo: Martins Fontes, 2002. </w:t>
      </w:r>
    </w:p>
    <w:p w14:paraId="760D07E5" w14:textId="77777777" w:rsidR="00B4701F" w:rsidRPr="00C21234" w:rsidRDefault="00B4701F" w:rsidP="0048183F">
      <w:pPr>
        <w:pStyle w:val="00textosemparagrafo"/>
        <w:spacing w:after="20"/>
      </w:pPr>
    </w:p>
    <w:p w14:paraId="6CF4CFA7" w14:textId="77777777" w:rsidR="00B4701F" w:rsidRPr="00C21234" w:rsidRDefault="00B4701F" w:rsidP="0048183F">
      <w:pPr>
        <w:pStyle w:val="00textosemparagrafo"/>
        <w:spacing w:after="20"/>
      </w:pPr>
      <w:r w:rsidRPr="00C21234">
        <w:t xml:space="preserve">KAUFMANN, A. M. </w:t>
      </w:r>
      <w:r w:rsidRPr="00C21234">
        <w:rPr>
          <w:i/>
          <w:iCs/>
        </w:rPr>
        <w:t>A leitura, a escrita e a escola</w:t>
      </w:r>
      <w:r w:rsidRPr="00C21234">
        <w:t xml:space="preserve">. Porto Alegre: Artmed, 1994. </w:t>
      </w:r>
    </w:p>
    <w:p w14:paraId="06CF366D" w14:textId="77777777" w:rsidR="00B4701F" w:rsidRPr="00C21234" w:rsidRDefault="00B4701F" w:rsidP="0048183F">
      <w:pPr>
        <w:pStyle w:val="00textosemparagrafo"/>
        <w:spacing w:after="20"/>
      </w:pPr>
    </w:p>
    <w:p w14:paraId="5667B7B5" w14:textId="77777777" w:rsidR="00B4701F" w:rsidRPr="00C21234" w:rsidRDefault="00B4701F" w:rsidP="0048183F">
      <w:pPr>
        <w:pStyle w:val="00textosemparagrafo"/>
        <w:spacing w:after="20"/>
      </w:pPr>
      <w:r w:rsidRPr="00C21234">
        <w:t xml:space="preserve">KLEIMAN, A. </w:t>
      </w:r>
      <w:r w:rsidRPr="00C21234">
        <w:rPr>
          <w:i/>
          <w:iCs/>
        </w:rPr>
        <w:t>Oficina de leitura</w:t>
      </w:r>
      <w:r w:rsidRPr="00C21234">
        <w:t xml:space="preserve">: teoria &amp; prática. Campinas: Pontes, 2000. </w:t>
      </w:r>
    </w:p>
    <w:p w14:paraId="63FF78DD" w14:textId="77777777" w:rsidR="00B4701F" w:rsidRPr="00C21234" w:rsidRDefault="00B4701F" w:rsidP="0048183F">
      <w:pPr>
        <w:pStyle w:val="00textosemparagrafo"/>
        <w:spacing w:after="20"/>
      </w:pPr>
    </w:p>
    <w:p w14:paraId="5ACC9585" w14:textId="77777777" w:rsidR="00B4701F" w:rsidRPr="00C21234" w:rsidRDefault="00B4701F" w:rsidP="0048183F">
      <w:pPr>
        <w:pStyle w:val="00textosemparagrafo"/>
        <w:spacing w:after="20"/>
      </w:pPr>
      <w:r w:rsidRPr="00C21234">
        <w:t xml:space="preserve">LERNER, D. </w:t>
      </w:r>
      <w:r w:rsidRPr="00C21234">
        <w:rPr>
          <w:i/>
          <w:iCs/>
        </w:rPr>
        <w:t>Ler e escrever na escola</w:t>
      </w:r>
      <w:r w:rsidRPr="00C21234">
        <w:t xml:space="preserve">: o real, o possível e o necessário. Porto Alegre: Artmed, 2002. </w:t>
      </w:r>
    </w:p>
    <w:p w14:paraId="7590E3FC" w14:textId="77777777" w:rsidR="00B4701F" w:rsidRPr="00C21234" w:rsidRDefault="00B4701F" w:rsidP="0048183F">
      <w:pPr>
        <w:pStyle w:val="00textosemparagrafo"/>
        <w:spacing w:after="20"/>
      </w:pPr>
    </w:p>
    <w:p w14:paraId="52871E20" w14:textId="77777777" w:rsidR="00B4701F" w:rsidRPr="00C21234" w:rsidRDefault="00B4701F" w:rsidP="0048183F">
      <w:pPr>
        <w:pStyle w:val="00textosemparagrafo"/>
        <w:spacing w:after="20"/>
      </w:pPr>
      <w:r w:rsidRPr="00C21234">
        <w:t xml:space="preserve">________. O conhecimento didático e a tarefa do professor. </w:t>
      </w:r>
      <w:r w:rsidRPr="00C21234">
        <w:rPr>
          <w:i/>
          <w:iCs/>
        </w:rPr>
        <w:t xml:space="preserve">Seminário Internacional </w:t>
      </w:r>
      <w:r w:rsidRPr="00C21234">
        <w:t>(mate</w:t>
      </w:r>
      <w:r w:rsidRPr="00C21234">
        <w:softHyphen/>
        <w:t xml:space="preserve">rial apostilado). São Paulo: Material organizado pelo CEEV (Centro de Estudos da Escola da Vila), 1996. </w:t>
      </w:r>
    </w:p>
    <w:p w14:paraId="249B9AE7" w14:textId="77777777" w:rsidR="00B4701F" w:rsidRPr="00C21234" w:rsidRDefault="00B4701F" w:rsidP="0048183F">
      <w:pPr>
        <w:pStyle w:val="00textosemparagrafo"/>
        <w:spacing w:after="20"/>
      </w:pPr>
    </w:p>
    <w:p w14:paraId="00924B44" w14:textId="77777777" w:rsidR="00B4701F" w:rsidRPr="00C21234" w:rsidRDefault="00B4701F" w:rsidP="0048183F">
      <w:pPr>
        <w:pStyle w:val="00textosemparagrafo"/>
        <w:spacing w:after="20"/>
      </w:pPr>
      <w:r w:rsidRPr="00C21234">
        <w:t xml:space="preserve">LIMA, E. S. </w:t>
      </w:r>
      <w:r w:rsidRPr="00C21234">
        <w:rPr>
          <w:i/>
          <w:iCs/>
        </w:rPr>
        <w:t>Neurociência e escrita</w:t>
      </w:r>
      <w:r w:rsidRPr="00C21234">
        <w:t xml:space="preserve">. São Paulo: Inter Alia, 2007. </w:t>
      </w:r>
    </w:p>
    <w:p w14:paraId="075E1DCA" w14:textId="77777777" w:rsidR="00B4701F" w:rsidRPr="00C21234" w:rsidRDefault="00B4701F" w:rsidP="0048183F">
      <w:pPr>
        <w:pStyle w:val="00textosemparagrafo"/>
        <w:spacing w:after="20"/>
      </w:pPr>
    </w:p>
    <w:p w14:paraId="40A976B2" w14:textId="77777777" w:rsidR="00B4701F" w:rsidRPr="00C21234" w:rsidRDefault="00B4701F" w:rsidP="0048183F">
      <w:pPr>
        <w:pStyle w:val="00textosemparagrafo"/>
        <w:spacing w:after="20"/>
      </w:pPr>
      <w:r w:rsidRPr="00C21234">
        <w:t xml:space="preserve">________. </w:t>
      </w:r>
      <w:r w:rsidRPr="00C21234">
        <w:rPr>
          <w:i/>
          <w:iCs/>
        </w:rPr>
        <w:t>Neurociência e leitura</w:t>
      </w:r>
      <w:r w:rsidRPr="00C21234">
        <w:t xml:space="preserve">. São Paulo: Inter Alia, 2007. </w:t>
      </w:r>
    </w:p>
    <w:p w14:paraId="403B655D" w14:textId="77777777" w:rsidR="00B4701F" w:rsidRPr="00C21234" w:rsidRDefault="00B4701F" w:rsidP="0048183F">
      <w:pPr>
        <w:pStyle w:val="00textosemparagrafo"/>
        <w:spacing w:after="20"/>
      </w:pPr>
    </w:p>
    <w:p w14:paraId="41AC8916" w14:textId="77777777" w:rsidR="00B4701F" w:rsidRPr="00C21234" w:rsidRDefault="00B4701F" w:rsidP="0048183F">
      <w:pPr>
        <w:pStyle w:val="00textosemparagrafo"/>
        <w:spacing w:after="20"/>
      </w:pPr>
      <w:r w:rsidRPr="00C21234">
        <w:t xml:space="preserve">MACHADO, R. </w:t>
      </w:r>
      <w:r w:rsidRPr="00C21234">
        <w:rPr>
          <w:i/>
          <w:iCs/>
        </w:rPr>
        <w:t>Acordai</w:t>
      </w:r>
      <w:r w:rsidRPr="00224B72">
        <w:rPr>
          <w:i/>
          <w:iCs/>
          <w:spacing w:val="14"/>
        </w:rPr>
        <w:t>s</w:t>
      </w:r>
      <w:r w:rsidRPr="00C21234">
        <w:t>: fundamentos teórico-poéticos da arte de contar histórias. São Pau</w:t>
      </w:r>
      <w:r w:rsidRPr="00C21234">
        <w:softHyphen/>
        <w:t xml:space="preserve">lo: DCL, 2004. </w:t>
      </w:r>
    </w:p>
    <w:p w14:paraId="1313E4D7" w14:textId="77777777" w:rsidR="00B4701F" w:rsidRPr="00C21234" w:rsidRDefault="00B4701F" w:rsidP="0048183F">
      <w:pPr>
        <w:pStyle w:val="00textosemparagrafo"/>
        <w:spacing w:after="20"/>
      </w:pPr>
    </w:p>
    <w:p w14:paraId="7D3EC965" w14:textId="77777777" w:rsidR="00B4701F" w:rsidRPr="00C21234" w:rsidRDefault="00B4701F" w:rsidP="0048183F">
      <w:pPr>
        <w:pStyle w:val="00textosemparagrafo"/>
        <w:spacing w:after="20"/>
      </w:pPr>
      <w:r w:rsidRPr="00C21234">
        <w:t xml:space="preserve">MAINGAIN, A.; DUFOUR, B. </w:t>
      </w:r>
      <w:r w:rsidRPr="00C21234">
        <w:rPr>
          <w:i/>
          <w:iCs/>
        </w:rPr>
        <w:t>Abordagens didáticas da interdisciplinaridade</w:t>
      </w:r>
      <w:r w:rsidRPr="00C21234">
        <w:t xml:space="preserve">. Lisboa: Instituto Piaget, 2002. </w:t>
      </w:r>
    </w:p>
    <w:p w14:paraId="6CC117DB" w14:textId="77777777" w:rsidR="00B4701F" w:rsidRPr="00C21234" w:rsidRDefault="00B4701F" w:rsidP="0048183F">
      <w:pPr>
        <w:pStyle w:val="00textosemparagrafo"/>
        <w:spacing w:after="20"/>
      </w:pPr>
    </w:p>
    <w:p w14:paraId="46BD299D" w14:textId="77777777" w:rsidR="00B4701F" w:rsidRPr="00C21234" w:rsidRDefault="00B4701F" w:rsidP="0048183F">
      <w:pPr>
        <w:pStyle w:val="00textosemparagrafo"/>
        <w:spacing w:after="20"/>
      </w:pPr>
      <w:r w:rsidRPr="00C21234">
        <w:t xml:space="preserve">MORAIS, A. G. </w:t>
      </w:r>
      <w:r w:rsidRPr="00C21234">
        <w:rPr>
          <w:i/>
          <w:iCs/>
        </w:rPr>
        <w:t>Concepções e metodologias de alfabetização</w:t>
      </w:r>
      <w:r w:rsidRPr="00C21234">
        <w:t>: por que é preciso ir além da dis</w:t>
      </w:r>
      <w:r w:rsidRPr="00C21234">
        <w:softHyphen/>
        <w:t>cussão sobre velhos “métodos”? UFPE – Centro de Educação e CEEL – Centro de Estudos em Educação e Linguagem.</w:t>
      </w:r>
    </w:p>
    <w:p w14:paraId="61F24C04" w14:textId="77777777" w:rsidR="00B4701F" w:rsidRPr="00C21234" w:rsidRDefault="00B4701F" w:rsidP="0048183F">
      <w:pPr>
        <w:pStyle w:val="00textosemparagrafo"/>
        <w:spacing w:after="20"/>
      </w:pPr>
    </w:p>
    <w:p w14:paraId="275B2972" w14:textId="77777777" w:rsidR="00B4701F" w:rsidRPr="00C21234" w:rsidRDefault="00B4701F" w:rsidP="0048183F">
      <w:pPr>
        <w:pStyle w:val="00textosemparagrafo"/>
        <w:spacing w:after="20"/>
      </w:pPr>
      <w:r w:rsidRPr="00C21234">
        <w:t xml:space="preserve">________ . </w:t>
      </w:r>
      <w:r w:rsidRPr="00C21234">
        <w:rPr>
          <w:i/>
          <w:iCs/>
        </w:rPr>
        <w:t>Ortografia</w:t>
      </w:r>
      <w:r w:rsidRPr="00C21234">
        <w:t>: ensinar e aprender. São Paulo: Ática, 2012.</w:t>
      </w:r>
    </w:p>
    <w:p w14:paraId="6F51B4C8" w14:textId="77777777" w:rsidR="00B4701F" w:rsidRPr="00C21234" w:rsidRDefault="00B4701F" w:rsidP="0048183F">
      <w:pPr>
        <w:pStyle w:val="00textosemparagrafo"/>
        <w:spacing w:after="20"/>
      </w:pPr>
    </w:p>
    <w:p w14:paraId="2C91499A" w14:textId="62EE8966" w:rsidR="00B4701F" w:rsidRPr="00C21234" w:rsidRDefault="00B4701F" w:rsidP="0048183F">
      <w:pPr>
        <w:pStyle w:val="00textosemparagrafo"/>
        <w:spacing w:after="20"/>
      </w:pPr>
      <w:r w:rsidRPr="00C21234">
        <w:t>PANTANO, Telma; ZORZI, Jaime Luiz (</w:t>
      </w:r>
      <w:proofErr w:type="spellStart"/>
      <w:r w:rsidRPr="00C21234">
        <w:t>Orgs</w:t>
      </w:r>
      <w:proofErr w:type="spellEnd"/>
      <w:r w:rsidRPr="00C21234">
        <w:t>.)</w:t>
      </w:r>
      <w:r w:rsidR="002D091E">
        <w:t>.</w:t>
      </w:r>
      <w:r w:rsidRPr="00C21234">
        <w:t xml:space="preserve"> </w:t>
      </w:r>
      <w:r w:rsidRPr="00C21234">
        <w:rPr>
          <w:i/>
        </w:rPr>
        <w:t>Neuroci</w:t>
      </w:r>
      <w:r w:rsidR="002569CD">
        <w:rPr>
          <w:i/>
        </w:rPr>
        <w:t>ê</w:t>
      </w:r>
      <w:r w:rsidRPr="00C21234">
        <w:rPr>
          <w:i/>
        </w:rPr>
        <w:t xml:space="preserve">ncia aplicada </w:t>
      </w:r>
      <w:r w:rsidR="002569CD">
        <w:rPr>
          <w:i/>
        </w:rPr>
        <w:t>à</w:t>
      </w:r>
      <w:r w:rsidRPr="00C21234">
        <w:rPr>
          <w:i/>
        </w:rPr>
        <w:t xml:space="preserve"> aprendizagem</w:t>
      </w:r>
      <w:r w:rsidRPr="00C21234">
        <w:t>. São Paulo: Pulso, 2009.</w:t>
      </w:r>
    </w:p>
    <w:p w14:paraId="5CC176FB" w14:textId="77777777" w:rsidR="00B4701F" w:rsidRPr="00C21234" w:rsidRDefault="00B4701F" w:rsidP="00B4701F">
      <w:pPr>
        <w:rPr>
          <w:rFonts w:ascii="Tahoma" w:hAnsi="Tahoma" w:cs="Arial"/>
          <w:color w:val="000000"/>
          <w:sz w:val="22"/>
          <w:szCs w:val="22"/>
          <w:lang w:val="pt-BR"/>
        </w:rPr>
      </w:pPr>
      <w:r w:rsidRPr="00C21234">
        <w:rPr>
          <w:lang w:val="pt-BR"/>
        </w:rPr>
        <w:br w:type="page"/>
      </w:r>
    </w:p>
    <w:p w14:paraId="04FE5374" w14:textId="77777777" w:rsidR="00B4701F" w:rsidRPr="00C21234" w:rsidRDefault="00B4701F" w:rsidP="0048183F">
      <w:pPr>
        <w:pStyle w:val="00textosemparagrafo"/>
        <w:spacing w:after="20"/>
      </w:pPr>
      <w:r w:rsidRPr="00C21234">
        <w:lastRenderedPageBreak/>
        <w:t xml:space="preserve">SMOLKA, A. L. B. </w:t>
      </w:r>
      <w:r w:rsidRPr="00C21234">
        <w:rPr>
          <w:i/>
          <w:iCs/>
        </w:rPr>
        <w:t>A criança na fase inicial da escrita</w:t>
      </w:r>
      <w:r w:rsidRPr="00C21234">
        <w:t xml:space="preserve">: a alfabetização como processo discursivo. São Paulo: Cortez, 1993. </w:t>
      </w:r>
    </w:p>
    <w:p w14:paraId="2BD43B92" w14:textId="77777777" w:rsidR="00B4701F" w:rsidRPr="00C21234" w:rsidRDefault="00B4701F" w:rsidP="0048183F">
      <w:pPr>
        <w:pStyle w:val="00textosemparagrafo"/>
        <w:spacing w:after="20"/>
      </w:pPr>
    </w:p>
    <w:p w14:paraId="07FE0CE2" w14:textId="77777777" w:rsidR="00B4701F" w:rsidRPr="00C21234" w:rsidRDefault="00B4701F" w:rsidP="0048183F">
      <w:pPr>
        <w:pStyle w:val="00textosemparagrafo"/>
        <w:spacing w:after="20"/>
      </w:pPr>
      <w:r w:rsidRPr="00C21234">
        <w:t xml:space="preserve">SOARES, M. B. </w:t>
      </w:r>
      <w:r w:rsidRPr="00C21234">
        <w:rPr>
          <w:i/>
          <w:iCs/>
        </w:rPr>
        <w:t>Alfabetização e letramento</w:t>
      </w:r>
      <w:r w:rsidRPr="00C21234">
        <w:t xml:space="preserve">. São Paulo: Contexto, 2003. </w:t>
      </w:r>
    </w:p>
    <w:p w14:paraId="38410076" w14:textId="77777777" w:rsidR="00B4701F" w:rsidRPr="00C21234" w:rsidRDefault="00B4701F" w:rsidP="0048183F">
      <w:pPr>
        <w:pStyle w:val="00textosemparagrafo"/>
        <w:spacing w:after="20"/>
      </w:pPr>
    </w:p>
    <w:p w14:paraId="30BB77D9" w14:textId="77777777" w:rsidR="00B4701F" w:rsidRPr="00C21234" w:rsidRDefault="00B4701F" w:rsidP="0048183F">
      <w:pPr>
        <w:pStyle w:val="00textosemparagrafo"/>
        <w:spacing w:after="20"/>
      </w:pPr>
      <w:r w:rsidRPr="00C21234">
        <w:t xml:space="preserve">SOLÉ, I. </w:t>
      </w:r>
      <w:r w:rsidRPr="00C21234">
        <w:rPr>
          <w:i/>
          <w:iCs/>
        </w:rPr>
        <w:t>Estratégias de leitura</w:t>
      </w:r>
      <w:r w:rsidRPr="00C21234">
        <w:t xml:space="preserve">. Porto Alegre: Artmed, 1998. </w:t>
      </w:r>
    </w:p>
    <w:p w14:paraId="22F19687" w14:textId="77777777" w:rsidR="00B4701F" w:rsidRPr="00C21234" w:rsidRDefault="00B4701F" w:rsidP="0048183F">
      <w:pPr>
        <w:pStyle w:val="00textosemparagrafo"/>
        <w:spacing w:after="20"/>
      </w:pPr>
    </w:p>
    <w:p w14:paraId="29287297" w14:textId="77777777" w:rsidR="00B4701F" w:rsidRPr="00C21234" w:rsidRDefault="00B4701F" w:rsidP="0048183F">
      <w:pPr>
        <w:pStyle w:val="00textosemparagrafo"/>
        <w:spacing w:after="20"/>
        <w:rPr>
          <w:b/>
        </w:rPr>
      </w:pPr>
      <w:r w:rsidRPr="00C21234">
        <w:t xml:space="preserve">SOLIGO, R. Para ensinar a ler. </w:t>
      </w:r>
      <w:r w:rsidRPr="00C21234">
        <w:rPr>
          <w:i/>
          <w:iCs/>
        </w:rPr>
        <w:t>Cadernos da TV Escola</w:t>
      </w:r>
      <w:r w:rsidRPr="00C21234">
        <w:t>: Português. Brasília: MEC/SEED, 2000.</w:t>
      </w:r>
    </w:p>
    <w:p w14:paraId="0FC0D184" w14:textId="77777777" w:rsidR="00B4701F" w:rsidRPr="00C21234" w:rsidRDefault="00B4701F" w:rsidP="0048183F">
      <w:pPr>
        <w:pStyle w:val="00textosemparagrafo"/>
        <w:spacing w:after="20"/>
      </w:pPr>
    </w:p>
    <w:p w14:paraId="73327371" w14:textId="77777777" w:rsidR="00B4701F" w:rsidRPr="00C21234" w:rsidRDefault="00B4701F" w:rsidP="0048183F">
      <w:pPr>
        <w:pStyle w:val="00textosemparagrafo"/>
        <w:spacing w:after="20"/>
      </w:pPr>
      <w:r w:rsidRPr="00C21234">
        <w:t xml:space="preserve">TEBEROSKY, A. </w:t>
      </w:r>
      <w:r w:rsidRPr="00C21234">
        <w:rPr>
          <w:i/>
          <w:iCs/>
        </w:rPr>
        <w:t>Aprendendo a escrever</w:t>
      </w:r>
      <w:r w:rsidRPr="00C21234">
        <w:t xml:space="preserve">. São Paulo: Ática, 1997. </w:t>
      </w:r>
    </w:p>
    <w:p w14:paraId="7183A29F" w14:textId="77777777" w:rsidR="00B4701F" w:rsidRPr="00C21234" w:rsidRDefault="00B4701F" w:rsidP="0048183F">
      <w:pPr>
        <w:pStyle w:val="00textosemparagrafo"/>
        <w:spacing w:after="20"/>
      </w:pPr>
    </w:p>
    <w:p w14:paraId="62028F3E" w14:textId="77777777" w:rsidR="00B4701F" w:rsidRPr="00C21234" w:rsidRDefault="00B4701F" w:rsidP="0048183F">
      <w:pPr>
        <w:pStyle w:val="00textosemparagrafo"/>
        <w:spacing w:after="20"/>
      </w:pPr>
      <w:r w:rsidRPr="00C21234">
        <w:t xml:space="preserve">_______. </w:t>
      </w:r>
      <w:r w:rsidRPr="00C21234">
        <w:rPr>
          <w:i/>
          <w:iCs/>
        </w:rPr>
        <w:t>Psicopedagogia da linguagem escrita</w:t>
      </w:r>
      <w:r w:rsidRPr="00C21234">
        <w:t>. São Paulo: Trajetória Cultural/Editora da Uni</w:t>
      </w:r>
      <w:r w:rsidRPr="00C21234">
        <w:softHyphen/>
        <w:t xml:space="preserve">camp, 1991. </w:t>
      </w:r>
    </w:p>
    <w:p w14:paraId="173E2381" w14:textId="77777777" w:rsidR="00B4701F" w:rsidRPr="00C21234" w:rsidRDefault="00B4701F" w:rsidP="0048183F">
      <w:pPr>
        <w:pStyle w:val="00textosemparagrafo"/>
        <w:spacing w:after="20"/>
      </w:pPr>
    </w:p>
    <w:p w14:paraId="45E4C782" w14:textId="77777777" w:rsidR="00B4701F" w:rsidRPr="00C21234" w:rsidRDefault="00B4701F" w:rsidP="0048183F">
      <w:pPr>
        <w:pStyle w:val="00textosemparagrafo"/>
        <w:spacing w:after="20"/>
      </w:pPr>
      <w:r w:rsidRPr="00C21234">
        <w:t xml:space="preserve">_______; CARDOSO, B. </w:t>
      </w:r>
      <w:r w:rsidRPr="00C21234">
        <w:rPr>
          <w:i/>
          <w:iCs/>
        </w:rPr>
        <w:t>Reflexões sobre o ensino da leitura e da escrita</w:t>
      </w:r>
      <w:r w:rsidRPr="00C21234">
        <w:t xml:space="preserve">. São Paulo: Vozes, 2000. </w:t>
      </w:r>
    </w:p>
    <w:p w14:paraId="74C6902E" w14:textId="77777777" w:rsidR="00B4701F" w:rsidRPr="00C21234" w:rsidRDefault="00B4701F" w:rsidP="0048183F">
      <w:pPr>
        <w:pStyle w:val="00textosemparagrafo"/>
        <w:spacing w:after="20"/>
      </w:pPr>
    </w:p>
    <w:p w14:paraId="00961945" w14:textId="77777777" w:rsidR="00B4701F" w:rsidRPr="00C21234" w:rsidRDefault="00B4701F" w:rsidP="0048183F">
      <w:pPr>
        <w:pStyle w:val="00textosemparagrafo"/>
        <w:spacing w:after="20"/>
      </w:pPr>
      <w:r w:rsidRPr="00C21234">
        <w:t xml:space="preserve">_______; COLOMER, A. </w:t>
      </w:r>
      <w:r w:rsidRPr="00C21234">
        <w:rPr>
          <w:i/>
          <w:iCs/>
        </w:rPr>
        <w:t>Aprender a ler e a escrever</w:t>
      </w:r>
      <w:r w:rsidRPr="00C21234">
        <w:t xml:space="preserve">: uma proposta construtivista. Porto Alegre: Artmed, 2003. </w:t>
      </w:r>
    </w:p>
    <w:p w14:paraId="1954168E" w14:textId="77777777" w:rsidR="00B4701F" w:rsidRPr="00C21234" w:rsidRDefault="00B4701F" w:rsidP="0048183F">
      <w:pPr>
        <w:pStyle w:val="00textosemparagrafo"/>
        <w:spacing w:after="20"/>
      </w:pPr>
    </w:p>
    <w:p w14:paraId="49F1F8B0" w14:textId="77777777" w:rsidR="00B4701F" w:rsidRPr="00C21234" w:rsidRDefault="00B4701F" w:rsidP="0048183F">
      <w:pPr>
        <w:pStyle w:val="00textosemparagrafo"/>
        <w:spacing w:after="20"/>
      </w:pPr>
      <w:r w:rsidRPr="00C21234">
        <w:t xml:space="preserve">_______; TOLCHINSKY, L. </w:t>
      </w:r>
      <w:r w:rsidRPr="00C21234">
        <w:rPr>
          <w:i/>
          <w:iCs/>
        </w:rPr>
        <w:t>Além da alfabetizaçã</w:t>
      </w:r>
      <w:r w:rsidRPr="00224B72">
        <w:rPr>
          <w:i/>
          <w:iCs/>
          <w:spacing w:val="14"/>
        </w:rPr>
        <w:t>o</w:t>
      </w:r>
      <w:r w:rsidRPr="00C21234">
        <w:t>: a aprendizagem fonológica, ortográfica, tex</w:t>
      </w:r>
      <w:r w:rsidRPr="00C21234">
        <w:softHyphen/>
        <w:t xml:space="preserve">tual e matemática. São Paulo: Ática, 1996. </w:t>
      </w:r>
    </w:p>
    <w:p w14:paraId="62DE58A1" w14:textId="77777777" w:rsidR="00B4701F" w:rsidRPr="00C21234" w:rsidRDefault="00B4701F" w:rsidP="0048183F">
      <w:pPr>
        <w:pStyle w:val="00textosemparagrafo"/>
        <w:spacing w:after="20"/>
      </w:pPr>
    </w:p>
    <w:p w14:paraId="06FB152C" w14:textId="0E098428" w:rsidR="00B4701F" w:rsidRPr="00C21234" w:rsidRDefault="00B4701F" w:rsidP="0048183F">
      <w:pPr>
        <w:pStyle w:val="00textosemparagrafo"/>
        <w:spacing w:after="20"/>
      </w:pPr>
      <w:r w:rsidRPr="00C21234">
        <w:t xml:space="preserve">VYGOTSKY, L. S. </w:t>
      </w:r>
      <w:r w:rsidRPr="00C21234">
        <w:rPr>
          <w:i/>
          <w:iCs/>
        </w:rPr>
        <w:t>Pensamento e linguagem</w:t>
      </w:r>
      <w:r w:rsidRPr="00C21234">
        <w:t>. São Paulo: Martins Fontes,</w:t>
      </w:r>
      <w:r w:rsidR="002D091E">
        <w:t xml:space="preserve"> </w:t>
      </w:r>
      <w:r w:rsidRPr="00C21234">
        <w:t xml:space="preserve">1991. </w:t>
      </w:r>
    </w:p>
    <w:p w14:paraId="6967F60C" w14:textId="77777777" w:rsidR="00B4701F" w:rsidRPr="00C21234" w:rsidRDefault="00B4701F" w:rsidP="0048183F">
      <w:pPr>
        <w:pStyle w:val="00textosemparagrafo"/>
        <w:spacing w:after="20"/>
      </w:pPr>
    </w:p>
    <w:p w14:paraId="54572BFC" w14:textId="77777777" w:rsidR="00B4701F" w:rsidRPr="00C21234" w:rsidRDefault="00B4701F" w:rsidP="0048183F">
      <w:pPr>
        <w:pStyle w:val="00textosemparagrafo"/>
        <w:spacing w:after="20"/>
      </w:pPr>
      <w:r w:rsidRPr="00C21234">
        <w:t xml:space="preserve">WEISZ, T. </w:t>
      </w:r>
      <w:r w:rsidRPr="00C21234">
        <w:rPr>
          <w:i/>
          <w:iCs/>
        </w:rPr>
        <w:t xml:space="preserve">A revolução de </w:t>
      </w:r>
      <w:proofErr w:type="spellStart"/>
      <w:r w:rsidRPr="00C21234">
        <w:rPr>
          <w:i/>
          <w:iCs/>
        </w:rPr>
        <w:t>Emilia</w:t>
      </w:r>
      <w:proofErr w:type="spellEnd"/>
      <w:r w:rsidRPr="00C21234">
        <w:rPr>
          <w:i/>
          <w:iCs/>
        </w:rPr>
        <w:t xml:space="preserve"> Ferreiro</w:t>
      </w:r>
      <w:r w:rsidRPr="00C21234">
        <w:t xml:space="preserve">. São Paulo: </w:t>
      </w:r>
      <w:proofErr w:type="spellStart"/>
      <w:r w:rsidRPr="00C21234">
        <w:t>Duetto</w:t>
      </w:r>
      <w:proofErr w:type="spellEnd"/>
      <w:r w:rsidRPr="00C21234">
        <w:t>, 2005. v. 5, p. 6-13. (Coleção Memória da Pedagogia.)</w:t>
      </w:r>
    </w:p>
    <w:p w14:paraId="2F3F4587" w14:textId="77777777" w:rsidR="00B4701F" w:rsidRPr="00C21234" w:rsidRDefault="00B4701F" w:rsidP="0048183F">
      <w:pPr>
        <w:pStyle w:val="00textosemparagrafo"/>
        <w:spacing w:after="20"/>
        <w:rPr>
          <w:b/>
        </w:rPr>
      </w:pPr>
    </w:p>
    <w:p w14:paraId="295B23DC" w14:textId="77777777" w:rsidR="00B4701F" w:rsidRPr="00C21234" w:rsidRDefault="00B4701F" w:rsidP="0048183F">
      <w:pPr>
        <w:pStyle w:val="00textosemparagrafo"/>
        <w:spacing w:after="20"/>
      </w:pPr>
      <w:r w:rsidRPr="00C21234">
        <w:t xml:space="preserve">ZABALA, </w:t>
      </w:r>
      <w:proofErr w:type="spellStart"/>
      <w:r w:rsidRPr="00C21234">
        <w:t>Antoni</w:t>
      </w:r>
      <w:proofErr w:type="spellEnd"/>
      <w:r w:rsidRPr="00C21234">
        <w:t xml:space="preserve">. </w:t>
      </w:r>
      <w:r w:rsidRPr="00C21234">
        <w:rPr>
          <w:i/>
          <w:iCs/>
        </w:rPr>
        <w:t>A prática educativa</w:t>
      </w:r>
      <w:r w:rsidRPr="00C21234">
        <w:t xml:space="preserve">: como ensinar. Porto Alegre: Artmed, 1998. </w:t>
      </w:r>
    </w:p>
    <w:p w14:paraId="287B8444" w14:textId="77777777" w:rsidR="00B4701F" w:rsidRPr="00C21234" w:rsidRDefault="00B4701F" w:rsidP="0048183F">
      <w:pPr>
        <w:pStyle w:val="00textosemparagrafo"/>
        <w:spacing w:after="20"/>
      </w:pPr>
    </w:p>
    <w:p w14:paraId="258DFA46" w14:textId="77777777" w:rsidR="00B4701F" w:rsidRPr="00C21234" w:rsidRDefault="00B4701F" w:rsidP="00B4701F">
      <w:pPr>
        <w:pStyle w:val="00textosemparagrafo"/>
      </w:pPr>
    </w:p>
    <w:p w14:paraId="52C7138A" w14:textId="77777777" w:rsidR="00B4701F" w:rsidRPr="00C21234" w:rsidRDefault="00B4701F" w:rsidP="00B4701F">
      <w:pPr>
        <w:pStyle w:val="00Peso1"/>
      </w:pPr>
      <w:r w:rsidRPr="00C21234">
        <w:br w:type="page"/>
      </w:r>
      <w:r w:rsidRPr="00C21234">
        <w:lastRenderedPageBreak/>
        <w:t>H. PROJETO INTEGRADOR</w:t>
      </w:r>
    </w:p>
    <w:p w14:paraId="3A45733E" w14:textId="77777777" w:rsidR="00B4701F" w:rsidRPr="00C21234" w:rsidRDefault="00B4701F" w:rsidP="00B4701F">
      <w:pPr>
        <w:pStyle w:val="00Textogeral"/>
      </w:pPr>
    </w:p>
    <w:p w14:paraId="1562F0C3" w14:textId="77777777" w:rsidR="00B4701F" w:rsidRPr="00C21234" w:rsidRDefault="00B4701F" w:rsidP="00B4701F">
      <w:pPr>
        <w:pStyle w:val="00PESO2"/>
      </w:pPr>
      <w:r w:rsidRPr="00C21234">
        <w:t>O país dos enigmas</w:t>
      </w:r>
    </w:p>
    <w:p w14:paraId="0FBB1726" w14:textId="77777777" w:rsidR="00B4701F" w:rsidRPr="00C21234" w:rsidRDefault="00B4701F" w:rsidP="00B4701F">
      <w:pPr>
        <w:pStyle w:val="00Textogeral"/>
      </w:pPr>
    </w:p>
    <w:tbl>
      <w:tblPr>
        <w:tblStyle w:val="TabeladeGradeClar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5715"/>
      </w:tblGrid>
      <w:tr w:rsidR="00B4701F" w:rsidRPr="00C21234" w14:paraId="12257332" w14:textId="77777777" w:rsidTr="0048183F">
        <w:trPr>
          <w:trHeight w:val="57"/>
        </w:trPr>
        <w:tc>
          <w:tcPr>
            <w:tcW w:w="2030" w:type="pct"/>
          </w:tcPr>
          <w:p w14:paraId="1773CA06" w14:textId="77777777" w:rsidR="00B4701F" w:rsidRPr="0048183F" w:rsidRDefault="00B4701F" w:rsidP="0048183F">
            <w:pPr>
              <w:spacing w:before="240" w:after="240"/>
              <w:rPr>
                <w:rFonts w:ascii="Tahoma" w:eastAsia="Calibri" w:hAnsi="Tahoma" w:cs="Tahoma"/>
                <w:b/>
                <w:color w:val="009276"/>
                <w:sz w:val="20"/>
                <w:szCs w:val="20"/>
                <w:lang w:val="pt-BR"/>
              </w:rPr>
            </w:pPr>
            <w:r w:rsidRPr="0048183F">
              <w:rPr>
                <w:rFonts w:ascii="Tahoma" w:eastAsia="Calibri" w:hAnsi="Tahoma" w:cs="Tahoma"/>
                <w:b/>
                <w:color w:val="009276"/>
                <w:sz w:val="20"/>
                <w:szCs w:val="20"/>
                <w:lang w:val="pt-BR"/>
              </w:rPr>
              <w:t>COMPONENTES CURRICULARES</w:t>
            </w:r>
          </w:p>
        </w:tc>
        <w:tc>
          <w:tcPr>
            <w:tcW w:w="2970" w:type="pct"/>
          </w:tcPr>
          <w:p w14:paraId="501A0B04" w14:textId="77777777" w:rsidR="00B4701F" w:rsidRPr="00C21234" w:rsidRDefault="00B4701F" w:rsidP="0048183F">
            <w:pPr>
              <w:spacing w:before="240" w:after="240"/>
              <w:rPr>
                <w:rFonts w:ascii="Tahoma" w:eastAsia="Calibri" w:hAnsi="Tahoma" w:cs="Tahoma"/>
                <w:color w:val="000000"/>
                <w:sz w:val="20"/>
                <w:szCs w:val="20"/>
                <w:lang w:val="pt-BR"/>
              </w:rPr>
            </w:pPr>
            <w:r w:rsidRPr="00C21234">
              <w:rPr>
                <w:rFonts w:ascii="Tahoma" w:eastAsia="Calibri" w:hAnsi="Tahoma" w:cs="Tahoma"/>
                <w:color w:val="000000"/>
                <w:sz w:val="20"/>
                <w:szCs w:val="20"/>
                <w:lang w:val="pt-BR"/>
              </w:rPr>
              <w:t>Língua Portuguesa e Matemática</w:t>
            </w:r>
          </w:p>
        </w:tc>
      </w:tr>
      <w:tr w:rsidR="00B4701F" w:rsidRPr="00FC48A9" w14:paraId="5197D17F" w14:textId="77777777" w:rsidTr="0048183F">
        <w:trPr>
          <w:trHeight w:val="57"/>
        </w:trPr>
        <w:tc>
          <w:tcPr>
            <w:tcW w:w="2030" w:type="pct"/>
          </w:tcPr>
          <w:p w14:paraId="41C0F75E" w14:textId="77777777" w:rsidR="00B4701F" w:rsidRPr="0048183F" w:rsidRDefault="00B4701F" w:rsidP="0048183F">
            <w:pPr>
              <w:spacing w:before="240" w:after="240"/>
              <w:rPr>
                <w:rFonts w:ascii="Tahoma" w:eastAsia="Calibri" w:hAnsi="Tahoma" w:cs="Tahoma"/>
                <w:b/>
                <w:color w:val="009276"/>
                <w:sz w:val="20"/>
                <w:szCs w:val="20"/>
                <w:lang w:val="pt-BR"/>
              </w:rPr>
            </w:pPr>
            <w:r w:rsidRPr="0048183F">
              <w:rPr>
                <w:rFonts w:ascii="Tahoma" w:eastAsia="Calibri" w:hAnsi="Tahoma" w:cs="Tahoma"/>
                <w:b/>
                <w:color w:val="009276"/>
                <w:sz w:val="20"/>
                <w:szCs w:val="20"/>
                <w:lang w:val="pt-BR"/>
              </w:rPr>
              <w:t>PRODUTO FINAL</w:t>
            </w:r>
          </w:p>
        </w:tc>
        <w:tc>
          <w:tcPr>
            <w:tcW w:w="2970" w:type="pct"/>
          </w:tcPr>
          <w:p w14:paraId="22DE9F73" w14:textId="77777777" w:rsidR="00B4701F" w:rsidRPr="00C21234" w:rsidRDefault="00B4701F" w:rsidP="0048183F">
            <w:pPr>
              <w:spacing w:before="240" w:after="240"/>
              <w:rPr>
                <w:rFonts w:ascii="Tahoma" w:eastAsia="Calibri" w:hAnsi="Tahoma" w:cs="Tahoma"/>
                <w:sz w:val="20"/>
                <w:szCs w:val="20"/>
                <w:lang w:val="pt-BR"/>
              </w:rPr>
            </w:pPr>
            <w:r w:rsidRPr="00C21234">
              <w:rPr>
                <w:lang w:val="pt-BR"/>
              </w:rPr>
              <w:t>Elaboração coletiva e em duplas de um</w:t>
            </w:r>
            <w:r w:rsidRPr="00C21234">
              <w:rPr>
                <w:b/>
                <w:lang w:val="pt-BR"/>
              </w:rPr>
              <w:t xml:space="preserve"> </w:t>
            </w:r>
            <w:r w:rsidRPr="00C21234">
              <w:rPr>
                <w:lang w:val="pt-BR"/>
              </w:rPr>
              <w:t>livro de enigmas</w:t>
            </w:r>
          </w:p>
        </w:tc>
      </w:tr>
      <w:tr w:rsidR="00B4701F" w:rsidRPr="00C21234" w14:paraId="4848236C" w14:textId="77777777" w:rsidTr="0048183F">
        <w:trPr>
          <w:trHeight w:val="57"/>
        </w:trPr>
        <w:tc>
          <w:tcPr>
            <w:tcW w:w="2030" w:type="pct"/>
          </w:tcPr>
          <w:p w14:paraId="484CE35B" w14:textId="77777777" w:rsidR="00B4701F" w:rsidRPr="0048183F" w:rsidRDefault="00B4701F" w:rsidP="0048183F">
            <w:pPr>
              <w:spacing w:before="240" w:after="240"/>
              <w:rPr>
                <w:rFonts w:ascii="Tahoma" w:eastAsia="Calibri" w:hAnsi="Tahoma" w:cs="Tahoma"/>
                <w:b/>
                <w:color w:val="009276"/>
                <w:sz w:val="20"/>
                <w:szCs w:val="20"/>
                <w:lang w:val="pt-BR"/>
              </w:rPr>
            </w:pPr>
            <w:r w:rsidRPr="0048183F">
              <w:rPr>
                <w:rFonts w:ascii="Tahoma" w:eastAsia="Calibri" w:hAnsi="Tahoma" w:cs="Tahoma"/>
                <w:b/>
                <w:color w:val="009276"/>
                <w:sz w:val="20"/>
                <w:szCs w:val="20"/>
                <w:lang w:val="pt-BR"/>
              </w:rPr>
              <w:t>DURAÇÃO</w:t>
            </w:r>
          </w:p>
        </w:tc>
        <w:tc>
          <w:tcPr>
            <w:tcW w:w="2970" w:type="pct"/>
          </w:tcPr>
          <w:p w14:paraId="48BAFB51" w14:textId="77777777" w:rsidR="00B4701F" w:rsidRPr="00C21234" w:rsidRDefault="00B4701F" w:rsidP="0048183F">
            <w:pPr>
              <w:spacing w:before="240" w:after="240"/>
              <w:rPr>
                <w:rFonts w:ascii="Tahoma" w:eastAsia="Calibri" w:hAnsi="Tahoma" w:cs="Tahoma"/>
                <w:sz w:val="20"/>
                <w:szCs w:val="20"/>
                <w:lang w:val="pt-BR"/>
              </w:rPr>
            </w:pPr>
            <w:r w:rsidRPr="00C21234">
              <w:rPr>
                <w:rFonts w:ascii="Tahoma" w:hAnsi="Tahoma" w:cs="Tahoma"/>
                <w:sz w:val="20"/>
                <w:szCs w:val="20"/>
                <w:lang w:val="pt-BR"/>
              </w:rPr>
              <w:t>Três meses</w:t>
            </w:r>
          </w:p>
        </w:tc>
      </w:tr>
    </w:tbl>
    <w:p w14:paraId="296C88AC" w14:textId="77777777" w:rsidR="00B4701F" w:rsidRPr="00C21234" w:rsidRDefault="00B4701F" w:rsidP="0048183F">
      <w:pPr>
        <w:pStyle w:val="00Textogeral"/>
      </w:pPr>
    </w:p>
    <w:p w14:paraId="43C408FF" w14:textId="77777777" w:rsidR="00B4701F" w:rsidRPr="00C21234" w:rsidRDefault="00B4701F" w:rsidP="0048183F">
      <w:pPr>
        <w:pStyle w:val="00PESO2"/>
        <w:rPr>
          <w:rFonts w:eastAsiaTheme="minorHAnsi"/>
          <w:caps/>
          <w:lang w:eastAsia="en-US"/>
        </w:rPr>
      </w:pPr>
      <w:r w:rsidRPr="00C21234">
        <w:rPr>
          <w:rFonts w:eastAsiaTheme="minorHAnsi"/>
          <w:lang w:eastAsia="en-US"/>
        </w:rPr>
        <w:t>INTRODUÇÃO</w:t>
      </w:r>
    </w:p>
    <w:p w14:paraId="529A08A9" w14:textId="77777777" w:rsidR="00B4701F" w:rsidRPr="00C21234" w:rsidRDefault="00B4701F" w:rsidP="0048183F">
      <w:pPr>
        <w:pStyle w:val="00Textogeral"/>
        <w:rPr>
          <w:rFonts w:eastAsiaTheme="minorHAnsi"/>
          <w:lang w:eastAsia="en-US"/>
        </w:rPr>
      </w:pPr>
    </w:p>
    <w:p w14:paraId="7A4B160E" w14:textId="77777777" w:rsidR="00B4701F" w:rsidRPr="00C21234" w:rsidRDefault="00B4701F" w:rsidP="0048183F">
      <w:pPr>
        <w:pStyle w:val="00Textogeral"/>
        <w:rPr>
          <w:rFonts w:eastAsiaTheme="minorHAnsi"/>
          <w:lang w:eastAsia="en-US"/>
        </w:rPr>
      </w:pPr>
      <w:r w:rsidRPr="00C21234">
        <w:rPr>
          <w:rFonts w:eastAsiaTheme="minorHAnsi"/>
          <w:lang w:eastAsia="en-US"/>
        </w:rPr>
        <w:t>O Projeto Integrador compreende o planejamento e a aplicação de um trabalho envolvendo os conhecimentos teóricos e práticos de dois ou mais componentes curriculares.</w:t>
      </w:r>
    </w:p>
    <w:p w14:paraId="56F9D7DF" w14:textId="5B627B7F" w:rsidR="00B4701F" w:rsidRPr="00C21234" w:rsidRDefault="00B4701F" w:rsidP="0048183F">
      <w:pPr>
        <w:pStyle w:val="00Textogeral"/>
        <w:rPr>
          <w:rFonts w:eastAsiaTheme="minorHAnsi"/>
          <w:lang w:eastAsia="en-US"/>
        </w:rPr>
      </w:pPr>
      <w:r w:rsidRPr="00C21234">
        <w:rPr>
          <w:rFonts w:eastAsiaTheme="minorHAnsi"/>
          <w:lang w:eastAsia="en-US"/>
        </w:rPr>
        <w:t>Ele abrange o conteúdo curricular de um ano, respeitando os objetos de conhecimento e as</w:t>
      </w:r>
      <w:r w:rsidR="00D90751">
        <w:rPr>
          <w:rFonts w:eastAsiaTheme="minorHAnsi"/>
          <w:lang w:eastAsia="en-US"/>
        </w:rPr>
        <w:t xml:space="preserve"> </w:t>
      </w:r>
      <w:r w:rsidRPr="00C21234">
        <w:rPr>
          <w:rFonts w:eastAsiaTheme="minorHAnsi"/>
          <w:lang w:eastAsia="en-US"/>
        </w:rPr>
        <w:t>habilidades dos componentes curriculares envolvidos, de acordo com o proposto na Base Nacional</w:t>
      </w:r>
      <w:r w:rsidR="00D90751">
        <w:rPr>
          <w:rFonts w:eastAsiaTheme="minorHAnsi"/>
          <w:lang w:eastAsia="en-US"/>
        </w:rPr>
        <w:t xml:space="preserve"> </w:t>
      </w:r>
      <w:r w:rsidRPr="00C21234">
        <w:rPr>
          <w:rFonts w:eastAsiaTheme="minorHAnsi"/>
          <w:lang w:eastAsia="en-US"/>
        </w:rPr>
        <w:t>Comum Curricular</w:t>
      </w:r>
      <w:r w:rsidR="002D091E">
        <w:rPr>
          <w:rFonts w:eastAsiaTheme="minorHAnsi"/>
          <w:lang w:eastAsia="en-US"/>
        </w:rPr>
        <w:t xml:space="preserve"> </w:t>
      </w:r>
      <w:r w:rsidRPr="00C21234">
        <w:rPr>
          <w:rFonts w:eastAsiaTheme="minorHAnsi"/>
          <w:lang w:eastAsia="en-US"/>
        </w:rPr>
        <w:t>(3</w:t>
      </w:r>
      <w:r w:rsidR="0048183F" w:rsidRPr="0048183F">
        <w:rPr>
          <w:u w:val="single"/>
          <w:vertAlign w:val="superscript"/>
        </w:rPr>
        <w:t>a</w:t>
      </w:r>
      <w:r w:rsidRPr="00C21234">
        <w:rPr>
          <w:rFonts w:eastAsiaTheme="minorHAnsi"/>
          <w:sz w:val="13"/>
          <w:szCs w:val="13"/>
          <w:lang w:eastAsia="en-US"/>
        </w:rPr>
        <w:t xml:space="preserve"> </w:t>
      </w:r>
      <w:r w:rsidRPr="00C21234">
        <w:rPr>
          <w:rFonts w:eastAsiaTheme="minorHAnsi"/>
          <w:lang w:eastAsia="en-US"/>
        </w:rPr>
        <w:t>versão).</w:t>
      </w:r>
    </w:p>
    <w:p w14:paraId="49DB73A2" w14:textId="77777777" w:rsidR="00B4701F" w:rsidRPr="00C21234" w:rsidRDefault="00B4701F" w:rsidP="0048183F">
      <w:pPr>
        <w:pStyle w:val="00Textogeral"/>
        <w:rPr>
          <w:b/>
          <w:sz w:val="24"/>
          <w:szCs w:val="24"/>
        </w:rPr>
      </w:pPr>
      <w:r w:rsidRPr="00C21234">
        <w:rPr>
          <w:rFonts w:eastAsiaTheme="minorHAnsi"/>
          <w:lang w:eastAsia="en-US"/>
        </w:rPr>
        <w:t>O objetivo dessa prática é propiciar o desenvolvimento das competências gerais nos alunos, contextualizando para eles os conhecimentos de modo a possibilitar-lhes uma vivência similar às das situações reais que os ajude a se conhecer melhor e a refletir sobre a atuação humana em suas distintas atividades.</w:t>
      </w:r>
    </w:p>
    <w:p w14:paraId="49B92064" w14:textId="77777777" w:rsidR="00B4701F" w:rsidRPr="00C21234" w:rsidRDefault="00B4701F" w:rsidP="00B4701F">
      <w:pPr>
        <w:spacing w:after="160" w:line="259" w:lineRule="auto"/>
        <w:rPr>
          <w:rFonts w:ascii="Tahoma" w:eastAsiaTheme="minorHAnsi" w:hAnsi="Tahoma" w:cs="Tahoma"/>
          <w:b/>
          <w:bCs/>
          <w:caps/>
          <w:color w:val="000000"/>
          <w:lang w:val="pt-BR" w:eastAsia="en-US"/>
        </w:rPr>
      </w:pPr>
      <w:r w:rsidRPr="00C21234">
        <w:rPr>
          <w:rFonts w:eastAsiaTheme="minorHAnsi"/>
          <w:lang w:val="pt-BR" w:eastAsia="en-US"/>
        </w:rPr>
        <w:br w:type="page"/>
      </w:r>
    </w:p>
    <w:p w14:paraId="5E1C7617" w14:textId="77777777" w:rsidR="00B4701F" w:rsidRDefault="00B4701F" w:rsidP="0048183F">
      <w:pPr>
        <w:pStyle w:val="00PESO2"/>
        <w:rPr>
          <w:rFonts w:eastAsiaTheme="minorHAnsi"/>
          <w:lang w:eastAsia="en-US"/>
        </w:rPr>
      </w:pPr>
      <w:r w:rsidRPr="00C21234">
        <w:rPr>
          <w:rFonts w:eastAsiaTheme="minorHAnsi"/>
          <w:lang w:eastAsia="en-US"/>
        </w:rPr>
        <w:lastRenderedPageBreak/>
        <w:t>OBJETIVOS</w:t>
      </w:r>
    </w:p>
    <w:p w14:paraId="67992EBA" w14:textId="77777777" w:rsidR="0048183F" w:rsidRPr="00CD6FE6" w:rsidRDefault="0048183F" w:rsidP="0048183F">
      <w:pPr>
        <w:pStyle w:val="00peso3"/>
      </w:pPr>
      <w:r w:rsidRPr="00CD6FE6">
        <w:t xml:space="preserve">OBJETIVO GERAL </w:t>
      </w:r>
    </w:p>
    <w:p w14:paraId="4F31D23D" w14:textId="77777777" w:rsidR="00B4701F" w:rsidRPr="00C21234" w:rsidRDefault="00B4701F" w:rsidP="0048183F">
      <w:pPr>
        <w:pStyle w:val="00Textogeral"/>
        <w:rPr>
          <w:rFonts w:eastAsiaTheme="minorHAnsi"/>
          <w:lang w:eastAsia="en-US"/>
        </w:rPr>
      </w:pPr>
      <w:r w:rsidRPr="00C21234">
        <w:t xml:space="preserve">Consolidar e ampliar aprendizagens realizadas em sala de aula e </w:t>
      </w:r>
      <w:r w:rsidRPr="00C21234">
        <w:rPr>
          <w:rFonts w:eastAsiaTheme="minorHAnsi"/>
          <w:lang w:eastAsia="en-US"/>
        </w:rPr>
        <w:t>desenvolver competências descritas na BNCC.</w:t>
      </w:r>
    </w:p>
    <w:p w14:paraId="5850ABE8" w14:textId="77777777" w:rsidR="00B4701F" w:rsidRPr="00C21234" w:rsidRDefault="00B4701F" w:rsidP="007106B5">
      <w:pPr>
        <w:pStyle w:val="00Textogeralbullet"/>
      </w:pPr>
      <w:r w:rsidRPr="00C21234">
        <w:t>Compreender e utilizar tecnologias digitais de informação e comunicação de forma crítica, significativa, reflexiva e ética nas diversas práticas sociais (incluindo as escolares), para se comunicar por meio das diferentes linguagens e mídias, produzir conhecimentos, resolver problemas e desenvolver projetos autorais e coletivos.</w:t>
      </w:r>
    </w:p>
    <w:p w14:paraId="29DFC24B" w14:textId="77777777" w:rsidR="00B4701F" w:rsidRPr="00C21234" w:rsidRDefault="00B4701F" w:rsidP="007106B5">
      <w:pPr>
        <w:pStyle w:val="00Textogeralbullet"/>
        <w:rPr>
          <w:b/>
          <w:sz w:val="20"/>
        </w:rPr>
      </w:pPr>
      <w:r w:rsidRPr="00C21234">
        <w:t>Reconhecer que a Matemática é uma ciência humana, fruto das necessidades e preocupações de diferentes culturas, em diferentes momentos históricos, e é uma ciência viva, que contribui para solucionar problemas científicos e tecnológicos e para alicerçar descobertas e construções, inclusive com impactos no mundo do trabalho.</w:t>
      </w:r>
    </w:p>
    <w:p w14:paraId="082D7704" w14:textId="77777777" w:rsidR="00B4701F" w:rsidRPr="00C21234" w:rsidRDefault="00B4701F" w:rsidP="007106B5">
      <w:pPr>
        <w:pStyle w:val="00Textogeralbullet"/>
        <w:rPr>
          <w:b/>
          <w:sz w:val="18"/>
        </w:rPr>
      </w:pPr>
      <w:r w:rsidRPr="00C21234">
        <w:t>Desenvolver o raciocínio lógico, o espírito de investigação e a capacidade de produzir argumentos convincentes, recorrendo aos conhecimentos matemáticos para compreender e atuar no mundo.</w:t>
      </w:r>
    </w:p>
    <w:p w14:paraId="533B77AB" w14:textId="77777777" w:rsidR="00B4701F" w:rsidRPr="00C21234" w:rsidRDefault="00B4701F" w:rsidP="007106B5">
      <w:pPr>
        <w:pStyle w:val="00Textogeralbullet"/>
        <w:rPr>
          <w:szCs w:val="24"/>
        </w:rPr>
      </w:pPr>
      <w:r w:rsidRPr="00C21234">
        <w:t>Compreender as relações entre conceitos e procedimentos dos diferentes campos da Matemática (Aritmética, Álgebra, Geometria, Estatística e Probabilidade) e de outras áreas do conhecimento, sentindo segurança quanto à própria capacidade de construir e aplicar conhecimentos matemáticos, desenvolvendo a autoestima e a perseverança na busca de soluções.</w:t>
      </w:r>
    </w:p>
    <w:p w14:paraId="2B6AC333" w14:textId="77777777" w:rsidR="00B4701F" w:rsidRPr="00C21234" w:rsidRDefault="00B4701F" w:rsidP="00B4701F">
      <w:pPr>
        <w:pStyle w:val="PargrafodaLista"/>
        <w:ind w:left="0"/>
        <w:rPr>
          <w:rFonts w:ascii="Tahoma" w:eastAsiaTheme="minorHAnsi" w:hAnsi="Tahoma" w:cs="Tahoma"/>
          <w:sz w:val="22"/>
          <w:szCs w:val="22"/>
          <w:lang w:val="pt-BR" w:eastAsia="en-US"/>
        </w:rPr>
      </w:pPr>
    </w:p>
    <w:p w14:paraId="39CF3A78" w14:textId="77777777" w:rsidR="00B4701F" w:rsidRPr="00C21234" w:rsidRDefault="00B4701F" w:rsidP="00B4701F">
      <w:pPr>
        <w:pStyle w:val="00peso3"/>
        <w:rPr>
          <w:rFonts w:eastAsiaTheme="minorHAnsi"/>
          <w:lang w:eastAsia="en-US"/>
        </w:rPr>
      </w:pPr>
      <w:r w:rsidRPr="00C21234">
        <w:rPr>
          <w:rFonts w:eastAsiaTheme="minorHAnsi"/>
          <w:lang w:eastAsia="en-US"/>
        </w:rPr>
        <w:t>OBJETIVOS ESPECÍFICOS</w:t>
      </w:r>
    </w:p>
    <w:p w14:paraId="5E02D73F" w14:textId="77777777" w:rsidR="00B4701F" w:rsidRPr="00C21234" w:rsidRDefault="00B4701F" w:rsidP="0048183F">
      <w:pPr>
        <w:pStyle w:val="00textosemparagrafo"/>
        <w:rPr>
          <w:rFonts w:eastAsiaTheme="minorHAnsi"/>
          <w:lang w:eastAsia="en-US"/>
        </w:rPr>
      </w:pPr>
      <w:r w:rsidRPr="00224B72">
        <w:rPr>
          <w:rFonts w:eastAsiaTheme="minorHAnsi"/>
          <w:lang w:eastAsia="en-US"/>
        </w:rPr>
        <w:t>1.</w:t>
      </w:r>
      <w:r w:rsidRPr="00C21234">
        <w:rPr>
          <w:rFonts w:eastAsiaTheme="minorHAnsi"/>
          <w:lang w:eastAsia="en-US"/>
        </w:rPr>
        <w:t xml:space="preserve"> Favorecer o desenvolvimento das seguintes habilidades do componente curricular Língua</w:t>
      </w:r>
    </w:p>
    <w:p w14:paraId="2E087AEF" w14:textId="77777777" w:rsidR="00B4701F" w:rsidRPr="00C21234" w:rsidRDefault="00B4701F" w:rsidP="00B4701F">
      <w:pPr>
        <w:pStyle w:val="00textosemparagrafo"/>
        <w:rPr>
          <w:b/>
          <w:sz w:val="24"/>
          <w:szCs w:val="24"/>
        </w:rPr>
      </w:pPr>
      <w:r w:rsidRPr="00C21234">
        <w:rPr>
          <w:rFonts w:eastAsiaTheme="minorHAnsi"/>
          <w:lang w:eastAsia="en-US"/>
        </w:rPr>
        <w:t>Portuguesa.</w:t>
      </w:r>
    </w:p>
    <w:p w14:paraId="1D23CCF9" w14:textId="6AF2BB74" w:rsidR="00B4701F" w:rsidRPr="00C21234" w:rsidRDefault="00B4701F" w:rsidP="007106B5">
      <w:pPr>
        <w:pStyle w:val="00Textogeralbullet"/>
        <w:rPr>
          <w:sz w:val="20"/>
        </w:rPr>
      </w:pPr>
      <w:r w:rsidRPr="00C21234">
        <w:t>(EF05LP25) Utilizar, ao produzir um texto, conhecimentos linguísticos e gramaticais: regras sintáticas de concordância nominal e verbal, convenções de escrita de diálogos (discurso direto), pontuação (ponto</w:t>
      </w:r>
      <w:r w:rsidR="008D5811">
        <w:t>-</w:t>
      </w:r>
      <w:r w:rsidRPr="00C21234">
        <w:t xml:space="preserve">final, ponto de exclamação, ponto de interrogação, dois-pontos, vírgulas em enumerações), regras ortográficas. </w:t>
      </w:r>
    </w:p>
    <w:p w14:paraId="017B319F" w14:textId="77777777" w:rsidR="00B4701F" w:rsidRPr="00C21234" w:rsidRDefault="00B4701F" w:rsidP="007106B5">
      <w:pPr>
        <w:pStyle w:val="00Textogeralbullet"/>
        <w:rPr>
          <w:sz w:val="20"/>
        </w:rPr>
      </w:pPr>
      <w:r w:rsidRPr="00C21234">
        <w:t xml:space="preserve">(EF05LP26) Utilizar, ao produzir um texto, recursos de coesão pronominal (pronomes anafóricos) e articuladores de relações de sentido (tempo, causa, oposição, conclusão, comparação), com nível adequado de </w:t>
      </w:r>
      <w:proofErr w:type="spellStart"/>
      <w:r w:rsidRPr="00C21234">
        <w:t>informatividade</w:t>
      </w:r>
      <w:proofErr w:type="spellEnd"/>
      <w:r w:rsidRPr="00C21234">
        <w:t xml:space="preserve">. </w:t>
      </w:r>
    </w:p>
    <w:p w14:paraId="6E2B46F9" w14:textId="1786A805" w:rsidR="00B4701F" w:rsidRPr="00C21234" w:rsidRDefault="00B4701F" w:rsidP="007106B5">
      <w:pPr>
        <w:pStyle w:val="00Textogeralbullet"/>
      </w:pPr>
      <w:r w:rsidRPr="00C21234">
        <w:t>(EF35LP06) Estabelecer expectativas (pressuposições antecipadoras dos sentidos, da forma e da função do texto), apoiando-se em seus conhecimentos prévios sobre gênero textual, suporte e universo temático, bem como sobre saliências textuais, recursos gráficos, imagens, dados da própria obra (índice, prefácio etc.), confirmando antecipações e inferências realizadas antes e durante a leitura de textos.</w:t>
      </w:r>
    </w:p>
    <w:p w14:paraId="0D4EB0BA" w14:textId="77777777" w:rsidR="00B4701F" w:rsidRPr="00C21234" w:rsidRDefault="00B4701F" w:rsidP="007106B5">
      <w:pPr>
        <w:pStyle w:val="00Textogeralbullet"/>
      </w:pPr>
      <w:r w:rsidRPr="00C21234">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p w14:paraId="1EDE8EBD" w14:textId="77777777" w:rsidR="00B4701F" w:rsidRPr="00C21234" w:rsidRDefault="00B4701F" w:rsidP="007106B5">
      <w:pPr>
        <w:pStyle w:val="00Textogeralbullet"/>
        <w:rPr>
          <w:sz w:val="20"/>
        </w:rPr>
      </w:pPr>
      <w:r w:rsidRPr="00C21234">
        <w:t>(EF35LP09) Organizar o texto em unidades de sentido, dividindo-o em parágrafos segundo as normas gráficas e de acordo com as características do gênero textual.</w:t>
      </w:r>
    </w:p>
    <w:p w14:paraId="79AB897C" w14:textId="3220FD2C" w:rsidR="0048183F" w:rsidRPr="00FD4878" w:rsidRDefault="00B4701F" w:rsidP="00FD4878">
      <w:pPr>
        <w:pStyle w:val="00Textogeralbullet"/>
      </w:pPr>
      <w:r w:rsidRPr="00C21234">
        <w:t>(EF35LP10) Reler e revisar o texto produzido com a ajuda do professor e a colaboração dos colegas, para corrigi-lo e aprimorá-lo, fazendo cortes, acréscimos, reformulações, correções de ortografia e pontuação.</w:t>
      </w:r>
      <w:r w:rsidR="0048183F" w:rsidRPr="00FD4878">
        <w:br w:type="page"/>
      </w:r>
    </w:p>
    <w:p w14:paraId="6C3A5D0E" w14:textId="77777777" w:rsidR="00B4701F" w:rsidRPr="00C21234" w:rsidRDefault="00B4701F" w:rsidP="00B4701F">
      <w:pPr>
        <w:pStyle w:val="00textosemparagrafo"/>
        <w:rPr>
          <w:rFonts w:eastAsiaTheme="minorHAnsi"/>
          <w:lang w:eastAsia="en-US"/>
        </w:rPr>
      </w:pPr>
      <w:r w:rsidRPr="00C21234">
        <w:rPr>
          <w:rFonts w:eastAsiaTheme="minorHAnsi"/>
          <w:lang w:eastAsia="en-US"/>
        </w:rPr>
        <w:lastRenderedPageBreak/>
        <w:t xml:space="preserve">2. Favorecer o desenvolvimento das seguintes habilidades do componente curricular Matemática. </w:t>
      </w:r>
    </w:p>
    <w:p w14:paraId="1FE8ACAA" w14:textId="77777777" w:rsidR="00B4701F" w:rsidRPr="007106B5" w:rsidRDefault="00B4701F" w:rsidP="007106B5">
      <w:pPr>
        <w:pStyle w:val="00Textogeralbullet"/>
      </w:pPr>
      <w:r w:rsidRPr="007106B5">
        <w:t>(EF05MA01) Ler, escrever e ordenar números naturais até a ordem das centenas de milhar com compreensão das principais características do sistema de numeração decimal.</w:t>
      </w:r>
    </w:p>
    <w:p w14:paraId="3C34C123" w14:textId="77777777" w:rsidR="00B4701F" w:rsidRPr="00C21234" w:rsidRDefault="00B4701F" w:rsidP="007106B5">
      <w:pPr>
        <w:pStyle w:val="00Textogeralbullet"/>
        <w:rPr>
          <w:b/>
        </w:rPr>
      </w:pPr>
      <w:r w:rsidRPr="00C21234">
        <w:t>(EF05MA02) Ler, escrever e ordenar números racionais na forma decimal com compreensão das principais características do sistema de numeração decimal, utilizando, como recursos, a composição e decomposição e a reta numérica.</w:t>
      </w:r>
    </w:p>
    <w:p w14:paraId="4EE22B37" w14:textId="77777777" w:rsidR="00B4701F" w:rsidRPr="007106B5" w:rsidRDefault="00B4701F" w:rsidP="007106B5">
      <w:pPr>
        <w:pStyle w:val="00Textogeralbullet"/>
      </w:pPr>
      <w:r w:rsidRPr="007106B5">
        <w:t xml:space="preserve">(EF05MA07) Resolver e elaborar problemas de adição e subtração com números naturais e com números racionais, cuja representação decimal seja finita, utilizando estratégias diversas, como cálculo por estimativa, cálculo mental e algoritmos. </w:t>
      </w:r>
    </w:p>
    <w:p w14:paraId="55A0AC1B" w14:textId="77777777" w:rsidR="00B4701F" w:rsidRPr="007106B5" w:rsidRDefault="00B4701F" w:rsidP="007106B5">
      <w:pPr>
        <w:pStyle w:val="00Textogeralbullet"/>
      </w:pPr>
      <w:r w:rsidRPr="007106B5">
        <w:t>(EF05MA13) Resolver problemas envolvendo a partilha de uma quantidade em duas partes desiguais, tais como dividir uma quantidade em duas partes, de modo que uma seja o dobro da outra, com compreensão da ideia de razão entre as partes e delas com o todo.</w:t>
      </w:r>
    </w:p>
    <w:p w14:paraId="0FF75A75" w14:textId="77777777" w:rsidR="00B4701F" w:rsidRPr="007106B5" w:rsidRDefault="00B4701F" w:rsidP="007106B5">
      <w:pPr>
        <w:pStyle w:val="00Textogeralbullet"/>
      </w:pPr>
      <w:r w:rsidRPr="007106B5">
        <w:t>(EF05MA19) Resolver e elaborar problemas envolvendo medidas das grandezas comprimento, área, massa, tempo, temperatura e capacidade, recorrendo a transformações entre as unidades mais usuais em contextos socioculturais.</w:t>
      </w:r>
    </w:p>
    <w:p w14:paraId="44C6547B" w14:textId="77777777" w:rsidR="0048183F" w:rsidRDefault="0048183F" w:rsidP="0048183F">
      <w:pPr>
        <w:pStyle w:val="00textosemparagrafo"/>
      </w:pPr>
    </w:p>
    <w:p w14:paraId="409A10B5" w14:textId="77777777" w:rsidR="00B4701F" w:rsidRPr="00C21234" w:rsidRDefault="00B4701F" w:rsidP="0048183F">
      <w:pPr>
        <w:pStyle w:val="00PESO2"/>
      </w:pPr>
      <w:r w:rsidRPr="00C21234">
        <w:t>Justificativa</w:t>
      </w:r>
    </w:p>
    <w:p w14:paraId="717FC060" w14:textId="5E4F0A4D" w:rsidR="00B4701F" w:rsidRPr="00C21234" w:rsidRDefault="00B4701F" w:rsidP="0048183F">
      <w:pPr>
        <w:pStyle w:val="00Textogeral"/>
      </w:pPr>
      <w:r w:rsidRPr="00C21234">
        <w:t xml:space="preserve">A expectativa de aprendizagem em </w:t>
      </w:r>
      <w:r w:rsidR="0006006B">
        <w:t>M</w:t>
      </w:r>
      <w:r w:rsidR="00357E3F">
        <w:t>a</w:t>
      </w:r>
      <w:r w:rsidRPr="00C21234">
        <w:t xml:space="preserve">temática, apontada pela BNCC para os anos finais do Ensino Fundamental, é de que os alunos “resolvam problemas com números naturais, inteiros e racionais, envolvendo as operações fundamentais, com seus diferentes significados, e utilizando estratégias diversas, com compreensão dos processos neles envolvidos” (BNCC, pág. 269). Levando em consideração as pesquisas que mostram que o percentual de estudantes com aprendizado adequado no Brasil, especialmente em </w:t>
      </w:r>
      <w:r w:rsidR="0006006B">
        <w:t>M</w:t>
      </w:r>
      <w:r w:rsidR="00357E3F">
        <w:t>a</w:t>
      </w:r>
      <w:r w:rsidRPr="00C21234">
        <w:t>temática, ainda está abaixo do satisfatório, pensamos num projeto que integre Língua Portuguesa e Matemática.</w:t>
      </w:r>
    </w:p>
    <w:p w14:paraId="4D040DCC" w14:textId="0EFB495D" w:rsidR="00B4701F" w:rsidRPr="00C21234" w:rsidRDefault="00B4701F" w:rsidP="0048183F">
      <w:pPr>
        <w:pStyle w:val="00Textogeral"/>
      </w:pPr>
      <w:r w:rsidRPr="00C21234">
        <w:t xml:space="preserve">Os alunos, em duplas, terão a oportunidade de aprofundar o gênero conto de enigma trabalhado em sala de aula e produzir enigmas envolvendo conteúdos de </w:t>
      </w:r>
      <w:r w:rsidR="0006006B">
        <w:t>M</w:t>
      </w:r>
      <w:r w:rsidR="00357E3F">
        <w:t>a</w:t>
      </w:r>
      <w:r w:rsidRPr="00C21234">
        <w:t>temática.</w:t>
      </w:r>
    </w:p>
    <w:p w14:paraId="2F922CBE" w14:textId="07A3C509" w:rsidR="0048183F" w:rsidRDefault="0048183F">
      <w:pPr>
        <w:rPr>
          <w:rFonts w:ascii="Arial" w:hAnsi="Arial" w:cs="Arial"/>
          <w:b/>
          <w:lang w:val="pt-BR"/>
        </w:rPr>
      </w:pPr>
      <w:r>
        <w:rPr>
          <w:rFonts w:ascii="Arial" w:hAnsi="Arial" w:cs="Arial"/>
          <w:b/>
          <w:lang w:val="pt-BR"/>
        </w:rPr>
        <w:br w:type="page"/>
      </w:r>
    </w:p>
    <w:p w14:paraId="202F6170" w14:textId="48E04E0D" w:rsidR="00B4701F" w:rsidRPr="00C21234" w:rsidRDefault="00F74579" w:rsidP="00F74579">
      <w:pPr>
        <w:pStyle w:val="00PESO2"/>
      </w:pPr>
      <w:r>
        <w:lastRenderedPageBreak/>
        <w:t>Metodologia</w:t>
      </w:r>
    </w:p>
    <w:p w14:paraId="64DF90D3" w14:textId="77777777" w:rsidR="00F74579" w:rsidRDefault="00F74579" w:rsidP="00F74579">
      <w:pPr>
        <w:pStyle w:val="00textosemparagrafo"/>
      </w:pPr>
    </w:p>
    <w:p w14:paraId="54B9BC76" w14:textId="77777777" w:rsidR="00B4701F" w:rsidRPr="00C21234" w:rsidRDefault="00B4701F" w:rsidP="00F74579">
      <w:pPr>
        <w:pStyle w:val="00peso3"/>
        <w:rPr>
          <w:rFonts w:ascii="Arial" w:hAnsi="Arial" w:cs="Arial"/>
        </w:rPr>
      </w:pPr>
      <w:r w:rsidRPr="00C21234">
        <w:t>Recursos didáticos</w:t>
      </w:r>
    </w:p>
    <w:p w14:paraId="65CB240A" w14:textId="77777777" w:rsidR="00B4701F" w:rsidRPr="00C21234" w:rsidRDefault="00B4701F" w:rsidP="007106B5">
      <w:pPr>
        <w:pStyle w:val="00Textogeralbullet"/>
      </w:pPr>
      <w:r w:rsidRPr="00C21234">
        <w:t xml:space="preserve">Caderno ou folhas pautadas para registro </w:t>
      </w:r>
    </w:p>
    <w:p w14:paraId="3D32726B" w14:textId="77777777" w:rsidR="00B4701F" w:rsidRPr="00C21234" w:rsidRDefault="00B4701F" w:rsidP="007106B5">
      <w:pPr>
        <w:pStyle w:val="00Textogeralbullet"/>
      </w:pPr>
      <w:r w:rsidRPr="00C21234">
        <w:t>Lápis, borracha, lápis de cor e régua</w:t>
      </w:r>
    </w:p>
    <w:p w14:paraId="02624A23" w14:textId="77777777" w:rsidR="00F74579" w:rsidRPr="00F74579" w:rsidRDefault="00F74579" w:rsidP="00F74579">
      <w:pPr>
        <w:pStyle w:val="00textosemparagrafo"/>
        <w:rPr>
          <w:b/>
        </w:rPr>
      </w:pPr>
    </w:p>
    <w:p w14:paraId="535C4418" w14:textId="6C28994A" w:rsidR="00B4701F" w:rsidRPr="00F74579" w:rsidRDefault="00B4701F" w:rsidP="00F74579">
      <w:pPr>
        <w:pStyle w:val="00textosemparagrafo"/>
        <w:rPr>
          <w:b/>
        </w:rPr>
      </w:pPr>
      <w:r w:rsidRPr="00F74579">
        <w:rPr>
          <w:b/>
        </w:rPr>
        <w:t>Etapa 1</w:t>
      </w:r>
      <w:r w:rsidR="0012614A">
        <w:rPr>
          <w:b/>
        </w:rPr>
        <w:t>:</w:t>
      </w:r>
      <w:r w:rsidRPr="00F74579">
        <w:rPr>
          <w:b/>
        </w:rPr>
        <w:t xml:space="preserve"> Apresentação do projeto e definição do produto final</w:t>
      </w:r>
    </w:p>
    <w:p w14:paraId="15AD22AA" w14:textId="77777777" w:rsidR="00B4701F" w:rsidRPr="00F74579" w:rsidRDefault="00B4701F" w:rsidP="00F74579">
      <w:pPr>
        <w:pStyle w:val="00Textogeral"/>
      </w:pPr>
    </w:p>
    <w:p w14:paraId="2E179459" w14:textId="2464880D" w:rsidR="00B4701F" w:rsidRPr="00C21234" w:rsidRDefault="00B4701F" w:rsidP="00F74579">
      <w:pPr>
        <w:pStyle w:val="00Textogeral"/>
      </w:pPr>
      <w:r w:rsidRPr="00C21234">
        <w:t xml:space="preserve">Para iniciar o trabalho, faça um paralelo com os assuntos abordados nas aulas de </w:t>
      </w:r>
      <w:r w:rsidR="007E24B7">
        <w:t>Ma</w:t>
      </w:r>
      <w:r w:rsidRPr="00C21234">
        <w:t xml:space="preserve">temática e </w:t>
      </w:r>
      <w:r w:rsidR="007E24B7">
        <w:t>L</w:t>
      </w:r>
      <w:r w:rsidRPr="00C21234">
        <w:t>í</w:t>
      </w:r>
      <w:r w:rsidR="007E24B7">
        <w:t>ngua P</w:t>
      </w:r>
      <w:r w:rsidRPr="00C21234">
        <w:t xml:space="preserve">ortuguesa. Elabore previamente um enigma envolvendo </w:t>
      </w:r>
      <w:r w:rsidR="007E24B7">
        <w:t>Ge</w:t>
      </w:r>
      <w:r w:rsidRPr="00C21234">
        <w:t xml:space="preserve">ometria ou </w:t>
      </w:r>
      <w:r w:rsidR="007E24B7">
        <w:t>Ál</w:t>
      </w:r>
      <w:r w:rsidRPr="00C21234">
        <w:t xml:space="preserve">gebra e desafie os alunos a desvendá-lo.  </w:t>
      </w:r>
    </w:p>
    <w:p w14:paraId="59A2E3D6" w14:textId="77777777" w:rsidR="00B4701F" w:rsidRPr="00C21234" w:rsidRDefault="00B4701F" w:rsidP="00F74579">
      <w:pPr>
        <w:pStyle w:val="00Textogeral"/>
      </w:pPr>
      <w:r w:rsidRPr="00C21234">
        <w:t xml:space="preserve">Em seguida, proponha a produção de um livro de enigmas em formato de contos, explicando que será um trabalho de longa duração, feito em duplas. </w:t>
      </w:r>
    </w:p>
    <w:p w14:paraId="590B69D9" w14:textId="77777777" w:rsidR="00B4701F" w:rsidRPr="00C21234" w:rsidRDefault="00B4701F" w:rsidP="00F74579">
      <w:pPr>
        <w:pStyle w:val="00Textogeral"/>
      </w:pPr>
      <w:r w:rsidRPr="00C21234">
        <w:t>Comente que cada dupla fará um conto e que a produção, assim como a apresentação, do livro será elaborada coletivamente.</w:t>
      </w:r>
    </w:p>
    <w:p w14:paraId="25E89342" w14:textId="2801D237" w:rsidR="00B4701F" w:rsidRPr="00C21234" w:rsidRDefault="00B4701F" w:rsidP="00F74579">
      <w:pPr>
        <w:pStyle w:val="00Textogeral"/>
      </w:pPr>
      <w:r w:rsidRPr="00C21234">
        <w:t xml:space="preserve">Se possível, providencie a leitura compartilhada do livro </w:t>
      </w:r>
      <w:r w:rsidRPr="00C21234">
        <w:rPr>
          <w:i/>
        </w:rPr>
        <w:t>Alice no país dos enigmas</w:t>
      </w:r>
      <w:r w:rsidRPr="00C21234">
        <w:t xml:space="preserve">, de Raymond </w:t>
      </w:r>
      <w:proofErr w:type="spellStart"/>
      <w:r w:rsidRPr="00C21234">
        <w:t>Smully</w:t>
      </w:r>
      <w:r w:rsidR="00A57160">
        <w:t>an</w:t>
      </w:r>
      <w:proofErr w:type="spellEnd"/>
      <w:r w:rsidR="00A57160">
        <w:t>, publicado pela E</w:t>
      </w:r>
      <w:r w:rsidRPr="00C21234">
        <w:t xml:space="preserve">ditora Zahar, para que os alunos possam ampliar o repertório a respeito de contos de enigma. Existem versões na internet que podem ser lidas </w:t>
      </w:r>
      <w:r w:rsidRPr="00C21234">
        <w:rPr>
          <w:i/>
        </w:rPr>
        <w:t>online</w:t>
      </w:r>
      <w:r w:rsidRPr="00C21234">
        <w:t xml:space="preserve"> ou baixadas no computador.</w:t>
      </w:r>
    </w:p>
    <w:p w14:paraId="66661441" w14:textId="6C8DAA22" w:rsidR="00B4701F" w:rsidRPr="00C21234" w:rsidRDefault="00B4701F" w:rsidP="00F74579">
      <w:pPr>
        <w:pStyle w:val="00Textogeral"/>
      </w:pPr>
      <w:r w:rsidRPr="00C21234">
        <w:t>Inicie o planejamento da produção do livro, elaborando coletivamente um roteiro. Faça referência aos contos de fadas ou aos contos mais conhecidos pela turma e organize uma votação para decidirem quem será a personagem principal e onde a história acontecerá. Faça sugestões, como “</w:t>
      </w:r>
      <w:proofErr w:type="spellStart"/>
      <w:r w:rsidRPr="00C21234">
        <w:t>Aladin</w:t>
      </w:r>
      <w:proofErr w:type="spellEnd"/>
      <w:r w:rsidRPr="00C21234">
        <w:t xml:space="preserve"> e os enigmas da lâmpada”, “O lobo </w:t>
      </w:r>
      <w:proofErr w:type="spellStart"/>
      <w:r w:rsidRPr="00C21234">
        <w:t>ma</w:t>
      </w:r>
      <w:proofErr w:type="spellEnd"/>
      <w:r w:rsidRPr="00C21234">
        <w:t xml:space="preserve"> e os enigmas dos porquinhos” etc.</w:t>
      </w:r>
    </w:p>
    <w:p w14:paraId="7523F42D" w14:textId="3931DF48" w:rsidR="00B4701F" w:rsidRPr="00C21234" w:rsidRDefault="00B4701F" w:rsidP="00F74579">
      <w:pPr>
        <w:pStyle w:val="00Textogeral"/>
      </w:pPr>
      <w:r w:rsidRPr="00C21234">
        <w:t>Defina com os alunos quem será o público</w:t>
      </w:r>
      <w:r w:rsidR="0012614A">
        <w:t>-</w:t>
      </w:r>
      <w:r w:rsidRPr="00C21234">
        <w:t>alvo, quais conteúdos matemáticos serão abordados e a quantidade de enigmas que cada dupla deverá produzir. Tendo em vista que serão problemas e enigmas envolvendo conteúdos de 5</w:t>
      </w:r>
      <w:r w:rsidR="00F74579" w:rsidRPr="00F74579">
        <w:rPr>
          <w:u w:val="single"/>
          <w:vertAlign w:val="superscript"/>
        </w:rPr>
        <w:t>o</w:t>
      </w:r>
      <w:r w:rsidRPr="00C21234">
        <w:t xml:space="preserve"> ano, sugerimos que o público</w:t>
      </w:r>
      <w:r w:rsidR="0012614A">
        <w:t>-</w:t>
      </w:r>
      <w:r w:rsidRPr="00C21234">
        <w:t>alvo seja</w:t>
      </w:r>
      <w:r w:rsidR="0012614A">
        <w:t>m</w:t>
      </w:r>
      <w:r w:rsidRPr="00C21234">
        <w:t xml:space="preserve"> outras turmas de </w:t>
      </w:r>
      <w:r w:rsidR="00F74579">
        <w:br/>
      </w:r>
      <w:r w:rsidRPr="00C21234">
        <w:t>5</w:t>
      </w:r>
      <w:r w:rsidR="00F74579" w:rsidRPr="00F74579">
        <w:rPr>
          <w:u w:val="single"/>
          <w:vertAlign w:val="superscript"/>
        </w:rPr>
        <w:t>o</w:t>
      </w:r>
      <w:r w:rsidRPr="00C21234">
        <w:t xml:space="preserve"> ou 6</w:t>
      </w:r>
      <w:r w:rsidR="00F74579" w:rsidRPr="00F74579">
        <w:rPr>
          <w:u w:val="single"/>
          <w:vertAlign w:val="superscript"/>
        </w:rPr>
        <w:t>o</w:t>
      </w:r>
      <w:r w:rsidRPr="00C21234">
        <w:t xml:space="preserve"> ano, bem como os familiares dos alunos.</w:t>
      </w:r>
    </w:p>
    <w:p w14:paraId="7F5B5822" w14:textId="77777777" w:rsidR="00B4701F" w:rsidRPr="00C21234" w:rsidRDefault="00B4701F" w:rsidP="00F74579">
      <w:pPr>
        <w:pStyle w:val="00Textogeral"/>
      </w:pPr>
      <w:r w:rsidRPr="00C21234">
        <w:t xml:space="preserve">Organize os alunos em duplas e distribua os conteúdos e o número de capítulos. </w:t>
      </w:r>
    </w:p>
    <w:p w14:paraId="6E50FEDE" w14:textId="2BB3583A" w:rsidR="00F74579" w:rsidRDefault="00F74579">
      <w:pPr>
        <w:rPr>
          <w:rFonts w:ascii="Tahoma" w:hAnsi="Tahoma" w:cs="Arial"/>
          <w:color w:val="000000"/>
          <w:sz w:val="22"/>
          <w:szCs w:val="22"/>
          <w:lang w:val="pt-BR"/>
        </w:rPr>
      </w:pPr>
      <w:r w:rsidRPr="00A04347">
        <w:rPr>
          <w:lang w:val="pt-BR"/>
        </w:rPr>
        <w:br w:type="page"/>
      </w:r>
    </w:p>
    <w:p w14:paraId="344E87DB" w14:textId="585E10B2" w:rsidR="00B4701F" w:rsidRPr="00F74579" w:rsidRDefault="00B4701F" w:rsidP="00F74579">
      <w:pPr>
        <w:pStyle w:val="00textosemparagrafo"/>
        <w:rPr>
          <w:b/>
        </w:rPr>
      </w:pPr>
      <w:r w:rsidRPr="00F74579">
        <w:rPr>
          <w:b/>
        </w:rPr>
        <w:lastRenderedPageBreak/>
        <w:t>Etapa 2: Planejamento do 1</w:t>
      </w:r>
      <w:r w:rsidR="00F74579" w:rsidRPr="00F74579">
        <w:rPr>
          <w:b/>
          <w:u w:val="single"/>
          <w:vertAlign w:val="superscript"/>
        </w:rPr>
        <w:t>o</w:t>
      </w:r>
      <w:r w:rsidRPr="00F74579">
        <w:rPr>
          <w:b/>
        </w:rPr>
        <w:t xml:space="preserve"> capítulo </w:t>
      </w:r>
    </w:p>
    <w:p w14:paraId="43BEA41D" w14:textId="77777777" w:rsidR="00B4701F" w:rsidRPr="00C21234" w:rsidRDefault="00B4701F" w:rsidP="00F74579">
      <w:pPr>
        <w:pStyle w:val="00Textogeral"/>
      </w:pPr>
    </w:p>
    <w:p w14:paraId="03AAD849" w14:textId="56D6A18E" w:rsidR="00B4701F" w:rsidRPr="00C21234" w:rsidRDefault="00B4701F" w:rsidP="00F74579">
      <w:pPr>
        <w:pStyle w:val="00Textogeral"/>
      </w:pPr>
      <w:r w:rsidRPr="00C21234">
        <w:t xml:space="preserve">Retome o assunto do projeto e tudo o que foi definido na aula anterior. Reforce que o primeiro capítulo é fundamental para que o leitor compreenda o livro, portanto o texto deverá apresentar com clareza o que vai acontecer na história. Neste capítulo a personagem principal deverá dialogar com outra personagem, a </w:t>
      </w:r>
      <w:r w:rsidR="00976E82">
        <w:t xml:space="preserve">que fará os enigmas. Coloque no </w:t>
      </w:r>
      <w:r w:rsidR="0012614A">
        <w:t>quadro de giz</w:t>
      </w:r>
      <w:r w:rsidRPr="00C21234">
        <w:t xml:space="preserve"> um pequeno roteiro para que a turma defina coletivamente os encaminhamentos dos capítulos:</w:t>
      </w:r>
    </w:p>
    <w:p w14:paraId="4C3823A3" w14:textId="77777777" w:rsidR="00B4701F" w:rsidRPr="00C21234" w:rsidRDefault="00B4701F" w:rsidP="007106B5">
      <w:pPr>
        <w:pStyle w:val="00Textogeralbullet"/>
      </w:pPr>
      <w:r w:rsidRPr="00C21234">
        <w:t>Personagem principal;</w:t>
      </w:r>
    </w:p>
    <w:p w14:paraId="20BC0A1F" w14:textId="77777777" w:rsidR="00B4701F" w:rsidRPr="00C21234" w:rsidRDefault="00B4701F" w:rsidP="007106B5">
      <w:pPr>
        <w:pStyle w:val="00Textogeralbullet"/>
      </w:pPr>
      <w:r w:rsidRPr="00C21234">
        <w:t>Onde ela está; por quê?</w:t>
      </w:r>
    </w:p>
    <w:p w14:paraId="68DCFBEF" w14:textId="77777777" w:rsidR="00B4701F" w:rsidRPr="00C21234" w:rsidRDefault="00B4701F" w:rsidP="007106B5">
      <w:pPr>
        <w:pStyle w:val="00Textogeralbullet"/>
      </w:pPr>
      <w:r w:rsidRPr="00C21234">
        <w:t>Quantos enigmas serão;</w:t>
      </w:r>
    </w:p>
    <w:p w14:paraId="00B9F444" w14:textId="77777777" w:rsidR="00B4701F" w:rsidRPr="00C21234" w:rsidRDefault="00B4701F" w:rsidP="007106B5">
      <w:pPr>
        <w:pStyle w:val="00Textogeralbullet"/>
      </w:pPr>
      <w:r w:rsidRPr="00C21234">
        <w:t>Quem fará os enigmas;</w:t>
      </w:r>
    </w:p>
    <w:p w14:paraId="78DC9284" w14:textId="77777777" w:rsidR="00B4701F" w:rsidRPr="00C21234" w:rsidRDefault="00B4701F" w:rsidP="007106B5">
      <w:pPr>
        <w:pStyle w:val="00Textogeralbullet"/>
      </w:pPr>
      <w:r w:rsidRPr="00C21234">
        <w:t>Número de episódios em cada capítulo.</w:t>
      </w:r>
    </w:p>
    <w:p w14:paraId="40EDCC8A" w14:textId="5E48DA80" w:rsidR="00B4701F" w:rsidRPr="00C21234" w:rsidRDefault="00B4701F" w:rsidP="00F74579">
      <w:pPr>
        <w:pStyle w:val="00Textogeral"/>
      </w:pPr>
      <w:r w:rsidRPr="00C21234">
        <w:t xml:space="preserve">Lembre-se </w:t>
      </w:r>
      <w:r w:rsidR="0012614A">
        <w:t xml:space="preserve">de </w:t>
      </w:r>
      <w:r w:rsidRPr="00C21234">
        <w:t>que os episódios servem de base para a textualização e são escritos em forma de lista, em tópicos. É necessário que os alunos registrem esse planejamento no caderno e posteriormente em cartazes fixados na sala.</w:t>
      </w:r>
    </w:p>
    <w:p w14:paraId="2BA7BC91" w14:textId="041338A6" w:rsidR="00B4701F" w:rsidRPr="00F74579" w:rsidRDefault="00B4701F" w:rsidP="00F74579">
      <w:pPr>
        <w:pStyle w:val="00textosemparagrafo"/>
        <w:rPr>
          <w:b/>
        </w:rPr>
      </w:pPr>
    </w:p>
    <w:p w14:paraId="5CF9CA56" w14:textId="3861E15B" w:rsidR="00B4701F" w:rsidRPr="00F74579" w:rsidRDefault="00B4701F" w:rsidP="00F74579">
      <w:pPr>
        <w:pStyle w:val="00textosemparagrafo"/>
        <w:rPr>
          <w:b/>
        </w:rPr>
      </w:pPr>
      <w:r w:rsidRPr="00F74579">
        <w:rPr>
          <w:b/>
        </w:rPr>
        <w:t xml:space="preserve">Etapa 3: Produção </w:t>
      </w:r>
      <w:r w:rsidR="0079549C">
        <w:rPr>
          <w:b/>
        </w:rPr>
        <w:t>c</w:t>
      </w:r>
      <w:r w:rsidRPr="00F74579">
        <w:rPr>
          <w:b/>
        </w:rPr>
        <w:t>oletiva</w:t>
      </w:r>
    </w:p>
    <w:p w14:paraId="75D41FE7" w14:textId="77777777" w:rsidR="00B4701F" w:rsidRPr="00F74579" w:rsidRDefault="00B4701F" w:rsidP="00F74579">
      <w:pPr>
        <w:pStyle w:val="00Textogeral"/>
      </w:pPr>
    </w:p>
    <w:p w14:paraId="65D8D8E0" w14:textId="77777777" w:rsidR="00B4701F" w:rsidRPr="00C21234" w:rsidRDefault="00B4701F" w:rsidP="00F74579">
      <w:pPr>
        <w:pStyle w:val="00Textogeral"/>
      </w:pPr>
      <w:r w:rsidRPr="00C21234">
        <w:t xml:space="preserve">Tendo em mãos o planejamento, realizado na etapa anterior, inicie com os alunos a produção do texto propriamente dita. </w:t>
      </w:r>
    </w:p>
    <w:p w14:paraId="4B05023C" w14:textId="77777777" w:rsidR="00B4701F" w:rsidRPr="00C21234" w:rsidRDefault="00B4701F" w:rsidP="00F74579">
      <w:pPr>
        <w:pStyle w:val="00Textogeral"/>
      </w:pPr>
      <w:r w:rsidRPr="00C21234">
        <w:t>Faça isso coletivamente assumindo o papel de escriba. Intervenha sempre que achar que eles estão fugindo do planejamento das etapas e ajude-os a se colocarem no lugar do leitor.</w:t>
      </w:r>
    </w:p>
    <w:p w14:paraId="1A33911D" w14:textId="15B95362" w:rsidR="00B4701F" w:rsidRPr="00C21234" w:rsidRDefault="00B4701F" w:rsidP="00F74579">
      <w:pPr>
        <w:pStyle w:val="00textosemparagrafo"/>
      </w:pPr>
    </w:p>
    <w:p w14:paraId="4752CCCB" w14:textId="4C82CA96" w:rsidR="00B4701F" w:rsidRPr="00F74579" w:rsidRDefault="00B4701F" w:rsidP="00F74579">
      <w:pPr>
        <w:pStyle w:val="00textosemparagrafo"/>
        <w:rPr>
          <w:b/>
        </w:rPr>
      </w:pPr>
      <w:r w:rsidRPr="00F74579">
        <w:rPr>
          <w:b/>
        </w:rPr>
        <w:t>Etapa 4</w:t>
      </w:r>
      <w:r w:rsidR="007230DD">
        <w:rPr>
          <w:b/>
        </w:rPr>
        <w:t>:</w:t>
      </w:r>
      <w:r w:rsidR="002569CD">
        <w:rPr>
          <w:b/>
        </w:rPr>
        <w:t xml:space="preserve"> </w:t>
      </w:r>
      <w:r w:rsidRPr="00F74579">
        <w:rPr>
          <w:b/>
        </w:rPr>
        <w:t xml:space="preserve">Revisão coletiva </w:t>
      </w:r>
    </w:p>
    <w:p w14:paraId="4E87579E" w14:textId="77777777" w:rsidR="00B4701F" w:rsidRPr="00C21234" w:rsidRDefault="00B4701F" w:rsidP="00F74579">
      <w:pPr>
        <w:pStyle w:val="00Textogeral"/>
      </w:pPr>
    </w:p>
    <w:p w14:paraId="39393A5D" w14:textId="77777777" w:rsidR="00B4701F" w:rsidRPr="00C21234" w:rsidRDefault="00B4701F" w:rsidP="00F74579">
      <w:pPr>
        <w:pStyle w:val="00Textogeral"/>
        <w:rPr>
          <w:bCs/>
          <w:kern w:val="36"/>
        </w:rPr>
      </w:pPr>
      <w:r w:rsidRPr="00C21234">
        <w:t>Leia cuidadosamente a produção realizada na etapa anterior, antes de propor a revisão do texto. Se possível, utilize um projetor e mostre o texto produzido coletivamente em um telão. Converse com os alunos sobre os aspectos que podem ser melhorados e inicie a revisão coletiva. Provavelmente será necessário abordar elementos linguísticos e matemáticos.</w:t>
      </w:r>
    </w:p>
    <w:p w14:paraId="6380E630" w14:textId="77777777" w:rsidR="00B4701F" w:rsidRPr="00F74579" w:rsidRDefault="00B4701F" w:rsidP="00F74579">
      <w:pPr>
        <w:pStyle w:val="00textosemparagrafo"/>
        <w:rPr>
          <w:b/>
        </w:rPr>
      </w:pPr>
    </w:p>
    <w:p w14:paraId="630BA88F" w14:textId="4779B5CE" w:rsidR="00B4701F" w:rsidRPr="00F74579" w:rsidRDefault="00B4701F" w:rsidP="00F74579">
      <w:pPr>
        <w:pStyle w:val="00textosemparagrafo"/>
        <w:rPr>
          <w:b/>
        </w:rPr>
      </w:pPr>
      <w:r w:rsidRPr="00F74579">
        <w:rPr>
          <w:b/>
        </w:rPr>
        <w:t>Etapa 5: Plane</w:t>
      </w:r>
      <w:r w:rsidR="00F74579">
        <w:rPr>
          <w:b/>
        </w:rPr>
        <w:t>jamento da produção das duplas</w:t>
      </w:r>
    </w:p>
    <w:p w14:paraId="514E7015" w14:textId="77777777" w:rsidR="00B4701F" w:rsidRPr="00F74579" w:rsidRDefault="00B4701F" w:rsidP="00F74579">
      <w:pPr>
        <w:pStyle w:val="00Textogeral"/>
      </w:pPr>
    </w:p>
    <w:p w14:paraId="492EB251" w14:textId="707616A3" w:rsidR="00B4701F" w:rsidRPr="00C21234" w:rsidRDefault="00B4701F" w:rsidP="00F74579">
      <w:pPr>
        <w:pStyle w:val="00Textogeral"/>
      </w:pPr>
      <w:r w:rsidRPr="00C21234">
        <w:t xml:space="preserve">Entregue folhas pautadas para as duplas ou peça que utilizem o caderno para fazer o planejamento do conto que será escrito por eles, tendo como modelo a etapa anterior que foi feita coletivamente. Eles terão que ter em mente os conteúdos de </w:t>
      </w:r>
      <w:r w:rsidR="00110BB4">
        <w:t>Ma</w:t>
      </w:r>
      <w:r w:rsidRPr="00C21234">
        <w:t>temática distribuídos inicialmente.</w:t>
      </w:r>
    </w:p>
    <w:p w14:paraId="1F7B9B5B" w14:textId="7BB39AA1" w:rsidR="00B4701F" w:rsidRPr="00C21234" w:rsidRDefault="00B4701F" w:rsidP="00F74579">
      <w:pPr>
        <w:pStyle w:val="00Textogeral"/>
      </w:pPr>
      <w:r w:rsidRPr="00C21234">
        <w:t>As respostas dos enigmas devem ser escritas separadamente, pois serão incluídas no final do livro. Leve para a sala de aula alguns livros de enigmas como modelo.</w:t>
      </w:r>
    </w:p>
    <w:p w14:paraId="6403A1F0" w14:textId="3440031B" w:rsidR="00F74579" w:rsidRDefault="00F74579">
      <w:pPr>
        <w:rPr>
          <w:rFonts w:ascii="Tahoma" w:hAnsi="Tahoma" w:cs="Tahoma"/>
          <w:color w:val="000000"/>
          <w:sz w:val="22"/>
          <w:szCs w:val="22"/>
          <w:lang w:val="pt-BR"/>
        </w:rPr>
      </w:pPr>
      <w:r w:rsidRPr="000C11D6">
        <w:rPr>
          <w:lang w:val="pt-BR"/>
        </w:rPr>
        <w:br w:type="page"/>
      </w:r>
    </w:p>
    <w:p w14:paraId="7A6850A5" w14:textId="77777777" w:rsidR="00B4701F" w:rsidRPr="00F74579" w:rsidRDefault="00B4701F" w:rsidP="00F74579">
      <w:pPr>
        <w:pStyle w:val="00textosemparagrafo"/>
        <w:rPr>
          <w:b/>
        </w:rPr>
      </w:pPr>
      <w:r w:rsidRPr="00F74579">
        <w:rPr>
          <w:b/>
        </w:rPr>
        <w:lastRenderedPageBreak/>
        <w:t xml:space="preserve">Etapa 6: Revisão da produção das duplas </w:t>
      </w:r>
    </w:p>
    <w:p w14:paraId="0EEACFB1" w14:textId="77777777" w:rsidR="00B4701F" w:rsidRPr="00F74579" w:rsidRDefault="00B4701F" w:rsidP="00F74579">
      <w:pPr>
        <w:pStyle w:val="00Textogeral"/>
      </w:pPr>
    </w:p>
    <w:p w14:paraId="612E759E" w14:textId="486306EF" w:rsidR="00B4701F" w:rsidRPr="00C21234" w:rsidRDefault="00B4701F" w:rsidP="00F74579">
      <w:pPr>
        <w:pStyle w:val="00Textogeral"/>
      </w:pPr>
      <w:r w:rsidRPr="00C21234">
        <w:t xml:space="preserve">Proponha diferentes modalidades de revisão, tais como: troca da produção entre os alunos, revisão coletiva da produção de uma dupla, revisão a partir dos apontamentos feitos pela professora etc. </w:t>
      </w:r>
    </w:p>
    <w:p w14:paraId="4E6310B4" w14:textId="704FC645" w:rsidR="00B4701F" w:rsidRPr="00C21234" w:rsidRDefault="00B4701F" w:rsidP="00F74579">
      <w:pPr>
        <w:pStyle w:val="00Textogeral"/>
      </w:pPr>
      <w:r w:rsidRPr="00C21234">
        <w:t xml:space="preserve">Sugerimos que as sugestões sejam sempre escritas em folhas avulsas, para não haver rasuras de outras pessoas nas produções dos alunos. Lembre-se de que apenas o autor do texto pode rever sua produção; revisão é diferente de correção. </w:t>
      </w:r>
    </w:p>
    <w:p w14:paraId="4984AF38" w14:textId="77777777" w:rsidR="00B4701F" w:rsidRPr="00F74579" w:rsidRDefault="00B4701F" w:rsidP="00F74579">
      <w:pPr>
        <w:pStyle w:val="00Textogeral"/>
      </w:pPr>
    </w:p>
    <w:p w14:paraId="0242CB6B" w14:textId="77777777" w:rsidR="00B4701F" w:rsidRPr="00F74579" w:rsidRDefault="00B4701F" w:rsidP="00F74579">
      <w:pPr>
        <w:pStyle w:val="00textosemparagrafo"/>
        <w:rPr>
          <w:b/>
        </w:rPr>
      </w:pPr>
      <w:r w:rsidRPr="00F74579">
        <w:rPr>
          <w:b/>
        </w:rPr>
        <w:t>Etapa 7: Produção final</w:t>
      </w:r>
    </w:p>
    <w:p w14:paraId="578273B4" w14:textId="77777777" w:rsidR="00B4701F" w:rsidRPr="00F74579" w:rsidRDefault="00B4701F" w:rsidP="00F74579">
      <w:pPr>
        <w:pStyle w:val="00Textogeral"/>
      </w:pPr>
      <w:bookmarkStart w:id="1" w:name="_GoBack"/>
      <w:bookmarkEnd w:id="1"/>
    </w:p>
    <w:p w14:paraId="429DA433" w14:textId="21B2D527" w:rsidR="00B4701F" w:rsidRPr="00F74579" w:rsidRDefault="00B4701F" w:rsidP="00F74579">
      <w:pPr>
        <w:pStyle w:val="00Textogeral"/>
      </w:pPr>
      <w:r w:rsidRPr="00F74579">
        <w:t>Após as etapas da revisão, entregue as produções intermediárias e a folha definitiva aos alunos. Se preferir uma versão digital, proponha que a produção final seja feita no laboratório de informática.</w:t>
      </w:r>
    </w:p>
    <w:p w14:paraId="34B100E9" w14:textId="64A80418" w:rsidR="00B4701F" w:rsidRPr="00F74579" w:rsidRDefault="00B4701F" w:rsidP="00F74579">
      <w:pPr>
        <w:pStyle w:val="00Textogeral"/>
      </w:pPr>
      <w:r w:rsidRPr="00F74579">
        <w:t xml:space="preserve">Reforce que os alunos deverão prestar atenção ao registrar o início dos parágrafos e em outras questões de gramática e ortografia já trabalhadas em sala de aula. </w:t>
      </w:r>
    </w:p>
    <w:p w14:paraId="057CAFF5" w14:textId="77777777" w:rsidR="00B4701F" w:rsidRPr="00F74579" w:rsidRDefault="00B4701F" w:rsidP="00F74579">
      <w:pPr>
        <w:pStyle w:val="00Textogeral"/>
      </w:pPr>
      <w:r w:rsidRPr="00F74579">
        <w:t xml:space="preserve">Elabore um cartaz com o tema “O que não podemos mais errar” para servir de parâmetro. </w:t>
      </w:r>
    </w:p>
    <w:p w14:paraId="1B76FE28" w14:textId="77777777" w:rsidR="00B4701F" w:rsidRPr="00F74579" w:rsidRDefault="00B4701F" w:rsidP="00F74579">
      <w:pPr>
        <w:pStyle w:val="00Textogeral"/>
      </w:pPr>
    </w:p>
    <w:p w14:paraId="3F010831" w14:textId="77777777" w:rsidR="00B4701F" w:rsidRPr="00F74579" w:rsidRDefault="00B4701F" w:rsidP="00F74579">
      <w:pPr>
        <w:pStyle w:val="00textosemparagrafo"/>
        <w:rPr>
          <w:b/>
        </w:rPr>
      </w:pPr>
      <w:r w:rsidRPr="00F74579">
        <w:rPr>
          <w:b/>
        </w:rPr>
        <w:t xml:space="preserve">Etapa 8: Organização do livro  </w:t>
      </w:r>
    </w:p>
    <w:p w14:paraId="25A41A77" w14:textId="77777777" w:rsidR="00B4701F" w:rsidRPr="00F74579" w:rsidRDefault="00B4701F" w:rsidP="00F74579">
      <w:pPr>
        <w:pStyle w:val="00Textogeral"/>
      </w:pPr>
    </w:p>
    <w:p w14:paraId="239818D4" w14:textId="77777777" w:rsidR="00B4701F" w:rsidRPr="00C21234" w:rsidRDefault="00B4701F" w:rsidP="00F74579">
      <w:pPr>
        <w:pStyle w:val="00Textogeral"/>
      </w:pPr>
      <w:r w:rsidRPr="00C21234">
        <w:t xml:space="preserve">É importante que os alunos fiquem envolvidos do início ao fim do projeto. Para isso, estimule-os a colaborar na organização do livro, cuidando da ordem de inserção das folhas: introdução, capítulos, folha de respostas. Inclua também a capa (que pode ser elaborada com ilustrações coletivas), o sumário e a dedicatória. </w:t>
      </w:r>
    </w:p>
    <w:p w14:paraId="6DE91420" w14:textId="576A36F9" w:rsidR="00595DDF" w:rsidRPr="00976E0E" w:rsidRDefault="00B4701F" w:rsidP="00F74579">
      <w:pPr>
        <w:pStyle w:val="00Textogeral"/>
      </w:pPr>
      <w:r w:rsidRPr="00C21234">
        <w:t>Programe a elaboração de cópias para ser distribuída entre eles e um dia para a entrega dos exemplares.</w:t>
      </w:r>
    </w:p>
    <w:sectPr w:rsidR="00595DDF" w:rsidRPr="00976E0E" w:rsidSect="002F77BF">
      <w:headerReference w:type="default" r:id="rId8"/>
      <w:footerReference w:type="default" r:id="rId9"/>
      <w:pgSz w:w="11900" w:h="16840" w:code="9"/>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F473E7" w14:textId="77777777" w:rsidR="0030604C" w:rsidRDefault="0030604C" w:rsidP="00B256BD">
      <w:r>
        <w:separator/>
      </w:r>
    </w:p>
    <w:p w14:paraId="750F3311" w14:textId="77777777" w:rsidR="0030604C" w:rsidRDefault="0030604C"/>
  </w:endnote>
  <w:endnote w:type="continuationSeparator" w:id="0">
    <w:p w14:paraId="69F78666" w14:textId="77777777" w:rsidR="0030604C" w:rsidRDefault="0030604C" w:rsidP="00B256BD">
      <w:r>
        <w:continuationSeparator/>
      </w:r>
    </w:p>
    <w:p w14:paraId="57EBE57F" w14:textId="77777777" w:rsidR="0030604C" w:rsidRDefault="003060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7C88532D-7034-4DBE-BCF7-141C392A4DD4}"/>
  </w:font>
  <w:font w:name="Times New Roman">
    <w:panose1 w:val="02020603050405020304"/>
    <w:charset w:val="00"/>
    <w:family w:val="roman"/>
    <w:pitch w:val="variable"/>
    <w:sig w:usb0="E0002EFF" w:usb1="C000785B" w:usb2="00000009" w:usb3="00000000" w:csb0="000001FF" w:csb1="00000000"/>
    <w:embedRegular r:id="rId2" w:fontKey="{2BD5254D-785E-43B2-B930-ABE8E044C53D}"/>
    <w:embedBold r:id="rId3" w:fontKey="{298D1885-FC28-4810-B692-6029F84A89F6}"/>
    <w:embedItalic r:id="rId4" w:fontKey="{0AA49F7F-6774-4BE9-A0E8-823077193003}"/>
    <w:embedBoldItalic r:id="rId5" w:fontKey="{B263E2F0-4240-4399-8CA1-288F8C970B3A}"/>
  </w:font>
  <w:font w:name="Courier New">
    <w:panose1 w:val="02070309020205020404"/>
    <w:charset w:val="00"/>
    <w:family w:val="modern"/>
    <w:pitch w:val="fixed"/>
    <w:sig w:usb0="E0002EFF" w:usb1="C0007843" w:usb2="00000009" w:usb3="00000000" w:csb0="000001FF" w:csb1="00000000"/>
    <w:embedRegular r:id="rId6" w:fontKey="{2E57ACE9-7DD0-4E65-807D-AEAF5B43DD1A}"/>
  </w:font>
  <w:font w:name="Wingdings">
    <w:panose1 w:val="05000000000000000000"/>
    <w:charset w:val="02"/>
    <w:family w:val="auto"/>
    <w:pitch w:val="variable"/>
    <w:sig w:usb0="00000000" w:usb1="10000000" w:usb2="00000000" w:usb3="00000000" w:csb0="80000000" w:csb1="00000000"/>
    <w:embedRegular r:id="rId7" w:fontKey="{113834EA-05D0-450A-9C6B-83FE2758F43C}"/>
  </w:font>
  <w:font w:name="Calibri">
    <w:panose1 w:val="020F0502020204030204"/>
    <w:charset w:val="00"/>
    <w:family w:val="swiss"/>
    <w:pitch w:val="variable"/>
    <w:sig w:usb0="E0002AFF" w:usb1="C000247B" w:usb2="00000009" w:usb3="00000000" w:csb0="000001FF" w:csb1="00000000"/>
    <w:embedRegular r:id="rId8" w:fontKey="{87C90344-FCE0-436C-B060-E404BC08F458}"/>
    <w:embedBold r:id="rId9" w:fontKey="{54DD97AB-E7A3-4311-AE16-79DCF0493E91}"/>
    <w:embedItalic r:id="rId10" w:fontKey="{C8A824D3-CE11-41D5-B5FB-56A0D5F38C56}"/>
    <w:embedBoldItalic r:id="rId11" w:fontKey="{AF4E6182-D430-4E86-B3AB-DFB2BDEB1096}"/>
  </w:font>
  <w:font w:name="Arial">
    <w:panose1 w:val="020B0604020202020204"/>
    <w:charset w:val="00"/>
    <w:family w:val="swiss"/>
    <w:pitch w:val="variable"/>
    <w:sig w:usb0="E0002EFF" w:usb1="C0007843" w:usb2="00000009" w:usb3="00000000" w:csb0="000001FF" w:csb1="00000000"/>
    <w:embedRegular r:id="rId12" w:fontKey="{9A57BF9D-F83C-4F58-97E7-3D224AD16D37}"/>
    <w:embedBold r:id="rId13" w:fontKey="{76E849F8-1C21-41A5-A80A-E6DBCE14F965}"/>
    <w:embedItalic r:id="rId14" w:fontKey="{A9ECC399-7B1B-4B40-8021-BE36AFD11A5E}"/>
  </w:font>
  <w:font w:name="Calibri Light">
    <w:panose1 w:val="020F0302020204030204"/>
    <w:charset w:val="00"/>
    <w:family w:val="swiss"/>
    <w:pitch w:val="variable"/>
    <w:sig w:usb0="E0002AFF" w:usb1="C000247B" w:usb2="00000009" w:usb3="00000000" w:csb0="000001FF" w:csb1="00000000"/>
    <w:embedRegular r:id="rId15" w:fontKey="{03606EAE-BDF1-4854-B5BA-216326A7821C}"/>
    <w:embedBold r:id="rId16" w:fontKey="{88C19BFF-ABD7-414E-9B1D-B9C40CD39F27}"/>
    <w:embedItalic r:id="rId17" w:fontKey="{74C661D2-15A5-4935-B243-3BD15610B793}"/>
    <w:embedBoldItalic r:id="rId18" w:fontKey="{B4D81FD9-AD0E-420B-85FD-CD34344BF876}"/>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embedRegular r:id="rId19" w:fontKey="{F875C7BC-1AAA-485A-A369-90638FC3170C}"/>
    <w:embedBold r:id="rId20" w:fontKey="{D25AAB45-8EB9-4495-BA5B-0AB0E9CF67D6}"/>
    <w:embedItalic r:id="rId21" w:fontKey="{B576345E-DC1A-4C8E-AC09-D9ECCE37A429}"/>
    <w:embedBoldItalic r:id="rId22" w:fontKey="{6EB8DC66-39D5-40A3-B2D1-0C31C2D87149}"/>
  </w:font>
  <w:font w:name="Cambria">
    <w:panose1 w:val="02040503050406030204"/>
    <w:charset w:val="00"/>
    <w:family w:val="roman"/>
    <w:pitch w:val="variable"/>
    <w:sig w:usb0="E00002FF" w:usb1="400004FF" w:usb2="00000000" w:usb3="00000000" w:csb0="0000019F" w:csb1="00000000"/>
    <w:embedRegular r:id="rId23" w:fontKey="{FF0F9C67-A375-459B-B886-E1425E372ABC}"/>
    <w:embedBold r:id="rId24" w:fontKey="{BA6A32A4-4EE3-4682-BA2F-6285BFB8D572}"/>
    <w:embedBoldItalic r:id="rId25" w:fontKey="{D945D5A6-5625-41A3-9897-869A6AF47FF8}"/>
  </w:font>
  <w:font w:name="Cambria-BoldItalic">
    <w:altName w:val="Cambria"/>
    <w:charset w:val="00"/>
    <w:family w:val="roman"/>
    <w:pitch w:val="variable"/>
    <w:sig w:usb0="E00002FF" w:usb1="4000045F" w:usb2="00000000" w:usb3="00000000" w:csb0="0000019F" w:csb1="00000000"/>
    <w:embedBoldItalic r:id="rId26" w:fontKey="{478570D8-5504-4F89-BA62-813DF4DCF12C}"/>
  </w:font>
  <w:font w:name="Cambria-Bold">
    <w:altName w:val="Cambria"/>
    <w:charset w:val="00"/>
    <w:family w:val="auto"/>
    <w:pitch w:val="variable"/>
    <w:sig w:usb0="E00002FF" w:usb1="4000045F" w:usb2="00000000" w:usb3="00000000" w:csb0="0000019F" w:csb1="00000000"/>
    <w:embedBold r:id="rId27" w:fontKey="{206AD2B9-40F1-4FBB-B249-B2CD6ACFE28C}"/>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embedRegular r:id="rId28" w:fontKey="{ABC55221-30FB-4B33-A066-283427993086}"/>
    <w:embedBold r:id="rId29" w:fontKey="{3A67F503-843C-47ED-90FB-3639DA2F7BC2}"/>
  </w:font>
  <w:font w:name="Frutiger LT Std 45 Light">
    <w:altName w:val="Calibri"/>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6528265"/>
      <w:docPartObj>
        <w:docPartGallery w:val="Page Numbers (Bottom of Page)"/>
        <w:docPartUnique/>
      </w:docPartObj>
    </w:sdtPr>
    <w:sdtEndPr/>
    <w:sdtContent>
      <w:p w14:paraId="24E04A6E" w14:textId="77777777" w:rsidR="009F23CD" w:rsidRPr="00B707A8" w:rsidRDefault="009F23CD" w:rsidP="007A522D">
        <w:pPr>
          <w:ind w:right="1694"/>
          <w:rPr>
            <w:rFonts w:ascii="Tahoma" w:eastAsia="Times New Roman" w:hAnsi="Tahoma" w:cs="Tahoma"/>
            <w:iCs/>
            <w:color w:val="3B3838" w:themeColor="background2" w:themeShade="40"/>
            <w:sz w:val="14"/>
            <w:szCs w:val="14"/>
            <w:shd w:val="clear" w:color="auto" w:fill="FFFFFF"/>
            <w:lang w:val="pt-BR"/>
          </w:rPr>
        </w:pPr>
        <w:r w:rsidRPr="00B707A8">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p w14:paraId="184A0C4A" w14:textId="07C8157C" w:rsidR="009F23CD" w:rsidRDefault="009F23CD">
        <w:pPr>
          <w:pStyle w:val="Rodap"/>
          <w:jc w:val="right"/>
        </w:pPr>
        <w:r>
          <w:fldChar w:fldCharType="begin"/>
        </w:r>
        <w:r>
          <w:instrText>PAGE   \* MERGEFORMAT</w:instrText>
        </w:r>
        <w:r>
          <w:fldChar w:fldCharType="separate"/>
        </w:r>
        <w:r w:rsidR="007E4A58" w:rsidRPr="007E4A58">
          <w:rPr>
            <w:noProof/>
            <w:lang w:val="pt-BR"/>
          </w:rPr>
          <w:t>74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D4A9FA" w14:textId="77777777" w:rsidR="0030604C" w:rsidRDefault="0030604C" w:rsidP="00B256BD">
      <w:r>
        <w:separator/>
      </w:r>
    </w:p>
    <w:p w14:paraId="0289A58E" w14:textId="77777777" w:rsidR="0030604C" w:rsidRDefault="0030604C"/>
  </w:footnote>
  <w:footnote w:type="continuationSeparator" w:id="0">
    <w:p w14:paraId="38060513" w14:textId="77777777" w:rsidR="0030604C" w:rsidRDefault="0030604C" w:rsidP="00B256BD">
      <w:r>
        <w:continuationSeparator/>
      </w:r>
    </w:p>
    <w:p w14:paraId="59FD8B62" w14:textId="77777777" w:rsidR="0030604C" w:rsidRDefault="003060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64B81223" w:rsidR="009F23CD" w:rsidRDefault="009F23CD" w:rsidP="00BA5D7C">
    <w:pPr>
      <w:ind w:right="360"/>
    </w:pPr>
    <w:r>
      <w:rPr>
        <w:noProof/>
        <w:sz w:val="2"/>
        <w:szCs w:val="6"/>
        <w:lang w:val="pt-BR" w:eastAsia="pt-BR"/>
      </w:rPr>
      <w:drawing>
        <wp:inline distT="0" distB="0" distL="0" distR="0" wp14:anchorId="049CBECE" wp14:editId="0C50A281">
          <wp:extent cx="5940000" cy="296383"/>
          <wp:effectExtent l="0" t="0" r="0" b="8890"/>
          <wp:docPr id="3" name="Imagem 3" descr="/Volumes/Data/TROCA/Digital/Portugues/PBP_TARJAS/5 ANO/TARJA_PBP5_MD_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Data/TROCA/Digital/Portugues/PBP_TARJAS/5 ANO/TARJA_PBP5_MD_G1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000" cy="296383"/>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061EE"/>
    <w:multiLevelType w:val="hybridMultilevel"/>
    <w:tmpl w:val="71B6EA6E"/>
    <w:lvl w:ilvl="0" w:tplc="0C2C3920">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embedTrueTypeFonts/>
  <w:embedSystemFonts/>
  <w:hideSpelling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4C34"/>
    <w:rsid w:val="00006403"/>
    <w:rsid w:val="000065F8"/>
    <w:rsid w:val="000116A5"/>
    <w:rsid w:val="00012E2C"/>
    <w:rsid w:val="00016D38"/>
    <w:rsid w:val="00017BF4"/>
    <w:rsid w:val="000239EC"/>
    <w:rsid w:val="00027491"/>
    <w:rsid w:val="0003701F"/>
    <w:rsid w:val="000372DC"/>
    <w:rsid w:val="000443EE"/>
    <w:rsid w:val="000453D9"/>
    <w:rsid w:val="00051EC1"/>
    <w:rsid w:val="000525BC"/>
    <w:rsid w:val="00055BCC"/>
    <w:rsid w:val="0006006B"/>
    <w:rsid w:val="00064E05"/>
    <w:rsid w:val="00065810"/>
    <w:rsid w:val="00065E6F"/>
    <w:rsid w:val="00066BF4"/>
    <w:rsid w:val="00071371"/>
    <w:rsid w:val="0007756E"/>
    <w:rsid w:val="00087BA7"/>
    <w:rsid w:val="00091985"/>
    <w:rsid w:val="00094889"/>
    <w:rsid w:val="00095B8A"/>
    <w:rsid w:val="000A1017"/>
    <w:rsid w:val="000A23BE"/>
    <w:rsid w:val="000B09FA"/>
    <w:rsid w:val="000B71AB"/>
    <w:rsid w:val="000C11D6"/>
    <w:rsid w:val="000C66B5"/>
    <w:rsid w:val="000D10D6"/>
    <w:rsid w:val="000D2C9A"/>
    <w:rsid w:val="000D2E48"/>
    <w:rsid w:val="000E5715"/>
    <w:rsid w:val="000F1BAB"/>
    <w:rsid w:val="000F4E1F"/>
    <w:rsid w:val="000F58F7"/>
    <w:rsid w:val="000F7E65"/>
    <w:rsid w:val="00103300"/>
    <w:rsid w:val="00110AD9"/>
    <w:rsid w:val="00110BB4"/>
    <w:rsid w:val="001131F7"/>
    <w:rsid w:val="00120276"/>
    <w:rsid w:val="001227D3"/>
    <w:rsid w:val="0012540A"/>
    <w:rsid w:val="0012614A"/>
    <w:rsid w:val="00137910"/>
    <w:rsid w:val="00152221"/>
    <w:rsid w:val="001551A4"/>
    <w:rsid w:val="00160D2B"/>
    <w:rsid w:val="001638F6"/>
    <w:rsid w:val="00164310"/>
    <w:rsid w:val="00164805"/>
    <w:rsid w:val="00164A3B"/>
    <w:rsid w:val="00165BB3"/>
    <w:rsid w:val="00175246"/>
    <w:rsid w:val="001805CB"/>
    <w:rsid w:val="00181CAF"/>
    <w:rsid w:val="00183E6E"/>
    <w:rsid w:val="001864FA"/>
    <w:rsid w:val="001873E6"/>
    <w:rsid w:val="00187B8B"/>
    <w:rsid w:val="00191F44"/>
    <w:rsid w:val="00192937"/>
    <w:rsid w:val="001A5253"/>
    <w:rsid w:val="001A5D7A"/>
    <w:rsid w:val="001A73BA"/>
    <w:rsid w:val="001B09CA"/>
    <w:rsid w:val="001B2485"/>
    <w:rsid w:val="001B40F3"/>
    <w:rsid w:val="001B4BE6"/>
    <w:rsid w:val="001B58A0"/>
    <w:rsid w:val="001B747C"/>
    <w:rsid w:val="001C2FAD"/>
    <w:rsid w:val="001C5E8F"/>
    <w:rsid w:val="001D20EC"/>
    <w:rsid w:val="001D746A"/>
    <w:rsid w:val="001E62B2"/>
    <w:rsid w:val="001E6FB9"/>
    <w:rsid w:val="001E70C0"/>
    <w:rsid w:val="001E7A3F"/>
    <w:rsid w:val="001F6DC3"/>
    <w:rsid w:val="001F79EC"/>
    <w:rsid w:val="002041E5"/>
    <w:rsid w:val="00210621"/>
    <w:rsid w:val="0021156E"/>
    <w:rsid w:val="00214DBA"/>
    <w:rsid w:val="00217853"/>
    <w:rsid w:val="00217F85"/>
    <w:rsid w:val="002208FE"/>
    <w:rsid w:val="0022330B"/>
    <w:rsid w:val="00223590"/>
    <w:rsid w:val="002241CA"/>
    <w:rsid w:val="00224B72"/>
    <w:rsid w:val="00225328"/>
    <w:rsid w:val="00225AB1"/>
    <w:rsid w:val="00230A7C"/>
    <w:rsid w:val="00233831"/>
    <w:rsid w:val="0023433C"/>
    <w:rsid w:val="0023535F"/>
    <w:rsid w:val="00235D7F"/>
    <w:rsid w:val="002407FB"/>
    <w:rsid w:val="00244DC1"/>
    <w:rsid w:val="002461EB"/>
    <w:rsid w:val="00246282"/>
    <w:rsid w:val="00247549"/>
    <w:rsid w:val="0025037D"/>
    <w:rsid w:val="0025431D"/>
    <w:rsid w:val="00256565"/>
    <w:rsid w:val="0025666F"/>
    <w:rsid w:val="002569CD"/>
    <w:rsid w:val="0025747D"/>
    <w:rsid w:val="0026096D"/>
    <w:rsid w:val="00261A1E"/>
    <w:rsid w:val="00272ED4"/>
    <w:rsid w:val="002739AA"/>
    <w:rsid w:val="0027633C"/>
    <w:rsid w:val="00276B2D"/>
    <w:rsid w:val="002807D8"/>
    <w:rsid w:val="00287F4F"/>
    <w:rsid w:val="002970D2"/>
    <w:rsid w:val="002A5C4B"/>
    <w:rsid w:val="002A73DF"/>
    <w:rsid w:val="002B0BB4"/>
    <w:rsid w:val="002B1276"/>
    <w:rsid w:val="002B2BE2"/>
    <w:rsid w:val="002B7999"/>
    <w:rsid w:val="002C19F8"/>
    <w:rsid w:val="002C2F32"/>
    <w:rsid w:val="002C3F9F"/>
    <w:rsid w:val="002C4B33"/>
    <w:rsid w:val="002C7E44"/>
    <w:rsid w:val="002D091E"/>
    <w:rsid w:val="002D42F5"/>
    <w:rsid w:val="002D5AFE"/>
    <w:rsid w:val="002E18D1"/>
    <w:rsid w:val="002E4EA2"/>
    <w:rsid w:val="002E5565"/>
    <w:rsid w:val="002E6324"/>
    <w:rsid w:val="002E770C"/>
    <w:rsid w:val="002F248A"/>
    <w:rsid w:val="002F77BF"/>
    <w:rsid w:val="0030033A"/>
    <w:rsid w:val="0030480C"/>
    <w:rsid w:val="00305288"/>
    <w:rsid w:val="0030604C"/>
    <w:rsid w:val="00310EFE"/>
    <w:rsid w:val="00313090"/>
    <w:rsid w:val="003136BC"/>
    <w:rsid w:val="003246FF"/>
    <w:rsid w:val="00325F8B"/>
    <w:rsid w:val="0033014D"/>
    <w:rsid w:val="003310A9"/>
    <w:rsid w:val="003342BE"/>
    <w:rsid w:val="00340979"/>
    <w:rsid w:val="00340E11"/>
    <w:rsid w:val="00341F5A"/>
    <w:rsid w:val="00343CB1"/>
    <w:rsid w:val="0035053E"/>
    <w:rsid w:val="003508EA"/>
    <w:rsid w:val="00350E13"/>
    <w:rsid w:val="00350E7C"/>
    <w:rsid w:val="00353D10"/>
    <w:rsid w:val="00353DB3"/>
    <w:rsid w:val="00353E4B"/>
    <w:rsid w:val="00357E3F"/>
    <w:rsid w:val="00360833"/>
    <w:rsid w:val="0036270F"/>
    <w:rsid w:val="00362FDB"/>
    <w:rsid w:val="00363DAA"/>
    <w:rsid w:val="00365DFA"/>
    <w:rsid w:val="00372ABE"/>
    <w:rsid w:val="00374972"/>
    <w:rsid w:val="003813A9"/>
    <w:rsid w:val="00382DCC"/>
    <w:rsid w:val="00384A11"/>
    <w:rsid w:val="00387770"/>
    <w:rsid w:val="00391999"/>
    <w:rsid w:val="003929BE"/>
    <w:rsid w:val="00393DF4"/>
    <w:rsid w:val="00395473"/>
    <w:rsid w:val="0039730B"/>
    <w:rsid w:val="003A43AF"/>
    <w:rsid w:val="003A7080"/>
    <w:rsid w:val="003A770D"/>
    <w:rsid w:val="003B1CFA"/>
    <w:rsid w:val="003B2634"/>
    <w:rsid w:val="003D2CBD"/>
    <w:rsid w:val="003D39CD"/>
    <w:rsid w:val="003D584B"/>
    <w:rsid w:val="003D6550"/>
    <w:rsid w:val="003E1323"/>
    <w:rsid w:val="003E1396"/>
    <w:rsid w:val="003E5790"/>
    <w:rsid w:val="003E66A9"/>
    <w:rsid w:val="003F0A4C"/>
    <w:rsid w:val="003F2233"/>
    <w:rsid w:val="003F4C17"/>
    <w:rsid w:val="003F7878"/>
    <w:rsid w:val="00404108"/>
    <w:rsid w:val="00406969"/>
    <w:rsid w:val="00410623"/>
    <w:rsid w:val="00410CF3"/>
    <w:rsid w:val="004167BB"/>
    <w:rsid w:val="0042079E"/>
    <w:rsid w:val="00420DF0"/>
    <w:rsid w:val="00421A41"/>
    <w:rsid w:val="00424629"/>
    <w:rsid w:val="00426B46"/>
    <w:rsid w:val="00427425"/>
    <w:rsid w:val="004312E4"/>
    <w:rsid w:val="0044007D"/>
    <w:rsid w:val="00443A1B"/>
    <w:rsid w:val="004450DA"/>
    <w:rsid w:val="004458C9"/>
    <w:rsid w:val="00447E71"/>
    <w:rsid w:val="0045079F"/>
    <w:rsid w:val="00450F4D"/>
    <w:rsid w:val="0045105A"/>
    <w:rsid w:val="0045355A"/>
    <w:rsid w:val="00462352"/>
    <w:rsid w:val="00463AAA"/>
    <w:rsid w:val="004641FA"/>
    <w:rsid w:val="00464B12"/>
    <w:rsid w:val="004656C7"/>
    <w:rsid w:val="00466D1F"/>
    <w:rsid w:val="0046721E"/>
    <w:rsid w:val="00467C57"/>
    <w:rsid w:val="00474AB9"/>
    <w:rsid w:val="00474BC5"/>
    <w:rsid w:val="00476500"/>
    <w:rsid w:val="004778EE"/>
    <w:rsid w:val="0048183F"/>
    <w:rsid w:val="00483235"/>
    <w:rsid w:val="0048433D"/>
    <w:rsid w:val="004852F6"/>
    <w:rsid w:val="00486496"/>
    <w:rsid w:val="004871AA"/>
    <w:rsid w:val="004915AD"/>
    <w:rsid w:val="00491AD3"/>
    <w:rsid w:val="00492AD3"/>
    <w:rsid w:val="004969E0"/>
    <w:rsid w:val="004A29B8"/>
    <w:rsid w:val="004A2DF5"/>
    <w:rsid w:val="004A3F8C"/>
    <w:rsid w:val="004A5E99"/>
    <w:rsid w:val="004B0502"/>
    <w:rsid w:val="004B2786"/>
    <w:rsid w:val="004C453E"/>
    <w:rsid w:val="004C707C"/>
    <w:rsid w:val="004C75F1"/>
    <w:rsid w:val="004D0362"/>
    <w:rsid w:val="004D5EEA"/>
    <w:rsid w:val="004E40E3"/>
    <w:rsid w:val="004E4D92"/>
    <w:rsid w:val="004E504A"/>
    <w:rsid w:val="004E71A0"/>
    <w:rsid w:val="004E75F1"/>
    <w:rsid w:val="004E7996"/>
    <w:rsid w:val="004F007D"/>
    <w:rsid w:val="004F248F"/>
    <w:rsid w:val="004F31C3"/>
    <w:rsid w:val="004F5D04"/>
    <w:rsid w:val="004F6F5C"/>
    <w:rsid w:val="00502A57"/>
    <w:rsid w:val="005040AE"/>
    <w:rsid w:val="005042ED"/>
    <w:rsid w:val="00505B14"/>
    <w:rsid w:val="00506CE6"/>
    <w:rsid w:val="00510FBE"/>
    <w:rsid w:val="005132D2"/>
    <w:rsid w:val="0051547C"/>
    <w:rsid w:val="00515A94"/>
    <w:rsid w:val="00516E8C"/>
    <w:rsid w:val="0052129D"/>
    <w:rsid w:val="005230B3"/>
    <w:rsid w:val="00523848"/>
    <w:rsid w:val="00524922"/>
    <w:rsid w:val="00524A67"/>
    <w:rsid w:val="0052516E"/>
    <w:rsid w:val="005254D3"/>
    <w:rsid w:val="00526021"/>
    <w:rsid w:val="0053234B"/>
    <w:rsid w:val="005329DE"/>
    <w:rsid w:val="00533011"/>
    <w:rsid w:val="005336EA"/>
    <w:rsid w:val="005351DA"/>
    <w:rsid w:val="00535DC6"/>
    <w:rsid w:val="00537103"/>
    <w:rsid w:val="0054138E"/>
    <w:rsid w:val="00542922"/>
    <w:rsid w:val="00546212"/>
    <w:rsid w:val="00550639"/>
    <w:rsid w:val="00550CAE"/>
    <w:rsid w:val="005551FE"/>
    <w:rsid w:val="0056278C"/>
    <w:rsid w:val="00564E1E"/>
    <w:rsid w:val="00565211"/>
    <w:rsid w:val="005656F7"/>
    <w:rsid w:val="0057153F"/>
    <w:rsid w:val="005725E7"/>
    <w:rsid w:val="0057622C"/>
    <w:rsid w:val="00577517"/>
    <w:rsid w:val="005811EB"/>
    <w:rsid w:val="0058178D"/>
    <w:rsid w:val="00583E19"/>
    <w:rsid w:val="00584E62"/>
    <w:rsid w:val="00590883"/>
    <w:rsid w:val="00590CEA"/>
    <w:rsid w:val="00591289"/>
    <w:rsid w:val="00592417"/>
    <w:rsid w:val="0059402F"/>
    <w:rsid w:val="00594792"/>
    <w:rsid w:val="00595DDF"/>
    <w:rsid w:val="00597843"/>
    <w:rsid w:val="005A057B"/>
    <w:rsid w:val="005A060C"/>
    <w:rsid w:val="005A288A"/>
    <w:rsid w:val="005A35F2"/>
    <w:rsid w:val="005C2855"/>
    <w:rsid w:val="005C3607"/>
    <w:rsid w:val="005C590F"/>
    <w:rsid w:val="005D4C56"/>
    <w:rsid w:val="005D5E95"/>
    <w:rsid w:val="005D6A96"/>
    <w:rsid w:val="005D7582"/>
    <w:rsid w:val="005E0170"/>
    <w:rsid w:val="005E0B8D"/>
    <w:rsid w:val="005F322C"/>
    <w:rsid w:val="005F33F5"/>
    <w:rsid w:val="005F6884"/>
    <w:rsid w:val="00603469"/>
    <w:rsid w:val="006045C9"/>
    <w:rsid w:val="00604D12"/>
    <w:rsid w:val="00605AEA"/>
    <w:rsid w:val="0060633B"/>
    <w:rsid w:val="00606B04"/>
    <w:rsid w:val="0060715D"/>
    <w:rsid w:val="00610C0B"/>
    <w:rsid w:val="0061369D"/>
    <w:rsid w:val="00623A19"/>
    <w:rsid w:val="00630314"/>
    <w:rsid w:val="00631CB8"/>
    <w:rsid w:val="00634A74"/>
    <w:rsid w:val="00634CCF"/>
    <w:rsid w:val="006379E1"/>
    <w:rsid w:val="00640EE2"/>
    <w:rsid w:val="006464E7"/>
    <w:rsid w:val="00651FC4"/>
    <w:rsid w:val="00652F5E"/>
    <w:rsid w:val="00653E45"/>
    <w:rsid w:val="00653FFE"/>
    <w:rsid w:val="006540CB"/>
    <w:rsid w:val="00656231"/>
    <w:rsid w:val="006622AE"/>
    <w:rsid w:val="00663A04"/>
    <w:rsid w:val="00665D45"/>
    <w:rsid w:val="00666644"/>
    <w:rsid w:val="006706B8"/>
    <w:rsid w:val="00671184"/>
    <w:rsid w:val="00672EC9"/>
    <w:rsid w:val="0067301C"/>
    <w:rsid w:val="006839D4"/>
    <w:rsid w:val="00684FAC"/>
    <w:rsid w:val="00684FBC"/>
    <w:rsid w:val="00691332"/>
    <w:rsid w:val="00691360"/>
    <w:rsid w:val="00691FB5"/>
    <w:rsid w:val="00693C70"/>
    <w:rsid w:val="00695AD9"/>
    <w:rsid w:val="00696864"/>
    <w:rsid w:val="00696F20"/>
    <w:rsid w:val="00697163"/>
    <w:rsid w:val="006A0E2C"/>
    <w:rsid w:val="006A1217"/>
    <w:rsid w:val="006A4EF7"/>
    <w:rsid w:val="006B297B"/>
    <w:rsid w:val="006B64BA"/>
    <w:rsid w:val="006C1B9B"/>
    <w:rsid w:val="006C2700"/>
    <w:rsid w:val="006C466B"/>
    <w:rsid w:val="006C6CB2"/>
    <w:rsid w:val="006D6D31"/>
    <w:rsid w:val="006D7C3E"/>
    <w:rsid w:val="006E3DD8"/>
    <w:rsid w:val="006E6CD2"/>
    <w:rsid w:val="006E7A3B"/>
    <w:rsid w:val="006E7AE2"/>
    <w:rsid w:val="006E7C8D"/>
    <w:rsid w:val="006F3BC2"/>
    <w:rsid w:val="006F3F44"/>
    <w:rsid w:val="006F4A78"/>
    <w:rsid w:val="006F6690"/>
    <w:rsid w:val="006F6FC9"/>
    <w:rsid w:val="006F6FE4"/>
    <w:rsid w:val="00700C5D"/>
    <w:rsid w:val="007020EA"/>
    <w:rsid w:val="00703B0F"/>
    <w:rsid w:val="007040D3"/>
    <w:rsid w:val="007106B5"/>
    <w:rsid w:val="0071233C"/>
    <w:rsid w:val="00714B2F"/>
    <w:rsid w:val="00715ADA"/>
    <w:rsid w:val="00720F34"/>
    <w:rsid w:val="00722ACE"/>
    <w:rsid w:val="007230DD"/>
    <w:rsid w:val="007234B0"/>
    <w:rsid w:val="0072371D"/>
    <w:rsid w:val="00723B82"/>
    <w:rsid w:val="007249D4"/>
    <w:rsid w:val="007262A5"/>
    <w:rsid w:val="007306D4"/>
    <w:rsid w:val="007323F6"/>
    <w:rsid w:val="007335B6"/>
    <w:rsid w:val="00734F82"/>
    <w:rsid w:val="00735B6C"/>
    <w:rsid w:val="00736EDB"/>
    <w:rsid w:val="00737026"/>
    <w:rsid w:val="00740714"/>
    <w:rsid w:val="00740912"/>
    <w:rsid w:val="00741E33"/>
    <w:rsid w:val="00743417"/>
    <w:rsid w:val="007435B8"/>
    <w:rsid w:val="00743F81"/>
    <w:rsid w:val="00746C25"/>
    <w:rsid w:val="00752BF4"/>
    <w:rsid w:val="007538AB"/>
    <w:rsid w:val="00755774"/>
    <w:rsid w:val="00757BDC"/>
    <w:rsid w:val="00760E4E"/>
    <w:rsid w:val="007621BA"/>
    <w:rsid w:val="00764C50"/>
    <w:rsid w:val="00764EA4"/>
    <w:rsid w:val="00765FBD"/>
    <w:rsid w:val="0076741F"/>
    <w:rsid w:val="007720AF"/>
    <w:rsid w:val="007725F7"/>
    <w:rsid w:val="0077558F"/>
    <w:rsid w:val="007865D0"/>
    <w:rsid w:val="00786D6E"/>
    <w:rsid w:val="007918A2"/>
    <w:rsid w:val="00792481"/>
    <w:rsid w:val="0079549C"/>
    <w:rsid w:val="007A151F"/>
    <w:rsid w:val="007A1E49"/>
    <w:rsid w:val="007A522D"/>
    <w:rsid w:val="007A5FF3"/>
    <w:rsid w:val="007A7196"/>
    <w:rsid w:val="007B0075"/>
    <w:rsid w:val="007B0ABA"/>
    <w:rsid w:val="007B30B9"/>
    <w:rsid w:val="007B46B7"/>
    <w:rsid w:val="007B5D3A"/>
    <w:rsid w:val="007C2C8A"/>
    <w:rsid w:val="007C4ACD"/>
    <w:rsid w:val="007C6BE3"/>
    <w:rsid w:val="007D08F3"/>
    <w:rsid w:val="007D3165"/>
    <w:rsid w:val="007D7099"/>
    <w:rsid w:val="007D7286"/>
    <w:rsid w:val="007E0660"/>
    <w:rsid w:val="007E0C1D"/>
    <w:rsid w:val="007E24B7"/>
    <w:rsid w:val="007E3D20"/>
    <w:rsid w:val="007E4A58"/>
    <w:rsid w:val="007E4BFC"/>
    <w:rsid w:val="007E638F"/>
    <w:rsid w:val="007F0774"/>
    <w:rsid w:val="007F1412"/>
    <w:rsid w:val="007F3881"/>
    <w:rsid w:val="007F401E"/>
    <w:rsid w:val="007F62C2"/>
    <w:rsid w:val="007F663C"/>
    <w:rsid w:val="007F79D6"/>
    <w:rsid w:val="00800AA5"/>
    <w:rsid w:val="00801027"/>
    <w:rsid w:val="008011F6"/>
    <w:rsid w:val="00802755"/>
    <w:rsid w:val="008070E9"/>
    <w:rsid w:val="0081634A"/>
    <w:rsid w:val="00820EFE"/>
    <w:rsid w:val="00825C5D"/>
    <w:rsid w:val="00833E51"/>
    <w:rsid w:val="0083524C"/>
    <w:rsid w:val="00835AEE"/>
    <w:rsid w:val="008362BE"/>
    <w:rsid w:val="00836E01"/>
    <w:rsid w:val="00841BD6"/>
    <w:rsid w:val="008447B1"/>
    <w:rsid w:val="00847457"/>
    <w:rsid w:val="00847F3B"/>
    <w:rsid w:val="00851C51"/>
    <w:rsid w:val="00854CA6"/>
    <w:rsid w:val="00860C89"/>
    <w:rsid w:val="00860C97"/>
    <w:rsid w:val="008633EE"/>
    <w:rsid w:val="0086425B"/>
    <w:rsid w:val="00865F2C"/>
    <w:rsid w:val="00870A65"/>
    <w:rsid w:val="00871113"/>
    <w:rsid w:val="00873A7D"/>
    <w:rsid w:val="00885F24"/>
    <w:rsid w:val="00891AAA"/>
    <w:rsid w:val="0089389C"/>
    <w:rsid w:val="00897F1F"/>
    <w:rsid w:val="008A1AB4"/>
    <w:rsid w:val="008A6480"/>
    <w:rsid w:val="008B1D6C"/>
    <w:rsid w:val="008B2687"/>
    <w:rsid w:val="008B3AA4"/>
    <w:rsid w:val="008B5415"/>
    <w:rsid w:val="008B62B5"/>
    <w:rsid w:val="008C21F0"/>
    <w:rsid w:val="008C31C7"/>
    <w:rsid w:val="008C4E8C"/>
    <w:rsid w:val="008C616C"/>
    <w:rsid w:val="008D02DA"/>
    <w:rsid w:val="008D1772"/>
    <w:rsid w:val="008D25D9"/>
    <w:rsid w:val="008D5811"/>
    <w:rsid w:val="008D6B2B"/>
    <w:rsid w:val="008D788A"/>
    <w:rsid w:val="008E1716"/>
    <w:rsid w:val="008E1B03"/>
    <w:rsid w:val="008F02FD"/>
    <w:rsid w:val="008F1685"/>
    <w:rsid w:val="008F2DF4"/>
    <w:rsid w:val="008F3E74"/>
    <w:rsid w:val="008F428E"/>
    <w:rsid w:val="008F4D50"/>
    <w:rsid w:val="008F5816"/>
    <w:rsid w:val="008F5B91"/>
    <w:rsid w:val="008F776F"/>
    <w:rsid w:val="008F7BDF"/>
    <w:rsid w:val="009027D1"/>
    <w:rsid w:val="009040AF"/>
    <w:rsid w:val="009053BD"/>
    <w:rsid w:val="0090597E"/>
    <w:rsid w:val="00906AA4"/>
    <w:rsid w:val="0091249E"/>
    <w:rsid w:val="00921264"/>
    <w:rsid w:val="00921F7C"/>
    <w:rsid w:val="009251CB"/>
    <w:rsid w:val="00927E71"/>
    <w:rsid w:val="00927F9E"/>
    <w:rsid w:val="0093068D"/>
    <w:rsid w:val="00931692"/>
    <w:rsid w:val="009328EA"/>
    <w:rsid w:val="00933D93"/>
    <w:rsid w:val="009379E5"/>
    <w:rsid w:val="0094566E"/>
    <w:rsid w:val="00946718"/>
    <w:rsid w:val="00946DD3"/>
    <w:rsid w:val="009478D9"/>
    <w:rsid w:val="00951C50"/>
    <w:rsid w:val="00951E47"/>
    <w:rsid w:val="009524CD"/>
    <w:rsid w:val="00953846"/>
    <w:rsid w:val="00954260"/>
    <w:rsid w:val="0095636E"/>
    <w:rsid w:val="00957962"/>
    <w:rsid w:val="00963848"/>
    <w:rsid w:val="00966BAF"/>
    <w:rsid w:val="009706E4"/>
    <w:rsid w:val="00973C51"/>
    <w:rsid w:val="00974095"/>
    <w:rsid w:val="00974F27"/>
    <w:rsid w:val="00976355"/>
    <w:rsid w:val="009767AF"/>
    <w:rsid w:val="00976E0E"/>
    <w:rsid w:val="00976E82"/>
    <w:rsid w:val="00981A9C"/>
    <w:rsid w:val="00982C0A"/>
    <w:rsid w:val="00987BF5"/>
    <w:rsid w:val="00995DE0"/>
    <w:rsid w:val="009964BF"/>
    <w:rsid w:val="009972AD"/>
    <w:rsid w:val="009A4AF5"/>
    <w:rsid w:val="009A4F8A"/>
    <w:rsid w:val="009B298A"/>
    <w:rsid w:val="009C2F53"/>
    <w:rsid w:val="009C5954"/>
    <w:rsid w:val="009C6390"/>
    <w:rsid w:val="009D3164"/>
    <w:rsid w:val="009D52F7"/>
    <w:rsid w:val="009D7789"/>
    <w:rsid w:val="009E3555"/>
    <w:rsid w:val="009E58C8"/>
    <w:rsid w:val="009E7C61"/>
    <w:rsid w:val="009F0394"/>
    <w:rsid w:val="009F09E1"/>
    <w:rsid w:val="009F10AE"/>
    <w:rsid w:val="009F23CD"/>
    <w:rsid w:val="00A04347"/>
    <w:rsid w:val="00A07202"/>
    <w:rsid w:val="00A100B6"/>
    <w:rsid w:val="00A116C5"/>
    <w:rsid w:val="00A1372E"/>
    <w:rsid w:val="00A222AD"/>
    <w:rsid w:val="00A26332"/>
    <w:rsid w:val="00A26B84"/>
    <w:rsid w:val="00A308EB"/>
    <w:rsid w:val="00A32D6D"/>
    <w:rsid w:val="00A33785"/>
    <w:rsid w:val="00A34B4D"/>
    <w:rsid w:val="00A34F79"/>
    <w:rsid w:val="00A3760F"/>
    <w:rsid w:val="00A404E0"/>
    <w:rsid w:val="00A5255E"/>
    <w:rsid w:val="00A53CCC"/>
    <w:rsid w:val="00A57160"/>
    <w:rsid w:val="00A6328B"/>
    <w:rsid w:val="00A6691D"/>
    <w:rsid w:val="00A70BC5"/>
    <w:rsid w:val="00A764C2"/>
    <w:rsid w:val="00A775FB"/>
    <w:rsid w:val="00A83569"/>
    <w:rsid w:val="00A86198"/>
    <w:rsid w:val="00A86442"/>
    <w:rsid w:val="00A871C0"/>
    <w:rsid w:val="00A87D16"/>
    <w:rsid w:val="00A9020E"/>
    <w:rsid w:val="00A90ED5"/>
    <w:rsid w:val="00A91FC6"/>
    <w:rsid w:val="00A953EF"/>
    <w:rsid w:val="00AA2DD7"/>
    <w:rsid w:val="00AA3488"/>
    <w:rsid w:val="00AA39B7"/>
    <w:rsid w:val="00AA5998"/>
    <w:rsid w:val="00AB1343"/>
    <w:rsid w:val="00AB2094"/>
    <w:rsid w:val="00AB293E"/>
    <w:rsid w:val="00AB4047"/>
    <w:rsid w:val="00AB46A5"/>
    <w:rsid w:val="00AB5786"/>
    <w:rsid w:val="00AB7DF9"/>
    <w:rsid w:val="00AC4280"/>
    <w:rsid w:val="00AC68DE"/>
    <w:rsid w:val="00AC78D5"/>
    <w:rsid w:val="00AD2F05"/>
    <w:rsid w:val="00AD47E8"/>
    <w:rsid w:val="00AD6EDD"/>
    <w:rsid w:val="00AE1714"/>
    <w:rsid w:val="00AE1BBB"/>
    <w:rsid w:val="00AE2E17"/>
    <w:rsid w:val="00AE702E"/>
    <w:rsid w:val="00AF03FB"/>
    <w:rsid w:val="00AF16C7"/>
    <w:rsid w:val="00AF28DB"/>
    <w:rsid w:val="00AF3AC1"/>
    <w:rsid w:val="00B04155"/>
    <w:rsid w:val="00B041E4"/>
    <w:rsid w:val="00B07EDD"/>
    <w:rsid w:val="00B12F21"/>
    <w:rsid w:val="00B16F2C"/>
    <w:rsid w:val="00B20D9A"/>
    <w:rsid w:val="00B2185B"/>
    <w:rsid w:val="00B23AFE"/>
    <w:rsid w:val="00B255D2"/>
    <w:rsid w:val="00B256BD"/>
    <w:rsid w:val="00B25EB8"/>
    <w:rsid w:val="00B260D1"/>
    <w:rsid w:val="00B33653"/>
    <w:rsid w:val="00B35352"/>
    <w:rsid w:val="00B35A58"/>
    <w:rsid w:val="00B4249A"/>
    <w:rsid w:val="00B46F83"/>
    <w:rsid w:val="00B4701F"/>
    <w:rsid w:val="00B51F8F"/>
    <w:rsid w:val="00B51F95"/>
    <w:rsid w:val="00B54B63"/>
    <w:rsid w:val="00B54FB6"/>
    <w:rsid w:val="00B555A2"/>
    <w:rsid w:val="00B60B64"/>
    <w:rsid w:val="00B6271F"/>
    <w:rsid w:val="00B658CE"/>
    <w:rsid w:val="00B733D4"/>
    <w:rsid w:val="00B81995"/>
    <w:rsid w:val="00B84A2E"/>
    <w:rsid w:val="00B858B9"/>
    <w:rsid w:val="00B86589"/>
    <w:rsid w:val="00B879D9"/>
    <w:rsid w:val="00B90232"/>
    <w:rsid w:val="00B97B36"/>
    <w:rsid w:val="00BA1134"/>
    <w:rsid w:val="00BA43FE"/>
    <w:rsid w:val="00BA5D3D"/>
    <w:rsid w:val="00BA5D7C"/>
    <w:rsid w:val="00BA7783"/>
    <w:rsid w:val="00BB220B"/>
    <w:rsid w:val="00BB29CD"/>
    <w:rsid w:val="00BB32DC"/>
    <w:rsid w:val="00BB6A73"/>
    <w:rsid w:val="00BC0171"/>
    <w:rsid w:val="00BC17C6"/>
    <w:rsid w:val="00BD49E8"/>
    <w:rsid w:val="00BD5C7B"/>
    <w:rsid w:val="00BE427C"/>
    <w:rsid w:val="00BE42CF"/>
    <w:rsid w:val="00BF2AC4"/>
    <w:rsid w:val="00BF4DE5"/>
    <w:rsid w:val="00BF6B75"/>
    <w:rsid w:val="00C00533"/>
    <w:rsid w:val="00C05D6C"/>
    <w:rsid w:val="00C10510"/>
    <w:rsid w:val="00C12830"/>
    <w:rsid w:val="00C16F63"/>
    <w:rsid w:val="00C1776E"/>
    <w:rsid w:val="00C24475"/>
    <w:rsid w:val="00C31191"/>
    <w:rsid w:val="00C32C3C"/>
    <w:rsid w:val="00C34112"/>
    <w:rsid w:val="00C34980"/>
    <w:rsid w:val="00C41939"/>
    <w:rsid w:val="00C4568F"/>
    <w:rsid w:val="00C46CD2"/>
    <w:rsid w:val="00C47A64"/>
    <w:rsid w:val="00C5155E"/>
    <w:rsid w:val="00C53394"/>
    <w:rsid w:val="00C57D82"/>
    <w:rsid w:val="00C62592"/>
    <w:rsid w:val="00C62F20"/>
    <w:rsid w:val="00C638D8"/>
    <w:rsid w:val="00C652B0"/>
    <w:rsid w:val="00C679ED"/>
    <w:rsid w:val="00C708B7"/>
    <w:rsid w:val="00C719F2"/>
    <w:rsid w:val="00C74DC1"/>
    <w:rsid w:val="00C76430"/>
    <w:rsid w:val="00C7667D"/>
    <w:rsid w:val="00C779CC"/>
    <w:rsid w:val="00C82055"/>
    <w:rsid w:val="00C87BCA"/>
    <w:rsid w:val="00C91A5D"/>
    <w:rsid w:val="00C92505"/>
    <w:rsid w:val="00CA068B"/>
    <w:rsid w:val="00CA45C2"/>
    <w:rsid w:val="00CB1D16"/>
    <w:rsid w:val="00CB41EA"/>
    <w:rsid w:val="00CB5F46"/>
    <w:rsid w:val="00CB7827"/>
    <w:rsid w:val="00CC6822"/>
    <w:rsid w:val="00CC75C4"/>
    <w:rsid w:val="00CD053B"/>
    <w:rsid w:val="00CD616D"/>
    <w:rsid w:val="00CD6FE6"/>
    <w:rsid w:val="00CE0EE3"/>
    <w:rsid w:val="00CE3AB7"/>
    <w:rsid w:val="00CE5E0E"/>
    <w:rsid w:val="00CE62E2"/>
    <w:rsid w:val="00CE6747"/>
    <w:rsid w:val="00CF0137"/>
    <w:rsid w:val="00CF1DDF"/>
    <w:rsid w:val="00CF2C9D"/>
    <w:rsid w:val="00CF3122"/>
    <w:rsid w:val="00CF3A90"/>
    <w:rsid w:val="00CF4F6C"/>
    <w:rsid w:val="00D019A8"/>
    <w:rsid w:val="00D02E09"/>
    <w:rsid w:val="00D0368E"/>
    <w:rsid w:val="00D045BC"/>
    <w:rsid w:val="00D0501B"/>
    <w:rsid w:val="00D06073"/>
    <w:rsid w:val="00D061DC"/>
    <w:rsid w:val="00D069D2"/>
    <w:rsid w:val="00D07C60"/>
    <w:rsid w:val="00D10D06"/>
    <w:rsid w:val="00D12FDB"/>
    <w:rsid w:val="00D16DB4"/>
    <w:rsid w:val="00D206DE"/>
    <w:rsid w:val="00D2115B"/>
    <w:rsid w:val="00D22007"/>
    <w:rsid w:val="00D22FD4"/>
    <w:rsid w:val="00D23AA7"/>
    <w:rsid w:val="00D24E50"/>
    <w:rsid w:val="00D2573D"/>
    <w:rsid w:val="00D30ABD"/>
    <w:rsid w:val="00D3325E"/>
    <w:rsid w:val="00D35809"/>
    <w:rsid w:val="00D43448"/>
    <w:rsid w:val="00D43811"/>
    <w:rsid w:val="00D46542"/>
    <w:rsid w:val="00D544E1"/>
    <w:rsid w:val="00D61095"/>
    <w:rsid w:val="00D61BB8"/>
    <w:rsid w:val="00D638CB"/>
    <w:rsid w:val="00D63A2B"/>
    <w:rsid w:val="00D70B4B"/>
    <w:rsid w:val="00D7172C"/>
    <w:rsid w:val="00D718D8"/>
    <w:rsid w:val="00D71CD3"/>
    <w:rsid w:val="00D722C6"/>
    <w:rsid w:val="00D77077"/>
    <w:rsid w:val="00D77DD0"/>
    <w:rsid w:val="00D818EF"/>
    <w:rsid w:val="00D857A9"/>
    <w:rsid w:val="00D90751"/>
    <w:rsid w:val="00D9221B"/>
    <w:rsid w:val="00D9434C"/>
    <w:rsid w:val="00D94F88"/>
    <w:rsid w:val="00D96BB8"/>
    <w:rsid w:val="00DA01AC"/>
    <w:rsid w:val="00DA7A29"/>
    <w:rsid w:val="00DB0809"/>
    <w:rsid w:val="00DB3744"/>
    <w:rsid w:val="00DB4E0F"/>
    <w:rsid w:val="00DB5A3A"/>
    <w:rsid w:val="00DB5A77"/>
    <w:rsid w:val="00DC158A"/>
    <w:rsid w:val="00DC30C0"/>
    <w:rsid w:val="00DC4BFC"/>
    <w:rsid w:val="00DD7A09"/>
    <w:rsid w:val="00DE0935"/>
    <w:rsid w:val="00DE0C9F"/>
    <w:rsid w:val="00DE11B6"/>
    <w:rsid w:val="00DE26B5"/>
    <w:rsid w:val="00DE3246"/>
    <w:rsid w:val="00DF0D0F"/>
    <w:rsid w:val="00DF1D32"/>
    <w:rsid w:val="00DF1ED0"/>
    <w:rsid w:val="00DF40BB"/>
    <w:rsid w:val="00DF5132"/>
    <w:rsid w:val="00DF5206"/>
    <w:rsid w:val="00E02BBD"/>
    <w:rsid w:val="00E038C0"/>
    <w:rsid w:val="00E047E7"/>
    <w:rsid w:val="00E05F7E"/>
    <w:rsid w:val="00E0652D"/>
    <w:rsid w:val="00E072AD"/>
    <w:rsid w:val="00E11165"/>
    <w:rsid w:val="00E146FC"/>
    <w:rsid w:val="00E14AED"/>
    <w:rsid w:val="00E162A8"/>
    <w:rsid w:val="00E22B36"/>
    <w:rsid w:val="00E2411A"/>
    <w:rsid w:val="00E24E28"/>
    <w:rsid w:val="00E268A2"/>
    <w:rsid w:val="00E3752B"/>
    <w:rsid w:val="00E40372"/>
    <w:rsid w:val="00E439D6"/>
    <w:rsid w:val="00E504D7"/>
    <w:rsid w:val="00E52A36"/>
    <w:rsid w:val="00E53B60"/>
    <w:rsid w:val="00E53D93"/>
    <w:rsid w:val="00E63D4E"/>
    <w:rsid w:val="00E646E9"/>
    <w:rsid w:val="00E64DAA"/>
    <w:rsid w:val="00E67577"/>
    <w:rsid w:val="00E67EC5"/>
    <w:rsid w:val="00E7102D"/>
    <w:rsid w:val="00E855E6"/>
    <w:rsid w:val="00E9464C"/>
    <w:rsid w:val="00EA1575"/>
    <w:rsid w:val="00EA1CAE"/>
    <w:rsid w:val="00EA374C"/>
    <w:rsid w:val="00EA3AE1"/>
    <w:rsid w:val="00EA68DD"/>
    <w:rsid w:val="00EB27EB"/>
    <w:rsid w:val="00EB292F"/>
    <w:rsid w:val="00EB4BA4"/>
    <w:rsid w:val="00EB58C4"/>
    <w:rsid w:val="00EB7CE0"/>
    <w:rsid w:val="00EB7EB6"/>
    <w:rsid w:val="00EB7F06"/>
    <w:rsid w:val="00EC14AC"/>
    <w:rsid w:val="00EC2539"/>
    <w:rsid w:val="00EC5A63"/>
    <w:rsid w:val="00EC6B75"/>
    <w:rsid w:val="00EE087C"/>
    <w:rsid w:val="00EE22FF"/>
    <w:rsid w:val="00EE6CD3"/>
    <w:rsid w:val="00EF2AFD"/>
    <w:rsid w:val="00EF429D"/>
    <w:rsid w:val="00EF4722"/>
    <w:rsid w:val="00EF5305"/>
    <w:rsid w:val="00EF6630"/>
    <w:rsid w:val="00EF7C78"/>
    <w:rsid w:val="00F00103"/>
    <w:rsid w:val="00F0313F"/>
    <w:rsid w:val="00F1202A"/>
    <w:rsid w:val="00F16AED"/>
    <w:rsid w:val="00F27034"/>
    <w:rsid w:val="00F34E47"/>
    <w:rsid w:val="00F360EA"/>
    <w:rsid w:val="00F40EBB"/>
    <w:rsid w:val="00F42C40"/>
    <w:rsid w:val="00F44D9D"/>
    <w:rsid w:val="00F45302"/>
    <w:rsid w:val="00F46E63"/>
    <w:rsid w:val="00F55295"/>
    <w:rsid w:val="00F70C24"/>
    <w:rsid w:val="00F710EF"/>
    <w:rsid w:val="00F733ED"/>
    <w:rsid w:val="00F74579"/>
    <w:rsid w:val="00F746C1"/>
    <w:rsid w:val="00F74753"/>
    <w:rsid w:val="00F76257"/>
    <w:rsid w:val="00F8054F"/>
    <w:rsid w:val="00F833F1"/>
    <w:rsid w:val="00F83A29"/>
    <w:rsid w:val="00F8734B"/>
    <w:rsid w:val="00F87472"/>
    <w:rsid w:val="00F937B5"/>
    <w:rsid w:val="00F94ED5"/>
    <w:rsid w:val="00F97191"/>
    <w:rsid w:val="00FA3816"/>
    <w:rsid w:val="00FA3FFD"/>
    <w:rsid w:val="00FA418B"/>
    <w:rsid w:val="00FA498F"/>
    <w:rsid w:val="00FA4CCD"/>
    <w:rsid w:val="00FB05D3"/>
    <w:rsid w:val="00FB0625"/>
    <w:rsid w:val="00FB29A6"/>
    <w:rsid w:val="00FB58E9"/>
    <w:rsid w:val="00FB6A68"/>
    <w:rsid w:val="00FC0BDB"/>
    <w:rsid w:val="00FC3627"/>
    <w:rsid w:val="00FC48A9"/>
    <w:rsid w:val="00FD081D"/>
    <w:rsid w:val="00FD22CC"/>
    <w:rsid w:val="00FD418A"/>
    <w:rsid w:val="00FD4878"/>
    <w:rsid w:val="00FD4AE2"/>
    <w:rsid w:val="00FD56FE"/>
    <w:rsid w:val="00FD63F5"/>
    <w:rsid w:val="00FD6EDE"/>
    <w:rsid w:val="00FD71B5"/>
    <w:rsid w:val="00FE0009"/>
    <w:rsid w:val="00FE26E2"/>
    <w:rsid w:val="00FE78FC"/>
    <w:rsid w:val="00FF2A5B"/>
    <w:rsid w:val="00FF48EF"/>
    <w:rsid w:val="00FF5D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5:docId w15:val="{903DC200-D64C-4101-A0BB-521AAC30C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66"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340979"/>
    <w:rPr>
      <w:rFonts w:eastAsiaTheme="minorEastAsia"/>
      <w:lang w:eastAsia="es-ES"/>
    </w:rPr>
  </w:style>
  <w:style w:type="paragraph" w:styleId="Ttulo1">
    <w:name w:val="heading 1"/>
    <w:basedOn w:val="Normal"/>
    <w:link w:val="Ttulo1Char"/>
    <w:qFormat/>
    <w:rsid w:val="000D2C9A"/>
    <w:pPr>
      <w:spacing w:after="225" w:line="225" w:lineRule="atLeast"/>
      <w:outlineLvl w:val="0"/>
    </w:pPr>
    <w:rPr>
      <w:rFonts w:ascii="Arial" w:eastAsia="Times New Roman" w:hAnsi="Arial" w:cs="Arial"/>
      <w:b/>
      <w:bCs/>
      <w:color w:val="000000"/>
      <w:spacing w:val="-15"/>
      <w:kern w:val="36"/>
      <w:sz w:val="26"/>
      <w:szCs w:val="26"/>
      <w:lang w:val="pt-BR" w:eastAsia="pt-BR"/>
    </w:rPr>
  </w:style>
  <w:style w:type="paragraph" w:styleId="Ttulo2">
    <w:name w:val="heading 2"/>
    <w:basedOn w:val="Normal"/>
    <w:link w:val="Ttulo2Char"/>
    <w:uiPriority w:val="9"/>
    <w:qFormat/>
    <w:rsid w:val="000D2C9A"/>
    <w:pPr>
      <w:spacing w:before="120" w:after="75"/>
      <w:outlineLvl w:val="1"/>
    </w:pPr>
    <w:rPr>
      <w:rFonts w:ascii="Times New Roman" w:eastAsia="Times New Roman" w:hAnsi="Times New Roman" w:cs="Times New Roman"/>
      <w:b/>
      <w:bCs/>
      <w:color w:val="444444"/>
      <w:sz w:val="18"/>
      <w:szCs w:val="18"/>
      <w:lang w:val="pt-BR" w:eastAsia="pt-BR"/>
    </w:rPr>
  </w:style>
  <w:style w:type="paragraph" w:styleId="Ttulo3">
    <w:name w:val="heading 3"/>
    <w:basedOn w:val="Normal"/>
    <w:next w:val="Normal"/>
    <w:link w:val="Ttulo3Char"/>
    <w:unhideWhenUsed/>
    <w:qFormat/>
    <w:rsid w:val="001D20EC"/>
    <w:pPr>
      <w:keepNext/>
      <w:keepLines/>
      <w:spacing w:before="80"/>
      <w:outlineLvl w:val="2"/>
    </w:pPr>
    <w:rPr>
      <w:rFonts w:ascii="Calibri Light" w:eastAsia="Yu Gothic Light" w:hAnsi="Calibri Light" w:cs="Times New Roman"/>
      <w:color w:val="538135"/>
      <w:lang w:val="pt-BR" w:eastAsia="en-US"/>
    </w:rPr>
  </w:style>
  <w:style w:type="paragraph" w:styleId="Ttulo4">
    <w:name w:val="heading 4"/>
    <w:basedOn w:val="Normal"/>
    <w:next w:val="Normal"/>
    <w:link w:val="Ttulo4Char"/>
    <w:unhideWhenUsed/>
    <w:qFormat/>
    <w:rsid w:val="001D20EC"/>
    <w:pPr>
      <w:keepNext/>
      <w:keepLines/>
      <w:spacing w:before="80" w:line="288" w:lineRule="auto"/>
      <w:outlineLvl w:val="3"/>
    </w:pPr>
    <w:rPr>
      <w:rFonts w:ascii="Calibri Light" w:eastAsia="Yu Gothic Light" w:hAnsi="Calibri Light" w:cs="Times New Roman"/>
      <w:color w:val="70AD47"/>
      <w:sz w:val="22"/>
      <w:szCs w:val="22"/>
      <w:lang w:val="pt-BR" w:eastAsia="en-US"/>
    </w:rPr>
  </w:style>
  <w:style w:type="paragraph" w:styleId="Ttulo5">
    <w:name w:val="heading 5"/>
    <w:basedOn w:val="Normal"/>
    <w:next w:val="Normal"/>
    <w:link w:val="Ttulo5Char"/>
    <w:unhideWhenUsed/>
    <w:qFormat/>
    <w:rsid w:val="001D20EC"/>
    <w:pPr>
      <w:keepNext/>
      <w:keepLines/>
      <w:spacing w:before="40" w:line="288" w:lineRule="auto"/>
      <w:outlineLvl w:val="4"/>
    </w:pPr>
    <w:rPr>
      <w:rFonts w:ascii="Calibri Light" w:eastAsia="Yu Gothic Light" w:hAnsi="Calibri Light" w:cs="Times New Roman"/>
      <w:i/>
      <w:iCs/>
      <w:color w:val="70AD47"/>
      <w:sz w:val="22"/>
      <w:szCs w:val="22"/>
      <w:lang w:val="pt-BR" w:eastAsia="en-US"/>
    </w:rPr>
  </w:style>
  <w:style w:type="paragraph" w:styleId="Ttulo6">
    <w:name w:val="heading 6"/>
    <w:basedOn w:val="Normal"/>
    <w:next w:val="Normal"/>
    <w:link w:val="Ttulo6Char"/>
    <w:unhideWhenUsed/>
    <w:qFormat/>
    <w:rsid w:val="001D20EC"/>
    <w:pPr>
      <w:keepNext/>
      <w:keepLines/>
      <w:spacing w:before="40" w:line="288" w:lineRule="auto"/>
      <w:outlineLvl w:val="5"/>
    </w:pPr>
    <w:rPr>
      <w:rFonts w:ascii="Calibri Light" w:eastAsia="Yu Gothic Light" w:hAnsi="Calibri Light" w:cs="Times New Roman"/>
      <w:color w:val="70AD47"/>
      <w:sz w:val="21"/>
      <w:szCs w:val="21"/>
      <w:lang w:val="pt-BR" w:eastAsia="en-US"/>
    </w:rPr>
  </w:style>
  <w:style w:type="paragraph" w:styleId="Ttulo7">
    <w:name w:val="heading 7"/>
    <w:basedOn w:val="Normal"/>
    <w:next w:val="Normal"/>
    <w:link w:val="Ttulo7Char"/>
    <w:unhideWhenUsed/>
    <w:qFormat/>
    <w:rsid w:val="001D20EC"/>
    <w:pPr>
      <w:keepNext/>
      <w:keepLines/>
      <w:spacing w:before="40" w:line="288" w:lineRule="auto"/>
      <w:outlineLvl w:val="6"/>
    </w:pPr>
    <w:rPr>
      <w:rFonts w:ascii="Calibri Light" w:eastAsia="Yu Gothic Light" w:hAnsi="Calibri Light" w:cs="Times New Roman"/>
      <w:b/>
      <w:bCs/>
      <w:color w:val="70AD47"/>
      <w:sz w:val="21"/>
      <w:szCs w:val="21"/>
      <w:lang w:val="pt-BR" w:eastAsia="en-US"/>
    </w:rPr>
  </w:style>
  <w:style w:type="paragraph" w:styleId="Ttulo8">
    <w:name w:val="heading 8"/>
    <w:basedOn w:val="Normal"/>
    <w:next w:val="Normal"/>
    <w:link w:val="Ttulo8Char"/>
    <w:unhideWhenUsed/>
    <w:qFormat/>
    <w:rsid w:val="001D20EC"/>
    <w:pPr>
      <w:keepNext/>
      <w:keepLines/>
      <w:spacing w:before="40" w:line="288" w:lineRule="auto"/>
      <w:outlineLvl w:val="7"/>
    </w:pPr>
    <w:rPr>
      <w:rFonts w:ascii="Calibri Light" w:eastAsia="Yu Gothic Light" w:hAnsi="Calibri Light" w:cs="Times New Roman"/>
      <w:b/>
      <w:bCs/>
      <w:i/>
      <w:iCs/>
      <w:color w:val="70AD47"/>
      <w:sz w:val="20"/>
      <w:szCs w:val="20"/>
      <w:lang w:val="pt-BR" w:eastAsia="en-US"/>
    </w:rPr>
  </w:style>
  <w:style w:type="paragraph" w:styleId="Ttulo9">
    <w:name w:val="heading 9"/>
    <w:basedOn w:val="Normal"/>
    <w:next w:val="Normal"/>
    <w:link w:val="Ttulo9Char"/>
    <w:unhideWhenUsed/>
    <w:qFormat/>
    <w:rsid w:val="001D20EC"/>
    <w:pPr>
      <w:keepNext/>
      <w:keepLines/>
      <w:spacing w:before="40" w:line="288" w:lineRule="auto"/>
      <w:outlineLvl w:val="8"/>
    </w:pPr>
    <w:rPr>
      <w:rFonts w:ascii="Calibri Light" w:eastAsia="Yu Gothic Light" w:hAnsi="Calibri Light" w:cs="Times New Roman"/>
      <w:i/>
      <w:iCs/>
      <w:color w:val="70AD47"/>
      <w:sz w:val="20"/>
      <w:szCs w:val="20"/>
      <w:lang w:val="pt-BR"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uiPriority w:val="99"/>
    <w:qFormat/>
    <w:rsid w:val="007106B5"/>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Tahoma"/>
      <w:color w:val="000000"/>
      <w:spacing w:val="-2"/>
      <w:sz w:val="22"/>
      <w:szCs w:val="2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F16AED"/>
    <w:pPr>
      <w:widowControl w:val="0"/>
      <w:tabs>
        <w:tab w:val="left" w:pos="283"/>
      </w:tabs>
      <w:suppressAutoHyphens/>
      <w:autoSpaceDE w:val="0"/>
      <w:autoSpaceDN w:val="0"/>
      <w:adjustRightInd w:val="0"/>
      <w:spacing w:line="360" w:lineRule="auto"/>
      <w:contextualSpacing/>
      <w:jc w:val="both"/>
      <w:textAlignment w:val="center"/>
    </w:pPr>
    <w:rPr>
      <w:rFonts w:ascii="Cambria" w:hAnsi="Cambria" w:cs="Tahoma"/>
      <w:b/>
      <w:bCs/>
      <w:color w:val="000000"/>
      <w:sz w:val="22"/>
      <w:szCs w:val="22"/>
      <w:lang w:val="pt-BR"/>
    </w:rPr>
  </w:style>
  <w:style w:type="paragraph" w:customStyle="1" w:styleId="00cabeos">
    <w:name w:val="00_cabeços"/>
    <w:autoRedefine/>
    <w:qFormat/>
    <w:rsid w:val="007A522D"/>
    <w:pPr>
      <w:outlineLvl w:val="0"/>
    </w:pPr>
    <w:rPr>
      <w:rFonts w:ascii="Cambria" w:eastAsiaTheme="minorEastAsia" w:hAnsi="Cambria" w:cs="Cambria"/>
      <w:b/>
      <w:caps/>
      <w:color w:val="009276"/>
      <w:sz w:val="32"/>
      <w:szCs w:val="32"/>
      <w:shd w:val="clear" w:color="auto" w:fill="FFFFFF"/>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087BA7"/>
    <w:pPr>
      <w:widowControl w:val="0"/>
      <w:suppressAutoHyphens/>
      <w:autoSpaceDE w:val="0"/>
      <w:autoSpaceDN w:val="0"/>
      <w:adjustRightInd w:val="0"/>
      <w:spacing w:line="400" w:lineRule="atLeast"/>
      <w:textAlignment w:val="center"/>
      <w:outlineLvl w:val="0"/>
    </w:pPr>
    <w:rPr>
      <w:rFonts w:ascii="Tahoma" w:hAnsi="Tahoma" w:cs="Tahoma"/>
      <w:b/>
      <w:bCs/>
      <w:caps/>
      <w:color w:val="000000" w:themeColor="text1"/>
      <w:sz w:val="22"/>
      <w:szCs w:val="22"/>
      <w:lang w:val="pt-BR"/>
    </w:rPr>
  </w:style>
  <w:style w:type="table" w:customStyle="1" w:styleId="tabelagrade">
    <w:name w:val="tabela_grade"/>
    <w:basedOn w:val="Tabelanormal"/>
    <w:uiPriority w:val="99"/>
    <w:rsid w:val="006A121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nhideWhenUsed/>
    <w:rsid w:val="006C466B"/>
  </w:style>
  <w:style w:type="paragraph" w:customStyle="1" w:styleId="00textosemparagrafo">
    <w:name w:val="00_texto_sem_paragrafo"/>
    <w:basedOn w:val="00Textogeral"/>
    <w:rsid w:val="00A404E0"/>
    <w:pPr>
      <w:ind w:firstLine="0"/>
    </w:pPr>
    <w:rPr>
      <w:rFonts w:cs="Arial"/>
    </w:rPr>
  </w:style>
  <w:style w:type="paragraph" w:customStyle="1" w:styleId="00PESO2">
    <w:name w:val="00_PESO_2"/>
    <w:basedOn w:val="00peso3"/>
    <w:uiPriority w:val="99"/>
    <w:rsid w:val="00F16AED"/>
    <w:rPr>
      <w:sz w:val="29"/>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customStyle="1" w:styleId="TabeladeGradeClara1">
    <w:name w:val="Tabela de Grade Clara1"/>
    <w:basedOn w:val="Tabelanormal"/>
    <w:uiPriority w:val="47"/>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rPr>
      <w:rFonts w:ascii="Arial" w:hAnsi="Arial"/>
    </w:rPr>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7A522D"/>
    <w:pPr>
      <w:widowControl w:val="0"/>
      <w:suppressAutoHyphens/>
      <w:autoSpaceDE w:val="0"/>
      <w:autoSpaceDN w:val="0"/>
      <w:adjustRightInd w:val="0"/>
      <w:textAlignment w:val="center"/>
      <w:outlineLvl w:val="0"/>
    </w:pPr>
    <w:rPr>
      <w:rFonts w:ascii="Cambria" w:hAnsi="Cambria" w:cs="Cambria-Bold"/>
      <w:b/>
      <w:bCs/>
      <w:caps/>
      <w:color w:val="000000"/>
      <w:sz w:val="32"/>
      <w:szCs w:val="36"/>
      <w:lang w:val="pt-BR"/>
    </w:rPr>
  </w:style>
  <w:style w:type="character" w:customStyle="1" w:styleId="Ttulo1Char">
    <w:name w:val="Título 1 Char"/>
    <w:basedOn w:val="Fontepargpadro"/>
    <w:link w:val="Ttulo1"/>
    <w:rsid w:val="000D2C9A"/>
    <w:rPr>
      <w:rFonts w:ascii="Arial" w:eastAsia="Times New Roman" w:hAnsi="Arial" w:cs="Arial"/>
      <w:b/>
      <w:bCs/>
      <w:color w:val="000000"/>
      <w:spacing w:val="-15"/>
      <w:kern w:val="36"/>
      <w:sz w:val="26"/>
      <w:szCs w:val="26"/>
      <w:lang w:val="pt-BR" w:eastAsia="pt-BR"/>
    </w:rPr>
  </w:style>
  <w:style w:type="character" w:customStyle="1" w:styleId="Ttulo2Char">
    <w:name w:val="Título 2 Char"/>
    <w:basedOn w:val="Fontepargpadro"/>
    <w:link w:val="Ttulo2"/>
    <w:uiPriority w:val="9"/>
    <w:rsid w:val="000D2C9A"/>
    <w:rPr>
      <w:rFonts w:ascii="Times New Roman" w:eastAsia="Times New Roman" w:hAnsi="Times New Roman" w:cs="Times New Roman"/>
      <w:b/>
      <w:bCs/>
      <w:color w:val="444444"/>
      <w:sz w:val="18"/>
      <w:szCs w:val="18"/>
      <w:lang w:val="pt-BR" w:eastAsia="pt-BR"/>
    </w:rPr>
  </w:style>
  <w:style w:type="paragraph" w:styleId="NormalWeb">
    <w:name w:val="Normal (Web)"/>
    <w:basedOn w:val="Normal"/>
    <w:uiPriority w:val="99"/>
    <w:rsid w:val="000D2C9A"/>
    <w:pPr>
      <w:spacing w:before="90" w:after="90"/>
    </w:pPr>
    <w:rPr>
      <w:rFonts w:ascii="Times New Roman" w:eastAsia="Times New Roman" w:hAnsi="Times New Roman" w:cs="Times New Roman"/>
      <w:lang w:val="pt-BR" w:eastAsia="pt-BR"/>
    </w:rPr>
  </w:style>
  <w:style w:type="character" w:styleId="Forte">
    <w:name w:val="Strong"/>
    <w:qFormat/>
    <w:rsid w:val="000D2C9A"/>
    <w:rPr>
      <w:b/>
      <w:bCs/>
    </w:rPr>
  </w:style>
  <w:style w:type="paragraph" w:styleId="Textodebalo">
    <w:name w:val="Balloon Text"/>
    <w:basedOn w:val="Normal"/>
    <w:link w:val="TextodebaloChar"/>
    <w:semiHidden/>
    <w:rsid w:val="000D2C9A"/>
    <w:rPr>
      <w:rFonts w:ascii="Tahoma" w:eastAsia="Times New Roman" w:hAnsi="Tahoma" w:cs="Tahoma"/>
      <w:snapToGrid w:val="0"/>
      <w:sz w:val="16"/>
      <w:szCs w:val="16"/>
      <w:lang w:val="pt-BR" w:eastAsia="pt-BR"/>
    </w:rPr>
  </w:style>
  <w:style w:type="character" w:customStyle="1" w:styleId="TextodebaloChar">
    <w:name w:val="Texto de balão Char"/>
    <w:basedOn w:val="Fontepargpadro"/>
    <w:link w:val="Textodebalo"/>
    <w:semiHidden/>
    <w:rsid w:val="000D2C9A"/>
    <w:rPr>
      <w:rFonts w:ascii="Tahoma" w:eastAsia="Times New Roman" w:hAnsi="Tahoma" w:cs="Tahoma"/>
      <w:snapToGrid w:val="0"/>
      <w:sz w:val="16"/>
      <w:szCs w:val="16"/>
      <w:lang w:val="pt-BR" w:eastAsia="pt-BR"/>
    </w:rPr>
  </w:style>
  <w:style w:type="paragraph" w:customStyle="1" w:styleId="style2">
    <w:name w:val="style2"/>
    <w:basedOn w:val="Normal"/>
    <w:rsid w:val="000D2C9A"/>
    <w:pPr>
      <w:spacing w:before="100" w:beforeAutospacing="1" w:after="100" w:afterAutospacing="1"/>
    </w:pPr>
    <w:rPr>
      <w:rFonts w:ascii="Arial" w:eastAsia="Arial Unicode MS" w:hAnsi="Arial" w:cs="Arial"/>
      <w:color w:val="000000"/>
      <w:lang w:val="pt-BR" w:eastAsia="pt-BR"/>
    </w:rPr>
  </w:style>
  <w:style w:type="character" w:styleId="Hyperlink">
    <w:name w:val="Hyperlink"/>
    <w:rsid w:val="000D2C9A"/>
    <w:rPr>
      <w:color w:val="0000FF"/>
      <w:u w:val="single"/>
    </w:rPr>
  </w:style>
  <w:style w:type="paragraph" w:styleId="Corpodetexto">
    <w:name w:val="Body Text"/>
    <w:basedOn w:val="Normal"/>
    <w:link w:val="CorpodetextoChar"/>
    <w:rsid w:val="000D2C9A"/>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0D2C9A"/>
    <w:rPr>
      <w:rFonts w:ascii="Verdana" w:eastAsia="Times New Roman" w:hAnsi="Verdana" w:cs="Verdana"/>
      <w:lang w:val="pt-BR" w:eastAsia="pt-BR"/>
    </w:rPr>
  </w:style>
  <w:style w:type="paragraph" w:styleId="Ttulo">
    <w:name w:val="Title"/>
    <w:basedOn w:val="Normal"/>
    <w:link w:val="TtuloChar"/>
    <w:qFormat/>
    <w:rsid w:val="000D2C9A"/>
    <w:pPr>
      <w:jc w:val="center"/>
    </w:pPr>
    <w:rPr>
      <w:rFonts w:ascii="Arial" w:eastAsia="Times New Roman" w:hAnsi="Arial" w:cs="Arial"/>
      <w:sz w:val="36"/>
      <w:szCs w:val="36"/>
      <w:lang w:val="pt-BR" w:eastAsia="pt-BR"/>
    </w:rPr>
  </w:style>
  <w:style w:type="character" w:customStyle="1" w:styleId="TtuloChar">
    <w:name w:val="Título Char"/>
    <w:basedOn w:val="Fontepargpadro"/>
    <w:link w:val="Ttulo"/>
    <w:rsid w:val="000D2C9A"/>
    <w:rPr>
      <w:rFonts w:ascii="Arial" w:eastAsia="Times New Roman" w:hAnsi="Arial" w:cs="Arial"/>
      <w:sz w:val="36"/>
      <w:szCs w:val="36"/>
      <w:lang w:val="pt-BR" w:eastAsia="pt-BR"/>
    </w:rPr>
  </w:style>
  <w:style w:type="character" w:customStyle="1" w:styleId="CharChar3">
    <w:name w:val="Char Char3"/>
    <w:locked/>
    <w:rsid w:val="000D2C9A"/>
    <w:rPr>
      <w:rFonts w:ascii="Arial" w:hAnsi="Arial" w:cs="Arial"/>
      <w:sz w:val="36"/>
      <w:szCs w:val="36"/>
      <w:lang w:val="pt-BR" w:eastAsia="pt-BR" w:bidi="ar-SA"/>
    </w:rPr>
  </w:style>
  <w:style w:type="paragraph" w:styleId="Recuodecorpodetexto">
    <w:name w:val="Body Text Indent"/>
    <w:basedOn w:val="Normal"/>
    <w:link w:val="RecuodecorpodetextoChar"/>
    <w:rsid w:val="000D2C9A"/>
    <w:pPr>
      <w:spacing w:after="120"/>
      <w:ind w:left="283"/>
    </w:pPr>
    <w:rPr>
      <w:rFonts w:ascii="Arial" w:eastAsia="Times New Roman" w:hAnsi="Arial" w:cs="Arial"/>
      <w:snapToGrid w:val="0"/>
      <w:sz w:val="28"/>
      <w:szCs w:val="28"/>
      <w:lang w:val="pt-BR" w:eastAsia="pt-BR"/>
    </w:rPr>
  </w:style>
  <w:style w:type="character" w:customStyle="1" w:styleId="RecuodecorpodetextoChar">
    <w:name w:val="Recuo de corpo de texto Char"/>
    <w:basedOn w:val="Fontepargpadro"/>
    <w:link w:val="Recuodecorpodetexto"/>
    <w:rsid w:val="000D2C9A"/>
    <w:rPr>
      <w:rFonts w:ascii="Arial" w:eastAsia="Times New Roman" w:hAnsi="Arial" w:cs="Arial"/>
      <w:snapToGrid w:val="0"/>
      <w:sz w:val="28"/>
      <w:szCs w:val="28"/>
      <w:lang w:val="pt-BR" w:eastAsia="pt-BR"/>
    </w:rPr>
  </w:style>
  <w:style w:type="character" w:styleId="nfaseIntensa">
    <w:name w:val="Intense Emphasis"/>
    <w:uiPriority w:val="66"/>
    <w:qFormat/>
    <w:rsid w:val="000D2C9A"/>
    <w:rPr>
      <w:i/>
      <w:iCs/>
      <w:color w:val="4472C4"/>
    </w:rPr>
  </w:style>
  <w:style w:type="character" w:styleId="Refdecomentrio">
    <w:name w:val="annotation reference"/>
    <w:rsid w:val="000D2C9A"/>
    <w:rPr>
      <w:sz w:val="16"/>
      <w:szCs w:val="16"/>
    </w:rPr>
  </w:style>
  <w:style w:type="paragraph" w:styleId="Textodecomentrio">
    <w:name w:val="annotation text"/>
    <w:basedOn w:val="Normal"/>
    <w:link w:val="TextodecomentrioChar"/>
    <w:rsid w:val="000D2C9A"/>
    <w:rPr>
      <w:rFonts w:ascii="Arial" w:eastAsia="Times New Roman" w:hAnsi="Arial" w:cs="Arial"/>
      <w:snapToGrid w:val="0"/>
      <w:sz w:val="20"/>
      <w:szCs w:val="20"/>
      <w:lang w:val="pt-BR" w:eastAsia="pt-BR"/>
    </w:rPr>
  </w:style>
  <w:style w:type="character" w:customStyle="1" w:styleId="TextodecomentrioChar">
    <w:name w:val="Texto de comentário Char"/>
    <w:basedOn w:val="Fontepargpadro"/>
    <w:link w:val="Textodecomentrio"/>
    <w:rsid w:val="000D2C9A"/>
    <w:rPr>
      <w:rFonts w:ascii="Arial" w:eastAsia="Times New Roman" w:hAnsi="Arial" w:cs="Arial"/>
      <w:snapToGrid w:val="0"/>
      <w:sz w:val="20"/>
      <w:szCs w:val="20"/>
      <w:lang w:val="pt-BR" w:eastAsia="pt-BR"/>
    </w:rPr>
  </w:style>
  <w:style w:type="paragraph" w:customStyle="1" w:styleId="Default">
    <w:name w:val="Default"/>
    <w:rsid w:val="000D2C9A"/>
    <w:pPr>
      <w:autoSpaceDE w:val="0"/>
      <w:autoSpaceDN w:val="0"/>
      <w:adjustRightInd w:val="0"/>
    </w:pPr>
    <w:rPr>
      <w:rFonts w:ascii="Frutiger LT Std 45 Light" w:eastAsia="Times New Roman" w:hAnsi="Frutiger LT Std 45 Light" w:cs="Frutiger LT Std 45 Light"/>
      <w:color w:val="000000"/>
      <w:lang w:val="pt-BR" w:eastAsia="pt-BR"/>
    </w:rPr>
  </w:style>
  <w:style w:type="paragraph" w:customStyle="1" w:styleId="Pa66">
    <w:name w:val="Pa66"/>
    <w:basedOn w:val="Default"/>
    <w:next w:val="Default"/>
    <w:uiPriority w:val="99"/>
    <w:rsid w:val="000D2C9A"/>
    <w:pPr>
      <w:spacing w:line="221" w:lineRule="atLeast"/>
    </w:pPr>
    <w:rPr>
      <w:rFonts w:cs="Times New Roman"/>
      <w:color w:val="auto"/>
    </w:rPr>
  </w:style>
  <w:style w:type="character" w:customStyle="1" w:styleId="A15">
    <w:name w:val="A15"/>
    <w:uiPriority w:val="99"/>
    <w:rsid w:val="000D2C9A"/>
    <w:rPr>
      <w:rFonts w:cs="Frutiger LT Std 45 Light"/>
      <w:color w:val="000000"/>
      <w:sz w:val="12"/>
      <w:szCs w:val="12"/>
      <w:u w:val="single"/>
    </w:rPr>
  </w:style>
  <w:style w:type="paragraph" w:customStyle="1" w:styleId="Pa67">
    <w:name w:val="Pa67"/>
    <w:basedOn w:val="Default"/>
    <w:next w:val="Default"/>
    <w:uiPriority w:val="99"/>
    <w:rsid w:val="000D2C9A"/>
    <w:pPr>
      <w:spacing w:line="221" w:lineRule="atLeast"/>
    </w:pPr>
    <w:rPr>
      <w:rFonts w:cs="Times New Roman"/>
      <w:color w:val="auto"/>
    </w:rPr>
  </w:style>
  <w:style w:type="paragraph" w:styleId="Assuntodocomentrio">
    <w:name w:val="annotation subject"/>
    <w:basedOn w:val="Textodecomentrio"/>
    <w:next w:val="Textodecomentrio"/>
    <w:link w:val="AssuntodocomentrioChar"/>
    <w:uiPriority w:val="99"/>
    <w:rsid w:val="000D2C9A"/>
    <w:rPr>
      <w:b/>
      <w:bCs/>
    </w:rPr>
  </w:style>
  <w:style w:type="character" w:customStyle="1" w:styleId="AssuntodocomentrioChar">
    <w:name w:val="Assunto do comentário Char"/>
    <w:basedOn w:val="TextodecomentrioChar"/>
    <w:link w:val="Assuntodocomentrio"/>
    <w:uiPriority w:val="99"/>
    <w:rsid w:val="000D2C9A"/>
    <w:rPr>
      <w:rFonts w:ascii="Arial" w:eastAsia="Times New Roman" w:hAnsi="Arial" w:cs="Arial"/>
      <w:b/>
      <w:bCs/>
      <w:snapToGrid w:val="0"/>
      <w:sz w:val="20"/>
      <w:szCs w:val="20"/>
      <w:lang w:val="pt-BR" w:eastAsia="pt-BR"/>
    </w:rPr>
  </w:style>
  <w:style w:type="paragraph" w:customStyle="1" w:styleId="2TEXTOSTERCEIROS">
    <w:name w:val="2TEXTOS_TERCEIROS"/>
    <w:basedOn w:val="Normal"/>
    <w:qFormat/>
    <w:rsid w:val="00087BA7"/>
    <w:pPr>
      <w:spacing w:line="360" w:lineRule="auto"/>
      <w:jc w:val="both"/>
    </w:pPr>
    <w:rPr>
      <w:rFonts w:ascii="Cambria" w:eastAsiaTheme="minorHAnsi" w:hAnsi="Cambria" w:cs="Arial"/>
      <w:sz w:val="22"/>
      <w:lang w:val="pt-BR" w:eastAsia="en-US"/>
    </w:rPr>
  </w:style>
  <w:style w:type="paragraph" w:customStyle="1" w:styleId="00Tabela">
    <w:name w:val="00_Tabela"/>
    <w:basedOn w:val="Normal"/>
    <w:rsid w:val="0083524C"/>
    <w:pPr>
      <w:spacing w:before="3" w:line="242" w:lineRule="auto"/>
    </w:pPr>
    <w:rPr>
      <w:rFonts w:ascii="Tahoma" w:eastAsia="Arial" w:hAnsi="Tahoma" w:cs="Tahoma"/>
      <w:color w:val="000000" w:themeColor="text1"/>
      <w:sz w:val="20"/>
      <w:szCs w:val="20"/>
      <w:lang w:val="pt-BR"/>
    </w:rPr>
  </w:style>
  <w:style w:type="character" w:customStyle="1" w:styleId="Ttulo3Char">
    <w:name w:val="Título 3 Char"/>
    <w:basedOn w:val="Fontepargpadro"/>
    <w:link w:val="Ttulo3"/>
    <w:rsid w:val="001D20EC"/>
    <w:rPr>
      <w:rFonts w:ascii="Calibri Light" w:eastAsia="Yu Gothic Light" w:hAnsi="Calibri Light" w:cs="Times New Roman"/>
      <w:color w:val="538135"/>
      <w:lang w:val="pt-BR"/>
    </w:rPr>
  </w:style>
  <w:style w:type="character" w:customStyle="1" w:styleId="Ttulo4Char">
    <w:name w:val="Título 4 Char"/>
    <w:basedOn w:val="Fontepargpadro"/>
    <w:link w:val="Ttulo4"/>
    <w:rsid w:val="001D20EC"/>
    <w:rPr>
      <w:rFonts w:ascii="Calibri Light" w:eastAsia="Yu Gothic Light" w:hAnsi="Calibri Light" w:cs="Times New Roman"/>
      <w:color w:val="70AD47"/>
      <w:sz w:val="22"/>
      <w:szCs w:val="22"/>
      <w:lang w:val="pt-BR"/>
    </w:rPr>
  </w:style>
  <w:style w:type="character" w:customStyle="1" w:styleId="Ttulo5Char">
    <w:name w:val="Título 5 Char"/>
    <w:basedOn w:val="Fontepargpadro"/>
    <w:link w:val="Ttulo5"/>
    <w:rsid w:val="001D20EC"/>
    <w:rPr>
      <w:rFonts w:ascii="Calibri Light" w:eastAsia="Yu Gothic Light" w:hAnsi="Calibri Light" w:cs="Times New Roman"/>
      <w:i/>
      <w:iCs/>
      <w:color w:val="70AD47"/>
      <w:sz w:val="22"/>
      <w:szCs w:val="22"/>
      <w:lang w:val="pt-BR"/>
    </w:rPr>
  </w:style>
  <w:style w:type="character" w:customStyle="1" w:styleId="Ttulo6Char">
    <w:name w:val="Título 6 Char"/>
    <w:basedOn w:val="Fontepargpadro"/>
    <w:link w:val="Ttulo6"/>
    <w:rsid w:val="001D20EC"/>
    <w:rPr>
      <w:rFonts w:ascii="Calibri Light" w:eastAsia="Yu Gothic Light" w:hAnsi="Calibri Light" w:cs="Times New Roman"/>
      <w:color w:val="70AD47"/>
      <w:sz w:val="21"/>
      <w:szCs w:val="21"/>
      <w:lang w:val="pt-BR"/>
    </w:rPr>
  </w:style>
  <w:style w:type="character" w:customStyle="1" w:styleId="Ttulo7Char">
    <w:name w:val="Título 7 Char"/>
    <w:basedOn w:val="Fontepargpadro"/>
    <w:link w:val="Ttulo7"/>
    <w:rsid w:val="001D20EC"/>
    <w:rPr>
      <w:rFonts w:ascii="Calibri Light" w:eastAsia="Yu Gothic Light" w:hAnsi="Calibri Light" w:cs="Times New Roman"/>
      <w:b/>
      <w:bCs/>
      <w:color w:val="70AD47"/>
      <w:sz w:val="21"/>
      <w:szCs w:val="21"/>
      <w:lang w:val="pt-BR"/>
    </w:rPr>
  </w:style>
  <w:style w:type="character" w:customStyle="1" w:styleId="Ttulo8Char">
    <w:name w:val="Título 8 Char"/>
    <w:basedOn w:val="Fontepargpadro"/>
    <w:link w:val="Ttulo8"/>
    <w:rsid w:val="001D20EC"/>
    <w:rPr>
      <w:rFonts w:ascii="Calibri Light" w:eastAsia="Yu Gothic Light" w:hAnsi="Calibri Light" w:cs="Times New Roman"/>
      <w:b/>
      <w:bCs/>
      <w:i/>
      <w:iCs/>
      <w:color w:val="70AD47"/>
      <w:sz w:val="20"/>
      <w:szCs w:val="20"/>
      <w:lang w:val="pt-BR"/>
    </w:rPr>
  </w:style>
  <w:style w:type="character" w:customStyle="1" w:styleId="Ttulo9Char">
    <w:name w:val="Título 9 Char"/>
    <w:basedOn w:val="Fontepargpadro"/>
    <w:link w:val="Ttulo9"/>
    <w:rsid w:val="001D20EC"/>
    <w:rPr>
      <w:rFonts w:ascii="Calibri Light" w:eastAsia="Yu Gothic Light" w:hAnsi="Calibri Light" w:cs="Times New Roman"/>
      <w:i/>
      <w:iCs/>
      <w:color w:val="70AD47"/>
      <w:sz w:val="20"/>
      <w:szCs w:val="20"/>
      <w:lang w:val="pt-BR"/>
    </w:rPr>
  </w:style>
  <w:style w:type="character" w:styleId="nfase">
    <w:name w:val="Emphasis"/>
    <w:uiPriority w:val="20"/>
    <w:qFormat/>
    <w:rsid w:val="001D20EC"/>
    <w:rPr>
      <w:i/>
      <w:iCs/>
      <w:color w:val="70AD47"/>
    </w:rPr>
  </w:style>
  <w:style w:type="paragraph" w:styleId="Subttulo">
    <w:name w:val="Subtitle"/>
    <w:basedOn w:val="Normal"/>
    <w:next w:val="Normal"/>
    <w:link w:val="SubttuloChar"/>
    <w:uiPriority w:val="11"/>
    <w:qFormat/>
    <w:rsid w:val="001D20EC"/>
    <w:pPr>
      <w:numPr>
        <w:ilvl w:val="1"/>
      </w:numPr>
      <w:spacing w:after="200"/>
    </w:pPr>
    <w:rPr>
      <w:rFonts w:ascii="Calibri Light" w:eastAsia="Yu Gothic Light" w:hAnsi="Calibri Light" w:cs="Times New Roman"/>
      <w:sz w:val="30"/>
      <w:szCs w:val="30"/>
      <w:lang w:val="pt-BR" w:eastAsia="en-US"/>
    </w:rPr>
  </w:style>
  <w:style w:type="character" w:customStyle="1" w:styleId="SubttuloChar">
    <w:name w:val="Subtítulo Char"/>
    <w:basedOn w:val="Fontepargpadro"/>
    <w:link w:val="Subttulo"/>
    <w:uiPriority w:val="11"/>
    <w:rsid w:val="001D20EC"/>
    <w:rPr>
      <w:rFonts w:ascii="Calibri Light" w:eastAsia="Yu Gothic Light" w:hAnsi="Calibri Light" w:cs="Times New Roman"/>
      <w:sz w:val="30"/>
      <w:szCs w:val="30"/>
      <w:lang w:val="pt-BR"/>
    </w:rPr>
  </w:style>
  <w:style w:type="paragraph" w:styleId="SemEspaamento">
    <w:name w:val="No Spacing"/>
    <w:uiPriority w:val="1"/>
    <w:qFormat/>
    <w:rsid w:val="001D20EC"/>
    <w:rPr>
      <w:rFonts w:ascii="Calibri" w:eastAsia="Yu Mincho" w:hAnsi="Calibri" w:cs="Times New Roman"/>
      <w:sz w:val="21"/>
      <w:szCs w:val="21"/>
      <w:lang w:val="pt-BR"/>
    </w:rPr>
  </w:style>
  <w:style w:type="paragraph" w:styleId="Citao">
    <w:name w:val="Quote"/>
    <w:basedOn w:val="Normal"/>
    <w:next w:val="Normal"/>
    <w:link w:val="CitaoChar"/>
    <w:uiPriority w:val="29"/>
    <w:qFormat/>
    <w:rsid w:val="001D20EC"/>
    <w:pPr>
      <w:spacing w:before="160" w:after="200" w:line="288" w:lineRule="auto"/>
      <w:ind w:left="720" w:right="720"/>
      <w:jc w:val="center"/>
    </w:pPr>
    <w:rPr>
      <w:rFonts w:ascii="Calibri" w:eastAsia="Yu Mincho" w:hAnsi="Calibri" w:cs="Times New Roman"/>
      <w:i/>
      <w:iCs/>
      <w:color w:val="262626"/>
      <w:sz w:val="21"/>
      <w:szCs w:val="21"/>
      <w:lang w:val="pt-BR" w:eastAsia="en-US"/>
    </w:rPr>
  </w:style>
  <w:style w:type="character" w:customStyle="1" w:styleId="CitaoChar">
    <w:name w:val="Citação Char"/>
    <w:basedOn w:val="Fontepargpadro"/>
    <w:link w:val="Citao"/>
    <w:uiPriority w:val="29"/>
    <w:rsid w:val="001D20EC"/>
    <w:rPr>
      <w:rFonts w:ascii="Calibri" w:eastAsia="Yu Mincho" w:hAnsi="Calibri" w:cs="Times New Roman"/>
      <w:i/>
      <w:iCs/>
      <w:color w:val="262626"/>
      <w:sz w:val="21"/>
      <w:szCs w:val="21"/>
      <w:lang w:val="pt-BR"/>
    </w:rPr>
  </w:style>
  <w:style w:type="paragraph" w:styleId="CitaoIntensa">
    <w:name w:val="Intense Quote"/>
    <w:basedOn w:val="Normal"/>
    <w:next w:val="Normal"/>
    <w:link w:val="CitaoIntensaChar"/>
    <w:uiPriority w:val="30"/>
    <w:qFormat/>
    <w:rsid w:val="001D20EC"/>
    <w:pPr>
      <w:spacing w:before="160" w:after="160" w:line="264" w:lineRule="auto"/>
      <w:ind w:left="720" w:right="720"/>
      <w:jc w:val="center"/>
    </w:pPr>
    <w:rPr>
      <w:rFonts w:ascii="Calibri Light" w:eastAsia="Yu Gothic Light" w:hAnsi="Calibri Light" w:cs="Times New Roman"/>
      <w:i/>
      <w:iCs/>
      <w:color w:val="70AD47"/>
      <w:sz w:val="32"/>
      <w:szCs w:val="32"/>
      <w:lang w:val="pt-BR" w:eastAsia="en-US"/>
    </w:rPr>
  </w:style>
  <w:style w:type="character" w:customStyle="1" w:styleId="CitaoIntensaChar">
    <w:name w:val="Citação Intensa Char"/>
    <w:basedOn w:val="Fontepargpadro"/>
    <w:link w:val="CitaoIntensa"/>
    <w:uiPriority w:val="30"/>
    <w:rsid w:val="001D20EC"/>
    <w:rPr>
      <w:rFonts w:ascii="Calibri Light" w:eastAsia="Yu Gothic Light" w:hAnsi="Calibri Light" w:cs="Times New Roman"/>
      <w:i/>
      <w:iCs/>
      <w:color w:val="70AD47"/>
      <w:sz w:val="32"/>
      <w:szCs w:val="32"/>
      <w:lang w:val="pt-BR"/>
    </w:rPr>
  </w:style>
  <w:style w:type="character" w:styleId="nfaseSutil">
    <w:name w:val="Subtle Emphasis"/>
    <w:uiPriority w:val="19"/>
    <w:qFormat/>
    <w:rsid w:val="001D20EC"/>
    <w:rPr>
      <w:i/>
      <w:iCs/>
    </w:rPr>
  </w:style>
  <w:style w:type="character" w:styleId="RefernciaSutil">
    <w:name w:val="Subtle Reference"/>
    <w:uiPriority w:val="31"/>
    <w:qFormat/>
    <w:rsid w:val="001D20EC"/>
    <w:rPr>
      <w:smallCaps/>
      <w:color w:val="595959"/>
    </w:rPr>
  </w:style>
  <w:style w:type="character" w:styleId="RefernciaIntensa">
    <w:name w:val="Intense Reference"/>
    <w:uiPriority w:val="32"/>
    <w:qFormat/>
    <w:rsid w:val="001D20EC"/>
    <w:rPr>
      <w:b/>
      <w:bCs/>
      <w:smallCaps/>
      <w:color w:val="70AD47"/>
    </w:rPr>
  </w:style>
  <w:style w:type="character" w:styleId="TtulodoLivro">
    <w:name w:val="Book Title"/>
    <w:uiPriority w:val="33"/>
    <w:qFormat/>
    <w:rsid w:val="001D20EC"/>
    <w:rPr>
      <w:b/>
      <w:bCs/>
      <w:caps w:val="0"/>
      <w:smallCaps/>
      <w:spacing w:val="7"/>
      <w:sz w:val="21"/>
      <w:szCs w:val="21"/>
    </w:rPr>
  </w:style>
  <w:style w:type="character" w:customStyle="1" w:styleId="Heading1Char">
    <w:name w:val="Heading 1 Char"/>
    <w:basedOn w:val="Fontepargpadro"/>
    <w:rsid w:val="0077558F"/>
    <w:rPr>
      <w:rFonts w:ascii="Cambria" w:eastAsia="Cambria" w:hAnsi="Cambria"/>
      <w:b/>
      <w:bCs w:val="0"/>
      <w:kern w:val="1"/>
      <w:sz w:val="32"/>
      <w:szCs w:val="32"/>
    </w:rPr>
  </w:style>
  <w:style w:type="character" w:customStyle="1" w:styleId="Heading2Char">
    <w:name w:val="Heading 2 Char"/>
    <w:basedOn w:val="Fontepargpadro"/>
    <w:rsid w:val="0077558F"/>
    <w:rPr>
      <w:rFonts w:ascii="Cambria" w:eastAsia="Cambria" w:hAnsi="Cambria"/>
      <w:b/>
      <w:bCs w:val="0"/>
      <w:i/>
      <w:iCs w:val="0"/>
      <w:sz w:val="28"/>
      <w:szCs w:val="28"/>
    </w:rPr>
  </w:style>
  <w:style w:type="character" w:customStyle="1" w:styleId="Heading3Char">
    <w:name w:val="Heading 3 Char"/>
    <w:basedOn w:val="Fontepargpadro"/>
    <w:rsid w:val="0077558F"/>
    <w:rPr>
      <w:rFonts w:ascii="Cambria" w:eastAsia="Cambria" w:hAnsi="Cambria"/>
      <w:b/>
      <w:bCs w:val="0"/>
      <w:sz w:val="26"/>
      <w:szCs w:val="26"/>
    </w:rPr>
  </w:style>
  <w:style w:type="character" w:customStyle="1" w:styleId="Heading4Char">
    <w:name w:val="Heading 4 Char"/>
    <w:basedOn w:val="Fontepargpadro"/>
    <w:rsid w:val="0077558F"/>
    <w:rPr>
      <w:rFonts w:ascii="Calibri" w:eastAsia="Calibri" w:hAnsi="Calibri"/>
      <w:b/>
      <w:bCs w:val="0"/>
      <w:sz w:val="28"/>
      <w:szCs w:val="28"/>
    </w:rPr>
  </w:style>
  <w:style w:type="character" w:customStyle="1" w:styleId="Heading5Char">
    <w:name w:val="Heading 5 Char"/>
    <w:basedOn w:val="Fontepargpadro"/>
    <w:rsid w:val="0077558F"/>
    <w:rPr>
      <w:rFonts w:ascii="Calibri" w:eastAsia="Calibri" w:hAnsi="Calibri"/>
      <w:b/>
      <w:bCs w:val="0"/>
      <w:i/>
      <w:iCs w:val="0"/>
      <w:sz w:val="26"/>
      <w:szCs w:val="26"/>
    </w:rPr>
  </w:style>
  <w:style w:type="character" w:customStyle="1" w:styleId="Heading6Char">
    <w:name w:val="Heading 6 Char"/>
    <w:basedOn w:val="Fontepargpadro"/>
    <w:rsid w:val="0077558F"/>
    <w:rPr>
      <w:b/>
      <w:bCs w:val="0"/>
      <w:sz w:val="22"/>
      <w:szCs w:val="22"/>
    </w:rPr>
  </w:style>
  <w:style w:type="character" w:customStyle="1" w:styleId="Heading7Char">
    <w:name w:val="Heading 7 Char"/>
    <w:basedOn w:val="Fontepargpadro"/>
    <w:rsid w:val="0077558F"/>
    <w:rPr>
      <w:rFonts w:ascii="Calibri" w:eastAsia="Calibri" w:hAnsi="Calibri"/>
      <w:sz w:val="24"/>
      <w:szCs w:val="24"/>
    </w:rPr>
  </w:style>
  <w:style w:type="character" w:customStyle="1" w:styleId="Heading8Char">
    <w:name w:val="Heading 8 Char"/>
    <w:basedOn w:val="Fontepargpadro"/>
    <w:rsid w:val="0077558F"/>
    <w:rPr>
      <w:rFonts w:ascii="Calibri" w:eastAsia="Calibri" w:hAnsi="Calibri"/>
      <w:i/>
      <w:iCs w:val="0"/>
      <w:sz w:val="24"/>
      <w:szCs w:val="24"/>
    </w:rPr>
  </w:style>
  <w:style w:type="character" w:customStyle="1" w:styleId="Heading9Char">
    <w:name w:val="Heading 9 Char"/>
    <w:basedOn w:val="Fontepargpadro"/>
    <w:rsid w:val="0077558F"/>
    <w:rPr>
      <w:rFonts w:ascii="Cambria" w:eastAsia="Cambria" w:hAnsi="Cambria"/>
      <w:sz w:val="22"/>
      <w:szCs w:val="22"/>
    </w:rPr>
  </w:style>
  <w:style w:type="paragraph" w:customStyle="1" w:styleId="Ttulo10">
    <w:name w:val="Título1"/>
    <w:basedOn w:val="Normal"/>
    <w:rsid w:val="0077558F"/>
    <w:pPr>
      <w:spacing w:before="100" w:beforeAutospacing="1" w:after="100" w:afterAutospacing="1"/>
    </w:pPr>
    <w:rPr>
      <w:rFonts w:ascii="Times New Roman" w:eastAsia="Times New Roman" w:hAnsi="Times New Roman" w:cs="Times New Roman"/>
      <w:lang w:val="pt-BR" w:eastAsia="pt-BR"/>
    </w:rPr>
  </w:style>
  <w:style w:type="paragraph" w:customStyle="1" w:styleId="Pa46">
    <w:name w:val="Pa46"/>
    <w:basedOn w:val="Default"/>
    <w:next w:val="Default"/>
    <w:uiPriority w:val="99"/>
    <w:rsid w:val="00BE427C"/>
    <w:pPr>
      <w:spacing w:line="181" w:lineRule="atLeast"/>
    </w:pPr>
    <w:rPr>
      <w:rFonts w:eastAsiaTheme="minorHAnsi" w:cstheme="minorBidi"/>
      <w:color w:val="auto"/>
      <w:lang w:eastAsia="en-US"/>
    </w:rPr>
  </w:style>
  <w:style w:type="paragraph" w:styleId="Reviso">
    <w:name w:val="Revision"/>
    <w:hidden/>
    <w:uiPriority w:val="99"/>
    <w:semiHidden/>
    <w:rsid w:val="009040AF"/>
    <w:rPr>
      <w:rFonts w:eastAsiaTheme="minorEastAsia"/>
      <w:lang w:eastAsia="es-ES"/>
    </w:rPr>
  </w:style>
  <w:style w:type="table" w:customStyle="1" w:styleId="TabeladeGradeClara2">
    <w:name w:val="Tabela de Grade Clara2"/>
    <w:basedOn w:val="Tabelanormal"/>
    <w:uiPriority w:val="47"/>
    <w:rsid w:val="00B4701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02065C0-57ED-41AD-B23B-2B57FA020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76</Pages>
  <Words>19440</Words>
  <Characters>104981</Characters>
  <Application>Microsoft Office Word</Application>
  <DocSecurity>0</DocSecurity>
  <Lines>874</Lines>
  <Paragraphs>248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124173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Nilza Shizue Yoshida</cp:lastModifiedBy>
  <cp:revision>14</cp:revision>
  <cp:lastPrinted>2017-10-10T17:08:00Z</cp:lastPrinted>
  <dcterms:created xsi:type="dcterms:W3CDTF">2018-01-26T21:50:00Z</dcterms:created>
  <dcterms:modified xsi:type="dcterms:W3CDTF">2018-01-31T11:43:00Z</dcterms:modified>
</cp:coreProperties>
</file>