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D93DB" w14:textId="77777777" w:rsidR="005A768E" w:rsidRDefault="005A768E" w:rsidP="005A768E">
      <w:pPr>
        <w:pStyle w:val="00cabeos"/>
      </w:pPr>
      <w:r w:rsidRPr="001C4106">
        <w:t xml:space="preserve">Plano de </w:t>
      </w:r>
      <w:r w:rsidRPr="003E7846">
        <w:t>desenvolvimento</w:t>
      </w:r>
      <w:r w:rsidRPr="001C4106">
        <w:t xml:space="preserve"> </w:t>
      </w:r>
      <w:r>
        <w:t>ANUAL</w:t>
      </w:r>
      <w:r w:rsidRPr="00C872EB">
        <w:t xml:space="preserve"> </w:t>
      </w:r>
    </w:p>
    <w:p w14:paraId="642E006A" w14:textId="77777777" w:rsidR="005A768E" w:rsidRDefault="005A768E" w:rsidP="005A768E">
      <w:pPr>
        <w:pStyle w:val="00Textogeral"/>
      </w:pPr>
    </w:p>
    <w:p w14:paraId="53D2C3C4" w14:textId="77777777" w:rsidR="005A768E" w:rsidRPr="0021506B" w:rsidRDefault="005A768E" w:rsidP="003633E8">
      <w:pPr>
        <w:pStyle w:val="00sump1"/>
      </w:pPr>
      <w:r w:rsidRPr="0021506B">
        <w:t>APRESENTAÇÃO</w:t>
      </w:r>
    </w:p>
    <w:p w14:paraId="57AD0733" w14:textId="77777777" w:rsidR="005A768E" w:rsidRDefault="005A768E" w:rsidP="005A768E">
      <w:pPr>
        <w:pStyle w:val="00Textogeral"/>
      </w:pPr>
    </w:p>
    <w:p w14:paraId="23FA16EE" w14:textId="77777777" w:rsidR="005A768E" w:rsidRDefault="005A768E" w:rsidP="005A768E">
      <w:pPr>
        <w:pStyle w:val="00Textogeral"/>
      </w:pPr>
      <w:r>
        <w:t>A ideia norteadora deste livro do</w:t>
      </w:r>
      <w:r w:rsidRPr="00FB3D55">
        <w:t xml:space="preserve"> 2</w:t>
      </w:r>
      <w:r>
        <w:rPr>
          <w:u w:val="single"/>
          <w:vertAlign w:val="superscript"/>
        </w:rPr>
        <w:t>o</w:t>
      </w:r>
      <w:r w:rsidRPr="00FB3D55">
        <w:t xml:space="preserve"> ano </w:t>
      </w:r>
      <w:r>
        <w:t>é</w:t>
      </w:r>
      <w:r w:rsidRPr="00FB3D55">
        <w:t xml:space="preserve"> a relação do mundo real </w:t>
      </w:r>
      <w:r>
        <w:t>com</w:t>
      </w:r>
      <w:r w:rsidRPr="00FB3D55">
        <w:t xml:space="preserve"> as construções iniciais das representações matemáticas </w:t>
      </w:r>
      <w:r>
        <w:t>realizadas pelos</w:t>
      </w:r>
      <w:r w:rsidRPr="00FB3D55">
        <w:t xml:space="preserve"> </w:t>
      </w:r>
      <w:r>
        <w:t>alunos.</w:t>
      </w:r>
      <w:r w:rsidRPr="00FB3D55">
        <w:t xml:space="preserve"> </w:t>
      </w:r>
      <w:r>
        <w:t>Essa abordagem p</w:t>
      </w:r>
      <w:r w:rsidRPr="00FB3D55">
        <w:t>ossibilita</w:t>
      </w:r>
      <w:r>
        <w:t>,</w:t>
      </w:r>
      <w:r w:rsidRPr="00FB3D55">
        <w:t xml:space="preserve"> </w:t>
      </w:r>
      <w:r w:rsidRPr="0021506B">
        <w:t>a partir das</w:t>
      </w:r>
      <w:r w:rsidRPr="00FB3D55">
        <w:t xml:space="preserve"> atividades </w:t>
      </w:r>
      <w:r>
        <w:t>distribuídas na</w:t>
      </w:r>
      <w:r w:rsidRPr="00FB3D55">
        <w:t xml:space="preserve">s oito </w:t>
      </w:r>
      <w:r>
        <w:t>Unidades que compõem essa obra</w:t>
      </w:r>
      <w:r w:rsidRPr="00FB3D55">
        <w:t xml:space="preserve">, </w:t>
      </w:r>
      <w:r>
        <w:t xml:space="preserve">a </w:t>
      </w:r>
      <w:r w:rsidRPr="00FB3D55">
        <w:t>análise</w:t>
      </w:r>
      <w:r>
        <w:t xml:space="preserve"> das situações propostas</w:t>
      </w:r>
      <w:r w:rsidRPr="00FB3D55">
        <w:t xml:space="preserve">, </w:t>
      </w:r>
      <w:r>
        <w:t xml:space="preserve">o </w:t>
      </w:r>
      <w:r w:rsidRPr="00FB3D55">
        <w:t>levantamento de hipóteses</w:t>
      </w:r>
      <w:r>
        <w:t xml:space="preserve"> com base nessas análises</w:t>
      </w:r>
      <w:r w:rsidRPr="00FB3D55">
        <w:t xml:space="preserve"> e a descoberta de resultados por meio de procedimentos matemáticos capazes de resolver situações</w:t>
      </w:r>
      <w:r>
        <w:t>-</w:t>
      </w:r>
      <w:r w:rsidRPr="00FB3D55">
        <w:t xml:space="preserve">problema. </w:t>
      </w:r>
    </w:p>
    <w:p w14:paraId="4C4E7569" w14:textId="77777777" w:rsidR="005A768E" w:rsidRDefault="005A768E" w:rsidP="005A768E">
      <w:pPr>
        <w:pStyle w:val="00Textogeral"/>
      </w:pPr>
      <w:r>
        <w:t>A</w:t>
      </w:r>
      <w:r w:rsidRPr="00FB3D55">
        <w:t xml:space="preserve">ssim, </w:t>
      </w:r>
      <w:r>
        <w:t>é</w:t>
      </w:r>
      <w:r w:rsidRPr="00FB3D55">
        <w:t xml:space="preserve"> notório que a Matemática para </w:t>
      </w:r>
      <w:r>
        <w:t>este</w:t>
      </w:r>
      <w:r w:rsidRPr="00FB3D55">
        <w:t xml:space="preserve"> 2</w:t>
      </w:r>
      <w:r>
        <w:rPr>
          <w:u w:val="single"/>
          <w:vertAlign w:val="superscript"/>
        </w:rPr>
        <w:t>o</w:t>
      </w:r>
      <w:r w:rsidRPr="00FB3D55">
        <w:t xml:space="preserve"> ano está explicitamente </w:t>
      </w:r>
      <w:r>
        <w:t>relacionada</w:t>
      </w:r>
      <w:r w:rsidRPr="00FB3D55">
        <w:t xml:space="preserve"> </w:t>
      </w:r>
      <w:r>
        <w:t>a</w:t>
      </w:r>
      <w:r w:rsidRPr="00FB3D55">
        <w:t xml:space="preserve"> situações</w:t>
      </w:r>
      <w:r>
        <w:t>-</w:t>
      </w:r>
      <w:r w:rsidRPr="00FB3D55">
        <w:t>problema que despert</w:t>
      </w:r>
      <w:r>
        <w:t>a</w:t>
      </w:r>
      <w:r w:rsidRPr="00FB3D55">
        <w:t xml:space="preserve">m o interesse </w:t>
      </w:r>
      <w:r>
        <w:t>do aluno</w:t>
      </w:r>
      <w:r w:rsidRPr="00FB3D55">
        <w:t xml:space="preserve">, </w:t>
      </w:r>
      <w:r>
        <w:t xml:space="preserve">instigando-o a </w:t>
      </w:r>
      <w:r w:rsidRPr="00FB3D55">
        <w:t>explora</w:t>
      </w:r>
      <w:r>
        <w:t>r</w:t>
      </w:r>
      <w:r w:rsidRPr="00FB3D55">
        <w:t xml:space="preserve"> estratégias diversificadas de cálculo e raciocínio lógico.</w:t>
      </w:r>
    </w:p>
    <w:p w14:paraId="78FB2BE3" w14:textId="77777777" w:rsidR="005A768E" w:rsidRDefault="005A768E" w:rsidP="005A768E">
      <w:pPr>
        <w:pStyle w:val="00Textogeral"/>
      </w:pPr>
      <w:r>
        <w:br w:type="page"/>
      </w:r>
    </w:p>
    <w:p w14:paraId="73B30C4D" w14:textId="13FCC2F0" w:rsidR="005A768E" w:rsidRDefault="005A768E" w:rsidP="00E950C8">
      <w:pPr>
        <w:pStyle w:val="00Peso1"/>
      </w:pPr>
      <w:r w:rsidRPr="00C657A6">
        <w:lastRenderedPageBreak/>
        <w:t>QUADRO DE PLANEJAMENTO</w:t>
      </w:r>
    </w:p>
    <w:p w14:paraId="62CF2197" w14:textId="77777777" w:rsidR="003633E8" w:rsidRPr="00C657A6" w:rsidRDefault="003633E8" w:rsidP="00E950C8">
      <w:pPr>
        <w:pStyle w:val="00Peso1"/>
      </w:pPr>
    </w:p>
    <w:tbl>
      <w:tblPr>
        <w:tblStyle w:val="Tabelacomgrade"/>
        <w:tblpPr w:leftFromText="141" w:rightFromText="141" w:bottomFromText="160" w:vertAnchor="text" w:horzAnchor="margin" w:tblpXSpec="center" w:tblpY="111"/>
        <w:tblW w:w="5001" w:type="pct"/>
        <w:tblLook w:val="04A0" w:firstRow="1" w:lastRow="0" w:firstColumn="1" w:lastColumn="0" w:noHBand="0" w:noVBand="1"/>
      </w:tblPr>
      <w:tblGrid>
        <w:gridCol w:w="1702"/>
        <w:gridCol w:w="2325"/>
        <w:gridCol w:w="2494"/>
        <w:gridCol w:w="3109"/>
      </w:tblGrid>
      <w:tr w:rsidR="005A768E" w:rsidRPr="003E7846" w14:paraId="331C8C88" w14:textId="77777777" w:rsidTr="009212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884" w:type="pct"/>
            <w:shd w:val="clear" w:color="auto" w:fill="7F7F7F" w:themeFill="text1" w:themeFillTint="80"/>
          </w:tcPr>
          <w:p w14:paraId="36EBD6F7" w14:textId="77777777" w:rsidR="005A768E" w:rsidRPr="00C657A6" w:rsidRDefault="005A768E" w:rsidP="00E950C8">
            <w:pPr>
              <w:jc w:val="center"/>
            </w:pPr>
            <w:r w:rsidRPr="00C657A6">
              <w:t>Unidade</w:t>
            </w:r>
            <w:r>
              <w:t xml:space="preserve"> 1</w:t>
            </w:r>
          </w:p>
        </w:tc>
        <w:tc>
          <w:tcPr>
            <w:tcW w:w="1207" w:type="pct"/>
            <w:shd w:val="clear" w:color="auto" w:fill="7F7F7F" w:themeFill="text1" w:themeFillTint="80"/>
          </w:tcPr>
          <w:p w14:paraId="10A29847" w14:textId="77777777" w:rsidR="005A768E" w:rsidRPr="00C657A6" w:rsidRDefault="005A768E" w:rsidP="00E950C8">
            <w:pPr>
              <w:jc w:val="center"/>
            </w:pPr>
            <w:r w:rsidRPr="00C657A6">
              <w:t xml:space="preserve">Conteúdos </w:t>
            </w:r>
          </w:p>
        </w:tc>
        <w:tc>
          <w:tcPr>
            <w:tcW w:w="1295" w:type="pct"/>
            <w:shd w:val="clear" w:color="auto" w:fill="7F7F7F" w:themeFill="text1" w:themeFillTint="80"/>
          </w:tcPr>
          <w:p w14:paraId="48B88767" w14:textId="77777777" w:rsidR="005A768E" w:rsidRPr="00C657A6" w:rsidRDefault="005A768E" w:rsidP="00E950C8">
            <w:pPr>
              <w:jc w:val="center"/>
            </w:pPr>
            <w:r w:rsidRPr="00C657A6">
              <w:t>Objetos de conhecimento</w:t>
            </w:r>
          </w:p>
        </w:tc>
        <w:tc>
          <w:tcPr>
            <w:tcW w:w="1615" w:type="pct"/>
            <w:shd w:val="clear" w:color="auto" w:fill="7F7F7F" w:themeFill="text1" w:themeFillTint="80"/>
          </w:tcPr>
          <w:p w14:paraId="6A2F4951" w14:textId="77777777" w:rsidR="005A768E" w:rsidRPr="00C657A6" w:rsidRDefault="005A768E" w:rsidP="00E950C8">
            <w:pPr>
              <w:jc w:val="center"/>
            </w:pPr>
            <w:r w:rsidRPr="00C657A6">
              <w:t>Habilidades</w:t>
            </w:r>
          </w:p>
        </w:tc>
      </w:tr>
      <w:tr w:rsidR="00921288" w:rsidRPr="003E7846" w14:paraId="08DD6374" w14:textId="77777777" w:rsidTr="00921288">
        <w:trPr>
          <w:trHeight w:val="2279"/>
        </w:trPr>
        <w:tc>
          <w:tcPr>
            <w:tcW w:w="884" w:type="pct"/>
            <w:vMerge w:val="restart"/>
          </w:tcPr>
          <w:p w14:paraId="69480AA8" w14:textId="77777777" w:rsidR="00921288" w:rsidRPr="00C657A6" w:rsidRDefault="00921288" w:rsidP="00E950C8">
            <w:pPr>
              <w:jc w:val="center"/>
              <w:rPr>
                <w:b/>
              </w:rPr>
            </w:pPr>
            <w:r w:rsidRPr="00C657A6">
              <w:rPr>
                <w:b/>
              </w:rPr>
              <w:t xml:space="preserve">Localização e movimentação </w:t>
            </w:r>
          </w:p>
          <w:p w14:paraId="0BCDB34A" w14:textId="77777777" w:rsidR="00921288" w:rsidRPr="003E7846" w:rsidRDefault="00921288" w:rsidP="00E950C8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207" w:type="pct"/>
            <w:vAlign w:val="top"/>
          </w:tcPr>
          <w:p w14:paraId="6D63D2B4" w14:textId="77777777" w:rsidR="00921288" w:rsidRPr="003E7846" w:rsidRDefault="00921288" w:rsidP="00E950C8">
            <w:pPr>
              <w:spacing w:after="57" w:line="250" w:lineRule="auto"/>
            </w:pPr>
            <w:r w:rsidRPr="003E7846">
              <w:t>Identificação e registro de localizações e deslocamentos no espaço a partir de mais de um ponto de referência</w:t>
            </w:r>
            <w:r>
              <w:t>.</w:t>
            </w:r>
          </w:p>
          <w:p w14:paraId="299745C4" w14:textId="77777777" w:rsidR="00921288" w:rsidRPr="003E7846" w:rsidRDefault="00921288" w:rsidP="00E950C8">
            <w:pPr>
              <w:spacing w:after="57" w:line="250" w:lineRule="auto"/>
            </w:pPr>
            <w:r>
              <w:t>Exploração de termos como direita, esquerda, em cima, embaixo etc.</w:t>
            </w:r>
          </w:p>
        </w:tc>
        <w:tc>
          <w:tcPr>
            <w:tcW w:w="1295" w:type="pct"/>
            <w:vAlign w:val="top"/>
          </w:tcPr>
          <w:p w14:paraId="2B5C4C24" w14:textId="77777777" w:rsidR="00921288" w:rsidRPr="003E7846" w:rsidRDefault="00921288" w:rsidP="00E950C8">
            <w:pPr>
              <w:spacing w:after="57" w:line="250" w:lineRule="auto"/>
            </w:pPr>
            <w:r w:rsidRPr="003E7846">
              <w:t>Localização e movimentação de pessoas e objetos no espaço, segundo pontos de referência, e indicação de mudanças de direção e sentid</w:t>
            </w:r>
            <w:r w:rsidRPr="00BE2465">
              <w:t>o</w:t>
            </w:r>
          </w:p>
        </w:tc>
        <w:tc>
          <w:tcPr>
            <w:tcW w:w="1615" w:type="pct"/>
            <w:vAlign w:val="top"/>
          </w:tcPr>
          <w:p w14:paraId="0EE1D60D" w14:textId="77777777" w:rsidR="00921288" w:rsidRPr="003E7846" w:rsidRDefault="00921288" w:rsidP="00E950C8">
            <w:pPr>
              <w:spacing w:after="57" w:line="250" w:lineRule="auto"/>
            </w:pPr>
            <w:r w:rsidRPr="003E7846">
              <w:t>(EF02MA12) Identificar e registrar, em linguagem verbal ou não verbal, a localização e os deslocamentos de pessoas e de objetos no espaço, considerando mais de um ponto de referência, e indicar as mudanças de direção e de sentido.</w:t>
            </w:r>
          </w:p>
        </w:tc>
      </w:tr>
      <w:tr w:rsidR="00921288" w:rsidRPr="003E7846" w14:paraId="4E8ABFAE" w14:textId="77777777" w:rsidTr="00921288">
        <w:trPr>
          <w:trHeight w:val="850"/>
        </w:trPr>
        <w:tc>
          <w:tcPr>
            <w:tcW w:w="884" w:type="pct"/>
            <w:vMerge/>
          </w:tcPr>
          <w:p w14:paraId="303D0B7E" w14:textId="77777777" w:rsidR="00921288" w:rsidRPr="003E7846" w:rsidRDefault="00921288" w:rsidP="00E950C8">
            <w:pPr>
              <w:jc w:val="center"/>
              <w:rPr>
                <w:b/>
              </w:rPr>
            </w:pPr>
          </w:p>
        </w:tc>
        <w:tc>
          <w:tcPr>
            <w:tcW w:w="1207" w:type="pct"/>
            <w:vAlign w:val="top"/>
          </w:tcPr>
          <w:p w14:paraId="30EEBD03" w14:textId="77777777" w:rsidR="00921288" w:rsidRPr="003E7846" w:rsidRDefault="00921288" w:rsidP="00E950C8">
            <w:pPr>
              <w:spacing w:after="57" w:line="250" w:lineRule="auto"/>
            </w:pPr>
            <w:r w:rsidRPr="003E7846">
              <w:t>Descrição de roteiros</w:t>
            </w:r>
            <w:r>
              <w:t>.</w:t>
            </w:r>
          </w:p>
          <w:p w14:paraId="51D5E691" w14:textId="77777777" w:rsidR="00921288" w:rsidRPr="003E7846" w:rsidRDefault="00921288" w:rsidP="00E950C8">
            <w:pPr>
              <w:spacing w:after="57" w:line="250" w:lineRule="auto"/>
            </w:pPr>
            <w:r w:rsidRPr="003E7846">
              <w:t xml:space="preserve">Leitura e representação em plantas </w:t>
            </w:r>
            <w:r>
              <w:t>simples.</w:t>
            </w:r>
          </w:p>
        </w:tc>
        <w:tc>
          <w:tcPr>
            <w:tcW w:w="1295" w:type="pct"/>
            <w:vAlign w:val="top"/>
          </w:tcPr>
          <w:p w14:paraId="15FB37A6" w14:textId="77777777" w:rsidR="00921288" w:rsidRPr="003E7846" w:rsidRDefault="00921288" w:rsidP="00E950C8">
            <w:pPr>
              <w:spacing w:after="57" w:line="250" w:lineRule="auto"/>
            </w:pPr>
            <w:r w:rsidRPr="003E7846">
              <w:t>Esboço de roteiros e de plantas simple</w:t>
            </w:r>
            <w:r w:rsidRPr="00BE2465">
              <w:t>s</w:t>
            </w:r>
          </w:p>
        </w:tc>
        <w:tc>
          <w:tcPr>
            <w:tcW w:w="1615" w:type="pct"/>
            <w:vAlign w:val="top"/>
          </w:tcPr>
          <w:p w14:paraId="61928F27" w14:textId="77777777" w:rsidR="00921288" w:rsidRPr="003E7846" w:rsidRDefault="00921288" w:rsidP="00E950C8">
            <w:pPr>
              <w:spacing w:after="57" w:line="250" w:lineRule="auto"/>
            </w:pPr>
            <w:r w:rsidRPr="003E7846">
              <w:t>(EF02MA13) Esboçar roteiros a ser seguidos ou plantas de ambientes familiares, assinalando entradas, saídas e alguns pontos de referência.</w:t>
            </w:r>
          </w:p>
        </w:tc>
      </w:tr>
      <w:tr w:rsidR="00921288" w:rsidRPr="003E7846" w14:paraId="3C753A8D" w14:textId="77777777" w:rsidTr="00921288">
        <w:trPr>
          <w:trHeight w:val="1077"/>
        </w:trPr>
        <w:tc>
          <w:tcPr>
            <w:tcW w:w="884" w:type="pct"/>
            <w:vMerge/>
          </w:tcPr>
          <w:p w14:paraId="3BE8615C" w14:textId="77777777" w:rsidR="00921288" w:rsidRPr="003E7846" w:rsidRDefault="00921288" w:rsidP="00E950C8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207" w:type="pct"/>
            <w:vAlign w:val="top"/>
          </w:tcPr>
          <w:p w14:paraId="5CEBD685" w14:textId="77777777" w:rsidR="00921288" w:rsidRPr="003E7846" w:rsidRDefault="00921288" w:rsidP="00E950C8">
            <w:pPr>
              <w:spacing w:after="57" w:line="250" w:lineRule="auto"/>
              <w:rPr>
                <w:highlight w:val="yellow"/>
              </w:rPr>
            </w:pPr>
            <w:r w:rsidRPr="003E7846">
              <w:t>Contagem e composição de valores com cédulas e moedas do sistema monetário brasileiro</w:t>
            </w:r>
            <w:r>
              <w:t>.</w:t>
            </w:r>
          </w:p>
        </w:tc>
        <w:tc>
          <w:tcPr>
            <w:tcW w:w="1295" w:type="pct"/>
            <w:vAlign w:val="top"/>
          </w:tcPr>
          <w:p w14:paraId="5E918CD3" w14:textId="77777777" w:rsidR="00921288" w:rsidRPr="003E7846" w:rsidRDefault="00921288" w:rsidP="00E950C8">
            <w:pPr>
              <w:spacing w:after="57" w:line="250" w:lineRule="auto"/>
            </w:pPr>
            <w:r w:rsidRPr="003E7846">
              <w:t>Sistema monetário brasileiro: reconhecimento de cédulas e de moedas e equivalência de valore</w:t>
            </w:r>
            <w:r>
              <w:t>s</w:t>
            </w:r>
          </w:p>
        </w:tc>
        <w:tc>
          <w:tcPr>
            <w:tcW w:w="1615" w:type="pct"/>
            <w:vAlign w:val="top"/>
          </w:tcPr>
          <w:p w14:paraId="10D452B2" w14:textId="77777777" w:rsidR="00921288" w:rsidRPr="003E7846" w:rsidRDefault="00921288" w:rsidP="00E950C8">
            <w:pPr>
              <w:spacing w:after="57" w:line="250" w:lineRule="auto"/>
            </w:pPr>
            <w:r w:rsidRPr="003E7846">
              <w:t>(EF02MA20) Estabelecer a equivalência de valores entre moedas e cédulas do sistema monetário brasileiro para resolver situações cotidianas.</w:t>
            </w:r>
          </w:p>
        </w:tc>
      </w:tr>
      <w:tr w:rsidR="00921288" w:rsidRPr="003E7846" w14:paraId="18B9A4D9" w14:textId="77777777" w:rsidTr="00921288">
        <w:trPr>
          <w:trHeight w:val="45"/>
        </w:trPr>
        <w:tc>
          <w:tcPr>
            <w:tcW w:w="884" w:type="pct"/>
            <w:vMerge/>
          </w:tcPr>
          <w:p w14:paraId="7853FC6D" w14:textId="77777777" w:rsidR="00921288" w:rsidRPr="003E7846" w:rsidRDefault="00921288" w:rsidP="00E950C8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207" w:type="pct"/>
            <w:vAlign w:val="top"/>
          </w:tcPr>
          <w:p w14:paraId="4907CD32" w14:textId="77777777" w:rsidR="00921288" w:rsidRPr="003E7846" w:rsidRDefault="00921288" w:rsidP="00E950C8">
            <w:pPr>
              <w:spacing w:after="57" w:line="250" w:lineRule="auto"/>
              <w:rPr>
                <w:highlight w:val="yellow"/>
              </w:rPr>
            </w:pPr>
            <w:r w:rsidRPr="003E7846">
              <w:t>Classificação de eventos envolvendo aleatoriedade</w:t>
            </w:r>
            <w:r>
              <w:t>.</w:t>
            </w:r>
          </w:p>
        </w:tc>
        <w:tc>
          <w:tcPr>
            <w:tcW w:w="1295" w:type="pct"/>
            <w:vAlign w:val="top"/>
          </w:tcPr>
          <w:p w14:paraId="4B57CAB5" w14:textId="77777777" w:rsidR="00921288" w:rsidRPr="003E7846" w:rsidRDefault="00921288" w:rsidP="00E950C8">
            <w:pPr>
              <w:spacing w:after="57" w:line="250" w:lineRule="auto"/>
            </w:pPr>
            <w:r w:rsidRPr="003E7846">
              <w:t>Análise da ideia de aleatório em situações do cotidian</w:t>
            </w:r>
            <w:r w:rsidRPr="00BE2465">
              <w:t>o</w:t>
            </w:r>
          </w:p>
        </w:tc>
        <w:tc>
          <w:tcPr>
            <w:tcW w:w="1615" w:type="pct"/>
            <w:vAlign w:val="top"/>
          </w:tcPr>
          <w:p w14:paraId="02086FE7" w14:textId="77777777" w:rsidR="00921288" w:rsidRPr="003E7846" w:rsidRDefault="00921288" w:rsidP="00E950C8">
            <w:pPr>
              <w:spacing w:after="57" w:line="250" w:lineRule="auto"/>
            </w:pPr>
            <w:r w:rsidRPr="003E7846">
              <w:t>(EF02MA21) Classificar resultados de eventos cotidianos aleatórios como “pouco prováveis”, “muito prováveis”, “improváveis” e “impossíveis”.</w:t>
            </w:r>
          </w:p>
        </w:tc>
      </w:tr>
    </w:tbl>
    <w:p w14:paraId="24F5C797" w14:textId="77777777" w:rsidR="005A768E" w:rsidRDefault="005A768E" w:rsidP="005A768E">
      <w:pPr>
        <w:pStyle w:val="00Textogeral"/>
      </w:pPr>
    </w:p>
    <w:p w14:paraId="03F6C387" w14:textId="77777777" w:rsidR="005A768E" w:rsidRPr="00BB4B18" w:rsidRDefault="005A768E" w:rsidP="005A768E">
      <w:pPr>
        <w:spacing w:after="57" w:line="250" w:lineRule="atLeast"/>
        <w:contextualSpacing/>
        <w:mirrorIndents/>
        <w:jc w:val="both"/>
      </w:pPr>
      <w:r>
        <w:br w:type="page"/>
      </w:r>
    </w:p>
    <w:tbl>
      <w:tblPr>
        <w:tblStyle w:val="Tabelacomgrade"/>
        <w:tblpPr w:leftFromText="141" w:rightFromText="141" w:bottomFromText="160" w:vertAnchor="text" w:horzAnchor="margin" w:tblpXSpec="center" w:tblpY="111"/>
        <w:tblW w:w="4966" w:type="pct"/>
        <w:tblLook w:val="04A0" w:firstRow="1" w:lastRow="0" w:firstColumn="1" w:lastColumn="0" w:noHBand="0" w:noVBand="1"/>
      </w:tblPr>
      <w:tblGrid>
        <w:gridCol w:w="1643"/>
        <w:gridCol w:w="2324"/>
        <w:gridCol w:w="2366"/>
        <w:gridCol w:w="3230"/>
      </w:tblGrid>
      <w:tr w:rsidR="005A768E" w:rsidRPr="003E7846" w14:paraId="1F661E82" w14:textId="77777777" w:rsidTr="00E950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859" w:type="pct"/>
            <w:shd w:val="clear" w:color="auto" w:fill="7F7F7F" w:themeFill="text1" w:themeFillTint="80"/>
          </w:tcPr>
          <w:p w14:paraId="2CB7B316" w14:textId="77777777" w:rsidR="005A768E" w:rsidRPr="003E7846" w:rsidRDefault="005A768E" w:rsidP="00E950C8">
            <w:pPr>
              <w:jc w:val="center"/>
              <w:rPr>
                <w:b w:val="0"/>
              </w:rPr>
            </w:pPr>
            <w:r w:rsidRPr="00C657A6">
              <w:lastRenderedPageBreak/>
              <w:t>Unidade</w:t>
            </w:r>
            <w:r>
              <w:t xml:space="preserve"> 2</w:t>
            </w:r>
          </w:p>
        </w:tc>
        <w:tc>
          <w:tcPr>
            <w:tcW w:w="1215" w:type="pct"/>
            <w:shd w:val="clear" w:color="auto" w:fill="7F7F7F" w:themeFill="text1" w:themeFillTint="80"/>
          </w:tcPr>
          <w:p w14:paraId="1E5E30CE" w14:textId="77777777" w:rsidR="005A768E" w:rsidRPr="003E7846" w:rsidRDefault="005A768E" w:rsidP="00E950C8">
            <w:pPr>
              <w:jc w:val="center"/>
              <w:rPr>
                <w:b w:val="0"/>
                <w:highlight w:val="yellow"/>
              </w:rPr>
            </w:pPr>
            <w:r w:rsidRPr="00C657A6">
              <w:t xml:space="preserve">Conteúdos </w:t>
            </w:r>
          </w:p>
        </w:tc>
        <w:tc>
          <w:tcPr>
            <w:tcW w:w="1237" w:type="pct"/>
            <w:shd w:val="clear" w:color="auto" w:fill="7F7F7F" w:themeFill="text1" w:themeFillTint="80"/>
          </w:tcPr>
          <w:p w14:paraId="1E831233" w14:textId="77777777" w:rsidR="005A768E" w:rsidRPr="003E7846" w:rsidRDefault="005A768E" w:rsidP="00E950C8">
            <w:pPr>
              <w:jc w:val="center"/>
              <w:rPr>
                <w:b w:val="0"/>
              </w:rPr>
            </w:pPr>
            <w:r w:rsidRPr="00C657A6">
              <w:t>Objetos de conhecimento</w:t>
            </w:r>
          </w:p>
        </w:tc>
        <w:tc>
          <w:tcPr>
            <w:tcW w:w="1689" w:type="pct"/>
            <w:shd w:val="clear" w:color="auto" w:fill="7F7F7F" w:themeFill="text1" w:themeFillTint="80"/>
          </w:tcPr>
          <w:p w14:paraId="255DED52" w14:textId="77777777" w:rsidR="005A768E" w:rsidRPr="003E7846" w:rsidRDefault="005A768E" w:rsidP="00E950C8">
            <w:pPr>
              <w:jc w:val="center"/>
              <w:rPr>
                <w:b w:val="0"/>
              </w:rPr>
            </w:pPr>
            <w:r w:rsidRPr="00C657A6">
              <w:t>Habilidades</w:t>
            </w:r>
          </w:p>
        </w:tc>
      </w:tr>
      <w:tr w:rsidR="005A768E" w:rsidRPr="003E7846" w14:paraId="7055F255" w14:textId="77777777" w:rsidTr="00E950C8">
        <w:trPr>
          <w:trHeight w:val="20"/>
        </w:trPr>
        <w:tc>
          <w:tcPr>
            <w:tcW w:w="859" w:type="pct"/>
            <w:vMerge w:val="restart"/>
          </w:tcPr>
          <w:p w14:paraId="2BAD3227" w14:textId="77777777" w:rsidR="005A768E" w:rsidRPr="003E7846" w:rsidRDefault="005A768E" w:rsidP="00E950C8">
            <w:pPr>
              <w:jc w:val="center"/>
              <w:rPr>
                <w:b/>
              </w:rPr>
            </w:pPr>
            <w:r>
              <w:rPr>
                <w:b/>
              </w:rPr>
              <w:t>Números</w:t>
            </w:r>
          </w:p>
          <w:p w14:paraId="696141AA" w14:textId="77777777" w:rsidR="005A768E" w:rsidRPr="003E7846" w:rsidRDefault="005A768E" w:rsidP="00905A5C">
            <w:pPr>
              <w:jc w:val="center"/>
              <w:rPr>
                <w:b/>
              </w:rPr>
            </w:pPr>
          </w:p>
        </w:tc>
        <w:tc>
          <w:tcPr>
            <w:tcW w:w="1215" w:type="pct"/>
            <w:vAlign w:val="top"/>
          </w:tcPr>
          <w:p w14:paraId="532105E0" w14:textId="77777777" w:rsidR="005A768E" w:rsidRPr="00D447A5" w:rsidRDefault="005A768E" w:rsidP="00E950C8">
            <w:pPr>
              <w:spacing w:after="57" w:line="250" w:lineRule="auto"/>
            </w:pPr>
            <w:r w:rsidRPr="00D447A5">
              <w:t>Compreensão da ideia de dezena, dúzia, meia dúzia e centena.</w:t>
            </w:r>
          </w:p>
          <w:p w14:paraId="34EB4A87" w14:textId="77777777" w:rsidR="005A768E" w:rsidRPr="00D447A5" w:rsidRDefault="005A768E" w:rsidP="00E950C8">
            <w:pPr>
              <w:spacing w:after="57" w:line="250" w:lineRule="auto"/>
            </w:pPr>
            <w:r w:rsidRPr="00D447A5">
              <w:t xml:space="preserve">Contagem um a </w:t>
            </w:r>
            <w:proofErr w:type="gramStart"/>
            <w:r w:rsidRPr="00D447A5">
              <w:t>um relacionada</w:t>
            </w:r>
            <w:proofErr w:type="gramEnd"/>
            <w:r w:rsidRPr="00D447A5">
              <w:t xml:space="preserve"> à adição.</w:t>
            </w:r>
          </w:p>
          <w:p w14:paraId="4196E2F4" w14:textId="77777777" w:rsidR="005A768E" w:rsidRPr="00D447A5" w:rsidRDefault="005A768E" w:rsidP="00E950C8">
            <w:pPr>
              <w:spacing w:after="57" w:line="250" w:lineRule="auto"/>
            </w:pPr>
            <w:r w:rsidRPr="00D447A5">
              <w:t>Comparação e ordenação de números naturais.</w:t>
            </w:r>
          </w:p>
          <w:p w14:paraId="548D702C" w14:textId="77777777" w:rsidR="005A768E" w:rsidRPr="00D447A5" w:rsidRDefault="005A768E" w:rsidP="00E950C8">
            <w:pPr>
              <w:spacing w:after="57" w:line="250" w:lineRule="auto"/>
            </w:pPr>
            <w:r w:rsidRPr="00D447A5">
              <w:t>Registro do resultado de contagens ou de estimativas.</w:t>
            </w:r>
          </w:p>
          <w:p w14:paraId="51153767" w14:textId="77777777" w:rsidR="005A768E" w:rsidRPr="00D447A5" w:rsidRDefault="005A768E" w:rsidP="00E950C8">
            <w:pPr>
              <w:spacing w:after="57" w:line="250" w:lineRule="auto"/>
            </w:pPr>
            <w:r w:rsidRPr="00D447A5">
              <w:t>Representação e localização de números na reta numérica.</w:t>
            </w:r>
          </w:p>
        </w:tc>
        <w:tc>
          <w:tcPr>
            <w:tcW w:w="1237" w:type="pct"/>
            <w:vAlign w:val="top"/>
          </w:tcPr>
          <w:p w14:paraId="35FB4814" w14:textId="77777777" w:rsidR="005A768E" w:rsidRPr="003E7846" w:rsidRDefault="005A768E" w:rsidP="00E950C8">
            <w:pPr>
              <w:spacing w:after="57" w:line="250" w:lineRule="auto"/>
            </w:pPr>
            <w:r w:rsidRPr="003E7846">
              <w:t>Leitura, escrita, comparação e ordenação de números de até três ordens pela compreensão de características do sistema de numeração decimal (valor posicional e papel do zero</w:t>
            </w:r>
            <w:r>
              <w:t>)</w:t>
            </w:r>
          </w:p>
          <w:p w14:paraId="0409030F" w14:textId="77777777" w:rsidR="005A768E" w:rsidRPr="003E7846" w:rsidRDefault="005A768E" w:rsidP="00E950C8">
            <w:pPr>
              <w:spacing w:after="57" w:line="250" w:lineRule="auto"/>
            </w:pPr>
          </w:p>
        </w:tc>
        <w:tc>
          <w:tcPr>
            <w:tcW w:w="1689" w:type="pct"/>
            <w:vAlign w:val="top"/>
          </w:tcPr>
          <w:p w14:paraId="68C6F71E" w14:textId="77777777" w:rsidR="005A768E" w:rsidRPr="003E7846" w:rsidRDefault="005A768E" w:rsidP="00E950C8">
            <w:pPr>
              <w:spacing w:after="57" w:line="250" w:lineRule="auto"/>
            </w:pPr>
            <w:r w:rsidRPr="003E7846">
              <w:t>(EF02MA01) Comparar e ordenar números naturais (até a ordem de centenas) pela compreensão de características do sistema de numeração decimal (valor posicional e função do zero).</w:t>
            </w:r>
          </w:p>
          <w:p w14:paraId="34031B3B" w14:textId="77777777" w:rsidR="005A768E" w:rsidRPr="003E7846" w:rsidRDefault="005A768E" w:rsidP="00E950C8">
            <w:pPr>
              <w:spacing w:after="57" w:line="250" w:lineRule="auto"/>
            </w:pPr>
            <w:r w:rsidRPr="003E7846">
              <w:t>(EF02MA02) Registrar o resultado da contagem ou estimativa da quantidade de objetos em coleções de até 1000 unidades, realizada por meio de diferentes estratégias.</w:t>
            </w:r>
          </w:p>
          <w:p w14:paraId="76387E65" w14:textId="77777777" w:rsidR="005A768E" w:rsidRPr="003E7846" w:rsidRDefault="005A768E" w:rsidP="00E950C8">
            <w:pPr>
              <w:spacing w:after="57" w:line="250" w:lineRule="auto"/>
            </w:pPr>
            <w:r w:rsidRPr="003E7846">
              <w:t>(EF02MA03) Comparar quantidades de objetos de dois conjuntos, por estimativa e/ou por correspondência (um a um, dois a dois, entre outros), para indicar “tem mais”, “tem menos” ou “tem a mesma quantidade”, indicando, quando for o caso, quantos a mais e quantos a menos.</w:t>
            </w:r>
          </w:p>
        </w:tc>
      </w:tr>
      <w:tr w:rsidR="005A768E" w:rsidRPr="003E7846" w14:paraId="10D4D2CC" w14:textId="77777777" w:rsidTr="00E950C8">
        <w:trPr>
          <w:trHeight w:val="20"/>
        </w:trPr>
        <w:tc>
          <w:tcPr>
            <w:tcW w:w="859" w:type="pct"/>
            <w:vMerge/>
          </w:tcPr>
          <w:p w14:paraId="2C3E9AA5" w14:textId="77777777" w:rsidR="005A768E" w:rsidRPr="003E7846" w:rsidRDefault="005A768E" w:rsidP="00E950C8">
            <w:pPr>
              <w:jc w:val="center"/>
              <w:rPr>
                <w:b/>
              </w:rPr>
            </w:pPr>
          </w:p>
        </w:tc>
        <w:tc>
          <w:tcPr>
            <w:tcW w:w="1215" w:type="pct"/>
            <w:vAlign w:val="top"/>
          </w:tcPr>
          <w:p w14:paraId="78BF77D7" w14:textId="77777777" w:rsidR="005A768E" w:rsidRPr="003E7846" w:rsidRDefault="005A768E" w:rsidP="00E950C8">
            <w:pPr>
              <w:spacing w:after="57" w:line="250" w:lineRule="auto"/>
            </w:pPr>
            <w:r w:rsidRPr="003E7846">
              <w:t>Composição e decomposição de números naturais</w:t>
            </w:r>
            <w:r>
              <w:t xml:space="preserve"> até três ordens.</w:t>
            </w:r>
          </w:p>
        </w:tc>
        <w:tc>
          <w:tcPr>
            <w:tcW w:w="1237" w:type="pct"/>
            <w:vAlign w:val="top"/>
          </w:tcPr>
          <w:p w14:paraId="64657361" w14:textId="77777777" w:rsidR="005A768E" w:rsidRPr="003E7846" w:rsidRDefault="005A768E" w:rsidP="00E950C8">
            <w:pPr>
              <w:spacing w:after="57" w:line="250" w:lineRule="auto"/>
            </w:pPr>
            <w:r w:rsidRPr="003E7846">
              <w:t>Composição e decomposição de números naturais (até</w:t>
            </w:r>
            <w:r>
              <w:t xml:space="preserve"> 1</w:t>
            </w:r>
            <w:r w:rsidRPr="003E7846">
              <w:t>000</w:t>
            </w:r>
            <w:r w:rsidRPr="00D447A5">
              <w:t>)</w:t>
            </w:r>
          </w:p>
        </w:tc>
        <w:tc>
          <w:tcPr>
            <w:tcW w:w="1689" w:type="pct"/>
            <w:vAlign w:val="top"/>
          </w:tcPr>
          <w:p w14:paraId="23084F3E" w14:textId="77777777" w:rsidR="005A768E" w:rsidRPr="003E7846" w:rsidRDefault="005A768E" w:rsidP="00E950C8">
            <w:pPr>
              <w:spacing w:after="57" w:line="250" w:lineRule="auto"/>
            </w:pPr>
            <w:r w:rsidRPr="003E7846">
              <w:t xml:space="preserve">(EF02MA04) Compor e decompor números naturais de até três ordens, com suporte de material manipulável, por meio de diferentes adições. </w:t>
            </w:r>
          </w:p>
        </w:tc>
      </w:tr>
      <w:tr w:rsidR="005A768E" w:rsidRPr="003E7846" w14:paraId="7E67B0CE" w14:textId="77777777" w:rsidTr="00E950C8">
        <w:trPr>
          <w:trHeight w:val="20"/>
        </w:trPr>
        <w:tc>
          <w:tcPr>
            <w:tcW w:w="859" w:type="pct"/>
            <w:vMerge/>
          </w:tcPr>
          <w:p w14:paraId="4FA78458" w14:textId="77777777" w:rsidR="005A768E" w:rsidRPr="003E7846" w:rsidRDefault="005A768E" w:rsidP="00E950C8">
            <w:pPr>
              <w:jc w:val="center"/>
              <w:rPr>
                <w:b/>
              </w:rPr>
            </w:pPr>
          </w:p>
        </w:tc>
        <w:tc>
          <w:tcPr>
            <w:tcW w:w="1215" w:type="pct"/>
            <w:vAlign w:val="top"/>
          </w:tcPr>
          <w:p w14:paraId="688D1290" w14:textId="77777777" w:rsidR="005A768E" w:rsidRPr="003E7846" w:rsidRDefault="005A768E" w:rsidP="00E950C8">
            <w:pPr>
              <w:spacing w:after="57" w:line="250" w:lineRule="auto"/>
            </w:pPr>
            <w:r w:rsidRPr="003E7846">
              <w:t>Construção de fatos básicos da adição</w:t>
            </w:r>
          </w:p>
        </w:tc>
        <w:tc>
          <w:tcPr>
            <w:tcW w:w="1237" w:type="pct"/>
            <w:vAlign w:val="top"/>
          </w:tcPr>
          <w:p w14:paraId="070DFC0D" w14:textId="77777777" w:rsidR="005A768E" w:rsidRPr="003E7846" w:rsidRDefault="005A768E" w:rsidP="00E950C8">
            <w:pPr>
              <w:spacing w:after="57" w:line="250" w:lineRule="auto"/>
            </w:pPr>
            <w:r w:rsidRPr="003E7846">
              <w:t>Construção de fatos fundamentais da adição e da subtraçã</w:t>
            </w:r>
            <w:r w:rsidRPr="00D447A5">
              <w:t>o</w:t>
            </w:r>
          </w:p>
        </w:tc>
        <w:tc>
          <w:tcPr>
            <w:tcW w:w="1689" w:type="pct"/>
            <w:vAlign w:val="top"/>
          </w:tcPr>
          <w:p w14:paraId="3E8B3B1E" w14:textId="77777777" w:rsidR="005A768E" w:rsidRPr="003E7846" w:rsidRDefault="005A768E" w:rsidP="00E950C8">
            <w:pPr>
              <w:spacing w:after="57" w:line="250" w:lineRule="auto"/>
            </w:pPr>
            <w:r w:rsidRPr="003E7846">
              <w:t>(EF02MA05) Construir fatos básicos da adição e subtração e utilizá-los no cálculo mental ou escrito.</w:t>
            </w:r>
          </w:p>
        </w:tc>
      </w:tr>
      <w:tr w:rsidR="005A768E" w:rsidRPr="003E7846" w14:paraId="3D9F1BA6" w14:textId="77777777" w:rsidTr="00E950C8">
        <w:trPr>
          <w:trHeight w:val="20"/>
        </w:trPr>
        <w:tc>
          <w:tcPr>
            <w:tcW w:w="859" w:type="pct"/>
            <w:vMerge/>
          </w:tcPr>
          <w:p w14:paraId="6AF6D6E7" w14:textId="77777777" w:rsidR="005A768E" w:rsidRPr="003E7846" w:rsidRDefault="005A768E" w:rsidP="00E950C8">
            <w:pPr>
              <w:jc w:val="center"/>
              <w:rPr>
                <w:b/>
              </w:rPr>
            </w:pPr>
          </w:p>
        </w:tc>
        <w:tc>
          <w:tcPr>
            <w:tcW w:w="1215" w:type="pct"/>
            <w:vAlign w:val="top"/>
          </w:tcPr>
          <w:p w14:paraId="1A9F56BA" w14:textId="77777777" w:rsidR="005A768E" w:rsidRPr="003E7846" w:rsidRDefault="005A768E" w:rsidP="00E950C8">
            <w:pPr>
              <w:spacing w:after="57" w:line="250" w:lineRule="auto"/>
            </w:pPr>
            <w:r w:rsidRPr="00D447A5">
              <w:t>Cálculo mental e escrito.</w:t>
            </w:r>
          </w:p>
        </w:tc>
        <w:tc>
          <w:tcPr>
            <w:tcW w:w="1237" w:type="pct"/>
            <w:vAlign w:val="top"/>
          </w:tcPr>
          <w:p w14:paraId="6DCEEC51" w14:textId="77777777" w:rsidR="005A768E" w:rsidRPr="003E7846" w:rsidRDefault="005A768E" w:rsidP="00E950C8">
            <w:pPr>
              <w:spacing w:after="57" w:line="250" w:lineRule="auto"/>
            </w:pPr>
            <w:r w:rsidRPr="00D447A5">
              <w:t>Problemas envolvendo significados da adição e da subtração: juntar, acrescentar, separar, retirar, comparar e completar quantidades</w:t>
            </w:r>
          </w:p>
        </w:tc>
        <w:tc>
          <w:tcPr>
            <w:tcW w:w="1689" w:type="pct"/>
            <w:vAlign w:val="top"/>
          </w:tcPr>
          <w:p w14:paraId="364CDBF5" w14:textId="77777777" w:rsidR="005A768E" w:rsidRPr="003E7846" w:rsidRDefault="005A768E" w:rsidP="00E950C8">
            <w:pPr>
              <w:spacing w:after="57" w:line="250" w:lineRule="auto"/>
            </w:pPr>
            <w:r w:rsidRPr="00D447A5">
              <w:t>(EF03MA06) Resolver e elaborar problemas de adição e subtração com os significados de juntar, acrescentar, separar, retirar, comparar e completar quantidades, utilizando diferentes estratégias de cálculo, incluindo cálculo mental e estimativa.</w:t>
            </w:r>
          </w:p>
        </w:tc>
      </w:tr>
      <w:tr w:rsidR="005A768E" w:rsidRPr="003E7846" w14:paraId="6B806D36" w14:textId="77777777" w:rsidTr="00E950C8">
        <w:trPr>
          <w:trHeight w:val="20"/>
        </w:trPr>
        <w:tc>
          <w:tcPr>
            <w:tcW w:w="859" w:type="pct"/>
            <w:vMerge/>
          </w:tcPr>
          <w:p w14:paraId="1BF47A63" w14:textId="77777777" w:rsidR="005A768E" w:rsidRPr="003E7846" w:rsidRDefault="005A768E" w:rsidP="00E950C8">
            <w:pPr>
              <w:jc w:val="center"/>
              <w:rPr>
                <w:b/>
              </w:rPr>
            </w:pPr>
          </w:p>
        </w:tc>
        <w:tc>
          <w:tcPr>
            <w:tcW w:w="1215" w:type="pct"/>
            <w:vAlign w:val="top"/>
          </w:tcPr>
          <w:p w14:paraId="0D07DB98" w14:textId="77777777" w:rsidR="005A768E" w:rsidRPr="003E7846" w:rsidRDefault="005A768E" w:rsidP="00E950C8">
            <w:pPr>
              <w:spacing w:after="57" w:line="250" w:lineRule="auto"/>
            </w:pPr>
            <w:r w:rsidRPr="003E7846">
              <w:t>Construção de sequência numérica em ordem crescente e decrescente</w:t>
            </w:r>
            <w:r>
              <w:t>.</w:t>
            </w:r>
          </w:p>
        </w:tc>
        <w:tc>
          <w:tcPr>
            <w:tcW w:w="1237" w:type="pct"/>
            <w:vAlign w:val="top"/>
          </w:tcPr>
          <w:p w14:paraId="01800F78" w14:textId="77777777" w:rsidR="005A768E" w:rsidRPr="003E7846" w:rsidRDefault="005A768E" w:rsidP="00E950C8">
            <w:pPr>
              <w:spacing w:after="57" w:line="250" w:lineRule="auto"/>
            </w:pPr>
            <w:r w:rsidRPr="003E7846">
              <w:t>Construção de sequências repetitivas e de sequências recursiva</w:t>
            </w:r>
            <w:r w:rsidRPr="000B1561">
              <w:t>s</w:t>
            </w:r>
          </w:p>
        </w:tc>
        <w:tc>
          <w:tcPr>
            <w:tcW w:w="1689" w:type="pct"/>
            <w:vAlign w:val="top"/>
          </w:tcPr>
          <w:p w14:paraId="28DE1961" w14:textId="77777777" w:rsidR="005A768E" w:rsidRPr="003E7846" w:rsidRDefault="005A768E" w:rsidP="00E950C8">
            <w:pPr>
              <w:spacing w:after="57" w:line="250" w:lineRule="auto"/>
            </w:pPr>
            <w:r w:rsidRPr="003E7846">
              <w:t>(EF02MA09) Construir sequências de números naturais em ordem crescente ou decrescente a partir de um número qualquer, utilizando uma regularidade estabelecida.</w:t>
            </w:r>
          </w:p>
        </w:tc>
      </w:tr>
    </w:tbl>
    <w:p w14:paraId="56120352" w14:textId="77777777" w:rsidR="007714DA" w:rsidRDefault="007714DA" w:rsidP="001D217F">
      <w:pPr>
        <w:jc w:val="right"/>
      </w:pPr>
      <w:r>
        <w:t>Continua</w:t>
      </w:r>
    </w:p>
    <w:p w14:paraId="0C163BFB" w14:textId="77777777" w:rsidR="007714DA" w:rsidRDefault="007714DA" w:rsidP="001D217F">
      <w:r>
        <w:br w:type="page"/>
      </w:r>
    </w:p>
    <w:p w14:paraId="4C07C1D5" w14:textId="77777777" w:rsidR="007714DA" w:rsidRDefault="007714DA" w:rsidP="007714DA">
      <w:r>
        <w:lastRenderedPageBreak/>
        <w:t>Continuação</w:t>
      </w:r>
    </w:p>
    <w:tbl>
      <w:tblPr>
        <w:tblStyle w:val="Tabelacomgrade"/>
        <w:tblpPr w:leftFromText="141" w:rightFromText="141" w:bottomFromText="160" w:vertAnchor="text" w:horzAnchor="margin" w:tblpXSpec="center" w:tblpY="111"/>
        <w:tblW w:w="4953" w:type="pct"/>
        <w:tblLook w:val="04A0" w:firstRow="1" w:lastRow="0" w:firstColumn="1" w:lastColumn="0" w:noHBand="0" w:noVBand="1"/>
      </w:tblPr>
      <w:tblGrid>
        <w:gridCol w:w="1940"/>
        <w:gridCol w:w="2325"/>
        <w:gridCol w:w="2325"/>
        <w:gridCol w:w="2947"/>
      </w:tblGrid>
      <w:tr w:rsidR="001D217F" w:rsidRPr="003E7846" w14:paraId="2DF8D5C1" w14:textId="77777777" w:rsidTr="001D21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1017" w:type="pct"/>
            <w:vMerge w:val="restart"/>
            <w:shd w:val="clear" w:color="auto" w:fill="FFFFFF" w:themeFill="background1"/>
          </w:tcPr>
          <w:p w14:paraId="0E683A76" w14:textId="77777777" w:rsidR="001D217F" w:rsidRPr="007714DA" w:rsidRDefault="001D217F" w:rsidP="007714DA">
            <w:pPr>
              <w:spacing w:after="57" w:line="250" w:lineRule="auto"/>
              <w:ind w:left="-60"/>
              <w:rPr>
                <w:b w:val="0"/>
                <w:color w:val="auto"/>
              </w:rPr>
            </w:pPr>
          </w:p>
        </w:tc>
        <w:tc>
          <w:tcPr>
            <w:tcW w:w="1219" w:type="pct"/>
            <w:shd w:val="clear" w:color="auto" w:fill="FFFFFF" w:themeFill="background1"/>
            <w:vAlign w:val="top"/>
          </w:tcPr>
          <w:p w14:paraId="35DD3FE0" w14:textId="28A99FE7" w:rsidR="001D217F" w:rsidRPr="007714DA" w:rsidRDefault="001D217F" w:rsidP="00E950C8">
            <w:pPr>
              <w:spacing w:after="57" w:line="250" w:lineRule="auto"/>
              <w:rPr>
                <w:b w:val="0"/>
                <w:color w:val="auto"/>
              </w:rPr>
            </w:pPr>
            <w:r w:rsidRPr="007714DA">
              <w:rPr>
                <w:b w:val="0"/>
                <w:color w:val="auto"/>
              </w:rPr>
              <w:t>Descrição de elementos ausentes em sequências numéricas.</w:t>
            </w:r>
          </w:p>
        </w:tc>
        <w:tc>
          <w:tcPr>
            <w:tcW w:w="1219" w:type="pct"/>
            <w:shd w:val="clear" w:color="auto" w:fill="FFFFFF" w:themeFill="background1"/>
            <w:vAlign w:val="top"/>
          </w:tcPr>
          <w:p w14:paraId="03E84168" w14:textId="77777777" w:rsidR="001D217F" w:rsidRPr="007714DA" w:rsidRDefault="001D217F" w:rsidP="00E950C8">
            <w:pPr>
              <w:spacing w:after="57" w:line="250" w:lineRule="auto"/>
              <w:rPr>
                <w:b w:val="0"/>
                <w:color w:val="auto"/>
              </w:rPr>
            </w:pPr>
            <w:r w:rsidRPr="007714DA">
              <w:rPr>
                <w:b w:val="0"/>
                <w:color w:val="auto"/>
              </w:rPr>
              <w:t>Identificação de regularidade de sequências e determinação de elementos ausentes na sequência</w:t>
            </w:r>
          </w:p>
        </w:tc>
        <w:tc>
          <w:tcPr>
            <w:tcW w:w="1545" w:type="pct"/>
            <w:shd w:val="clear" w:color="auto" w:fill="FFFFFF" w:themeFill="background1"/>
            <w:vAlign w:val="top"/>
          </w:tcPr>
          <w:p w14:paraId="0021DBC5" w14:textId="77777777" w:rsidR="001D217F" w:rsidRPr="007714DA" w:rsidRDefault="001D217F" w:rsidP="00E950C8">
            <w:pPr>
              <w:spacing w:after="57" w:line="250" w:lineRule="auto"/>
              <w:rPr>
                <w:b w:val="0"/>
                <w:color w:val="auto"/>
              </w:rPr>
            </w:pPr>
            <w:r w:rsidRPr="007714DA">
              <w:rPr>
                <w:b w:val="0"/>
                <w:color w:val="auto"/>
              </w:rPr>
              <w:t>(EF02MA11) Descrever os elementos ausentes em sequências repetitivas e em sequências recursivas de números naturais, objetos ou figuras.</w:t>
            </w:r>
          </w:p>
        </w:tc>
      </w:tr>
      <w:tr w:rsidR="001D217F" w:rsidRPr="003E7846" w14:paraId="41956C36" w14:textId="77777777" w:rsidTr="001D217F">
        <w:trPr>
          <w:trHeight w:val="20"/>
        </w:trPr>
        <w:tc>
          <w:tcPr>
            <w:tcW w:w="1017" w:type="pct"/>
            <w:vMerge/>
            <w:shd w:val="clear" w:color="auto" w:fill="FFFFFF" w:themeFill="background1"/>
          </w:tcPr>
          <w:p w14:paraId="00B041A3" w14:textId="77777777" w:rsidR="001D217F" w:rsidRPr="007714DA" w:rsidRDefault="001D217F" w:rsidP="00E950C8">
            <w:pPr>
              <w:spacing w:after="57" w:line="250" w:lineRule="auto"/>
            </w:pPr>
          </w:p>
        </w:tc>
        <w:tc>
          <w:tcPr>
            <w:tcW w:w="1219" w:type="pct"/>
            <w:shd w:val="clear" w:color="auto" w:fill="FFFFFF" w:themeFill="background1"/>
            <w:vAlign w:val="top"/>
          </w:tcPr>
          <w:p w14:paraId="3E2D2801" w14:textId="4F9776AA" w:rsidR="001D217F" w:rsidRPr="007714DA" w:rsidRDefault="001D217F" w:rsidP="00E950C8">
            <w:pPr>
              <w:spacing w:after="57" w:line="250" w:lineRule="auto"/>
            </w:pPr>
            <w:r w:rsidRPr="007714DA">
              <w:t>Equivalência entre valores compostos por cédulas e moedas do sistema monetário brasileiro.</w:t>
            </w:r>
          </w:p>
        </w:tc>
        <w:tc>
          <w:tcPr>
            <w:tcW w:w="1219" w:type="pct"/>
            <w:shd w:val="clear" w:color="auto" w:fill="FFFFFF" w:themeFill="background1"/>
            <w:vAlign w:val="top"/>
          </w:tcPr>
          <w:p w14:paraId="65647CE3" w14:textId="77777777" w:rsidR="001D217F" w:rsidRPr="007714DA" w:rsidRDefault="001D217F" w:rsidP="00E950C8">
            <w:pPr>
              <w:spacing w:after="57" w:line="250" w:lineRule="auto"/>
            </w:pPr>
            <w:r w:rsidRPr="007714DA">
              <w:t>Sistema monetário brasileiro: reconhecimento de cédulas e moedas e equivalência de valores</w:t>
            </w:r>
          </w:p>
        </w:tc>
        <w:tc>
          <w:tcPr>
            <w:tcW w:w="1545" w:type="pct"/>
            <w:shd w:val="clear" w:color="auto" w:fill="FFFFFF" w:themeFill="background1"/>
            <w:vAlign w:val="top"/>
          </w:tcPr>
          <w:p w14:paraId="5B17F817" w14:textId="77777777" w:rsidR="001D217F" w:rsidRPr="007714DA" w:rsidRDefault="001D217F" w:rsidP="00E950C8">
            <w:pPr>
              <w:spacing w:after="57" w:line="250" w:lineRule="auto"/>
            </w:pPr>
            <w:r w:rsidRPr="007714DA">
              <w:t>(EF02MA20) Estabelecer a equivalência de valores entre moedas e cédulas do sistema monetário brasileiro para resolver situações cotidianas.</w:t>
            </w:r>
          </w:p>
        </w:tc>
      </w:tr>
      <w:tr w:rsidR="001D217F" w:rsidRPr="003E7846" w14:paraId="3ABF2B8C" w14:textId="77777777" w:rsidTr="001D217F">
        <w:trPr>
          <w:trHeight w:val="20"/>
        </w:trPr>
        <w:tc>
          <w:tcPr>
            <w:tcW w:w="1017" w:type="pct"/>
            <w:vMerge/>
            <w:shd w:val="clear" w:color="auto" w:fill="FFFFFF" w:themeFill="background1"/>
          </w:tcPr>
          <w:p w14:paraId="21CCF79C" w14:textId="77777777" w:rsidR="001D217F" w:rsidRPr="007714DA" w:rsidRDefault="001D217F" w:rsidP="00E950C8">
            <w:pPr>
              <w:spacing w:after="57" w:line="250" w:lineRule="auto"/>
            </w:pPr>
          </w:p>
        </w:tc>
        <w:tc>
          <w:tcPr>
            <w:tcW w:w="1219" w:type="pct"/>
            <w:shd w:val="clear" w:color="auto" w:fill="FFFFFF" w:themeFill="background1"/>
            <w:vAlign w:val="top"/>
          </w:tcPr>
          <w:p w14:paraId="1C653600" w14:textId="04D2B095" w:rsidR="001D217F" w:rsidRPr="007714DA" w:rsidRDefault="001D217F" w:rsidP="00E950C8">
            <w:pPr>
              <w:spacing w:after="57" w:line="250" w:lineRule="auto"/>
            </w:pPr>
            <w:r w:rsidRPr="007714DA">
              <w:t xml:space="preserve">Comparação de dados organizados em gráficos de colunas simples. </w:t>
            </w:r>
          </w:p>
          <w:p w14:paraId="71D5646E" w14:textId="77777777" w:rsidR="001D217F" w:rsidRPr="007714DA" w:rsidRDefault="001D217F" w:rsidP="00E950C8">
            <w:pPr>
              <w:spacing w:after="57" w:line="250" w:lineRule="auto"/>
            </w:pPr>
            <w:r w:rsidRPr="007714DA">
              <w:t>Leitura de tabelas simples.</w:t>
            </w:r>
          </w:p>
          <w:p w14:paraId="227AC646" w14:textId="77777777" w:rsidR="001D217F" w:rsidRPr="007714DA" w:rsidRDefault="001D217F" w:rsidP="00E950C8">
            <w:pPr>
              <w:spacing w:after="57" w:line="250" w:lineRule="auto"/>
            </w:pPr>
            <w:r w:rsidRPr="007714DA">
              <w:t>Organização de dados em listas e tabelas.</w:t>
            </w:r>
          </w:p>
        </w:tc>
        <w:tc>
          <w:tcPr>
            <w:tcW w:w="1219" w:type="pct"/>
            <w:shd w:val="clear" w:color="auto" w:fill="FFFFFF" w:themeFill="background1"/>
            <w:vAlign w:val="top"/>
          </w:tcPr>
          <w:p w14:paraId="5B153E13" w14:textId="77777777" w:rsidR="001D217F" w:rsidRPr="007714DA" w:rsidRDefault="001D217F" w:rsidP="00E950C8">
            <w:pPr>
              <w:spacing w:after="57" w:line="250" w:lineRule="auto"/>
            </w:pPr>
            <w:r w:rsidRPr="007714DA">
              <w:t>Coleta, classificação e representação de dados em tabelas simples e de dupla entrada e em gráficos de colunas</w:t>
            </w:r>
          </w:p>
        </w:tc>
        <w:tc>
          <w:tcPr>
            <w:tcW w:w="1545" w:type="pct"/>
            <w:shd w:val="clear" w:color="auto" w:fill="FFFFFF" w:themeFill="background1"/>
            <w:vAlign w:val="top"/>
          </w:tcPr>
          <w:p w14:paraId="58FB4627" w14:textId="77777777" w:rsidR="001D217F" w:rsidRPr="007714DA" w:rsidRDefault="001D217F" w:rsidP="00E950C8">
            <w:pPr>
              <w:spacing w:after="57" w:line="250" w:lineRule="auto"/>
            </w:pPr>
            <w:r w:rsidRPr="007714DA">
              <w:t>(EF02MA22) Comparar informações de pesquisas apresentadas por meio de tabelas de dupla entrada e em gráficos de colunas simples ou barras, para melhor compreender aspectos da realidade próxima.</w:t>
            </w:r>
          </w:p>
        </w:tc>
      </w:tr>
    </w:tbl>
    <w:p w14:paraId="302DFFB3" w14:textId="77777777" w:rsidR="005A768E" w:rsidRDefault="005A768E" w:rsidP="005A768E">
      <w:pPr>
        <w:pStyle w:val="00Textogeral"/>
      </w:pPr>
    </w:p>
    <w:p w14:paraId="3D1A4DAB" w14:textId="5B3AD196" w:rsidR="005A768E" w:rsidRPr="00BB4B18" w:rsidRDefault="005A768E" w:rsidP="007714DA">
      <w:r>
        <w:br w:type="page"/>
      </w:r>
    </w:p>
    <w:tbl>
      <w:tblPr>
        <w:tblStyle w:val="Tabelacomgrade"/>
        <w:tblpPr w:leftFromText="141" w:rightFromText="141" w:bottomFromText="160" w:vertAnchor="text" w:horzAnchor="margin" w:tblpXSpec="center" w:tblpY="111"/>
        <w:tblW w:w="5004" w:type="pct"/>
        <w:tblLook w:val="04A0" w:firstRow="1" w:lastRow="0" w:firstColumn="1" w:lastColumn="0" w:noHBand="0" w:noVBand="1"/>
      </w:tblPr>
      <w:tblGrid>
        <w:gridCol w:w="1640"/>
        <w:gridCol w:w="2326"/>
        <w:gridCol w:w="2552"/>
        <w:gridCol w:w="3118"/>
      </w:tblGrid>
      <w:tr w:rsidR="005A768E" w:rsidRPr="003E7846" w14:paraId="7627F493" w14:textId="77777777" w:rsidTr="00E950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851" w:type="pct"/>
            <w:shd w:val="clear" w:color="auto" w:fill="7F7F7F" w:themeFill="text1" w:themeFillTint="80"/>
          </w:tcPr>
          <w:p w14:paraId="352260AE" w14:textId="77777777" w:rsidR="005A768E" w:rsidRPr="006032E6" w:rsidRDefault="005A768E" w:rsidP="00E950C8">
            <w:pPr>
              <w:jc w:val="center"/>
            </w:pPr>
            <w:r w:rsidRPr="006032E6">
              <w:lastRenderedPageBreak/>
              <w:t xml:space="preserve">Unidade </w:t>
            </w:r>
            <w:r>
              <w:t>3</w:t>
            </w:r>
          </w:p>
        </w:tc>
        <w:tc>
          <w:tcPr>
            <w:tcW w:w="1207" w:type="pct"/>
            <w:shd w:val="clear" w:color="auto" w:fill="7F7F7F" w:themeFill="text1" w:themeFillTint="80"/>
          </w:tcPr>
          <w:p w14:paraId="02E3B899" w14:textId="77777777" w:rsidR="005A768E" w:rsidRPr="006032E6" w:rsidRDefault="005A768E" w:rsidP="00E950C8">
            <w:pPr>
              <w:jc w:val="center"/>
              <w:rPr>
                <w:highlight w:val="yellow"/>
              </w:rPr>
            </w:pPr>
            <w:r w:rsidRPr="006032E6">
              <w:t xml:space="preserve">Conteúdos </w:t>
            </w:r>
          </w:p>
        </w:tc>
        <w:tc>
          <w:tcPr>
            <w:tcW w:w="1324" w:type="pct"/>
            <w:shd w:val="clear" w:color="auto" w:fill="7F7F7F" w:themeFill="text1" w:themeFillTint="80"/>
          </w:tcPr>
          <w:p w14:paraId="752D80B3" w14:textId="77777777" w:rsidR="005A768E" w:rsidRPr="006032E6" w:rsidRDefault="005A768E" w:rsidP="00E950C8">
            <w:pPr>
              <w:jc w:val="center"/>
            </w:pPr>
            <w:r w:rsidRPr="006032E6">
              <w:t>Objetos de conhecimento</w:t>
            </w:r>
          </w:p>
        </w:tc>
        <w:tc>
          <w:tcPr>
            <w:tcW w:w="1618" w:type="pct"/>
            <w:shd w:val="clear" w:color="auto" w:fill="7F7F7F" w:themeFill="text1" w:themeFillTint="80"/>
          </w:tcPr>
          <w:p w14:paraId="6DAF38EE" w14:textId="77777777" w:rsidR="005A768E" w:rsidRPr="006032E6" w:rsidRDefault="005A768E" w:rsidP="00E950C8">
            <w:pPr>
              <w:jc w:val="center"/>
            </w:pPr>
            <w:r w:rsidRPr="006032E6">
              <w:t>Habilidades</w:t>
            </w:r>
          </w:p>
        </w:tc>
      </w:tr>
      <w:tr w:rsidR="005A768E" w:rsidRPr="003E7846" w14:paraId="3380A6B3" w14:textId="77777777" w:rsidTr="00E950C8">
        <w:tc>
          <w:tcPr>
            <w:tcW w:w="851" w:type="pct"/>
            <w:vMerge w:val="restart"/>
          </w:tcPr>
          <w:p w14:paraId="75DE9DD1" w14:textId="77777777" w:rsidR="005A768E" w:rsidRPr="003E7846" w:rsidRDefault="005A768E" w:rsidP="00E950C8">
            <w:pPr>
              <w:jc w:val="center"/>
              <w:rPr>
                <w:b/>
              </w:rPr>
            </w:pPr>
            <w:r>
              <w:rPr>
                <w:b/>
              </w:rPr>
              <w:t>Adição e subtração</w:t>
            </w:r>
          </w:p>
          <w:p w14:paraId="5DC85227" w14:textId="77777777" w:rsidR="005A768E" w:rsidRPr="003E7846" w:rsidRDefault="005A768E" w:rsidP="00E950C8">
            <w:pPr>
              <w:rPr>
                <w:b/>
              </w:rPr>
            </w:pPr>
          </w:p>
        </w:tc>
        <w:tc>
          <w:tcPr>
            <w:tcW w:w="1207" w:type="pct"/>
            <w:vAlign w:val="top"/>
          </w:tcPr>
          <w:p w14:paraId="6904934F" w14:textId="77777777" w:rsidR="005A768E" w:rsidRPr="003E7846" w:rsidRDefault="005A768E" w:rsidP="00E950C8">
            <w:pPr>
              <w:spacing w:after="57" w:line="250" w:lineRule="auto"/>
            </w:pPr>
            <w:r w:rsidRPr="001F1B94">
              <w:t>Composição e decomposição de números naturais.</w:t>
            </w:r>
          </w:p>
        </w:tc>
        <w:tc>
          <w:tcPr>
            <w:tcW w:w="1324" w:type="pct"/>
            <w:vAlign w:val="top"/>
          </w:tcPr>
          <w:p w14:paraId="6F94222D" w14:textId="77777777" w:rsidR="005A768E" w:rsidRPr="003E7846" w:rsidRDefault="005A768E" w:rsidP="00E950C8">
            <w:pPr>
              <w:spacing w:after="57" w:line="250" w:lineRule="auto"/>
            </w:pPr>
            <w:r w:rsidRPr="006032E6">
              <w:t>Composição e decomposição de números naturais (até 1000)</w:t>
            </w:r>
          </w:p>
        </w:tc>
        <w:tc>
          <w:tcPr>
            <w:tcW w:w="1618" w:type="pct"/>
            <w:vAlign w:val="top"/>
          </w:tcPr>
          <w:p w14:paraId="20F00871" w14:textId="77777777" w:rsidR="005A768E" w:rsidRPr="003E7846" w:rsidRDefault="005A768E" w:rsidP="00E950C8">
            <w:pPr>
              <w:spacing w:after="57" w:line="250" w:lineRule="auto"/>
            </w:pPr>
            <w:r w:rsidRPr="006032E6">
              <w:t>(EF02MA04) Compor e decompor números naturais de até três ordens, com suporte de material manipulável, por meio de diferentes adições.</w:t>
            </w:r>
          </w:p>
        </w:tc>
      </w:tr>
      <w:tr w:rsidR="005A768E" w:rsidRPr="003E7846" w14:paraId="5FC12E91" w14:textId="77777777" w:rsidTr="00E950C8">
        <w:tc>
          <w:tcPr>
            <w:tcW w:w="851" w:type="pct"/>
            <w:vMerge/>
          </w:tcPr>
          <w:p w14:paraId="6987FE16" w14:textId="77777777" w:rsidR="005A768E" w:rsidRPr="003E7846" w:rsidRDefault="005A768E" w:rsidP="00E950C8"/>
        </w:tc>
        <w:tc>
          <w:tcPr>
            <w:tcW w:w="1207" w:type="pct"/>
            <w:vAlign w:val="top"/>
          </w:tcPr>
          <w:p w14:paraId="212B82C3" w14:textId="77777777" w:rsidR="005A768E" w:rsidRPr="001F1B94" w:rsidRDefault="005A768E" w:rsidP="00E950C8">
            <w:pPr>
              <w:spacing w:after="57" w:line="250" w:lineRule="auto"/>
            </w:pPr>
            <w:r w:rsidRPr="001F1B94">
              <w:t>Construção dos fatos básicos da adição e da subtração.</w:t>
            </w:r>
          </w:p>
          <w:p w14:paraId="1D44347B" w14:textId="77777777" w:rsidR="005A768E" w:rsidRPr="001F1B94" w:rsidRDefault="005A768E" w:rsidP="00E950C8">
            <w:pPr>
              <w:spacing w:after="57" w:line="250" w:lineRule="auto"/>
            </w:pPr>
            <w:r w:rsidRPr="001F1B94">
              <w:t>Cálculo mental ou escrito.</w:t>
            </w:r>
          </w:p>
          <w:p w14:paraId="5C9E0AA7" w14:textId="77777777" w:rsidR="005A768E" w:rsidRPr="003E7846" w:rsidRDefault="005A768E" w:rsidP="00E950C8">
            <w:pPr>
              <w:spacing w:after="57" w:line="250" w:lineRule="auto"/>
            </w:pPr>
            <w:r w:rsidRPr="001F1B94">
              <w:t>Ampliação de estratégias de cálculo mental em situações de adição e de subtração.</w:t>
            </w:r>
          </w:p>
        </w:tc>
        <w:tc>
          <w:tcPr>
            <w:tcW w:w="1324" w:type="pct"/>
            <w:vAlign w:val="top"/>
          </w:tcPr>
          <w:p w14:paraId="360B9CCF" w14:textId="77777777" w:rsidR="005A768E" w:rsidRPr="003E7846" w:rsidRDefault="005A768E" w:rsidP="00E950C8">
            <w:pPr>
              <w:spacing w:after="57" w:line="250" w:lineRule="auto"/>
            </w:pPr>
            <w:r w:rsidRPr="003E7846">
              <w:t>Construção de fatos fundamentais da adição e subtraçã</w:t>
            </w:r>
            <w:r w:rsidRPr="00EF38A8">
              <w:t>o</w:t>
            </w:r>
          </w:p>
        </w:tc>
        <w:tc>
          <w:tcPr>
            <w:tcW w:w="1618" w:type="pct"/>
            <w:vAlign w:val="top"/>
          </w:tcPr>
          <w:p w14:paraId="768B7981" w14:textId="77777777" w:rsidR="005A768E" w:rsidRPr="003E7846" w:rsidRDefault="005A768E" w:rsidP="00E950C8">
            <w:pPr>
              <w:spacing w:after="57" w:line="250" w:lineRule="auto"/>
            </w:pPr>
            <w:r w:rsidRPr="003E7846">
              <w:t>(EF02MA05) Construir fatos básicos da adição e subtração e utilizá-los no cálculo mental ou escrito.</w:t>
            </w:r>
          </w:p>
        </w:tc>
      </w:tr>
      <w:tr w:rsidR="005A768E" w:rsidRPr="003E7846" w14:paraId="0D1AAB35" w14:textId="77777777" w:rsidTr="00E950C8">
        <w:tc>
          <w:tcPr>
            <w:tcW w:w="851" w:type="pct"/>
            <w:vMerge/>
          </w:tcPr>
          <w:p w14:paraId="11244F50" w14:textId="77777777" w:rsidR="005A768E" w:rsidRPr="003E7846" w:rsidRDefault="005A768E" w:rsidP="00E950C8"/>
        </w:tc>
        <w:tc>
          <w:tcPr>
            <w:tcW w:w="1207" w:type="pct"/>
            <w:vAlign w:val="top"/>
          </w:tcPr>
          <w:p w14:paraId="39037359" w14:textId="77777777" w:rsidR="005A768E" w:rsidRPr="001F1B94" w:rsidRDefault="005A768E" w:rsidP="00E950C8">
            <w:pPr>
              <w:spacing w:after="57" w:line="250" w:lineRule="auto"/>
            </w:pPr>
            <w:r w:rsidRPr="001F1B94">
              <w:t>Ampliação de significados da adição: juntar e acrescentar quantidades.</w:t>
            </w:r>
          </w:p>
          <w:p w14:paraId="546CFB84" w14:textId="77777777" w:rsidR="005A768E" w:rsidRDefault="005A768E" w:rsidP="00E950C8">
            <w:pPr>
              <w:spacing w:after="57" w:line="250" w:lineRule="auto"/>
            </w:pPr>
            <w:r w:rsidRPr="001F1B94">
              <w:t xml:space="preserve">Adição envolvendo mais de duas parcelas. </w:t>
            </w:r>
          </w:p>
          <w:p w14:paraId="73F9DD27" w14:textId="77777777" w:rsidR="005A768E" w:rsidRPr="001F1B94" w:rsidRDefault="005A768E" w:rsidP="00E950C8">
            <w:pPr>
              <w:spacing w:after="57" w:line="250" w:lineRule="auto"/>
            </w:pPr>
            <w:r>
              <w:t>E</w:t>
            </w:r>
            <w:r w:rsidRPr="001F1B94">
              <w:t>stratégias de adição e subtração.</w:t>
            </w:r>
          </w:p>
          <w:p w14:paraId="53A61814" w14:textId="77777777" w:rsidR="005A768E" w:rsidRPr="001F1B94" w:rsidRDefault="005A768E" w:rsidP="00E950C8">
            <w:pPr>
              <w:spacing w:after="57" w:line="250" w:lineRule="auto"/>
            </w:pPr>
            <w:r w:rsidRPr="001F1B94">
              <w:t>Resolução e elaboração de problemas.</w:t>
            </w:r>
          </w:p>
        </w:tc>
        <w:tc>
          <w:tcPr>
            <w:tcW w:w="1324" w:type="pct"/>
            <w:vAlign w:val="top"/>
          </w:tcPr>
          <w:p w14:paraId="25F69B4C" w14:textId="77777777" w:rsidR="005A768E" w:rsidRPr="003E7846" w:rsidRDefault="005A768E" w:rsidP="00E950C8">
            <w:pPr>
              <w:spacing w:after="57" w:line="250" w:lineRule="auto"/>
            </w:pPr>
            <w:r w:rsidRPr="003E7846">
              <w:t>Problemas envolvendo diferentes significados da adição e da subtração (juntar, acrescentar, separar, retirar</w:t>
            </w:r>
            <w:r w:rsidRPr="00EF38A8">
              <w:t>)</w:t>
            </w:r>
          </w:p>
        </w:tc>
        <w:tc>
          <w:tcPr>
            <w:tcW w:w="1618" w:type="pct"/>
            <w:vAlign w:val="top"/>
          </w:tcPr>
          <w:p w14:paraId="00B078E5" w14:textId="77777777" w:rsidR="005A768E" w:rsidRPr="003E7846" w:rsidRDefault="005A768E" w:rsidP="00E950C8">
            <w:pPr>
              <w:spacing w:after="57" w:line="250" w:lineRule="auto"/>
            </w:pPr>
            <w:r w:rsidRPr="003E7846">
              <w:t>(EF02MA06) Resolver e elaborar problemas de adição e de subtração, envolvendo números de até três ordens, com os significados de juntar, acrescentar, separar, retirar, utilizando estratégias pessoais ou convencionais.</w:t>
            </w:r>
          </w:p>
        </w:tc>
      </w:tr>
      <w:tr w:rsidR="005A768E" w:rsidRPr="003E7846" w14:paraId="402A933C" w14:textId="77777777" w:rsidTr="00E950C8">
        <w:tc>
          <w:tcPr>
            <w:tcW w:w="851" w:type="pct"/>
            <w:vMerge/>
          </w:tcPr>
          <w:p w14:paraId="5326C4B4" w14:textId="77777777" w:rsidR="005A768E" w:rsidRPr="003E7846" w:rsidRDefault="005A768E" w:rsidP="00E950C8"/>
        </w:tc>
        <w:tc>
          <w:tcPr>
            <w:tcW w:w="1207" w:type="pct"/>
            <w:vAlign w:val="top"/>
          </w:tcPr>
          <w:p w14:paraId="1155186E" w14:textId="77777777" w:rsidR="005A768E" w:rsidRPr="003E7846" w:rsidRDefault="005A768E" w:rsidP="00E950C8">
            <w:pPr>
              <w:spacing w:after="57" w:line="250" w:lineRule="auto"/>
            </w:pPr>
            <w:r w:rsidRPr="001F1B94">
              <w:t>Construção de sequências numéricas crescentes ou decrescentes iniciando de diferentes números.</w:t>
            </w:r>
          </w:p>
        </w:tc>
        <w:tc>
          <w:tcPr>
            <w:tcW w:w="1324" w:type="pct"/>
            <w:vAlign w:val="top"/>
          </w:tcPr>
          <w:p w14:paraId="0896E677" w14:textId="77777777" w:rsidR="005A768E" w:rsidRPr="003E7846" w:rsidRDefault="005A768E" w:rsidP="00E950C8">
            <w:pPr>
              <w:spacing w:after="57" w:line="250" w:lineRule="auto"/>
            </w:pPr>
            <w:r w:rsidRPr="003E7846">
              <w:t>Construção de sequências repetitivas e de sequências recursiva</w:t>
            </w:r>
            <w:r w:rsidRPr="00EF38A8">
              <w:t>s</w:t>
            </w:r>
          </w:p>
        </w:tc>
        <w:tc>
          <w:tcPr>
            <w:tcW w:w="1618" w:type="pct"/>
            <w:vAlign w:val="top"/>
          </w:tcPr>
          <w:p w14:paraId="2014270B" w14:textId="77777777" w:rsidR="005A768E" w:rsidRPr="003E7846" w:rsidRDefault="005A768E" w:rsidP="00E950C8">
            <w:pPr>
              <w:spacing w:after="57" w:line="250" w:lineRule="auto"/>
            </w:pPr>
            <w:r w:rsidRPr="003E7846">
              <w:t>(EF02MA09) Construir sequências de números naturais em ordem crescente ou decrescente a partir de um número qualquer, utilizando uma regularidade estabelecida.</w:t>
            </w:r>
          </w:p>
        </w:tc>
      </w:tr>
      <w:tr w:rsidR="005A768E" w:rsidRPr="003E7846" w14:paraId="1CDE7456" w14:textId="77777777" w:rsidTr="00E950C8">
        <w:tc>
          <w:tcPr>
            <w:tcW w:w="851" w:type="pct"/>
            <w:vMerge/>
          </w:tcPr>
          <w:p w14:paraId="3C5F2E27" w14:textId="77777777" w:rsidR="005A768E" w:rsidRPr="003E7846" w:rsidRDefault="005A768E" w:rsidP="00E950C8"/>
        </w:tc>
        <w:tc>
          <w:tcPr>
            <w:tcW w:w="1207" w:type="pct"/>
            <w:vAlign w:val="top"/>
          </w:tcPr>
          <w:p w14:paraId="2A7A6157" w14:textId="77777777" w:rsidR="005A768E" w:rsidRPr="001F1B94" w:rsidRDefault="005A768E" w:rsidP="00E950C8">
            <w:pPr>
              <w:spacing w:after="57" w:line="250" w:lineRule="auto"/>
            </w:pPr>
            <w:r w:rsidRPr="001F1B94">
              <w:t>Descrição de padrões em sequências por meio de palavras, símbolos ou desenhos.</w:t>
            </w:r>
          </w:p>
          <w:p w14:paraId="33F511E9" w14:textId="77777777" w:rsidR="005A768E" w:rsidRPr="003E7846" w:rsidRDefault="005A768E" w:rsidP="00E950C8">
            <w:pPr>
              <w:spacing w:after="57" w:line="250" w:lineRule="auto"/>
            </w:pPr>
            <w:r w:rsidRPr="001F1B94">
              <w:t>Descrição de elementos ausentes em sequências numéricas.</w:t>
            </w:r>
          </w:p>
        </w:tc>
        <w:tc>
          <w:tcPr>
            <w:tcW w:w="1324" w:type="pct"/>
            <w:vAlign w:val="top"/>
          </w:tcPr>
          <w:p w14:paraId="5BBCE02C" w14:textId="77777777" w:rsidR="005A768E" w:rsidRPr="003E7846" w:rsidRDefault="005A768E" w:rsidP="00E950C8">
            <w:pPr>
              <w:spacing w:after="57" w:line="250" w:lineRule="auto"/>
            </w:pPr>
            <w:r w:rsidRPr="003E7846">
              <w:t>Identificação de regularidade de sequências e determinação de elementos ausentes na sequênci</w:t>
            </w:r>
            <w:r w:rsidRPr="00EF38A8">
              <w:t>a</w:t>
            </w:r>
          </w:p>
        </w:tc>
        <w:tc>
          <w:tcPr>
            <w:tcW w:w="1618" w:type="pct"/>
            <w:vAlign w:val="top"/>
          </w:tcPr>
          <w:p w14:paraId="77F0F197" w14:textId="77777777" w:rsidR="005A768E" w:rsidRPr="003E7846" w:rsidRDefault="005A768E" w:rsidP="00E950C8">
            <w:pPr>
              <w:spacing w:after="57" w:line="250" w:lineRule="auto"/>
            </w:pPr>
            <w:r w:rsidRPr="003E7846">
              <w:t>(EF02MA10) Descrever um padrão (ou regularidade) de sequências repetitivas e de sequências recursivas, por meio de palavras, símbolos ou desenhos.</w:t>
            </w:r>
          </w:p>
          <w:p w14:paraId="7171267D" w14:textId="77777777" w:rsidR="005A768E" w:rsidRPr="003E7846" w:rsidRDefault="005A768E" w:rsidP="00E950C8">
            <w:pPr>
              <w:spacing w:after="57" w:line="250" w:lineRule="auto"/>
            </w:pPr>
            <w:r w:rsidRPr="003E7846">
              <w:t>(EF02MA11) Descrever os elementos ausentes em sequências repetitivas e em sequências recursivas de números naturais, objetos ou figuras.</w:t>
            </w:r>
          </w:p>
        </w:tc>
      </w:tr>
    </w:tbl>
    <w:p w14:paraId="7E04163C" w14:textId="00DDAD32" w:rsidR="007714DA" w:rsidRDefault="007714DA" w:rsidP="007714DA">
      <w:pPr>
        <w:jc w:val="right"/>
      </w:pPr>
      <w:r>
        <w:t>Continua</w:t>
      </w:r>
      <w:r>
        <w:br w:type="page"/>
      </w:r>
    </w:p>
    <w:p w14:paraId="25D490D1" w14:textId="0EE66A3C" w:rsidR="005A768E" w:rsidRDefault="007714DA" w:rsidP="007714DA">
      <w:r>
        <w:lastRenderedPageBreak/>
        <w:t>Continuação</w:t>
      </w:r>
    </w:p>
    <w:tbl>
      <w:tblPr>
        <w:tblStyle w:val="Tabelacomgrade"/>
        <w:tblpPr w:leftFromText="141" w:rightFromText="141" w:bottomFromText="160" w:vertAnchor="text" w:horzAnchor="margin" w:tblpXSpec="center" w:tblpY="111"/>
        <w:tblW w:w="5004" w:type="pct"/>
        <w:tblLook w:val="04A0" w:firstRow="1" w:lastRow="0" w:firstColumn="1" w:lastColumn="0" w:noHBand="0" w:noVBand="1"/>
      </w:tblPr>
      <w:tblGrid>
        <w:gridCol w:w="1640"/>
        <w:gridCol w:w="2326"/>
        <w:gridCol w:w="2552"/>
        <w:gridCol w:w="3118"/>
      </w:tblGrid>
      <w:tr w:rsidR="003633E8" w:rsidRPr="003E7846" w14:paraId="250DE9FE" w14:textId="77777777" w:rsidTr="007714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1" w:type="pct"/>
            <w:vMerge w:val="restart"/>
            <w:shd w:val="clear" w:color="auto" w:fill="FFFFFF" w:themeFill="background1"/>
          </w:tcPr>
          <w:p w14:paraId="0AEA8BDE" w14:textId="77777777" w:rsidR="003633E8" w:rsidRPr="007714DA" w:rsidRDefault="003633E8" w:rsidP="001D217F">
            <w:pPr>
              <w:rPr>
                <w:b w:val="0"/>
                <w:color w:val="auto"/>
              </w:rPr>
            </w:pPr>
          </w:p>
        </w:tc>
        <w:tc>
          <w:tcPr>
            <w:tcW w:w="1207" w:type="pct"/>
            <w:shd w:val="clear" w:color="auto" w:fill="FFFFFF" w:themeFill="background1"/>
            <w:vAlign w:val="top"/>
          </w:tcPr>
          <w:p w14:paraId="63048103" w14:textId="77777777" w:rsidR="003633E8" w:rsidRPr="007714DA" w:rsidRDefault="003633E8" w:rsidP="001D217F">
            <w:pPr>
              <w:spacing w:after="57" w:line="250" w:lineRule="auto"/>
              <w:rPr>
                <w:b w:val="0"/>
                <w:color w:val="auto"/>
              </w:rPr>
            </w:pPr>
            <w:r w:rsidRPr="007714DA">
              <w:rPr>
                <w:b w:val="0"/>
                <w:color w:val="auto"/>
              </w:rPr>
              <w:t>Equivalência entre valores compostos por cédulas e moedas do sistema monetário brasileiro.</w:t>
            </w:r>
          </w:p>
        </w:tc>
        <w:tc>
          <w:tcPr>
            <w:tcW w:w="1324" w:type="pct"/>
            <w:shd w:val="clear" w:color="auto" w:fill="FFFFFF" w:themeFill="background1"/>
            <w:vAlign w:val="top"/>
          </w:tcPr>
          <w:p w14:paraId="3ED6473A" w14:textId="77777777" w:rsidR="003633E8" w:rsidRPr="007714DA" w:rsidRDefault="003633E8" w:rsidP="001D217F">
            <w:pPr>
              <w:spacing w:after="57" w:line="250" w:lineRule="auto"/>
              <w:rPr>
                <w:b w:val="0"/>
                <w:color w:val="auto"/>
              </w:rPr>
            </w:pPr>
            <w:r w:rsidRPr="007714DA">
              <w:rPr>
                <w:b w:val="0"/>
                <w:color w:val="auto"/>
              </w:rPr>
              <w:t>Sistema monetário brasileiro: reconhecimento de cédulas e moedas e equivalência de valores</w:t>
            </w:r>
          </w:p>
        </w:tc>
        <w:tc>
          <w:tcPr>
            <w:tcW w:w="1618" w:type="pct"/>
            <w:shd w:val="clear" w:color="auto" w:fill="FFFFFF" w:themeFill="background1"/>
            <w:vAlign w:val="top"/>
          </w:tcPr>
          <w:p w14:paraId="3D774E91" w14:textId="77777777" w:rsidR="003633E8" w:rsidRPr="007714DA" w:rsidRDefault="003633E8" w:rsidP="001D217F">
            <w:pPr>
              <w:spacing w:after="57" w:line="250" w:lineRule="auto"/>
              <w:rPr>
                <w:b w:val="0"/>
                <w:color w:val="auto"/>
              </w:rPr>
            </w:pPr>
            <w:r w:rsidRPr="007714DA">
              <w:rPr>
                <w:b w:val="0"/>
                <w:color w:val="auto"/>
              </w:rPr>
              <w:t>(EF02MA20) Estabelecer a equivalência de valores entre moedas e cédulas do sistema monetário brasileiro para resolver situações cotidianas.</w:t>
            </w:r>
          </w:p>
        </w:tc>
      </w:tr>
      <w:tr w:rsidR="003633E8" w:rsidRPr="003E7846" w14:paraId="52632CDD" w14:textId="77777777" w:rsidTr="001D217F">
        <w:tc>
          <w:tcPr>
            <w:tcW w:w="851" w:type="pct"/>
            <w:vMerge/>
          </w:tcPr>
          <w:p w14:paraId="21D67C88" w14:textId="77777777" w:rsidR="003633E8" w:rsidRPr="003E7846" w:rsidRDefault="003633E8" w:rsidP="001D217F"/>
        </w:tc>
        <w:tc>
          <w:tcPr>
            <w:tcW w:w="1207" w:type="pct"/>
            <w:vAlign w:val="top"/>
          </w:tcPr>
          <w:p w14:paraId="3C743D48" w14:textId="77777777" w:rsidR="003633E8" w:rsidRPr="003E7846" w:rsidRDefault="003633E8" w:rsidP="001D217F">
            <w:pPr>
              <w:spacing w:after="57" w:line="250" w:lineRule="auto"/>
            </w:pPr>
            <w:r w:rsidRPr="001F1B94">
              <w:t>Leitura, interpretação e comparação de informações registradas em gráficos de colunas ou de barras simples.</w:t>
            </w:r>
          </w:p>
        </w:tc>
        <w:tc>
          <w:tcPr>
            <w:tcW w:w="1324" w:type="pct"/>
            <w:vAlign w:val="top"/>
          </w:tcPr>
          <w:p w14:paraId="525FBEC2" w14:textId="77777777" w:rsidR="003633E8" w:rsidRPr="003E7846" w:rsidRDefault="003633E8" w:rsidP="001D217F">
            <w:pPr>
              <w:spacing w:after="57" w:line="250" w:lineRule="auto"/>
            </w:pPr>
            <w:r w:rsidRPr="003E7846">
              <w:t>Coleta, classificação e representação de dados em tabelas simples e de dupla entrada e em gráficos de coluna</w:t>
            </w:r>
            <w:r w:rsidRPr="00EF38A8">
              <w:t>s</w:t>
            </w:r>
          </w:p>
        </w:tc>
        <w:tc>
          <w:tcPr>
            <w:tcW w:w="1618" w:type="pct"/>
            <w:vAlign w:val="top"/>
          </w:tcPr>
          <w:p w14:paraId="3E25FCE2" w14:textId="77777777" w:rsidR="003633E8" w:rsidRPr="003E7846" w:rsidRDefault="003633E8" w:rsidP="001D217F">
            <w:pPr>
              <w:spacing w:after="57" w:line="250" w:lineRule="auto"/>
            </w:pPr>
            <w:r w:rsidRPr="003E7846">
              <w:t>(EF02MA22) Comparar informações de pesquisas apresentadas por meio de tabelas de dupla entrada e em gráficos de colunas simples ou barras, para melhor compreender aspectos da realidade próxima.</w:t>
            </w:r>
          </w:p>
        </w:tc>
      </w:tr>
    </w:tbl>
    <w:p w14:paraId="41BCEE0E" w14:textId="77777777" w:rsidR="007714DA" w:rsidRDefault="007714DA" w:rsidP="007714DA">
      <w:pPr>
        <w:pStyle w:val="00Textogeral"/>
      </w:pPr>
    </w:p>
    <w:p w14:paraId="5D56FDBD" w14:textId="77777777" w:rsidR="007714DA" w:rsidRDefault="007714DA" w:rsidP="005A768E">
      <w:pPr>
        <w:pStyle w:val="00Textogeral"/>
      </w:pPr>
    </w:p>
    <w:p w14:paraId="66C46AD4" w14:textId="77777777" w:rsidR="005A768E" w:rsidRPr="00BB4B18" w:rsidRDefault="005A768E" w:rsidP="005A768E">
      <w:pPr>
        <w:spacing w:after="57" w:line="250" w:lineRule="atLeast"/>
        <w:contextualSpacing/>
        <w:mirrorIndents/>
        <w:jc w:val="both"/>
      </w:pPr>
      <w:r>
        <w:br w:type="page"/>
      </w:r>
    </w:p>
    <w:tbl>
      <w:tblPr>
        <w:tblStyle w:val="Tabelacomgrade"/>
        <w:tblpPr w:leftFromText="141" w:rightFromText="141" w:bottomFromText="160" w:vertAnchor="text" w:horzAnchor="margin" w:tblpXSpec="center" w:tblpY="111"/>
        <w:tblW w:w="5000" w:type="pct"/>
        <w:tblLook w:val="04A0" w:firstRow="1" w:lastRow="0" w:firstColumn="1" w:lastColumn="0" w:noHBand="0" w:noVBand="1"/>
      </w:tblPr>
      <w:tblGrid>
        <w:gridCol w:w="1528"/>
        <w:gridCol w:w="2436"/>
        <w:gridCol w:w="2548"/>
        <w:gridCol w:w="3116"/>
      </w:tblGrid>
      <w:tr w:rsidR="005A768E" w:rsidRPr="00805EF4" w14:paraId="4517689A" w14:textId="77777777" w:rsidTr="007714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794" w:type="pct"/>
            <w:shd w:val="clear" w:color="auto" w:fill="7F7F7F" w:themeFill="text1" w:themeFillTint="80"/>
          </w:tcPr>
          <w:p w14:paraId="18433D1B" w14:textId="77777777" w:rsidR="005A768E" w:rsidRPr="00906C5D" w:rsidRDefault="005A768E" w:rsidP="00E950C8">
            <w:pPr>
              <w:jc w:val="center"/>
            </w:pPr>
            <w:r w:rsidRPr="00906C5D">
              <w:lastRenderedPageBreak/>
              <w:t xml:space="preserve">Unidade </w:t>
            </w:r>
            <w:r>
              <w:t>4</w:t>
            </w:r>
          </w:p>
        </w:tc>
        <w:tc>
          <w:tcPr>
            <w:tcW w:w="1265" w:type="pct"/>
            <w:shd w:val="clear" w:color="auto" w:fill="7F7F7F" w:themeFill="text1" w:themeFillTint="80"/>
          </w:tcPr>
          <w:p w14:paraId="668BF279" w14:textId="77777777" w:rsidR="005A768E" w:rsidRPr="00906C5D" w:rsidRDefault="005A768E" w:rsidP="00E950C8">
            <w:pPr>
              <w:jc w:val="center"/>
              <w:rPr>
                <w:highlight w:val="yellow"/>
              </w:rPr>
            </w:pPr>
            <w:r w:rsidRPr="00906C5D">
              <w:t xml:space="preserve">Conteúdos </w:t>
            </w:r>
          </w:p>
        </w:tc>
        <w:tc>
          <w:tcPr>
            <w:tcW w:w="1323" w:type="pct"/>
            <w:shd w:val="clear" w:color="auto" w:fill="7F7F7F" w:themeFill="text1" w:themeFillTint="80"/>
          </w:tcPr>
          <w:p w14:paraId="21E1F89B" w14:textId="77777777" w:rsidR="005A768E" w:rsidRPr="00906C5D" w:rsidRDefault="005A768E" w:rsidP="00E950C8">
            <w:pPr>
              <w:jc w:val="center"/>
            </w:pPr>
            <w:r w:rsidRPr="00906C5D">
              <w:t>Objetos de conhecimento</w:t>
            </w:r>
          </w:p>
        </w:tc>
        <w:tc>
          <w:tcPr>
            <w:tcW w:w="1618" w:type="pct"/>
            <w:shd w:val="clear" w:color="auto" w:fill="7F7F7F" w:themeFill="text1" w:themeFillTint="80"/>
          </w:tcPr>
          <w:p w14:paraId="750B1451" w14:textId="77777777" w:rsidR="005A768E" w:rsidRPr="00906C5D" w:rsidRDefault="005A768E" w:rsidP="00E950C8">
            <w:pPr>
              <w:jc w:val="center"/>
            </w:pPr>
            <w:r w:rsidRPr="00906C5D">
              <w:t>Habilidades</w:t>
            </w:r>
          </w:p>
        </w:tc>
      </w:tr>
      <w:tr w:rsidR="005A768E" w:rsidRPr="00805EF4" w14:paraId="7F688455" w14:textId="77777777" w:rsidTr="007714DA">
        <w:tc>
          <w:tcPr>
            <w:tcW w:w="794" w:type="pct"/>
            <w:vMerge w:val="restart"/>
          </w:tcPr>
          <w:p w14:paraId="2A6E74D2" w14:textId="2852D4DC" w:rsidR="005A768E" w:rsidRPr="00A705CE" w:rsidRDefault="005A768E" w:rsidP="00A705CE">
            <w:pPr>
              <w:jc w:val="center"/>
              <w:rPr>
                <w:b/>
              </w:rPr>
            </w:pPr>
            <w:r w:rsidRPr="0031041B">
              <w:rPr>
                <w:b/>
              </w:rPr>
              <w:t>Geometria</w:t>
            </w:r>
          </w:p>
        </w:tc>
        <w:tc>
          <w:tcPr>
            <w:tcW w:w="1265" w:type="pct"/>
            <w:vAlign w:val="top"/>
          </w:tcPr>
          <w:p w14:paraId="6A84626B" w14:textId="77777777" w:rsidR="005A768E" w:rsidRPr="0031041B" w:rsidRDefault="005A768E" w:rsidP="00E950C8">
            <w:pPr>
              <w:spacing w:after="57" w:line="250" w:lineRule="auto"/>
            </w:pPr>
            <w:r w:rsidRPr="0031041B">
              <w:t>Registro de contagens e de resultados de estimativas.</w:t>
            </w:r>
          </w:p>
        </w:tc>
        <w:tc>
          <w:tcPr>
            <w:tcW w:w="1323" w:type="pct"/>
            <w:vAlign w:val="top"/>
          </w:tcPr>
          <w:p w14:paraId="73C0A3AC" w14:textId="77777777" w:rsidR="005A768E" w:rsidRPr="0031041B" w:rsidRDefault="005A768E" w:rsidP="00E950C8">
            <w:pPr>
              <w:spacing w:after="57" w:line="250" w:lineRule="auto"/>
            </w:pPr>
            <w:r w:rsidRPr="0031041B">
              <w:t>Leitura, escrita, comparação e ordenação de números de até três ordens pela compreensão de características do sistema de numeração decimal (valor posicional e papel do zero)</w:t>
            </w:r>
          </w:p>
        </w:tc>
        <w:tc>
          <w:tcPr>
            <w:tcW w:w="1618" w:type="pct"/>
            <w:vAlign w:val="top"/>
          </w:tcPr>
          <w:p w14:paraId="4053E08A" w14:textId="77777777" w:rsidR="005A768E" w:rsidRPr="0031041B" w:rsidRDefault="005A768E" w:rsidP="00E950C8">
            <w:pPr>
              <w:autoSpaceDE w:val="0"/>
              <w:autoSpaceDN w:val="0"/>
              <w:adjustRightInd w:val="0"/>
              <w:spacing w:after="57" w:line="250" w:lineRule="auto"/>
            </w:pPr>
            <w:r w:rsidRPr="0031041B">
              <w:t>(EF02MA02) Registrar o resultado da contagem ou estimativa da quantidade de objetos em coleções de até 1 000 unidades, realizada por meio de diferentes estratégias.</w:t>
            </w:r>
          </w:p>
          <w:p w14:paraId="6CD9ED11" w14:textId="77777777" w:rsidR="005A768E" w:rsidRPr="0031041B" w:rsidRDefault="005A768E" w:rsidP="00E950C8">
            <w:pPr>
              <w:spacing w:after="57" w:line="250" w:lineRule="auto"/>
            </w:pPr>
            <w:r w:rsidRPr="0031041B">
              <w:t>(EF02MA03) Comparar quantidades de objetos de dois conjuntos, por estimativa e/ou por correspondência (um a um, dois a dois, entre outros), para indicar “tem mais”, “tem menos” ou “tem a mesma quantidade”, indicando, quando for o caso, quantos a mais e quantos a menos.</w:t>
            </w:r>
          </w:p>
        </w:tc>
      </w:tr>
      <w:tr w:rsidR="005A768E" w:rsidRPr="00805EF4" w14:paraId="0C08C8C0" w14:textId="77777777" w:rsidTr="007714DA">
        <w:tc>
          <w:tcPr>
            <w:tcW w:w="794" w:type="pct"/>
            <w:vMerge/>
          </w:tcPr>
          <w:p w14:paraId="67A9A517" w14:textId="77777777" w:rsidR="005A768E" w:rsidRDefault="005A768E" w:rsidP="00E950C8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265" w:type="pct"/>
            <w:vAlign w:val="top"/>
          </w:tcPr>
          <w:p w14:paraId="722F5911" w14:textId="77777777" w:rsidR="005A768E" w:rsidRPr="0031041B" w:rsidRDefault="005A768E" w:rsidP="00E950C8">
            <w:pPr>
              <w:spacing w:after="57" w:line="250" w:lineRule="auto"/>
            </w:pPr>
            <w:r>
              <w:t>Resolução de problemas.</w:t>
            </w:r>
          </w:p>
        </w:tc>
        <w:tc>
          <w:tcPr>
            <w:tcW w:w="1323" w:type="pct"/>
            <w:vAlign w:val="top"/>
          </w:tcPr>
          <w:p w14:paraId="1D78C8BB" w14:textId="77777777" w:rsidR="005A768E" w:rsidRPr="0031041B" w:rsidRDefault="005A768E" w:rsidP="00E950C8">
            <w:pPr>
              <w:spacing w:after="57" w:line="250" w:lineRule="auto"/>
            </w:pPr>
            <w:r w:rsidRPr="0031041B">
              <w:t>Problemas envolvendo diferentes significados da adição e da subtração (juntar, acrescentar, separar, retirar)</w:t>
            </w:r>
          </w:p>
        </w:tc>
        <w:tc>
          <w:tcPr>
            <w:tcW w:w="1618" w:type="pct"/>
            <w:vAlign w:val="top"/>
          </w:tcPr>
          <w:p w14:paraId="3DB9629C" w14:textId="77777777" w:rsidR="005A768E" w:rsidRPr="0031041B" w:rsidRDefault="005A768E" w:rsidP="00E950C8">
            <w:pPr>
              <w:autoSpaceDE w:val="0"/>
              <w:autoSpaceDN w:val="0"/>
              <w:adjustRightInd w:val="0"/>
              <w:spacing w:after="57" w:line="250" w:lineRule="auto"/>
            </w:pPr>
            <w:r w:rsidRPr="0031041B">
              <w:t>(EF02MA06) Resolver e elaborar problemas de adição e de subtração, envolvendo números de até três ordens, com os significados de juntar, acrescentar, separar, retirar, utilizando estratégias pessoais ou convencionais.</w:t>
            </w:r>
          </w:p>
        </w:tc>
      </w:tr>
      <w:tr w:rsidR="005A768E" w:rsidRPr="00805EF4" w14:paraId="4AEBDDF8" w14:textId="77777777" w:rsidTr="007714DA">
        <w:tc>
          <w:tcPr>
            <w:tcW w:w="794" w:type="pct"/>
            <w:vMerge/>
          </w:tcPr>
          <w:p w14:paraId="480A2B91" w14:textId="77777777" w:rsidR="005A768E" w:rsidRDefault="005A768E" w:rsidP="00E950C8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265" w:type="pct"/>
            <w:vAlign w:val="top"/>
          </w:tcPr>
          <w:p w14:paraId="49362DE5" w14:textId="77777777" w:rsidR="005A768E" w:rsidRPr="0031041B" w:rsidRDefault="005A768E" w:rsidP="00E950C8">
            <w:pPr>
              <w:spacing w:after="57" w:line="250" w:lineRule="auto"/>
            </w:pPr>
            <w:r w:rsidRPr="0031041B">
              <w:t>Identificação de regularidade em sequência figural e determinação de elementos ausentes.</w:t>
            </w:r>
          </w:p>
        </w:tc>
        <w:tc>
          <w:tcPr>
            <w:tcW w:w="1323" w:type="pct"/>
            <w:vAlign w:val="top"/>
          </w:tcPr>
          <w:p w14:paraId="3E8B8A53" w14:textId="77777777" w:rsidR="005A768E" w:rsidRPr="0031041B" w:rsidRDefault="005A768E" w:rsidP="00E950C8">
            <w:pPr>
              <w:spacing w:after="57" w:line="250" w:lineRule="auto"/>
            </w:pPr>
            <w:r w:rsidRPr="0031041B">
              <w:t>Identificação de regularidade de sequências e determinação de elementos ausentes na sequência</w:t>
            </w:r>
          </w:p>
        </w:tc>
        <w:tc>
          <w:tcPr>
            <w:tcW w:w="1618" w:type="pct"/>
            <w:vAlign w:val="top"/>
          </w:tcPr>
          <w:p w14:paraId="0A466DB8" w14:textId="77777777" w:rsidR="005A768E" w:rsidRPr="0031041B" w:rsidRDefault="005A768E" w:rsidP="00E950C8">
            <w:pPr>
              <w:autoSpaceDE w:val="0"/>
              <w:autoSpaceDN w:val="0"/>
              <w:adjustRightInd w:val="0"/>
              <w:spacing w:after="57" w:line="250" w:lineRule="auto"/>
            </w:pPr>
            <w:r w:rsidRPr="0031041B">
              <w:t>(EF02MA11) Descrever os elementos ausentes em sequências repetitivas e em sequências recursivas de números naturais, objetos ou figuras.</w:t>
            </w:r>
          </w:p>
        </w:tc>
      </w:tr>
      <w:tr w:rsidR="005A768E" w:rsidRPr="00805EF4" w14:paraId="7645379A" w14:textId="77777777" w:rsidTr="007714DA">
        <w:tc>
          <w:tcPr>
            <w:tcW w:w="794" w:type="pct"/>
            <w:vMerge/>
          </w:tcPr>
          <w:p w14:paraId="55AF60CA" w14:textId="77777777" w:rsidR="005A768E" w:rsidRDefault="005A768E" w:rsidP="00E950C8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265" w:type="pct"/>
            <w:vAlign w:val="top"/>
          </w:tcPr>
          <w:p w14:paraId="4420FC3A" w14:textId="77777777" w:rsidR="005A768E" w:rsidRPr="0031041B" w:rsidRDefault="005A768E" w:rsidP="00E950C8">
            <w:pPr>
              <w:spacing w:after="57" w:line="250" w:lineRule="auto"/>
            </w:pPr>
            <w:r w:rsidRPr="0031041B">
              <w:t>Movimentação de objetos em malha quadriculada, seguindo roteiro estabelecido.</w:t>
            </w:r>
          </w:p>
        </w:tc>
        <w:tc>
          <w:tcPr>
            <w:tcW w:w="1323" w:type="pct"/>
            <w:vAlign w:val="top"/>
          </w:tcPr>
          <w:p w14:paraId="4079048D" w14:textId="77777777" w:rsidR="005A768E" w:rsidRPr="0031041B" w:rsidRDefault="005A768E" w:rsidP="00E950C8">
            <w:pPr>
              <w:spacing w:after="57" w:line="250" w:lineRule="auto"/>
            </w:pPr>
            <w:r w:rsidRPr="0031041B">
              <w:t>Localização e movimentação de pessoas e objetos no espaço, segundo pontos de referência, e indicação de mudanças de direção e sentido</w:t>
            </w:r>
          </w:p>
        </w:tc>
        <w:tc>
          <w:tcPr>
            <w:tcW w:w="1618" w:type="pct"/>
            <w:vAlign w:val="top"/>
          </w:tcPr>
          <w:p w14:paraId="7DB079FF" w14:textId="77777777" w:rsidR="005A768E" w:rsidRPr="0031041B" w:rsidRDefault="005A768E" w:rsidP="00E950C8">
            <w:pPr>
              <w:autoSpaceDE w:val="0"/>
              <w:autoSpaceDN w:val="0"/>
              <w:adjustRightInd w:val="0"/>
              <w:spacing w:after="57" w:line="250" w:lineRule="auto"/>
            </w:pPr>
            <w:r w:rsidRPr="0031041B">
              <w:t>(EF02MA12) Identificar e registrar, em linguagem verbal ou não verbal, a localização e os deslocamentos de pessoas e de objetos no espaço, considerando mais de um ponto de referência, e indicar as mudanças de direção e de sentido.</w:t>
            </w:r>
          </w:p>
        </w:tc>
      </w:tr>
    </w:tbl>
    <w:p w14:paraId="07E5C1DD" w14:textId="77777777" w:rsidR="00A705CE" w:rsidRDefault="00A705CE" w:rsidP="00A705CE">
      <w:pPr>
        <w:jc w:val="right"/>
      </w:pPr>
      <w:r>
        <w:t>Continua</w:t>
      </w:r>
      <w:r>
        <w:br w:type="page"/>
      </w:r>
    </w:p>
    <w:p w14:paraId="4C4B946B" w14:textId="2A5A1944" w:rsidR="007714DA" w:rsidRDefault="00A705CE" w:rsidP="00A705CE">
      <w:r>
        <w:lastRenderedPageBreak/>
        <w:t>Continuação</w:t>
      </w:r>
    </w:p>
    <w:tbl>
      <w:tblPr>
        <w:tblStyle w:val="Tabelacomgrade"/>
        <w:tblpPr w:leftFromText="141" w:rightFromText="141" w:bottomFromText="160" w:vertAnchor="text" w:horzAnchor="margin" w:tblpXSpec="center" w:tblpY="111"/>
        <w:tblW w:w="5000" w:type="pct"/>
        <w:tblLook w:val="04A0" w:firstRow="1" w:lastRow="0" w:firstColumn="1" w:lastColumn="0" w:noHBand="0" w:noVBand="1"/>
      </w:tblPr>
      <w:tblGrid>
        <w:gridCol w:w="1528"/>
        <w:gridCol w:w="2436"/>
        <w:gridCol w:w="2548"/>
        <w:gridCol w:w="3116"/>
      </w:tblGrid>
      <w:tr w:rsidR="007714DA" w:rsidRPr="0031041B" w14:paraId="2F3C088C" w14:textId="77777777" w:rsidTr="00A705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94" w:type="pct"/>
            <w:vMerge w:val="restart"/>
            <w:shd w:val="clear" w:color="auto" w:fill="FFFFFF" w:themeFill="background1"/>
          </w:tcPr>
          <w:p w14:paraId="1DDD55CA" w14:textId="77777777" w:rsidR="007714DA" w:rsidRPr="00A705CE" w:rsidRDefault="007714DA" w:rsidP="001D217F">
            <w:pPr>
              <w:jc w:val="center"/>
              <w:rPr>
                <w:b w:val="0"/>
                <w:color w:val="auto"/>
                <w:highlight w:val="yellow"/>
              </w:rPr>
            </w:pPr>
          </w:p>
        </w:tc>
        <w:tc>
          <w:tcPr>
            <w:tcW w:w="1265" w:type="pct"/>
            <w:shd w:val="clear" w:color="auto" w:fill="FFFFFF" w:themeFill="background1"/>
            <w:vAlign w:val="top"/>
          </w:tcPr>
          <w:p w14:paraId="4F30D6DC" w14:textId="77777777" w:rsidR="007714DA" w:rsidRPr="00A705CE" w:rsidRDefault="007714DA" w:rsidP="001D217F">
            <w:pPr>
              <w:spacing w:after="57" w:line="250" w:lineRule="auto"/>
              <w:rPr>
                <w:b w:val="0"/>
                <w:color w:val="auto"/>
              </w:rPr>
            </w:pPr>
            <w:r w:rsidRPr="00A705CE">
              <w:rPr>
                <w:b w:val="0"/>
                <w:color w:val="auto"/>
              </w:rPr>
              <w:t>Identificação de figuras geométricas não planas com superfícies arredondadas e figuras geométricas não planas com superfícies não arredondadas.</w:t>
            </w:r>
          </w:p>
          <w:p w14:paraId="1FAFA3C5" w14:textId="77777777" w:rsidR="007714DA" w:rsidRPr="00A705CE" w:rsidRDefault="007714DA" w:rsidP="001D217F">
            <w:pPr>
              <w:spacing w:after="57" w:line="250" w:lineRule="auto"/>
              <w:rPr>
                <w:b w:val="0"/>
                <w:color w:val="auto"/>
              </w:rPr>
            </w:pPr>
            <w:r w:rsidRPr="00A705CE">
              <w:rPr>
                <w:b w:val="0"/>
                <w:color w:val="auto"/>
              </w:rPr>
              <w:t>Reconhecimento, nomeação e comparação de figuras geométricas não planas: cubo, paralelepípedo, pirâmide, cone, cilindro e esfera.</w:t>
            </w:r>
          </w:p>
        </w:tc>
        <w:tc>
          <w:tcPr>
            <w:tcW w:w="1323" w:type="pct"/>
            <w:shd w:val="clear" w:color="auto" w:fill="FFFFFF" w:themeFill="background1"/>
            <w:vAlign w:val="top"/>
          </w:tcPr>
          <w:p w14:paraId="302A7AFC" w14:textId="77777777" w:rsidR="007714DA" w:rsidRPr="00A705CE" w:rsidRDefault="007714DA" w:rsidP="001D217F">
            <w:pPr>
              <w:spacing w:after="57" w:line="250" w:lineRule="auto"/>
              <w:rPr>
                <w:b w:val="0"/>
                <w:color w:val="auto"/>
              </w:rPr>
            </w:pPr>
            <w:r w:rsidRPr="00A705CE">
              <w:rPr>
                <w:b w:val="0"/>
                <w:color w:val="auto"/>
              </w:rPr>
              <w:t>Figuras geométricas espaciais (cubo, bloco retangular, pirâmide, cone, cilindro e esfera): reconhecimento e características</w:t>
            </w:r>
          </w:p>
        </w:tc>
        <w:tc>
          <w:tcPr>
            <w:tcW w:w="1618" w:type="pct"/>
            <w:shd w:val="clear" w:color="auto" w:fill="FFFFFF" w:themeFill="background1"/>
            <w:vAlign w:val="top"/>
          </w:tcPr>
          <w:p w14:paraId="68BCD4C9" w14:textId="77777777" w:rsidR="007714DA" w:rsidRPr="00A705CE" w:rsidRDefault="007714DA" w:rsidP="001D217F">
            <w:pPr>
              <w:autoSpaceDE w:val="0"/>
              <w:autoSpaceDN w:val="0"/>
              <w:adjustRightInd w:val="0"/>
              <w:spacing w:after="57" w:line="250" w:lineRule="auto"/>
              <w:rPr>
                <w:b w:val="0"/>
                <w:color w:val="auto"/>
              </w:rPr>
            </w:pPr>
            <w:r w:rsidRPr="00A705CE">
              <w:rPr>
                <w:b w:val="0"/>
                <w:color w:val="auto"/>
              </w:rPr>
              <w:t>(EF02MA14) Reconhecer, nomear e comparar figuras geométricas espaciais (cubo, bloco retangular, pirâmide, cone, cilindro e esfera), relacionando-as com objetos do mundo físico.</w:t>
            </w:r>
          </w:p>
        </w:tc>
      </w:tr>
      <w:tr w:rsidR="007714DA" w:rsidRPr="00805EF4" w14:paraId="351291D4" w14:textId="77777777" w:rsidTr="00A705CE">
        <w:tc>
          <w:tcPr>
            <w:tcW w:w="794" w:type="pct"/>
            <w:vMerge/>
            <w:shd w:val="clear" w:color="auto" w:fill="FFFFFF" w:themeFill="background1"/>
          </w:tcPr>
          <w:p w14:paraId="2D20C16C" w14:textId="77777777" w:rsidR="007714DA" w:rsidRPr="00A705CE" w:rsidRDefault="007714DA" w:rsidP="001D217F">
            <w:pPr>
              <w:jc w:val="center"/>
            </w:pPr>
          </w:p>
        </w:tc>
        <w:tc>
          <w:tcPr>
            <w:tcW w:w="1265" w:type="pct"/>
            <w:shd w:val="clear" w:color="auto" w:fill="FFFFFF" w:themeFill="background1"/>
            <w:vAlign w:val="top"/>
          </w:tcPr>
          <w:p w14:paraId="5CA9088D" w14:textId="77777777" w:rsidR="007714DA" w:rsidRPr="00A705CE" w:rsidRDefault="007714DA" w:rsidP="001D217F">
            <w:pPr>
              <w:spacing w:after="57" w:line="250" w:lineRule="auto"/>
            </w:pPr>
            <w:r w:rsidRPr="00A705CE">
              <w:t>Relação entre figuras geométricas planas e figuras geométricas não planas.</w:t>
            </w:r>
          </w:p>
          <w:p w14:paraId="5BB9EB87" w14:textId="77777777" w:rsidR="007714DA" w:rsidRPr="00A705CE" w:rsidRDefault="007714DA" w:rsidP="001D217F">
            <w:pPr>
              <w:spacing w:after="57" w:line="250" w:lineRule="auto"/>
            </w:pPr>
            <w:r w:rsidRPr="00A705CE">
              <w:t>Reconhecimento, nomeação e comparação de figuras geométricas planas: retângulo, quadrado, triângulo e círculo.</w:t>
            </w:r>
          </w:p>
        </w:tc>
        <w:tc>
          <w:tcPr>
            <w:tcW w:w="1323" w:type="pct"/>
            <w:shd w:val="clear" w:color="auto" w:fill="FFFFFF" w:themeFill="background1"/>
            <w:vAlign w:val="top"/>
          </w:tcPr>
          <w:p w14:paraId="068D7FE0" w14:textId="77777777" w:rsidR="007714DA" w:rsidRPr="00A705CE" w:rsidRDefault="007714DA" w:rsidP="001D217F">
            <w:pPr>
              <w:spacing w:after="57" w:line="250" w:lineRule="auto"/>
            </w:pPr>
            <w:r w:rsidRPr="00A705CE">
              <w:t>Figuras geométricas planas (círculo, quadrado, retângulo e triângulo): reconhecimento e características</w:t>
            </w:r>
          </w:p>
        </w:tc>
        <w:tc>
          <w:tcPr>
            <w:tcW w:w="1618" w:type="pct"/>
            <w:shd w:val="clear" w:color="auto" w:fill="FFFFFF" w:themeFill="background1"/>
            <w:vAlign w:val="top"/>
          </w:tcPr>
          <w:p w14:paraId="7D6F6214" w14:textId="77777777" w:rsidR="007714DA" w:rsidRPr="00A705CE" w:rsidRDefault="007714DA" w:rsidP="001D217F">
            <w:pPr>
              <w:spacing w:after="57" w:line="250" w:lineRule="auto"/>
            </w:pPr>
            <w:r w:rsidRPr="00A705CE">
              <w:t>(EF02MA15) Reconhecer, comparar e nomear figuras planas (círculo, quadrado, retângulo e triângulo), por meio de características comuns, em desenhos apresentados em diferentes disposições ou em sólidos geométricos.</w:t>
            </w:r>
          </w:p>
        </w:tc>
      </w:tr>
      <w:tr w:rsidR="007714DA" w:rsidRPr="0031041B" w14:paraId="1DBA5803" w14:textId="77777777" w:rsidTr="00A705CE">
        <w:tc>
          <w:tcPr>
            <w:tcW w:w="794" w:type="pct"/>
            <w:vMerge/>
            <w:shd w:val="clear" w:color="auto" w:fill="FFFFFF" w:themeFill="background1"/>
          </w:tcPr>
          <w:p w14:paraId="24712F89" w14:textId="77777777" w:rsidR="007714DA" w:rsidRPr="00A705CE" w:rsidRDefault="007714DA" w:rsidP="001D217F">
            <w:pPr>
              <w:jc w:val="center"/>
              <w:rPr>
                <w:highlight w:val="yellow"/>
              </w:rPr>
            </w:pPr>
          </w:p>
        </w:tc>
        <w:tc>
          <w:tcPr>
            <w:tcW w:w="1265" w:type="pct"/>
            <w:shd w:val="clear" w:color="auto" w:fill="FFFFFF" w:themeFill="background1"/>
            <w:vAlign w:val="top"/>
          </w:tcPr>
          <w:p w14:paraId="2539531E" w14:textId="77777777" w:rsidR="007714DA" w:rsidRPr="00A705CE" w:rsidRDefault="007714DA" w:rsidP="001D217F">
            <w:pPr>
              <w:spacing w:after="57" w:line="250" w:lineRule="auto"/>
            </w:pPr>
            <w:r w:rsidRPr="00A705CE">
              <w:t>Comparação de informações registradas em tabelas de dupla entrada.</w:t>
            </w:r>
          </w:p>
        </w:tc>
        <w:tc>
          <w:tcPr>
            <w:tcW w:w="1323" w:type="pct"/>
            <w:shd w:val="clear" w:color="auto" w:fill="FFFFFF" w:themeFill="background1"/>
            <w:vAlign w:val="top"/>
          </w:tcPr>
          <w:p w14:paraId="23367028" w14:textId="77777777" w:rsidR="007714DA" w:rsidRPr="00A705CE" w:rsidRDefault="007714DA" w:rsidP="001D217F">
            <w:pPr>
              <w:spacing w:after="57" w:line="250" w:lineRule="auto"/>
            </w:pPr>
            <w:r w:rsidRPr="00A705CE">
              <w:t>Coleta, classificação e representação de dados em tabelas simples e de dupla entrada e em gráficos de colunas</w:t>
            </w:r>
          </w:p>
        </w:tc>
        <w:tc>
          <w:tcPr>
            <w:tcW w:w="1618" w:type="pct"/>
            <w:shd w:val="clear" w:color="auto" w:fill="FFFFFF" w:themeFill="background1"/>
            <w:vAlign w:val="top"/>
          </w:tcPr>
          <w:p w14:paraId="7A79623B" w14:textId="77777777" w:rsidR="007714DA" w:rsidRPr="00A705CE" w:rsidRDefault="007714DA" w:rsidP="001D217F">
            <w:pPr>
              <w:spacing w:after="57" w:line="250" w:lineRule="auto"/>
            </w:pPr>
            <w:r w:rsidRPr="00A705CE">
              <w:t>(EF02MA22) Comparar informações de pesquisas apresentadas por meio de tabelas de dupla entrada e em gráficos de colunas simples ou barras, para melhor compreender aspectos da realidade próxima.</w:t>
            </w:r>
          </w:p>
        </w:tc>
      </w:tr>
    </w:tbl>
    <w:p w14:paraId="42ED4ADA" w14:textId="77777777" w:rsidR="007714DA" w:rsidRDefault="007714DA" w:rsidP="005A768E">
      <w:pPr>
        <w:spacing w:after="57" w:line="250" w:lineRule="atLeast"/>
        <w:contextualSpacing/>
        <w:mirrorIndents/>
        <w:jc w:val="both"/>
      </w:pPr>
    </w:p>
    <w:p w14:paraId="2BDF7E09" w14:textId="4CF7365C" w:rsidR="005A768E" w:rsidRPr="00BB4B18" w:rsidRDefault="005A768E" w:rsidP="005A768E">
      <w:pPr>
        <w:spacing w:after="57" w:line="250" w:lineRule="atLeast"/>
        <w:contextualSpacing/>
        <w:mirrorIndents/>
        <w:jc w:val="both"/>
      </w:pPr>
      <w:r>
        <w:br w:type="page"/>
      </w:r>
    </w:p>
    <w:tbl>
      <w:tblPr>
        <w:tblStyle w:val="Tabelacomgrade"/>
        <w:tblpPr w:leftFromText="141" w:rightFromText="141" w:bottomFromText="160" w:vertAnchor="text" w:horzAnchor="margin" w:tblpXSpec="center" w:tblpY="111"/>
        <w:tblW w:w="5004" w:type="pct"/>
        <w:tblLook w:val="04A0" w:firstRow="1" w:lastRow="0" w:firstColumn="1" w:lastColumn="0" w:noHBand="0" w:noVBand="1"/>
      </w:tblPr>
      <w:tblGrid>
        <w:gridCol w:w="1640"/>
        <w:gridCol w:w="2326"/>
        <w:gridCol w:w="2552"/>
        <w:gridCol w:w="3118"/>
      </w:tblGrid>
      <w:tr w:rsidR="005A768E" w:rsidRPr="00805EF4" w14:paraId="0A5F6C09" w14:textId="77777777" w:rsidTr="00E950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851" w:type="pct"/>
            <w:shd w:val="clear" w:color="auto" w:fill="7F7F7F" w:themeFill="text1" w:themeFillTint="80"/>
          </w:tcPr>
          <w:p w14:paraId="37F2EF72" w14:textId="77777777" w:rsidR="005A768E" w:rsidRPr="00080CE2" w:rsidRDefault="005A768E" w:rsidP="00E950C8">
            <w:pPr>
              <w:jc w:val="center"/>
            </w:pPr>
            <w:r w:rsidRPr="00080CE2">
              <w:lastRenderedPageBreak/>
              <w:t xml:space="preserve">Unidade </w:t>
            </w:r>
            <w:r>
              <w:t>5</w:t>
            </w:r>
          </w:p>
        </w:tc>
        <w:tc>
          <w:tcPr>
            <w:tcW w:w="1207" w:type="pct"/>
            <w:shd w:val="clear" w:color="auto" w:fill="7F7F7F" w:themeFill="text1" w:themeFillTint="80"/>
          </w:tcPr>
          <w:p w14:paraId="7DD8A986" w14:textId="77777777" w:rsidR="005A768E" w:rsidRPr="00080CE2" w:rsidRDefault="005A768E" w:rsidP="00E950C8">
            <w:pPr>
              <w:jc w:val="center"/>
              <w:rPr>
                <w:highlight w:val="yellow"/>
              </w:rPr>
            </w:pPr>
            <w:r w:rsidRPr="00080CE2">
              <w:t xml:space="preserve">Conteúdos </w:t>
            </w:r>
          </w:p>
        </w:tc>
        <w:tc>
          <w:tcPr>
            <w:tcW w:w="1324" w:type="pct"/>
            <w:shd w:val="clear" w:color="auto" w:fill="7F7F7F" w:themeFill="text1" w:themeFillTint="80"/>
          </w:tcPr>
          <w:p w14:paraId="7BEC73F6" w14:textId="77777777" w:rsidR="005A768E" w:rsidRPr="00080CE2" w:rsidRDefault="005A768E" w:rsidP="00E950C8">
            <w:pPr>
              <w:jc w:val="center"/>
            </w:pPr>
            <w:r w:rsidRPr="00080CE2">
              <w:t>Objetos de conhecimento</w:t>
            </w:r>
          </w:p>
        </w:tc>
        <w:tc>
          <w:tcPr>
            <w:tcW w:w="1618" w:type="pct"/>
            <w:shd w:val="clear" w:color="auto" w:fill="7F7F7F" w:themeFill="text1" w:themeFillTint="80"/>
          </w:tcPr>
          <w:p w14:paraId="39298EFE" w14:textId="77777777" w:rsidR="005A768E" w:rsidRPr="00080CE2" w:rsidRDefault="005A768E" w:rsidP="00E950C8">
            <w:pPr>
              <w:jc w:val="center"/>
            </w:pPr>
            <w:r w:rsidRPr="00080CE2">
              <w:t>Habilidades</w:t>
            </w:r>
          </w:p>
        </w:tc>
      </w:tr>
      <w:tr w:rsidR="005A768E" w:rsidRPr="00805EF4" w14:paraId="06E13017" w14:textId="77777777" w:rsidTr="00E950C8">
        <w:tc>
          <w:tcPr>
            <w:tcW w:w="851" w:type="pct"/>
            <w:vMerge w:val="restart"/>
          </w:tcPr>
          <w:p w14:paraId="26246DD4" w14:textId="62FE0E59" w:rsidR="005A768E" w:rsidRPr="00805EF4" w:rsidRDefault="005A768E" w:rsidP="00A705CE">
            <w:pPr>
              <w:jc w:val="center"/>
              <w:rPr>
                <w:b/>
              </w:rPr>
            </w:pPr>
            <w:r>
              <w:rPr>
                <w:b/>
              </w:rPr>
              <w:t>Multiplicação</w:t>
            </w:r>
          </w:p>
        </w:tc>
        <w:tc>
          <w:tcPr>
            <w:tcW w:w="1207" w:type="pct"/>
            <w:vAlign w:val="top"/>
          </w:tcPr>
          <w:p w14:paraId="5E961A7B" w14:textId="77777777" w:rsidR="005A768E" w:rsidRPr="00BC65D8" w:rsidRDefault="005A768E" w:rsidP="00E950C8">
            <w:pPr>
              <w:spacing w:after="57" w:line="250" w:lineRule="auto"/>
            </w:pPr>
            <w:r w:rsidRPr="00BC65D8">
              <w:t>Compreensão da ideia da multiplicação: adição de parcelas iguais.</w:t>
            </w:r>
          </w:p>
          <w:p w14:paraId="3F82D0ED" w14:textId="77777777" w:rsidR="005A768E" w:rsidRPr="00BC65D8" w:rsidRDefault="005A768E" w:rsidP="00E950C8">
            <w:pPr>
              <w:spacing w:after="57" w:line="250" w:lineRule="auto"/>
            </w:pPr>
            <w:r w:rsidRPr="00BC65D8">
              <w:t xml:space="preserve">Resolução de problemas </w:t>
            </w:r>
            <w:r>
              <w:t>de</w:t>
            </w:r>
            <w:r w:rsidRPr="00BC65D8">
              <w:t xml:space="preserve"> multiplicação.</w:t>
            </w:r>
          </w:p>
          <w:p w14:paraId="1895F1B0" w14:textId="77777777" w:rsidR="005A768E" w:rsidRPr="00BC65D8" w:rsidRDefault="005A768E" w:rsidP="00E950C8">
            <w:pPr>
              <w:spacing w:after="57" w:line="250" w:lineRule="auto"/>
            </w:pPr>
            <w:r w:rsidRPr="00BC65D8">
              <w:t>Uso de sentença matemática usual para registro de multiplicações.</w:t>
            </w:r>
          </w:p>
          <w:p w14:paraId="4B659B65" w14:textId="77777777" w:rsidR="005A768E" w:rsidRPr="00BC65D8" w:rsidRDefault="005A768E" w:rsidP="00E950C8">
            <w:pPr>
              <w:spacing w:after="57" w:line="250" w:lineRule="auto"/>
            </w:pPr>
            <w:r w:rsidRPr="00BC65D8">
              <w:t>Leitura, interpretação e comparação de preços anunciados em folhetos de propagandas.</w:t>
            </w:r>
          </w:p>
        </w:tc>
        <w:tc>
          <w:tcPr>
            <w:tcW w:w="1324" w:type="pct"/>
            <w:vAlign w:val="top"/>
          </w:tcPr>
          <w:p w14:paraId="14073CD9" w14:textId="77777777" w:rsidR="005A768E" w:rsidRPr="00805EF4" w:rsidRDefault="005A768E" w:rsidP="00E950C8">
            <w:pPr>
              <w:spacing w:after="57" w:line="250" w:lineRule="auto"/>
            </w:pPr>
            <w:r w:rsidRPr="00BC65D8">
              <w:t>Problemas envolvendo adição de parcelas iguais (multiplicação)</w:t>
            </w:r>
          </w:p>
        </w:tc>
        <w:tc>
          <w:tcPr>
            <w:tcW w:w="1618" w:type="pct"/>
            <w:vAlign w:val="top"/>
          </w:tcPr>
          <w:p w14:paraId="74B60B6C" w14:textId="77777777" w:rsidR="005A768E" w:rsidRPr="00805EF4" w:rsidRDefault="005A768E" w:rsidP="00E950C8">
            <w:pPr>
              <w:spacing w:after="57" w:line="250" w:lineRule="auto"/>
            </w:pPr>
            <w:r w:rsidRPr="00BC65D8">
              <w:t>(EF02MA07) Resolver e elaborar problemas de multiplicação (por 2, 3, 4 e 5) com a ideia de adição de parcelas iguais por meio de estratégias e formas de registro pessoais, utilizando ou não suporte de imagens e/ou material manipulável.</w:t>
            </w:r>
          </w:p>
        </w:tc>
      </w:tr>
      <w:tr w:rsidR="005A768E" w:rsidRPr="00805EF4" w14:paraId="5978CA00" w14:textId="77777777" w:rsidTr="00E950C8">
        <w:tc>
          <w:tcPr>
            <w:tcW w:w="851" w:type="pct"/>
            <w:vMerge/>
          </w:tcPr>
          <w:p w14:paraId="07FE8D98" w14:textId="77777777" w:rsidR="005A768E" w:rsidRPr="00805EF4" w:rsidRDefault="005A768E" w:rsidP="00E950C8"/>
        </w:tc>
        <w:tc>
          <w:tcPr>
            <w:tcW w:w="1207" w:type="pct"/>
            <w:vAlign w:val="top"/>
          </w:tcPr>
          <w:p w14:paraId="4B8AAC47" w14:textId="77777777" w:rsidR="005A768E" w:rsidRPr="00805EF4" w:rsidRDefault="005A768E" w:rsidP="00E950C8">
            <w:pPr>
              <w:spacing w:after="57" w:line="250" w:lineRule="auto"/>
            </w:pPr>
            <w:r w:rsidRPr="00BC65D8">
              <w:t>Resolução e elaboração de problemas envolvendo dobro, metade, triplo e terça parte de um número.</w:t>
            </w:r>
          </w:p>
        </w:tc>
        <w:tc>
          <w:tcPr>
            <w:tcW w:w="1324" w:type="pct"/>
            <w:vAlign w:val="top"/>
          </w:tcPr>
          <w:p w14:paraId="21FFF224" w14:textId="77777777" w:rsidR="005A768E" w:rsidRPr="00805EF4" w:rsidRDefault="005A768E" w:rsidP="00E950C8">
            <w:pPr>
              <w:spacing w:after="57" w:line="250" w:lineRule="auto"/>
            </w:pPr>
            <w:r w:rsidRPr="00BC65D8">
              <w:t>Problemas envolvendo significados de dobro,</w:t>
            </w:r>
            <w:r>
              <w:t xml:space="preserve"> </w:t>
            </w:r>
            <w:r w:rsidRPr="00BC65D8">
              <w:t>metade, triplo e terça parte</w:t>
            </w:r>
          </w:p>
        </w:tc>
        <w:tc>
          <w:tcPr>
            <w:tcW w:w="1618" w:type="pct"/>
            <w:vAlign w:val="top"/>
          </w:tcPr>
          <w:p w14:paraId="72F91A74" w14:textId="77777777" w:rsidR="005A768E" w:rsidRPr="00805EF4" w:rsidRDefault="005A768E" w:rsidP="00E950C8">
            <w:pPr>
              <w:spacing w:after="57" w:line="250" w:lineRule="auto"/>
            </w:pPr>
            <w:r w:rsidRPr="00BC65D8">
              <w:t>(EF02MA08) Resolver e elaborar problemas envolvendo dobro, metade, triplo e terça parte, com o suporte de imagens ou material manipulável, utilizando estratégias pessoais.</w:t>
            </w:r>
          </w:p>
        </w:tc>
      </w:tr>
      <w:tr w:rsidR="005A768E" w:rsidRPr="00805EF4" w14:paraId="197CD0A0" w14:textId="77777777" w:rsidTr="00E950C8">
        <w:tc>
          <w:tcPr>
            <w:tcW w:w="851" w:type="pct"/>
            <w:vMerge/>
          </w:tcPr>
          <w:p w14:paraId="09EA5791" w14:textId="77777777" w:rsidR="005A768E" w:rsidRPr="00805EF4" w:rsidRDefault="005A768E" w:rsidP="00E950C8"/>
        </w:tc>
        <w:tc>
          <w:tcPr>
            <w:tcW w:w="1207" w:type="pct"/>
            <w:vAlign w:val="top"/>
          </w:tcPr>
          <w:p w14:paraId="7E2E08EC" w14:textId="77777777" w:rsidR="005A768E" w:rsidRPr="00BC65D8" w:rsidRDefault="005A768E" w:rsidP="00E950C8">
            <w:pPr>
              <w:spacing w:after="57" w:line="250" w:lineRule="auto"/>
            </w:pPr>
            <w:r w:rsidRPr="00BC65D8">
              <w:t>Construção de sequências numéricas crescentes e decrescentes.</w:t>
            </w:r>
          </w:p>
        </w:tc>
        <w:tc>
          <w:tcPr>
            <w:tcW w:w="1324" w:type="pct"/>
            <w:vAlign w:val="top"/>
          </w:tcPr>
          <w:p w14:paraId="47194F3A" w14:textId="77777777" w:rsidR="005A768E" w:rsidRPr="00805EF4" w:rsidRDefault="005A768E" w:rsidP="00E950C8">
            <w:pPr>
              <w:spacing w:after="57" w:line="250" w:lineRule="auto"/>
            </w:pPr>
            <w:r w:rsidRPr="00BC65D8">
              <w:t>Construção de sequências repetitivas e de sequências recursivas</w:t>
            </w:r>
          </w:p>
        </w:tc>
        <w:tc>
          <w:tcPr>
            <w:tcW w:w="1618" w:type="pct"/>
            <w:vAlign w:val="top"/>
          </w:tcPr>
          <w:p w14:paraId="310149E6" w14:textId="77777777" w:rsidR="005A768E" w:rsidRPr="00805EF4" w:rsidRDefault="005A768E" w:rsidP="00E950C8">
            <w:pPr>
              <w:spacing w:after="57" w:line="250" w:lineRule="auto"/>
            </w:pPr>
            <w:r w:rsidRPr="00BC65D8">
              <w:t>(EF02MA09) Construir sequências de números naturais em ordem crescente ou decrescente a partir de um número qualquer, utilizando uma regularidade estabelecida.</w:t>
            </w:r>
          </w:p>
        </w:tc>
      </w:tr>
      <w:tr w:rsidR="005A768E" w:rsidRPr="00805EF4" w14:paraId="431FEB9D" w14:textId="77777777" w:rsidTr="00E950C8">
        <w:tc>
          <w:tcPr>
            <w:tcW w:w="851" w:type="pct"/>
            <w:vMerge/>
          </w:tcPr>
          <w:p w14:paraId="645C5C52" w14:textId="77777777" w:rsidR="005A768E" w:rsidRPr="00805EF4" w:rsidRDefault="005A768E" w:rsidP="00E950C8"/>
        </w:tc>
        <w:tc>
          <w:tcPr>
            <w:tcW w:w="1207" w:type="pct"/>
            <w:vAlign w:val="top"/>
          </w:tcPr>
          <w:p w14:paraId="464E9998" w14:textId="77777777" w:rsidR="005A768E" w:rsidRDefault="005A768E" w:rsidP="00E950C8">
            <w:pPr>
              <w:spacing w:after="57" w:line="250" w:lineRule="auto"/>
            </w:pPr>
            <w:r w:rsidRPr="00BC65D8">
              <w:t>Reconhecimento de regularidades em sequências numéricas ou figurais e descrição de elementos ausentes.</w:t>
            </w:r>
          </w:p>
          <w:p w14:paraId="506733F6" w14:textId="77777777" w:rsidR="005A768E" w:rsidRPr="00BC65D8" w:rsidRDefault="005A768E" w:rsidP="00E950C8">
            <w:pPr>
              <w:spacing w:after="57" w:line="250" w:lineRule="auto"/>
            </w:pPr>
            <w:r w:rsidRPr="00BC65D8">
              <w:t>Observação de regularidades envolvendo dobro, metade, triplo e terça parte de um número.</w:t>
            </w:r>
          </w:p>
        </w:tc>
        <w:tc>
          <w:tcPr>
            <w:tcW w:w="1324" w:type="pct"/>
            <w:vAlign w:val="top"/>
          </w:tcPr>
          <w:p w14:paraId="224132BF" w14:textId="77777777" w:rsidR="005A768E" w:rsidRPr="00BC65D8" w:rsidRDefault="005A768E" w:rsidP="00E950C8">
            <w:pPr>
              <w:spacing w:after="57" w:line="250" w:lineRule="auto"/>
            </w:pPr>
            <w:r w:rsidRPr="00BC65D8">
              <w:t>Identificação de regularidade de sequências e determinação de elementos ausentes na sequência</w:t>
            </w:r>
          </w:p>
        </w:tc>
        <w:tc>
          <w:tcPr>
            <w:tcW w:w="1618" w:type="pct"/>
            <w:vAlign w:val="top"/>
          </w:tcPr>
          <w:p w14:paraId="3A447CB7" w14:textId="77777777" w:rsidR="005A768E" w:rsidRPr="00BC65D8" w:rsidRDefault="005A768E" w:rsidP="00E950C8">
            <w:pPr>
              <w:autoSpaceDE w:val="0"/>
              <w:autoSpaceDN w:val="0"/>
              <w:adjustRightInd w:val="0"/>
              <w:spacing w:after="57" w:line="250" w:lineRule="auto"/>
            </w:pPr>
            <w:r w:rsidRPr="00BC65D8">
              <w:t>(EF02MA10) Descrever um padrão (ou regularidade) de sequências repetitivas e de sequências recursivas, por meio de palavras, símbolos ou desenhos.</w:t>
            </w:r>
          </w:p>
          <w:p w14:paraId="70713C37" w14:textId="77777777" w:rsidR="005A768E" w:rsidRPr="00BC65D8" w:rsidRDefault="005A768E" w:rsidP="00E950C8">
            <w:pPr>
              <w:spacing w:after="57" w:line="250" w:lineRule="auto"/>
            </w:pPr>
            <w:r w:rsidRPr="00BC65D8">
              <w:t>(EF02MA11) Descrever os elementos ausentes em sequências repetitivas e em sequências recursivas de números naturais, objetos ou figuras.</w:t>
            </w:r>
          </w:p>
        </w:tc>
      </w:tr>
      <w:tr w:rsidR="005A768E" w:rsidRPr="00805EF4" w14:paraId="081AFC02" w14:textId="77777777" w:rsidTr="00E950C8">
        <w:tc>
          <w:tcPr>
            <w:tcW w:w="851" w:type="pct"/>
            <w:vMerge/>
          </w:tcPr>
          <w:p w14:paraId="3A9EB396" w14:textId="77777777" w:rsidR="005A768E" w:rsidRPr="00805EF4" w:rsidRDefault="005A768E" w:rsidP="00E950C8"/>
        </w:tc>
        <w:tc>
          <w:tcPr>
            <w:tcW w:w="1207" w:type="pct"/>
            <w:vAlign w:val="top"/>
          </w:tcPr>
          <w:p w14:paraId="755C5B41" w14:textId="77777777" w:rsidR="005A768E" w:rsidRPr="00BC65D8" w:rsidRDefault="005A768E" w:rsidP="00E950C8">
            <w:pPr>
              <w:spacing w:after="57" w:line="250" w:lineRule="auto"/>
            </w:pPr>
            <w:r w:rsidRPr="00BC65D8">
              <w:t>Classificação de resultados de eventos que envolvem aleatoriedade.</w:t>
            </w:r>
          </w:p>
        </w:tc>
        <w:tc>
          <w:tcPr>
            <w:tcW w:w="1324" w:type="pct"/>
            <w:vAlign w:val="top"/>
          </w:tcPr>
          <w:p w14:paraId="7325BDAD" w14:textId="77777777" w:rsidR="005A768E" w:rsidRPr="00BC65D8" w:rsidRDefault="005A768E" w:rsidP="00E950C8">
            <w:pPr>
              <w:spacing w:after="57" w:line="250" w:lineRule="auto"/>
            </w:pPr>
            <w:r w:rsidRPr="00BC65D8">
              <w:t>Análise da ideia de aleatório em situações do cotidiano</w:t>
            </w:r>
          </w:p>
        </w:tc>
        <w:tc>
          <w:tcPr>
            <w:tcW w:w="1618" w:type="pct"/>
            <w:vAlign w:val="top"/>
          </w:tcPr>
          <w:p w14:paraId="09EA99CD" w14:textId="77777777" w:rsidR="005A768E" w:rsidRPr="00BC65D8" w:rsidRDefault="005A768E" w:rsidP="00E950C8">
            <w:pPr>
              <w:autoSpaceDE w:val="0"/>
              <w:autoSpaceDN w:val="0"/>
              <w:adjustRightInd w:val="0"/>
              <w:spacing w:after="57" w:line="250" w:lineRule="auto"/>
            </w:pPr>
            <w:r w:rsidRPr="00BC65D8">
              <w:t>(EF02MA21) Classificar resultados de eventos cotidianos aleatórios como “pouco prováveis”, “muito prováveis”, “improváveis” e “impossíveis”.</w:t>
            </w:r>
          </w:p>
        </w:tc>
      </w:tr>
    </w:tbl>
    <w:p w14:paraId="6A0E6AF6" w14:textId="72BD8AF4" w:rsidR="005A768E" w:rsidRPr="00BB4B18" w:rsidRDefault="007714DA" w:rsidP="007714DA">
      <w:r>
        <w:br w:type="page"/>
      </w:r>
    </w:p>
    <w:tbl>
      <w:tblPr>
        <w:tblStyle w:val="Tabelacomgrade"/>
        <w:tblpPr w:leftFromText="141" w:rightFromText="141" w:bottomFromText="160" w:vertAnchor="text" w:horzAnchor="margin" w:tblpXSpec="center" w:tblpY="111"/>
        <w:tblW w:w="4928" w:type="pct"/>
        <w:tblLook w:val="04A0" w:firstRow="1" w:lastRow="0" w:firstColumn="1" w:lastColumn="0" w:noHBand="0" w:noVBand="1"/>
      </w:tblPr>
      <w:tblGrid>
        <w:gridCol w:w="1312"/>
        <w:gridCol w:w="3344"/>
        <w:gridCol w:w="1797"/>
        <w:gridCol w:w="3036"/>
      </w:tblGrid>
      <w:tr w:rsidR="003633E8" w:rsidRPr="00805EF4" w14:paraId="495B2697" w14:textId="77777777" w:rsidTr="003633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691" w:type="pct"/>
            <w:shd w:val="clear" w:color="auto" w:fill="7F7F7F" w:themeFill="text1" w:themeFillTint="80"/>
          </w:tcPr>
          <w:p w14:paraId="462A53BB" w14:textId="77777777" w:rsidR="005A768E" w:rsidRPr="00ED07C2" w:rsidRDefault="005A768E" w:rsidP="00E950C8">
            <w:pPr>
              <w:jc w:val="center"/>
            </w:pPr>
            <w:r w:rsidRPr="00ED07C2">
              <w:lastRenderedPageBreak/>
              <w:t xml:space="preserve">Unidade </w:t>
            </w:r>
            <w:r>
              <w:t>6</w:t>
            </w:r>
          </w:p>
        </w:tc>
        <w:tc>
          <w:tcPr>
            <w:tcW w:w="1762" w:type="pct"/>
            <w:shd w:val="clear" w:color="auto" w:fill="7F7F7F" w:themeFill="text1" w:themeFillTint="80"/>
          </w:tcPr>
          <w:p w14:paraId="60DB0A25" w14:textId="77777777" w:rsidR="005A768E" w:rsidRPr="00ED07C2" w:rsidRDefault="005A768E" w:rsidP="00E950C8">
            <w:pPr>
              <w:jc w:val="center"/>
              <w:rPr>
                <w:highlight w:val="yellow"/>
              </w:rPr>
            </w:pPr>
            <w:r w:rsidRPr="00ED07C2">
              <w:t xml:space="preserve">Conteúdos </w:t>
            </w:r>
          </w:p>
        </w:tc>
        <w:tc>
          <w:tcPr>
            <w:tcW w:w="947" w:type="pct"/>
            <w:shd w:val="clear" w:color="auto" w:fill="7F7F7F" w:themeFill="text1" w:themeFillTint="80"/>
          </w:tcPr>
          <w:p w14:paraId="4E2105C8" w14:textId="77777777" w:rsidR="005A768E" w:rsidRPr="00ED07C2" w:rsidRDefault="005A768E" w:rsidP="00E950C8">
            <w:pPr>
              <w:jc w:val="center"/>
            </w:pPr>
            <w:r w:rsidRPr="00ED07C2">
              <w:t>Objetos de conhecimento</w:t>
            </w:r>
          </w:p>
        </w:tc>
        <w:tc>
          <w:tcPr>
            <w:tcW w:w="1600" w:type="pct"/>
            <w:shd w:val="clear" w:color="auto" w:fill="7F7F7F" w:themeFill="text1" w:themeFillTint="80"/>
          </w:tcPr>
          <w:p w14:paraId="63E7A96A" w14:textId="77777777" w:rsidR="005A768E" w:rsidRPr="00ED07C2" w:rsidRDefault="005A768E" w:rsidP="00E950C8">
            <w:pPr>
              <w:jc w:val="center"/>
            </w:pPr>
            <w:r w:rsidRPr="00ED07C2">
              <w:t>Habilidades</w:t>
            </w:r>
          </w:p>
        </w:tc>
      </w:tr>
      <w:tr w:rsidR="003633E8" w:rsidRPr="00805EF4" w14:paraId="42B13B97" w14:textId="77777777" w:rsidTr="003633E8">
        <w:tc>
          <w:tcPr>
            <w:tcW w:w="691" w:type="pct"/>
            <w:vMerge w:val="restart"/>
          </w:tcPr>
          <w:p w14:paraId="48E45BF3" w14:textId="77777777" w:rsidR="003633E8" w:rsidRPr="00805EF4" w:rsidRDefault="003633E8" w:rsidP="00E950C8">
            <w:pPr>
              <w:jc w:val="center"/>
              <w:rPr>
                <w:b/>
              </w:rPr>
            </w:pPr>
            <w:r>
              <w:rPr>
                <w:b/>
              </w:rPr>
              <w:t>Grandezas e medidas</w:t>
            </w:r>
          </w:p>
        </w:tc>
        <w:tc>
          <w:tcPr>
            <w:tcW w:w="1762" w:type="pct"/>
            <w:vAlign w:val="top"/>
          </w:tcPr>
          <w:p w14:paraId="7BA86519" w14:textId="77777777" w:rsidR="003633E8" w:rsidRPr="000B26B0" w:rsidRDefault="003633E8" w:rsidP="00E950C8">
            <w:pPr>
              <w:spacing w:after="57" w:line="250" w:lineRule="auto"/>
            </w:pPr>
            <w:r w:rsidRPr="000B26B0">
              <w:t xml:space="preserve">Resolução e elaboração de problemas </w:t>
            </w:r>
            <w:r>
              <w:t>de</w:t>
            </w:r>
            <w:r w:rsidRPr="000B26B0">
              <w:t xml:space="preserve"> adição, subtração e multiplicação.</w:t>
            </w:r>
          </w:p>
        </w:tc>
        <w:tc>
          <w:tcPr>
            <w:tcW w:w="947" w:type="pct"/>
            <w:vAlign w:val="top"/>
          </w:tcPr>
          <w:p w14:paraId="063B5889" w14:textId="77777777" w:rsidR="003633E8" w:rsidRPr="00805EF4" w:rsidRDefault="003633E8" w:rsidP="00E950C8">
            <w:pPr>
              <w:spacing w:after="57" w:line="250" w:lineRule="auto"/>
            </w:pPr>
            <w:r w:rsidRPr="000B26B0">
              <w:t>Problemas envolvendo diferentes significados da adição e da subtração (juntar, acrescentar, separar, retirar)</w:t>
            </w:r>
          </w:p>
        </w:tc>
        <w:tc>
          <w:tcPr>
            <w:tcW w:w="1600" w:type="pct"/>
            <w:vAlign w:val="top"/>
          </w:tcPr>
          <w:p w14:paraId="2DC03B57" w14:textId="77777777" w:rsidR="003633E8" w:rsidRPr="00805EF4" w:rsidRDefault="003633E8" w:rsidP="00E950C8">
            <w:pPr>
              <w:spacing w:after="57" w:line="250" w:lineRule="auto"/>
            </w:pPr>
            <w:r w:rsidRPr="000B26B0">
              <w:t>(EF02MA06) Resolver e elaborar problemas de adição e de subtração, envolvendo números de até três ordens, com os significados de juntar, acrescentar, separar, retirar, utilizando estratégias pessoais ou convencionais.</w:t>
            </w:r>
          </w:p>
        </w:tc>
      </w:tr>
      <w:tr w:rsidR="003633E8" w:rsidRPr="00805EF4" w14:paraId="0DBA29F4" w14:textId="77777777" w:rsidTr="003633E8">
        <w:tc>
          <w:tcPr>
            <w:tcW w:w="691" w:type="pct"/>
            <w:vMerge/>
          </w:tcPr>
          <w:p w14:paraId="2447F888" w14:textId="77777777" w:rsidR="003633E8" w:rsidRPr="00805EF4" w:rsidRDefault="003633E8" w:rsidP="00E950C8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762" w:type="pct"/>
            <w:vAlign w:val="top"/>
          </w:tcPr>
          <w:p w14:paraId="781649BA" w14:textId="77777777" w:rsidR="003633E8" w:rsidRPr="000B26B0" w:rsidRDefault="003633E8" w:rsidP="00E950C8">
            <w:pPr>
              <w:spacing w:after="57" w:line="250" w:lineRule="auto"/>
            </w:pPr>
          </w:p>
        </w:tc>
        <w:tc>
          <w:tcPr>
            <w:tcW w:w="947" w:type="pct"/>
            <w:vAlign w:val="top"/>
          </w:tcPr>
          <w:p w14:paraId="0A1759FD" w14:textId="77777777" w:rsidR="003633E8" w:rsidRPr="00805EF4" w:rsidRDefault="003633E8" w:rsidP="00E950C8">
            <w:pPr>
              <w:spacing w:after="57" w:line="250" w:lineRule="auto"/>
            </w:pPr>
            <w:r w:rsidRPr="000B26B0">
              <w:t>Problemas envolvendo adição de parcelas iguais (multiplicação)</w:t>
            </w:r>
          </w:p>
        </w:tc>
        <w:tc>
          <w:tcPr>
            <w:tcW w:w="1600" w:type="pct"/>
            <w:vAlign w:val="top"/>
          </w:tcPr>
          <w:p w14:paraId="3CE3E44D" w14:textId="77777777" w:rsidR="003633E8" w:rsidRPr="00805EF4" w:rsidRDefault="003633E8" w:rsidP="00E950C8">
            <w:pPr>
              <w:spacing w:after="57" w:line="250" w:lineRule="auto"/>
            </w:pPr>
            <w:r w:rsidRPr="000B26B0">
              <w:t>(EF02MA07) Resolver e elaborar problemas de multiplicação (por 2, 3, 4 e 5) com a ideia de adição de parcelas iguais por meio de estratégias e formas de registro pessoais, utilizando ou não suporte de imagens e/ou material manipulável.</w:t>
            </w:r>
          </w:p>
        </w:tc>
      </w:tr>
      <w:tr w:rsidR="003633E8" w:rsidRPr="00805EF4" w14:paraId="47A8CE7A" w14:textId="77777777" w:rsidTr="003633E8">
        <w:tc>
          <w:tcPr>
            <w:tcW w:w="691" w:type="pct"/>
            <w:vMerge/>
          </w:tcPr>
          <w:p w14:paraId="39E83029" w14:textId="77777777" w:rsidR="003633E8" w:rsidRPr="00805EF4" w:rsidRDefault="003633E8" w:rsidP="00E950C8"/>
        </w:tc>
        <w:tc>
          <w:tcPr>
            <w:tcW w:w="1762" w:type="pct"/>
            <w:vAlign w:val="top"/>
          </w:tcPr>
          <w:p w14:paraId="1B8C696B" w14:textId="77777777" w:rsidR="003633E8" w:rsidRPr="000B26B0" w:rsidRDefault="003633E8" w:rsidP="00E950C8">
            <w:pPr>
              <w:spacing w:after="57" w:line="250" w:lineRule="auto"/>
            </w:pPr>
            <w:r w:rsidRPr="000B26B0">
              <w:t>Estimativa, comparação e medição de comprimentos, utilizando unidades de medida não padronizadas.</w:t>
            </w:r>
          </w:p>
          <w:p w14:paraId="74B4DD26" w14:textId="77777777" w:rsidR="003633E8" w:rsidRPr="000B26B0" w:rsidRDefault="003633E8" w:rsidP="00E950C8">
            <w:pPr>
              <w:spacing w:after="57" w:line="250" w:lineRule="auto"/>
            </w:pPr>
            <w:r w:rsidRPr="000B26B0">
              <w:t>Identificação, estimativa, uso e comparação de medidas de comprimento, utilizando unidades de medida padronizadas: centímetro, metro e milímetro.</w:t>
            </w:r>
          </w:p>
          <w:p w14:paraId="5994EC3F" w14:textId="77777777" w:rsidR="003633E8" w:rsidRPr="00805EF4" w:rsidRDefault="003633E8" w:rsidP="00E950C8">
            <w:pPr>
              <w:spacing w:after="57" w:line="250" w:lineRule="auto"/>
            </w:pPr>
            <w:r w:rsidRPr="000B26B0">
              <w:t>Resolução de problemas envolvendo medidas de comprimento a partir de esquemas e plantas.</w:t>
            </w:r>
          </w:p>
        </w:tc>
        <w:tc>
          <w:tcPr>
            <w:tcW w:w="947" w:type="pct"/>
            <w:vAlign w:val="top"/>
          </w:tcPr>
          <w:p w14:paraId="41380707" w14:textId="77777777" w:rsidR="003633E8" w:rsidRPr="00805EF4" w:rsidRDefault="003633E8" w:rsidP="00E950C8">
            <w:pPr>
              <w:spacing w:after="57" w:line="250" w:lineRule="auto"/>
            </w:pPr>
            <w:r w:rsidRPr="000B26B0">
              <w:t>Medida de comprimento: unidades não padronizadas e padronizadas (metro, centímetro e milímetro)</w:t>
            </w:r>
          </w:p>
        </w:tc>
        <w:tc>
          <w:tcPr>
            <w:tcW w:w="1600" w:type="pct"/>
            <w:vAlign w:val="top"/>
          </w:tcPr>
          <w:p w14:paraId="1D725EBA" w14:textId="77777777" w:rsidR="003633E8" w:rsidRPr="00805EF4" w:rsidRDefault="003633E8" w:rsidP="00E950C8">
            <w:pPr>
              <w:spacing w:after="57" w:line="250" w:lineRule="auto"/>
            </w:pPr>
            <w:r w:rsidRPr="000B26B0">
              <w:t>(EF02MA16) Estimar, medir e comparar comprimentos de lados de salas (incluindo contorno) e de polígonos, utilizando unidades de medida não padronizadas e padronizadas (metro, centímetro e milímetro) e instrumentos adequados.</w:t>
            </w:r>
          </w:p>
        </w:tc>
      </w:tr>
      <w:tr w:rsidR="003633E8" w:rsidRPr="00805EF4" w14:paraId="5C3DFF4C" w14:textId="77777777" w:rsidTr="003633E8">
        <w:tc>
          <w:tcPr>
            <w:tcW w:w="691" w:type="pct"/>
            <w:vMerge/>
          </w:tcPr>
          <w:p w14:paraId="3205EE0C" w14:textId="77777777" w:rsidR="003633E8" w:rsidRPr="00805EF4" w:rsidRDefault="003633E8" w:rsidP="00E950C8"/>
        </w:tc>
        <w:tc>
          <w:tcPr>
            <w:tcW w:w="1762" w:type="pct"/>
          </w:tcPr>
          <w:p w14:paraId="288A0007" w14:textId="77777777" w:rsidR="003633E8" w:rsidRPr="000B26B0" w:rsidRDefault="003633E8" w:rsidP="00E950C8">
            <w:pPr>
              <w:spacing w:after="57" w:line="250" w:lineRule="auto"/>
            </w:pPr>
            <w:r w:rsidRPr="000B26B0">
              <w:t>Estimativa, comparação e medição de massas, utilizando unidades de medida não padronizadas.</w:t>
            </w:r>
          </w:p>
          <w:p w14:paraId="512FD2D3" w14:textId="77777777" w:rsidR="003633E8" w:rsidRPr="000B26B0" w:rsidRDefault="003633E8" w:rsidP="00E950C8">
            <w:pPr>
              <w:spacing w:after="57" w:line="250" w:lineRule="auto"/>
            </w:pPr>
            <w:r w:rsidRPr="000B26B0">
              <w:t>Identificação, estimativa, uso e comparação de medidas de massa, utilizando unidades de medida padronizadas: grama e quilograma.</w:t>
            </w:r>
          </w:p>
          <w:p w14:paraId="32B7D107" w14:textId="77777777" w:rsidR="003633E8" w:rsidRPr="000B26B0" w:rsidRDefault="003633E8" w:rsidP="00E950C8">
            <w:pPr>
              <w:spacing w:after="57" w:line="250" w:lineRule="auto"/>
            </w:pPr>
            <w:r w:rsidRPr="000B26B0">
              <w:t>Estimativa, comparação e medição de capacidades, utilizando unidades de medida não padronizadas.</w:t>
            </w:r>
          </w:p>
          <w:p w14:paraId="50DAD45B" w14:textId="77777777" w:rsidR="003633E8" w:rsidRPr="000B26B0" w:rsidRDefault="003633E8" w:rsidP="00E950C8">
            <w:pPr>
              <w:spacing w:after="57" w:line="250" w:lineRule="auto"/>
            </w:pPr>
            <w:r w:rsidRPr="000B26B0">
              <w:t>Identificação, estimativa e comparação de medidas de capacidade, utilizando unidades de medida padronizadas: litro e mililitro.</w:t>
            </w:r>
          </w:p>
        </w:tc>
        <w:tc>
          <w:tcPr>
            <w:tcW w:w="947" w:type="pct"/>
            <w:vAlign w:val="top"/>
          </w:tcPr>
          <w:p w14:paraId="76118697" w14:textId="77777777" w:rsidR="003633E8" w:rsidRPr="000B26B0" w:rsidRDefault="003633E8" w:rsidP="00E950C8">
            <w:pPr>
              <w:spacing w:after="57" w:line="250" w:lineRule="auto"/>
            </w:pPr>
            <w:r w:rsidRPr="000B26B0">
              <w:t>Medida de capacidade e de massa: unidades de medida não convencionais e convencionais (litro, mililitro, cm³, grama e quilograma)</w:t>
            </w:r>
          </w:p>
        </w:tc>
        <w:tc>
          <w:tcPr>
            <w:tcW w:w="1600" w:type="pct"/>
            <w:vAlign w:val="top"/>
          </w:tcPr>
          <w:p w14:paraId="19653F67" w14:textId="77777777" w:rsidR="003633E8" w:rsidRPr="000B26B0" w:rsidRDefault="003633E8" w:rsidP="00E950C8">
            <w:pPr>
              <w:spacing w:after="57" w:line="250" w:lineRule="auto"/>
            </w:pPr>
            <w:r w:rsidRPr="000B26B0">
              <w:t>(EF02MA17) Estimar, medir e comparar capacidade e massa, utilizando estratégias pessoais e unidades de medida não padronizadas ou padronizadas (litro, mililitro, cm³, grama e quilograma).</w:t>
            </w:r>
          </w:p>
        </w:tc>
      </w:tr>
    </w:tbl>
    <w:p w14:paraId="37F9B515" w14:textId="77777777" w:rsidR="003633E8" w:rsidRDefault="003633E8" w:rsidP="003633E8">
      <w:pPr>
        <w:jc w:val="right"/>
      </w:pPr>
      <w:r>
        <w:t>Continua</w:t>
      </w:r>
      <w:r>
        <w:br w:type="page"/>
      </w:r>
    </w:p>
    <w:p w14:paraId="3D6DE8ED" w14:textId="7C1911AB" w:rsidR="005A768E" w:rsidRDefault="003633E8" w:rsidP="005A768E">
      <w:r>
        <w:lastRenderedPageBreak/>
        <w:t>Continuação</w:t>
      </w:r>
    </w:p>
    <w:tbl>
      <w:tblPr>
        <w:tblStyle w:val="Tabelacomgrade"/>
        <w:tblpPr w:leftFromText="141" w:rightFromText="141" w:bottomFromText="160" w:vertAnchor="text" w:horzAnchor="margin" w:tblpXSpec="center" w:tblpY="111"/>
        <w:tblW w:w="4951" w:type="pct"/>
        <w:tblLook w:val="04A0" w:firstRow="1" w:lastRow="0" w:firstColumn="1" w:lastColumn="0" w:noHBand="0" w:noVBand="1"/>
      </w:tblPr>
      <w:tblGrid>
        <w:gridCol w:w="1314"/>
        <w:gridCol w:w="3345"/>
        <w:gridCol w:w="1815"/>
        <w:gridCol w:w="3060"/>
      </w:tblGrid>
      <w:tr w:rsidR="003633E8" w:rsidRPr="000B26B0" w14:paraId="40D5BEDD" w14:textId="77777777" w:rsidTr="003633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89" w:type="pct"/>
            <w:vMerge w:val="restart"/>
            <w:tcBorders>
              <w:bottom w:val="single" w:sz="4" w:space="0" w:color="auto"/>
            </w:tcBorders>
            <w:shd w:val="clear" w:color="auto" w:fill="FFFFFF" w:themeFill="background1"/>
          </w:tcPr>
          <w:p w14:paraId="15979073" w14:textId="77777777" w:rsidR="00A705CE" w:rsidRPr="003633E8" w:rsidRDefault="00A705CE" w:rsidP="001D217F">
            <w:pPr>
              <w:rPr>
                <w:b w:val="0"/>
                <w:color w:val="auto"/>
              </w:rPr>
            </w:pPr>
          </w:p>
        </w:tc>
        <w:tc>
          <w:tcPr>
            <w:tcW w:w="1754" w:type="pct"/>
            <w:shd w:val="clear" w:color="auto" w:fill="FFFFFF" w:themeFill="background1"/>
            <w:vAlign w:val="top"/>
          </w:tcPr>
          <w:p w14:paraId="728D4E89" w14:textId="77777777" w:rsidR="00A705CE" w:rsidRPr="003633E8" w:rsidRDefault="00A705CE" w:rsidP="001D217F">
            <w:pPr>
              <w:spacing w:after="57" w:line="250" w:lineRule="auto"/>
              <w:rPr>
                <w:b w:val="0"/>
                <w:color w:val="auto"/>
              </w:rPr>
            </w:pPr>
            <w:r w:rsidRPr="003633E8">
              <w:rPr>
                <w:b w:val="0"/>
                <w:color w:val="auto"/>
              </w:rPr>
              <w:t>Identificação e relação entre as unidades de medida de tempo: horas, dias, dias da semana, meses e anos.</w:t>
            </w:r>
          </w:p>
          <w:p w14:paraId="320AD7E7" w14:textId="77777777" w:rsidR="00A705CE" w:rsidRPr="003633E8" w:rsidRDefault="00A705CE" w:rsidP="001D217F">
            <w:pPr>
              <w:spacing w:after="57" w:line="250" w:lineRule="auto"/>
              <w:rPr>
                <w:b w:val="0"/>
                <w:color w:val="auto"/>
              </w:rPr>
            </w:pPr>
            <w:r w:rsidRPr="003633E8">
              <w:rPr>
                <w:b w:val="0"/>
                <w:color w:val="auto"/>
              </w:rPr>
              <w:t>Registro de períodos de tempo em dias, semanas e meses.</w:t>
            </w:r>
          </w:p>
          <w:p w14:paraId="650995C1" w14:textId="77777777" w:rsidR="00A705CE" w:rsidRPr="003633E8" w:rsidRDefault="00A705CE" w:rsidP="001D217F">
            <w:pPr>
              <w:spacing w:after="57" w:line="250" w:lineRule="auto"/>
              <w:rPr>
                <w:b w:val="0"/>
                <w:color w:val="auto"/>
              </w:rPr>
            </w:pPr>
            <w:r w:rsidRPr="003633E8">
              <w:rPr>
                <w:b w:val="0"/>
                <w:color w:val="auto"/>
              </w:rPr>
              <w:t>Medida de intervalos de tempo por meio de relógio digital.</w:t>
            </w:r>
          </w:p>
          <w:p w14:paraId="3BC2E8FA" w14:textId="77777777" w:rsidR="00A705CE" w:rsidRPr="003633E8" w:rsidRDefault="00A705CE" w:rsidP="001D217F">
            <w:pPr>
              <w:spacing w:after="57" w:line="250" w:lineRule="auto"/>
              <w:rPr>
                <w:b w:val="0"/>
                <w:color w:val="auto"/>
              </w:rPr>
            </w:pPr>
            <w:r w:rsidRPr="003633E8">
              <w:rPr>
                <w:b w:val="0"/>
                <w:color w:val="auto"/>
              </w:rPr>
              <w:t>Leitura de horas em relógios digitais.</w:t>
            </w:r>
          </w:p>
        </w:tc>
        <w:tc>
          <w:tcPr>
            <w:tcW w:w="952" w:type="pct"/>
            <w:shd w:val="clear" w:color="auto" w:fill="FFFFFF" w:themeFill="background1"/>
            <w:vAlign w:val="top"/>
          </w:tcPr>
          <w:p w14:paraId="3F708CD2" w14:textId="77777777" w:rsidR="00A705CE" w:rsidRPr="003633E8" w:rsidRDefault="00A705CE" w:rsidP="001D217F">
            <w:pPr>
              <w:spacing w:after="57" w:line="250" w:lineRule="auto"/>
              <w:rPr>
                <w:b w:val="0"/>
                <w:color w:val="auto"/>
              </w:rPr>
            </w:pPr>
            <w:r w:rsidRPr="003633E8">
              <w:rPr>
                <w:b w:val="0"/>
                <w:color w:val="auto"/>
              </w:rPr>
              <w:t>Medidas de tempo: intervalo de tempo, uso do calendário, leitura de horas em relógios digitais e ordenação de datas</w:t>
            </w:r>
          </w:p>
        </w:tc>
        <w:tc>
          <w:tcPr>
            <w:tcW w:w="1605" w:type="pct"/>
            <w:shd w:val="clear" w:color="auto" w:fill="FFFFFF" w:themeFill="background1"/>
            <w:vAlign w:val="top"/>
          </w:tcPr>
          <w:p w14:paraId="5BD73180" w14:textId="77777777" w:rsidR="00A705CE" w:rsidRPr="003633E8" w:rsidRDefault="00A705CE" w:rsidP="001D217F">
            <w:pPr>
              <w:spacing w:after="57" w:line="250" w:lineRule="auto"/>
              <w:rPr>
                <w:b w:val="0"/>
                <w:color w:val="auto"/>
              </w:rPr>
            </w:pPr>
            <w:r w:rsidRPr="003633E8">
              <w:rPr>
                <w:b w:val="0"/>
                <w:color w:val="auto"/>
              </w:rPr>
              <w:t>(EF02MA18) Indicar a duração de intervalos de tempo entre duas datas, como dias da semana e meses do ano, utilizando calendário, para planejamentos e organização de agenda.</w:t>
            </w:r>
          </w:p>
          <w:p w14:paraId="6992D3D7" w14:textId="77777777" w:rsidR="00A705CE" w:rsidRPr="003633E8" w:rsidRDefault="00A705CE" w:rsidP="001D217F">
            <w:pPr>
              <w:spacing w:after="57" w:line="250" w:lineRule="auto"/>
              <w:rPr>
                <w:b w:val="0"/>
                <w:color w:val="auto"/>
              </w:rPr>
            </w:pPr>
            <w:r w:rsidRPr="003633E8">
              <w:rPr>
                <w:b w:val="0"/>
                <w:color w:val="auto"/>
              </w:rPr>
              <w:t>(EF02MA19) Medir a duração de um intervalo de tempo por meio de relógio digital e registrar o horário do início e do fim do intervalo.</w:t>
            </w:r>
          </w:p>
        </w:tc>
      </w:tr>
      <w:tr w:rsidR="003633E8" w:rsidRPr="000B26B0" w14:paraId="55148AA7" w14:textId="77777777" w:rsidTr="003633E8">
        <w:tc>
          <w:tcPr>
            <w:tcW w:w="689" w:type="pct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6308035E" w14:textId="77777777" w:rsidR="00A705CE" w:rsidRPr="003633E8" w:rsidRDefault="00A705CE" w:rsidP="001D217F"/>
        </w:tc>
        <w:tc>
          <w:tcPr>
            <w:tcW w:w="1754" w:type="pct"/>
            <w:shd w:val="clear" w:color="auto" w:fill="FFFFFF" w:themeFill="background1"/>
            <w:vAlign w:val="top"/>
          </w:tcPr>
          <w:p w14:paraId="45761A3E" w14:textId="77777777" w:rsidR="00A705CE" w:rsidRPr="003633E8" w:rsidRDefault="00A705CE" w:rsidP="001D217F">
            <w:pPr>
              <w:spacing w:after="57" w:line="250" w:lineRule="auto"/>
            </w:pPr>
            <w:r w:rsidRPr="003633E8">
              <w:t>Estabelecimento de equivalência entre valores compostos por cédulas e moedas do sistema monetário brasileiro.</w:t>
            </w:r>
          </w:p>
        </w:tc>
        <w:tc>
          <w:tcPr>
            <w:tcW w:w="952" w:type="pct"/>
            <w:shd w:val="clear" w:color="auto" w:fill="FFFFFF" w:themeFill="background1"/>
            <w:vAlign w:val="top"/>
          </w:tcPr>
          <w:p w14:paraId="5ED9A858" w14:textId="77777777" w:rsidR="00A705CE" w:rsidRPr="003633E8" w:rsidRDefault="00A705CE" w:rsidP="001D217F">
            <w:pPr>
              <w:spacing w:after="57" w:line="250" w:lineRule="auto"/>
            </w:pPr>
            <w:r w:rsidRPr="003633E8">
              <w:t>Sistema monetário brasileiro: reconhecimento de cédulas e moedas e equivalência de valores</w:t>
            </w:r>
          </w:p>
        </w:tc>
        <w:tc>
          <w:tcPr>
            <w:tcW w:w="1605" w:type="pct"/>
            <w:shd w:val="clear" w:color="auto" w:fill="FFFFFF" w:themeFill="background1"/>
            <w:vAlign w:val="top"/>
          </w:tcPr>
          <w:p w14:paraId="5F1C206B" w14:textId="77777777" w:rsidR="00A705CE" w:rsidRPr="003633E8" w:rsidRDefault="00A705CE" w:rsidP="001D217F">
            <w:pPr>
              <w:spacing w:after="57" w:line="250" w:lineRule="auto"/>
            </w:pPr>
            <w:r w:rsidRPr="003633E8">
              <w:t>(EF02MA20) Estabelecer a equivalência de valores entre moedas e cédulas do sistema monetário brasileiro para resolver situações cotidianas.</w:t>
            </w:r>
          </w:p>
        </w:tc>
      </w:tr>
      <w:tr w:rsidR="003633E8" w:rsidRPr="000B26B0" w14:paraId="39625395" w14:textId="77777777" w:rsidTr="003633E8">
        <w:tc>
          <w:tcPr>
            <w:tcW w:w="689" w:type="pct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0180415" w14:textId="77777777" w:rsidR="00A705CE" w:rsidRPr="003633E8" w:rsidRDefault="00A705CE" w:rsidP="001D217F"/>
        </w:tc>
        <w:tc>
          <w:tcPr>
            <w:tcW w:w="1754" w:type="pct"/>
            <w:shd w:val="clear" w:color="auto" w:fill="FFFFFF" w:themeFill="background1"/>
            <w:vAlign w:val="top"/>
          </w:tcPr>
          <w:p w14:paraId="04616430" w14:textId="77777777" w:rsidR="00A705CE" w:rsidRPr="003633E8" w:rsidRDefault="00A705CE" w:rsidP="001D217F">
            <w:pPr>
              <w:spacing w:after="57" w:line="250" w:lineRule="auto"/>
            </w:pPr>
            <w:r w:rsidRPr="003633E8">
              <w:t>Leitura, interpretação e organização de dados coletados em tabelas simples e de dupla entrada.</w:t>
            </w:r>
          </w:p>
        </w:tc>
        <w:tc>
          <w:tcPr>
            <w:tcW w:w="952" w:type="pct"/>
            <w:shd w:val="clear" w:color="auto" w:fill="FFFFFF" w:themeFill="background1"/>
            <w:vAlign w:val="top"/>
          </w:tcPr>
          <w:p w14:paraId="274D2EA6" w14:textId="77777777" w:rsidR="00A705CE" w:rsidRPr="003633E8" w:rsidRDefault="00A705CE" w:rsidP="001D217F">
            <w:pPr>
              <w:spacing w:after="57" w:line="250" w:lineRule="auto"/>
            </w:pPr>
            <w:r w:rsidRPr="003633E8">
              <w:t>Coleta, classificação e representação de dados em tabelas simples e de dupla entrada e em gráficos de colunas</w:t>
            </w:r>
          </w:p>
        </w:tc>
        <w:tc>
          <w:tcPr>
            <w:tcW w:w="1605" w:type="pct"/>
            <w:shd w:val="clear" w:color="auto" w:fill="FFFFFF" w:themeFill="background1"/>
            <w:vAlign w:val="top"/>
          </w:tcPr>
          <w:p w14:paraId="57036C65" w14:textId="77777777" w:rsidR="00A705CE" w:rsidRPr="003633E8" w:rsidRDefault="00A705CE" w:rsidP="001D217F">
            <w:pPr>
              <w:spacing w:after="57" w:line="250" w:lineRule="auto"/>
            </w:pPr>
            <w:r w:rsidRPr="003633E8">
              <w:t>(EF02MA23) Realizar pesquisa em universo de até 30 elementos, escolhendo até três variáveis categóricas de seu interesse, organizando os dados coletados em listas, tabelas e gráficos de colunas simples</w:t>
            </w:r>
          </w:p>
        </w:tc>
      </w:tr>
    </w:tbl>
    <w:p w14:paraId="20E75C94" w14:textId="77777777" w:rsidR="005A768E" w:rsidRPr="00BB4B18" w:rsidRDefault="005A768E" w:rsidP="005A768E">
      <w:pPr>
        <w:spacing w:after="57" w:line="250" w:lineRule="atLeast"/>
        <w:contextualSpacing/>
        <w:mirrorIndents/>
        <w:jc w:val="both"/>
      </w:pPr>
      <w:r>
        <w:br w:type="page"/>
      </w:r>
    </w:p>
    <w:tbl>
      <w:tblPr>
        <w:tblStyle w:val="Tabelacomgrade"/>
        <w:tblpPr w:leftFromText="141" w:rightFromText="141" w:bottomFromText="160" w:vertAnchor="text" w:horzAnchor="margin" w:tblpXSpec="center" w:tblpY="111"/>
        <w:tblW w:w="5000" w:type="pct"/>
        <w:tblLook w:val="04A0" w:firstRow="1" w:lastRow="0" w:firstColumn="1" w:lastColumn="0" w:noHBand="0" w:noVBand="1"/>
      </w:tblPr>
      <w:tblGrid>
        <w:gridCol w:w="1639"/>
        <w:gridCol w:w="2324"/>
        <w:gridCol w:w="2438"/>
        <w:gridCol w:w="3227"/>
      </w:tblGrid>
      <w:tr w:rsidR="005A768E" w:rsidRPr="00256B46" w14:paraId="097D392F" w14:textId="77777777" w:rsidTr="003633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851" w:type="pct"/>
            <w:shd w:val="clear" w:color="auto" w:fill="7F7F7F" w:themeFill="text1" w:themeFillTint="80"/>
          </w:tcPr>
          <w:p w14:paraId="66D7569B" w14:textId="77777777" w:rsidR="005A768E" w:rsidRPr="00D254B8" w:rsidRDefault="005A768E" w:rsidP="00E950C8">
            <w:pPr>
              <w:jc w:val="center"/>
            </w:pPr>
            <w:r w:rsidRPr="00D254B8">
              <w:lastRenderedPageBreak/>
              <w:t xml:space="preserve">Unidade </w:t>
            </w:r>
            <w:r>
              <w:t>7</w:t>
            </w:r>
          </w:p>
        </w:tc>
        <w:tc>
          <w:tcPr>
            <w:tcW w:w="1207" w:type="pct"/>
            <w:shd w:val="clear" w:color="auto" w:fill="7F7F7F" w:themeFill="text1" w:themeFillTint="80"/>
          </w:tcPr>
          <w:p w14:paraId="6E226507" w14:textId="77777777" w:rsidR="005A768E" w:rsidRPr="00D254B8" w:rsidRDefault="005A768E" w:rsidP="00E950C8">
            <w:pPr>
              <w:jc w:val="center"/>
              <w:rPr>
                <w:highlight w:val="yellow"/>
              </w:rPr>
            </w:pPr>
            <w:r w:rsidRPr="00D254B8">
              <w:t xml:space="preserve">Conteúdos </w:t>
            </w:r>
          </w:p>
        </w:tc>
        <w:tc>
          <w:tcPr>
            <w:tcW w:w="1266" w:type="pct"/>
            <w:shd w:val="clear" w:color="auto" w:fill="7F7F7F" w:themeFill="text1" w:themeFillTint="80"/>
          </w:tcPr>
          <w:p w14:paraId="388AACE3" w14:textId="77777777" w:rsidR="005A768E" w:rsidRPr="00D254B8" w:rsidRDefault="005A768E" w:rsidP="00E950C8">
            <w:pPr>
              <w:jc w:val="center"/>
            </w:pPr>
            <w:r w:rsidRPr="00D254B8">
              <w:t>Objetos de conhecimento</w:t>
            </w:r>
          </w:p>
        </w:tc>
        <w:tc>
          <w:tcPr>
            <w:tcW w:w="1676" w:type="pct"/>
            <w:shd w:val="clear" w:color="auto" w:fill="7F7F7F" w:themeFill="text1" w:themeFillTint="80"/>
          </w:tcPr>
          <w:p w14:paraId="3B17574F" w14:textId="77777777" w:rsidR="005A768E" w:rsidRPr="00D254B8" w:rsidRDefault="005A768E" w:rsidP="00E950C8">
            <w:pPr>
              <w:jc w:val="center"/>
            </w:pPr>
            <w:r w:rsidRPr="00D254B8">
              <w:t>Habilidades</w:t>
            </w:r>
          </w:p>
        </w:tc>
      </w:tr>
      <w:tr w:rsidR="005A768E" w:rsidRPr="00256B46" w14:paraId="524B629F" w14:textId="77777777" w:rsidTr="003633E8">
        <w:tc>
          <w:tcPr>
            <w:tcW w:w="851" w:type="pct"/>
            <w:vMerge w:val="restart"/>
          </w:tcPr>
          <w:p w14:paraId="24077E7E" w14:textId="77777777" w:rsidR="005A768E" w:rsidRPr="00256B46" w:rsidRDefault="005A768E" w:rsidP="00E950C8">
            <w:pPr>
              <w:jc w:val="center"/>
              <w:rPr>
                <w:b/>
                <w:highlight w:val="yellow"/>
              </w:rPr>
            </w:pPr>
            <w:r>
              <w:rPr>
                <w:b/>
              </w:rPr>
              <w:t>Operando com números naturais</w:t>
            </w:r>
          </w:p>
          <w:p w14:paraId="4E8C6703" w14:textId="77777777" w:rsidR="005A768E" w:rsidRPr="00256B46" w:rsidRDefault="005A768E" w:rsidP="00E950C8">
            <w:pPr>
              <w:jc w:val="center"/>
              <w:rPr>
                <w:b/>
              </w:rPr>
            </w:pPr>
          </w:p>
        </w:tc>
        <w:tc>
          <w:tcPr>
            <w:tcW w:w="1207" w:type="pct"/>
            <w:vAlign w:val="top"/>
          </w:tcPr>
          <w:p w14:paraId="7B58C39D" w14:textId="77777777" w:rsidR="005A768E" w:rsidRPr="00E46B22" w:rsidRDefault="005A768E" w:rsidP="00E950C8">
            <w:pPr>
              <w:spacing w:after="57" w:line="250" w:lineRule="auto"/>
            </w:pPr>
            <w:r w:rsidRPr="00E46B22">
              <w:t>Construção de fatos básicos da adição e da subtração.</w:t>
            </w:r>
          </w:p>
        </w:tc>
        <w:tc>
          <w:tcPr>
            <w:tcW w:w="1266" w:type="pct"/>
            <w:vAlign w:val="top"/>
          </w:tcPr>
          <w:p w14:paraId="175562F6" w14:textId="77777777" w:rsidR="005A768E" w:rsidRPr="00256B46" w:rsidRDefault="005A768E" w:rsidP="00E950C8">
            <w:pPr>
              <w:spacing w:after="57" w:line="250" w:lineRule="auto"/>
            </w:pPr>
            <w:r w:rsidRPr="00E46B22">
              <w:t>Construção de fatos fundamentais da adição e da subtração</w:t>
            </w:r>
          </w:p>
        </w:tc>
        <w:tc>
          <w:tcPr>
            <w:tcW w:w="1676" w:type="pct"/>
            <w:vAlign w:val="top"/>
          </w:tcPr>
          <w:p w14:paraId="41C233D6" w14:textId="77777777" w:rsidR="005A768E" w:rsidRPr="00256B46" w:rsidRDefault="005A768E" w:rsidP="00E950C8">
            <w:pPr>
              <w:spacing w:after="57" w:line="250" w:lineRule="auto"/>
            </w:pPr>
            <w:r w:rsidRPr="00E46B22">
              <w:t>(EF02MA05) Construir fatos básicos da adição e subtração e utilizá-los no cálculo mental ou escrito.</w:t>
            </w:r>
          </w:p>
        </w:tc>
      </w:tr>
      <w:tr w:rsidR="005A768E" w:rsidRPr="00256B46" w14:paraId="6E8AC9DF" w14:textId="77777777" w:rsidTr="003633E8">
        <w:tc>
          <w:tcPr>
            <w:tcW w:w="851" w:type="pct"/>
            <w:vMerge/>
          </w:tcPr>
          <w:p w14:paraId="31134B59" w14:textId="77777777" w:rsidR="005A768E" w:rsidRPr="00256B46" w:rsidRDefault="005A768E" w:rsidP="00E950C8">
            <w:pPr>
              <w:jc w:val="center"/>
              <w:rPr>
                <w:b/>
              </w:rPr>
            </w:pPr>
          </w:p>
        </w:tc>
        <w:tc>
          <w:tcPr>
            <w:tcW w:w="1207" w:type="pct"/>
            <w:vAlign w:val="top"/>
          </w:tcPr>
          <w:p w14:paraId="4C3E6A27" w14:textId="77777777" w:rsidR="005A768E" w:rsidRPr="00E46B22" w:rsidRDefault="005A768E" w:rsidP="00E950C8">
            <w:pPr>
              <w:spacing w:after="57" w:line="250" w:lineRule="auto"/>
            </w:pPr>
            <w:r w:rsidRPr="00E46B22">
              <w:t>Resol</w:t>
            </w:r>
            <w:r>
              <w:t xml:space="preserve">ução e elaboração de </w:t>
            </w:r>
            <w:r w:rsidRPr="00E46B22">
              <w:t>problemas de adição e subtração.</w:t>
            </w:r>
          </w:p>
        </w:tc>
        <w:tc>
          <w:tcPr>
            <w:tcW w:w="1266" w:type="pct"/>
            <w:vAlign w:val="top"/>
          </w:tcPr>
          <w:p w14:paraId="117B2553" w14:textId="77777777" w:rsidR="005A768E" w:rsidRPr="00256B46" w:rsidRDefault="005A768E" w:rsidP="00E950C8">
            <w:pPr>
              <w:spacing w:after="57" w:line="250" w:lineRule="auto"/>
            </w:pPr>
            <w:r w:rsidRPr="00E46B22">
              <w:t>Problemas envolvendo diferentes significados da adição e da subtração (juntar, acrescentar, separar, retirar)</w:t>
            </w:r>
          </w:p>
        </w:tc>
        <w:tc>
          <w:tcPr>
            <w:tcW w:w="1676" w:type="pct"/>
            <w:vAlign w:val="top"/>
          </w:tcPr>
          <w:p w14:paraId="3C539BBF" w14:textId="77777777" w:rsidR="005A768E" w:rsidRPr="00256B46" w:rsidRDefault="005A768E" w:rsidP="00E950C8">
            <w:pPr>
              <w:spacing w:after="57" w:line="250" w:lineRule="auto"/>
            </w:pPr>
            <w:r w:rsidRPr="00E46B22">
              <w:t>(EF02MA06) Resolver e elaborar problemas de adição e de subtração, envolvendo números de até três ordens, com os significados de juntar, acrescentar, separar, retirar, utilizando estratégias pessoais ou convencionais.</w:t>
            </w:r>
          </w:p>
        </w:tc>
      </w:tr>
      <w:tr w:rsidR="005A768E" w:rsidRPr="00256B46" w14:paraId="0BFD192F" w14:textId="77777777" w:rsidTr="003633E8">
        <w:tc>
          <w:tcPr>
            <w:tcW w:w="851" w:type="pct"/>
            <w:vMerge/>
          </w:tcPr>
          <w:p w14:paraId="5D6F67E5" w14:textId="77777777" w:rsidR="005A768E" w:rsidRPr="00256B46" w:rsidRDefault="005A768E" w:rsidP="00E950C8">
            <w:pPr>
              <w:jc w:val="center"/>
              <w:rPr>
                <w:b/>
              </w:rPr>
            </w:pPr>
          </w:p>
        </w:tc>
        <w:tc>
          <w:tcPr>
            <w:tcW w:w="1207" w:type="pct"/>
            <w:vAlign w:val="top"/>
          </w:tcPr>
          <w:p w14:paraId="15F1AE03" w14:textId="77777777" w:rsidR="005A768E" w:rsidRPr="00E46B22" w:rsidRDefault="005A768E" w:rsidP="00E950C8">
            <w:pPr>
              <w:spacing w:after="57" w:line="250" w:lineRule="auto"/>
            </w:pPr>
            <w:r w:rsidRPr="00E46B22">
              <w:t>Resolução e elaboração de problemas de multiplicação.</w:t>
            </w:r>
          </w:p>
          <w:p w14:paraId="73AD5931" w14:textId="77777777" w:rsidR="005A768E" w:rsidRDefault="005A768E" w:rsidP="00E950C8">
            <w:pPr>
              <w:spacing w:after="57" w:line="250" w:lineRule="auto"/>
            </w:pPr>
            <w:r w:rsidRPr="00E46B22">
              <w:t>Uso de reta numérica para apoiar cálculo de multiplicação.</w:t>
            </w:r>
          </w:p>
        </w:tc>
        <w:tc>
          <w:tcPr>
            <w:tcW w:w="1266" w:type="pct"/>
            <w:vAlign w:val="top"/>
          </w:tcPr>
          <w:p w14:paraId="5C439E2A" w14:textId="77777777" w:rsidR="005A768E" w:rsidRPr="00E46B22" w:rsidRDefault="005A768E" w:rsidP="00E950C8">
            <w:pPr>
              <w:spacing w:after="57" w:line="250" w:lineRule="auto"/>
            </w:pPr>
            <w:r w:rsidRPr="00E46B22">
              <w:t>Problemas envolvendo adição de parcelas iguais (multiplicação)</w:t>
            </w:r>
          </w:p>
        </w:tc>
        <w:tc>
          <w:tcPr>
            <w:tcW w:w="1676" w:type="pct"/>
            <w:vAlign w:val="top"/>
          </w:tcPr>
          <w:p w14:paraId="2917AAB8" w14:textId="77777777" w:rsidR="005A768E" w:rsidRPr="00E46B22" w:rsidRDefault="005A768E" w:rsidP="00E950C8">
            <w:pPr>
              <w:spacing w:after="57" w:line="250" w:lineRule="auto"/>
            </w:pPr>
            <w:r w:rsidRPr="00E46B22">
              <w:t>(EF02MA07) Resolver e elaborar problemas de multiplicação (por 2, 3, 4 e 5) com a ideia de adição de parcelas iguais por meio de estratégias e formas de registro pessoais, utilizando ou não suporte de imagens e/ou material manipulável.</w:t>
            </w:r>
          </w:p>
        </w:tc>
      </w:tr>
      <w:tr w:rsidR="005A768E" w:rsidRPr="00256B46" w14:paraId="46225B15" w14:textId="77777777" w:rsidTr="003633E8">
        <w:tc>
          <w:tcPr>
            <w:tcW w:w="851" w:type="pct"/>
            <w:vMerge/>
          </w:tcPr>
          <w:p w14:paraId="07BBC65E" w14:textId="77777777" w:rsidR="005A768E" w:rsidRPr="00256B46" w:rsidRDefault="005A768E" w:rsidP="00E950C8">
            <w:pPr>
              <w:jc w:val="center"/>
              <w:rPr>
                <w:b/>
              </w:rPr>
            </w:pPr>
          </w:p>
        </w:tc>
        <w:tc>
          <w:tcPr>
            <w:tcW w:w="1207" w:type="pct"/>
            <w:vAlign w:val="top"/>
          </w:tcPr>
          <w:p w14:paraId="49B5B0A8" w14:textId="77777777" w:rsidR="005A768E" w:rsidRPr="00E46B22" w:rsidRDefault="005A768E" w:rsidP="00E950C8">
            <w:pPr>
              <w:spacing w:after="57" w:line="250" w:lineRule="auto"/>
            </w:pPr>
            <w:r w:rsidRPr="00E46B22">
              <w:t>Resolução de problemas envolvendo ideia de distribuição.</w:t>
            </w:r>
          </w:p>
          <w:p w14:paraId="5A46F2D3" w14:textId="77777777" w:rsidR="005A768E" w:rsidRDefault="005A768E" w:rsidP="00E950C8">
            <w:pPr>
              <w:spacing w:after="57" w:line="250" w:lineRule="auto"/>
            </w:pPr>
            <w:r w:rsidRPr="00E46B22">
              <w:t>Resolução de problemas envolvendo noções de metade e terça parte</w:t>
            </w:r>
            <w:r>
              <w:t>.</w:t>
            </w:r>
          </w:p>
        </w:tc>
        <w:tc>
          <w:tcPr>
            <w:tcW w:w="1266" w:type="pct"/>
            <w:vAlign w:val="top"/>
          </w:tcPr>
          <w:p w14:paraId="6EDE61AA" w14:textId="77777777" w:rsidR="005A768E" w:rsidRPr="00E46B22" w:rsidRDefault="005A768E" w:rsidP="00E950C8">
            <w:pPr>
              <w:spacing w:after="57" w:line="250" w:lineRule="auto"/>
            </w:pPr>
            <w:r w:rsidRPr="00E46B22">
              <w:t>Problemas envolvendo significados de dobro, metade, triplo e terça parte</w:t>
            </w:r>
          </w:p>
        </w:tc>
        <w:tc>
          <w:tcPr>
            <w:tcW w:w="1676" w:type="pct"/>
            <w:vAlign w:val="top"/>
          </w:tcPr>
          <w:p w14:paraId="6455AEDE" w14:textId="77777777" w:rsidR="005A768E" w:rsidRPr="00E46B22" w:rsidRDefault="005A768E" w:rsidP="00E950C8">
            <w:pPr>
              <w:spacing w:after="57" w:line="250" w:lineRule="auto"/>
            </w:pPr>
            <w:r w:rsidRPr="00E46B22">
              <w:t>(EF02MA08) Resolver e elaborar problemas envolvendo dobro, metade, triplo e terça parte, com o suporte de imagens ou material manipulável, utilizando estratégias pessoais.</w:t>
            </w:r>
          </w:p>
        </w:tc>
      </w:tr>
      <w:tr w:rsidR="005A768E" w:rsidRPr="00256B46" w14:paraId="0E4CF87F" w14:textId="77777777" w:rsidTr="003633E8">
        <w:tc>
          <w:tcPr>
            <w:tcW w:w="851" w:type="pct"/>
            <w:vMerge/>
          </w:tcPr>
          <w:p w14:paraId="2F0D05B4" w14:textId="77777777" w:rsidR="005A768E" w:rsidRPr="00256B46" w:rsidRDefault="005A768E" w:rsidP="00E950C8">
            <w:pPr>
              <w:jc w:val="center"/>
              <w:rPr>
                <w:b/>
              </w:rPr>
            </w:pPr>
          </w:p>
        </w:tc>
        <w:tc>
          <w:tcPr>
            <w:tcW w:w="1207" w:type="pct"/>
            <w:vAlign w:val="top"/>
          </w:tcPr>
          <w:p w14:paraId="21A09266" w14:textId="77777777" w:rsidR="005A768E" w:rsidRPr="00256B46" w:rsidRDefault="005A768E" w:rsidP="00E950C8">
            <w:pPr>
              <w:spacing w:after="57" w:line="250" w:lineRule="auto"/>
            </w:pPr>
            <w:r w:rsidRPr="00E46B22">
              <w:t>Constru</w:t>
            </w:r>
            <w:r>
              <w:t>ção de</w:t>
            </w:r>
            <w:r w:rsidRPr="00E46B22">
              <w:t xml:space="preserve"> sequências de números naturais em ordem crescente ou decrescente.</w:t>
            </w:r>
          </w:p>
        </w:tc>
        <w:tc>
          <w:tcPr>
            <w:tcW w:w="1266" w:type="pct"/>
            <w:vAlign w:val="top"/>
          </w:tcPr>
          <w:p w14:paraId="281D1BE3" w14:textId="77777777" w:rsidR="005A768E" w:rsidRPr="00256B46" w:rsidRDefault="005A768E" w:rsidP="00E950C8">
            <w:pPr>
              <w:spacing w:after="57" w:line="250" w:lineRule="auto"/>
            </w:pPr>
            <w:r w:rsidRPr="00E46B22">
              <w:t>Construção de sequências repetitivas e de sequências recursivas</w:t>
            </w:r>
          </w:p>
        </w:tc>
        <w:tc>
          <w:tcPr>
            <w:tcW w:w="1676" w:type="pct"/>
            <w:vAlign w:val="top"/>
          </w:tcPr>
          <w:p w14:paraId="7FC39C37" w14:textId="77777777" w:rsidR="005A768E" w:rsidRPr="00256B46" w:rsidRDefault="005A768E" w:rsidP="00E950C8">
            <w:pPr>
              <w:spacing w:after="57" w:line="250" w:lineRule="auto"/>
            </w:pPr>
            <w:r w:rsidRPr="00E46B22">
              <w:t>(EF02MA09) Construir sequências de números naturais em ordem crescente ou decrescente a partir de um número qualquer, utilizando uma regularidade estabelecida.</w:t>
            </w:r>
          </w:p>
        </w:tc>
      </w:tr>
      <w:tr w:rsidR="005A768E" w:rsidRPr="00256B46" w14:paraId="134EFA3A" w14:textId="77777777" w:rsidTr="003633E8">
        <w:tc>
          <w:tcPr>
            <w:tcW w:w="851" w:type="pct"/>
            <w:vMerge/>
          </w:tcPr>
          <w:p w14:paraId="39E5E632" w14:textId="77777777" w:rsidR="005A768E" w:rsidRPr="00256B46" w:rsidRDefault="005A768E" w:rsidP="00E950C8">
            <w:pPr>
              <w:jc w:val="center"/>
              <w:rPr>
                <w:b/>
              </w:rPr>
            </w:pPr>
          </w:p>
        </w:tc>
        <w:tc>
          <w:tcPr>
            <w:tcW w:w="1207" w:type="pct"/>
            <w:vAlign w:val="top"/>
          </w:tcPr>
          <w:p w14:paraId="43BCDFA2" w14:textId="77777777" w:rsidR="005A768E" w:rsidRPr="00256B46" w:rsidRDefault="005A768E" w:rsidP="00E950C8">
            <w:pPr>
              <w:spacing w:after="57" w:line="250" w:lineRule="auto"/>
            </w:pPr>
            <w:r w:rsidRPr="00E46B22">
              <w:t>Identificação de regularidades e de elementos ausentes em sequências numéricas e figurais.</w:t>
            </w:r>
          </w:p>
        </w:tc>
        <w:tc>
          <w:tcPr>
            <w:tcW w:w="1266" w:type="pct"/>
            <w:vAlign w:val="top"/>
          </w:tcPr>
          <w:p w14:paraId="3FDC3107" w14:textId="77777777" w:rsidR="005A768E" w:rsidRPr="00256B46" w:rsidRDefault="005A768E" w:rsidP="00E950C8">
            <w:pPr>
              <w:spacing w:after="57" w:line="250" w:lineRule="auto"/>
            </w:pPr>
            <w:r w:rsidRPr="00E46B22">
              <w:t>Identificação de regularidade de sequências e determinação de elementos ausentes na sequência</w:t>
            </w:r>
          </w:p>
        </w:tc>
        <w:tc>
          <w:tcPr>
            <w:tcW w:w="1676" w:type="pct"/>
            <w:vAlign w:val="top"/>
          </w:tcPr>
          <w:p w14:paraId="7D51B7F3" w14:textId="77777777" w:rsidR="005A768E" w:rsidRPr="00E46B22" w:rsidRDefault="005A768E" w:rsidP="00E950C8">
            <w:pPr>
              <w:autoSpaceDE w:val="0"/>
              <w:autoSpaceDN w:val="0"/>
              <w:adjustRightInd w:val="0"/>
              <w:spacing w:after="57" w:line="250" w:lineRule="auto"/>
            </w:pPr>
            <w:r w:rsidRPr="00E46B22">
              <w:t>(EF02MA10) Descrever um padrão (ou regularidade) de sequências repetitivas e de sequências recursivas, por meio de palavras, símbolos ou desenhos.</w:t>
            </w:r>
          </w:p>
          <w:p w14:paraId="430AE062" w14:textId="77777777" w:rsidR="005A768E" w:rsidRPr="00256B46" w:rsidRDefault="005A768E" w:rsidP="00E950C8">
            <w:pPr>
              <w:spacing w:after="57" w:line="250" w:lineRule="auto"/>
            </w:pPr>
            <w:r w:rsidRPr="00E46B22">
              <w:t>(EF02MA11) Descrever os elementos ausentes em sequências repetitivas e em sequências recursivas de números naturais, objetos ou figuras.</w:t>
            </w:r>
          </w:p>
        </w:tc>
      </w:tr>
    </w:tbl>
    <w:p w14:paraId="10C81CEB" w14:textId="77777777" w:rsidR="00336AD5" w:rsidRDefault="003633E8" w:rsidP="003633E8">
      <w:pPr>
        <w:jc w:val="right"/>
      </w:pPr>
      <w:r>
        <w:t>Continua</w:t>
      </w:r>
    </w:p>
    <w:p w14:paraId="177C58DC" w14:textId="2B665B44" w:rsidR="003633E8" w:rsidRDefault="003633E8" w:rsidP="00336AD5">
      <w:r>
        <w:br w:type="page"/>
      </w:r>
    </w:p>
    <w:p w14:paraId="19C7F471" w14:textId="0371C9EE" w:rsidR="003633E8" w:rsidRDefault="003633E8" w:rsidP="003633E8">
      <w:r>
        <w:lastRenderedPageBreak/>
        <w:t>Continuação</w:t>
      </w:r>
    </w:p>
    <w:tbl>
      <w:tblPr>
        <w:tblStyle w:val="Tabelacomgrade"/>
        <w:tblpPr w:leftFromText="141" w:rightFromText="141" w:bottomFromText="160" w:vertAnchor="text" w:horzAnchor="margin" w:tblpXSpec="center" w:tblpY="111"/>
        <w:tblW w:w="5000" w:type="pct"/>
        <w:tblLook w:val="04A0" w:firstRow="1" w:lastRow="0" w:firstColumn="1" w:lastColumn="0" w:noHBand="0" w:noVBand="1"/>
      </w:tblPr>
      <w:tblGrid>
        <w:gridCol w:w="1639"/>
        <w:gridCol w:w="2324"/>
        <w:gridCol w:w="2438"/>
        <w:gridCol w:w="3227"/>
      </w:tblGrid>
      <w:tr w:rsidR="003633E8" w:rsidRPr="00E46B22" w14:paraId="66F69B6A" w14:textId="77777777" w:rsidTr="003633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1" w:type="pct"/>
            <w:vMerge w:val="restart"/>
            <w:shd w:val="clear" w:color="auto" w:fill="FFFFFF" w:themeFill="background1"/>
          </w:tcPr>
          <w:p w14:paraId="00A288B9" w14:textId="77777777" w:rsidR="003633E8" w:rsidRPr="003633E8" w:rsidRDefault="003633E8" w:rsidP="001D217F">
            <w:pPr>
              <w:jc w:val="center"/>
              <w:rPr>
                <w:b w:val="0"/>
                <w:color w:val="auto"/>
                <w:highlight w:val="yellow"/>
              </w:rPr>
            </w:pPr>
          </w:p>
        </w:tc>
        <w:tc>
          <w:tcPr>
            <w:tcW w:w="1207" w:type="pct"/>
            <w:shd w:val="clear" w:color="auto" w:fill="FFFFFF" w:themeFill="background1"/>
            <w:vAlign w:val="top"/>
          </w:tcPr>
          <w:p w14:paraId="7663D055" w14:textId="77777777" w:rsidR="003633E8" w:rsidRPr="003633E8" w:rsidRDefault="003633E8" w:rsidP="001D217F">
            <w:pPr>
              <w:spacing w:after="57" w:line="250" w:lineRule="auto"/>
              <w:rPr>
                <w:b w:val="0"/>
                <w:color w:val="auto"/>
              </w:rPr>
            </w:pPr>
            <w:r w:rsidRPr="003633E8">
              <w:rPr>
                <w:b w:val="0"/>
                <w:color w:val="auto"/>
              </w:rPr>
              <w:t>Identificação, estimativa, uso e comparação de medidas de comprimento.</w:t>
            </w:r>
          </w:p>
        </w:tc>
        <w:tc>
          <w:tcPr>
            <w:tcW w:w="1266" w:type="pct"/>
            <w:shd w:val="clear" w:color="auto" w:fill="FFFFFF" w:themeFill="background1"/>
            <w:vAlign w:val="top"/>
          </w:tcPr>
          <w:p w14:paraId="6E3C56BF" w14:textId="77777777" w:rsidR="003633E8" w:rsidRPr="003633E8" w:rsidRDefault="003633E8" w:rsidP="001D217F">
            <w:pPr>
              <w:spacing w:after="57" w:line="250" w:lineRule="auto"/>
              <w:rPr>
                <w:b w:val="0"/>
                <w:color w:val="auto"/>
              </w:rPr>
            </w:pPr>
            <w:r w:rsidRPr="003633E8">
              <w:rPr>
                <w:b w:val="0"/>
                <w:color w:val="auto"/>
              </w:rPr>
              <w:t>Medida de comprimento: unidades não padronizadas e padronizadas (metro, centímetro e milímetro)</w:t>
            </w:r>
          </w:p>
        </w:tc>
        <w:tc>
          <w:tcPr>
            <w:tcW w:w="1676" w:type="pct"/>
            <w:shd w:val="clear" w:color="auto" w:fill="FFFFFF" w:themeFill="background1"/>
            <w:vAlign w:val="top"/>
          </w:tcPr>
          <w:p w14:paraId="1BD8CB29" w14:textId="77777777" w:rsidR="003633E8" w:rsidRPr="003633E8" w:rsidRDefault="003633E8" w:rsidP="001D217F">
            <w:pPr>
              <w:spacing w:after="57" w:line="250" w:lineRule="auto"/>
              <w:rPr>
                <w:b w:val="0"/>
                <w:color w:val="auto"/>
              </w:rPr>
            </w:pPr>
            <w:r w:rsidRPr="003633E8">
              <w:rPr>
                <w:b w:val="0"/>
                <w:color w:val="auto"/>
              </w:rPr>
              <w:t>(EF02MA16) Estimar, medir e comparar comprimentos de lados de salas (incluindo contorno) e de polígonos, utilizando unidades de medida não padronizadas e padronizadas (metro, centímetro e milímetro) e instrumentos adequados.</w:t>
            </w:r>
          </w:p>
        </w:tc>
      </w:tr>
      <w:tr w:rsidR="003633E8" w:rsidRPr="00E46B22" w14:paraId="0DF3F8E8" w14:textId="77777777" w:rsidTr="003633E8">
        <w:tc>
          <w:tcPr>
            <w:tcW w:w="851" w:type="pct"/>
            <w:vMerge/>
            <w:shd w:val="clear" w:color="auto" w:fill="FFFFFF" w:themeFill="background1"/>
          </w:tcPr>
          <w:p w14:paraId="1DB52234" w14:textId="77777777" w:rsidR="003633E8" w:rsidRPr="003633E8" w:rsidRDefault="003633E8" w:rsidP="001D217F">
            <w:pPr>
              <w:jc w:val="center"/>
              <w:rPr>
                <w:highlight w:val="yellow"/>
              </w:rPr>
            </w:pPr>
          </w:p>
        </w:tc>
        <w:tc>
          <w:tcPr>
            <w:tcW w:w="1207" w:type="pct"/>
            <w:shd w:val="clear" w:color="auto" w:fill="FFFFFF" w:themeFill="background1"/>
            <w:vAlign w:val="top"/>
          </w:tcPr>
          <w:p w14:paraId="48EDDF8F" w14:textId="77777777" w:rsidR="003633E8" w:rsidRPr="003633E8" w:rsidRDefault="003633E8" w:rsidP="001D217F">
            <w:pPr>
              <w:spacing w:after="57" w:line="250" w:lineRule="auto"/>
            </w:pPr>
            <w:r w:rsidRPr="003633E8">
              <w:t>Leitura, interpretação e comparação de informações registradas em tabelas e em gráficos de colunas.</w:t>
            </w:r>
          </w:p>
        </w:tc>
        <w:tc>
          <w:tcPr>
            <w:tcW w:w="1266" w:type="pct"/>
            <w:shd w:val="clear" w:color="auto" w:fill="FFFFFF" w:themeFill="background1"/>
            <w:vAlign w:val="top"/>
          </w:tcPr>
          <w:p w14:paraId="68A65367" w14:textId="77777777" w:rsidR="003633E8" w:rsidRPr="003633E8" w:rsidRDefault="003633E8" w:rsidP="001D217F">
            <w:pPr>
              <w:spacing w:after="57" w:line="250" w:lineRule="auto"/>
            </w:pPr>
            <w:r w:rsidRPr="003633E8">
              <w:t>Coleta, classificação e representação de dados em tabelas simples e de dupla entrada e em gráficos de colunas</w:t>
            </w:r>
          </w:p>
        </w:tc>
        <w:tc>
          <w:tcPr>
            <w:tcW w:w="1676" w:type="pct"/>
            <w:shd w:val="clear" w:color="auto" w:fill="FFFFFF" w:themeFill="background1"/>
            <w:vAlign w:val="top"/>
          </w:tcPr>
          <w:p w14:paraId="4FDA8A2E" w14:textId="77777777" w:rsidR="003633E8" w:rsidRPr="003633E8" w:rsidRDefault="003633E8" w:rsidP="001D217F">
            <w:pPr>
              <w:spacing w:after="57" w:line="250" w:lineRule="auto"/>
            </w:pPr>
            <w:r w:rsidRPr="003633E8">
              <w:t>(EF02MA22) Comparar informações de pesquisas apresentadas por meio de tabelas de dupla entrada e em gráficos de colunas simples ou barras, para melhor compreender aspectos da realidade próxima.</w:t>
            </w:r>
          </w:p>
        </w:tc>
      </w:tr>
    </w:tbl>
    <w:p w14:paraId="28768F16" w14:textId="77777777" w:rsidR="00336AD5" w:rsidRDefault="00336AD5" w:rsidP="005A768E">
      <w:pPr>
        <w:pStyle w:val="00Textogeral"/>
      </w:pPr>
    </w:p>
    <w:p w14:paraId="128B0DD1" w14:textId="6FD3B93F" w:rsidR="005A768E" w:rsidRPr="00BB4B18" w:rsidRDefault="005A768E" w:rsidP="005A768E">
      <w:pPr>
        <w:pStyle w:val="00Textogeral"/>
      </w:pPr>
      <w:r>
        <w:br w:type="page"/>
      </w:r>
    </w:p>
    <w:tbl>
      <w:tblPr>
        <w:tblStyle w:val="Tabelacomgrade"/>
        <w:tblpPr w:leftFromText="141" w:rightFromText="141" w:bottomFromText="160" w:vertAnchor="text" w:horzAnchor="margin" w:tblpXSpec="center" w:tblpY="111"/>
        <w:tblW w:w="5004" w:type="pct"/>
        <w:tblLook w:val="04A0" w:firstRow="1" w:lastRow="0" w:firstColumn="1" w:lastColumn="0" w:noHBand="0" w:noVBand="1"/>
      </w:tblPr>
      <w:tblGrid>
        <w:gridCol w:w="1640"/>
        <w:gridCol w:w="2326"/>
        <w:gridCol w:w="2552"/>
        <w:gridCol w:w="3118"/>
      </w:tblGrid>
      <w:tr w:rsidR="005A768E" w:rsidRPr="00256B46" w14:paraId="08054219" w14:textId="77777777" w:rsidTr="00E950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851" w:type="pct"/>
            <w:shd w:val="clear" w:color="auto" w:fill="7F7F7F" w:themeFill="text1" w:themeFillTint="80"/>
          </w:tcPr>
          <w:p w14:paraId="7B9DB6C1" w14:textId="77777777" w:rsidR="005A768E" w:rsidRPr="001B1B0A" w:rsidRDefault="005A768E" w:rsidP="00E950C8">
            <w:pPr>
              <w:jc w:val="center"/>
            </w:pPr>
            <w:r w:rsidRPr="001B1B0A">
              <w:lastRenderedPageBreak/>
              <w:t xml:space="preserve">Unidade </w:t>
            </w:r>
            <w:r>
              <w:t>8</w:t>
            </w:r>
          </w:p>
        </w:tc>
        <w:tc>
          <w:tcPr>
            <w:tcW w:w="1207" w:type="pct"/>
            <w:shd w:val="clear" w:color="auto" w:fill="7F7F7F" w:themeFill="text1" w:themeFillTint="80"/>
          </w:tcPr>
          <w:p w14:paraId="6C791447" w14:textId="77777777" w:rsidR="005A768E" w:rsidRPr="001B1B0A" w:rsidRDefault="005A768E" w:rsidP="00E950C8">
            <w:pPr>
              <w:jc w:val="center"/>
              <w:rPr>
                <w:highlight w:val="yellow"/>
              </w:rPr>
            </w:pPr>
            <w:r w:rsidRPr="001B1B0A">
              <w:t xml:space="preserve">Conteúdos </w:t>
            </w:r>
          </w:p>
        </w:tc>
        <w:tc>
          <w:tcPr>
            <w:tcW w:w="1324" w:type="pct"/>
            <w:shd w:val="clear" w:color="auto" w:fill="7F7F7F" w:themeFill="text1" w:themeFillTint="80"/>
          </w:tcPr>
          <w:p w14:paraId="7C0BE5E5" w14:textId="77777777" w:rsidR="005A768E" w:rsidRPr="001B1B0A" w:rsidRDefault="005A768E" w:rsidP="00E950C8">
            <w:pPr>
              <w:jc w:val="center"/>
            </w:pPr>
            <w:r w:rsidRPr="001B1B0A">
              <w:t>Objetos de conhecimento</w:t>
            </w:r>
          </w:p>
        </w:tc>
        <w:tc>
          <w:tcPr>
            <w:tcW w:w="1618" w:type="pct"/>
            <w:shd w:val="clear" w:color="auto" w:fill="7F7F7F" w:themeFill="text1" w:themeFillTint="80"/>
          </w:tcPr>
          <w:p w14:paraId="6F7F7701" w14:textId="77777777" w:rsidR="005A768E" w:rsidRPr="001B1B0A" w:rsidRDefault="005A768E" w:rsidP="00E950C8">
            <w:pPr>
              <w:jc w:val="center"/>
            </w:pPr>
            <w:r w:rsidRPr="001B1B0A">
              <w:t>Habilidades</w:t>
            </w:r>
          </w:p>
        </w:tc>
      </w:tr>
      <w:tr w:rsidR="005A768E" w:rsidRPr="00256B46" w14:paraId="6A4F6170" w14:textId="77777777" w:rsidTr="00E950C8">
        <w:tc>
          <w:tcPr>
            <w:tcW w:w="851" w:type="pct"/>
            <w:vMerge w:val="restart"/>
          </w:tcPr>
          <w:p w14:paraId="4CC57FBD" w14:textId="77777777" w:rsidR="005A768E" w:rsidRPr="00256B46" w:rsidRDefault="005A768E" w:rsidP="00E950C8">
            <w:pPr>
              <w:jc w:val="center"/>
            </w:pPr>
            <w:r>
              <w:rPr>
                <w:b/>
              </w:rPr>
              <w:t>Conhecendo as figuras</w:t>
            </w:r>
          </w:p>
          <w:p w14:paraId="4FC25A83" w14:textId="77777777" w:rsidR="005A768E" w:rsidRPr="001B1B0A" w:rsidRDefault="005A768E" w:rsidP="00E950C8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207" w:type="pct"/>
            <w:vAlign w:val="top"/>
          </w:tcPr>
          <w:p w14:paraId="6E174029" w14:textId="77777777" w:rsidR="005A768E" w:rsidRPr="001B1B0A" w:rsidRDefault="005A768E" w:rsidP="00E950C8">
            <w:pPr>
              <w:spacing w:after="57" w:line="250" w:lineRule="auto"/>
            </w:pPr>
            <w:r w:rsidRPr="001B1B0A">
              <w:t>Reconhecimento, nomeação e comparação de figuras geométricas não planas: cubo, paralelepípedo, pirâmide, cone, cilindro e esfera.</w:t>
            </w:r>
          </w:p>
        </w:tc>
        <w:tc>
          <w:tcPr>
            <w:tcW w:w="1324" w:type="pct"/>
            <w:vAlign w:val="top"/>
          </w:tcPr>
          <w:p w14:paraId="0D05464E" w14:textId="77777777" w:rsidR="005A768E" w:rsidRPr="00256B46" w:rsidRDefault="005A768E" w:rsidP="00E950C8">
            <w:pPr>
              <w:spacing w:after="57" w:line="250" w:lineRule="auto"/>
            </w:pPr>
            <w:r w:rsidRPr="001B1B0A">
              <w:t>Figuras geométricas espaciais (cubo, bloco retangular, pirâmide, cone, cilindro e esfera): reconhecimento e características</w:t>
            </w:r>
          </w:p>
        </w:tc>
        <w:tc>
          <w:tcPr>
            <w:tcW w:w="1618" w:type="pct"/>
            <w:vAlign w:val="top"/>
          </w:tcPr>
          <w:p w14:paraId="1E66D6E9" w14:textId="77777777" w:rsidR="005A768E" w:rsidRPr="00256B46" w:rsidRDefault="005A768E" w:rsidP="00E950C8">
            <w:pPr>
              <w:spacing w:after="57" w:line="250" w:lineRule="auto"/>
            </w:pPr>
            <w:r w:rsidRPr="001B1B0A">
              <w:t>(EF02MA14) Reconhecer, nomear e comparar figuras geométricas espaciais (cubo, bloco retangular, pirâmide, cone, cilindro e esfera), relacionando-as com objetos do mundo físico.</w:t>
            </w:r>
          </w:p>
        </w:tc>
      </w:tr>
      <w:tr w:rsidR="005A768E" w:rsidRPr="00256B46" w14:paraId="79B97EAB" w14:textId="77777777" w:rsidTr="00E950C8">
        <w:tc>
          <w:tcPr>
            <w:tcW w:w="851" w:type="pct"/>
            <w:vMerge/>
          </w:tcPr>
          <w:p w14:paraId="0259F9C1" w14:textId="77777777" w:rsidR="005A768E" w:rsidRPr="00256B46" w:rsidRDefault="005A768E" w:rsidP="00E950C8"/>
        </w:tc>
        <w:tc>
          <w:tcPr>
            <w:tcW w:w="1207" w:type="pct"/>
            <w:vAlign w:val="top"/>
          </w:tcPr>
          <w:p w14:paraId="50CF2273" w14:textId="77777777" w:rsidR="005A768E" w:rsidRPr="001B1B0A" w:rsidRDefault="005A768E" w:rsidP="00E950C8">
            <w:pPr>
              <w:spacing w:after="57" w:line="250" w:lineRule="auto"/>
            </w:pPr>
            <w:r w:rsidRPr="001B1B0A">
              <w:t>Reconhecimento, nomeação e comparação de figuras geométricas planas: retângulo, quadrado, triângulo e círculo.</w:t>
            </w:r>
          </w:p>
          <w:p w14:paraId="35697E9B" w14:textId="77777777" w:rsidR="005A768E" w:rsidRPr="001B1B0A" w:rsidRDefault="005A768E" w:rsidP="00E950C8">
            <w:pPr>
              <w:spacing w:after="57" w:line="250" w:lineRule="auto"/>
            </w:pPr>
            <w:r w:rsidRPr="001B1B0A">
              <w:t xml:space="preserve">Composição de figuras, usando peças do </w:t>
            </w:r>
            <w:proofErr w:type="spellStart"/>
            <w:r w:rsidRPr="001B1B0A">
              <w:rPr>
                <w:i/>
              </w:rPr>
              <w:t>Tangram</w:t>
            </w:r>
            <w:proofErr w:type="spellEnd"/>
            <w:r w:rsidRPr="001B1B0A">
              <w:t>.</w:t>
            </w:r>
          </w:p>
        </w:tc>
        <w:tc>
          <w:tcPr>
            <w:tcW w:w="1324" w:type="pct"/>
            <w:vAlign w:val="top"/>
          </w:tcPr>
          <w:p w14:paraId="2B2ACF36" w14:textId="77777777" w:rsidR="005A768E" w:rsidRPr="00256B46" w:rsidRDefault="005A768E" w:rsidP="00E950C8">
            <w:pPr>
              <w:spacing w:after="57" w:line="250" w:lineRule="auto"/>
            </w:pPr>
            <w:r w:rsidRPr="001B1B0A">
              <w:t>Figuras geométricas planas (círculo, quadrado, retângulo e triângulo): reconhecimento e características</w:t>
            </w:r>
          </w:p>
        </w:tc>
        <w:tc>
          <w:tcPr>
            <w:tcW w:w="1618" w:type="pct"/>
            <w:vAlign w:val="top"/>
          </w:tcPr>
          <w:p w14:paraId="245C085C" w14:textId="77777777" w:rsidR="005A768E" w:rsidRPr="00256B46" w:rsidRDefault="005A768E" w:rsidP="00E950C8">
            <w:pPr>
              <w:spacing w:after="57" w:line="250" w:lineRule="auto"/>
            </w:pPr>
            <w:r w:rsidRPr="001B1B0A">
              <w:t>(EF02MA15) Reconhecer, comparar e nomear figuras planas (círculo, quadrado, retângulo e triângulo), por meio de características comuns, em desenhos apresentados em diferentes disposições ou em sólidos geométricos.</w:t>
            </w:r>
          </w:p>
        </w:tc>
      </w:tr>
      <w:tr w:rsidR="005A768E" w:rsidRPr="00256B46" w14:paraId="558D8686" w14:textId="77777777" w:rsidTr="00E950C8">
        <w:tc>
          <w:tcPr>
            <w:tcW w:w="851" w:type="pct"/>
            <w:vMerge/>
          </w:tcPr>
          <w:p w14:paraId="5C3D70BD" w14:textId="77777777" w:rsidR="005A768E" w:rsidRPr="00256B46" w:rsidRDefault="005A768E" w:rsidP="00E950C8"/>
        </w:tc>
        <w:tc>
          <w:tcPr>
            <w:tcW w:w="1207" w:type="pct"/>
            <w:vAlign w:val="top"/>
          </w:tcPr>
          <w:p w14:paraId="3C1ADE00" w14:textId="77777777" w:rsidR="005A768E" w:rsidRPr="001B1B0A" w:rsidRDefault="005A768E" w:rsidP="00E950C8">
            <w:pPr>
              <w:spacing w:after="57" w:line="250" w:lineRule="auto"/>
            </w:pPr>
            <w:r w:rsidRPr="001B1B0A">
              <w:t xml:space="preserve">Organização </w:t>
            </w:r>
            <w:r>
              <w:t xml:space="preserve">e comparação </w:t>
            </w:r>
            <w:r w:rsidRPr="001B1B0A">
              <w:t>de dados coletados em tabelas e gráficos de colunas simples.</w:t>
            </w:r>
          </w:p>
        </w:tc>
        <w:tc>
          <w:tcPr>
            <w:tcW w:w="1324" w:type="pct"/>
            <w:vAlign w:val="top"/>
          </w:tcPr>
          <w:p w14:paraId="6DC36995" w14:textId="77777777" w:rsidR="005A768E" w:rsidRPr="001B1B0A" w:rsidRDefault="005A768E" w:rsidP="00E950C8">
            <w:pPr>
              <w:spacing w:after="57" w:line="250" w:lineRule="auto"/>
            </w:pPr>
            <w:r w:rsidRPr="001B1B0A">
              <w:t>Coleta, classificação e representação de dados em tabelas simples e de dupla entrada e em gráficos de colunas</w:t>
            </w:r>
          </w:p>
        </w:tc>
        <w:tc>
          <w:tcPr>
            <w:tcW w:w="1618" w:type="pct"/>
            <w:vAlign w:val="top"/>
          </w:tcPr>
          <w:p w14:paraId="7CB6732F" w14:textId="77777777" w:rsidR="005A768E" w:rsidRDefault="005A768E" w:rsidP="00E950C8">
            <w:pPr>
              <w:spacing w:after="57" w:line="250" w:lineRule="auto"/>
            </w:pPr>
            <w:r w:rsidRPr="001B1B0A">
              <w:t>(EF02MA22) Comparar informações de pesquisas apresentadas por meio de tabelas de dupla</w:t>
            </w:r>
            <w:r>
              <w:t xml:space="preserve"> </w:t>
            </w:r>
            <w:r w:rsidRPr="001B1B0A">
              <w:t>entrada e em gráficos de colunas simples ou barras, para melhor compreender aspectos da</w:t>
            </w:r>
            <w:r>
              <w:t xml:space="preserve"> </w:t>
            </w:r>
            <w:r w:rsidRPr="001B1B0A">
              <w:t xml:space="preserve">realidade próxima. </w:t>
            </w:r>
          </w:p>
          <w:p w14:paraId="7E6DCE3A" w14:textId="77777777" w:rsidR="005A768E" w:rsidRPr="001B1B0A" w:rsidRDefault="005A768E" w:rsidP="00E950C8">
            <w:pPr>
              <w:spacing w:after="57" w:line="250" w:lineRule="auto"/>
            </w:pPr>
            <w:r w:rsidRPr="001B1B0A">
              <w:t>(EF02MA23) Realizar pesquisa em universo de até 30 elementos, escolhendo até três variáveis categóricas de seu interesse, organizando os dados coletados em listas, tabelas e gráficos de colunas simples.</w:t>
            </w:r>
          </w:p>
        </w:tc>
      </w:tr>
    </w:tbl>
    <w:p w14:paraId="316E9B79" w14:textId="77777777" w:rsidR="005A768E" w:rsidRDefault="005A768E" w:rsidP="005A768E">
      <w:pPr>
        <w:pStyle w:val="00Textogeral"/>
      </w:pPr>
    </w:p>
    <w:p w14:paraId="7B4F2DCC" w14:textId="77777777" w:rsidR="005A768E" w:rsidRDefault="005A768E" w:rsidP="005A768E">
      <w:pPr>
        <w:pStyle w:val="00Textogeral"/>
      </w:pPr>
      <w:r>
        <w:br w:type="page"/>
      </w:r>
    </w:p>
    <w:p w14:paraId="279CD7D5" w14:textId="77777777" w:rsidR="005A768E" w:rsidRDefault="005A768E" w:rsidP="0037234E">
      <w:pPr>
        <w:pStyle w:val="00Peso1"/>
        <w:spacing w:after="0"/>
      </w:pPr>
      <w:r w:rsidRPr="00256B46">
        <w:lastRenderedPageBreak/>
        <w:t>Justifica</w:t>
      </w:r>
      <w:r>
        <w:t>TIVA</w:t>
      </w:r>
      <w:r w:rsidRPr="00256B46">
        <w:t xml:space="preserve"> didático-pedagógica</w:t>
      </w:r>
    </w:p>
    <w:p w14:paraId="4710CF6F" w14:textId="77777777" w:rsidR="005A768E" w:rsidRPr="006D7103" w:rsidRDefault="005A768E" w:rsidP="006D7103">
      <w:pPr>
        <w:pStyle w:val="00Textogeral"/>
        <w:spacing w:after="0" w:line="160" w:lineRule="atLeast"/>
        <w:ind w:firstLine="284"/>
        <w:rPr>
          <w:sz w:val="16"/>
          <w:szCs w:val="16"/>
        </w:rPr>
      </w:pPr>
    </w:p>
    <w:p w14:paraId="6AF2B2FB" w14:textId="77777777" w:rsidR="005A768E" w:rsidRPr="00783F21" w:rsidRDefault="005A768E" w:rsidP="00AB4C65">
      <w:pPr>
        <w:pStyle w:val="00Textogeral"/>
        <w:spacing w:after="30"/>
      </w:pPr>
      <w:r w:rsidRPr="001252F1">
        <w:t>Considerando</w:t>
      </w:r>
      <w:r w:rsidRPr="00783F21">
        <w:t xml:space="preserve"> a proposta de documentos oficiais norteadores da educação brasileira, tal como a Base Nacional Comum Curricular (BNCC), assim como a realidade vivenciada em sala de aula, percebe-se indispensável um ensino estreitamente relacionado às questões da vida prática para que cumpra com seu objetivo de auxiliar o aluno na construção do conhecimento escolar a partir de experiências de seu cotidiano; ou seja, esse ensino deve proporcionar ao aluno a oportunidade de perceber a importância do conhecimento matemático para atuar na sociedade, enquanto se compreende como sujeito social. </w:t>
      </w:r>
    </w:p>
    <w:p w14:paraId="7BC94955" w14:textId="3D7C21DE" w:rsidR="005A768E" w:rsidRPr="00783F21" w:rsidRDefault="005A768E" w:rsidP="00AB4C65">
      <w:pPr>
        <w:pStyle w:val="00Textogeral"/>
        <w:spacing w:after="30"/>
      </w:pPr>
      <w:r w:rsidRPr="00783F21">
        <w:t>Nessa perspectiva, este plano de desenvolvimento anual vis</w:t>
      </w:r>
      <w:r>
        <w:t xml:space="preserve">a a </w:t>
      </w:r>
      <w:r w:rsidRPr="00783F21">
        <w:t xml:space="preserve">um material pedagógico que possibilite práticas para o ensino da Matemática que favoreçam a aprendizagem dos alunos em todas as </w:t>
      </w:r>
      <w:r>
        <w:t>U</w:t>
      </w:r>
      <w:r w:rsidRPr="00783F21">
        <w:t xml:space="preserve">nidades </w:t>
      </w:r>
      <w:r>
        <w:t>T</w:t>
      </w:r>
      <w:r w:rsidRPr="00783F21">
        <w:t xml:space="preserve">emáticas − </w:t>
      </w:r>
      <w:r w:rsidRPr="0042339A">
        <w:rPr>
          <w:i/>
        </w:rPr>
        <w:t>Números, Álgebra, Probabilidade e estatística, Geometria e Grandezas e medidas</w:t>
      </w:r>
      <w:r w:rsidRPr="00783F21">
        <w:t xml:space="preserve"> − entendidas como essenciais para o desenvolvimento do pensamento matemático.</w:t>
      </w:r>
    </w:p>
    <w:p w14:paraId="740F2F59" w14:textId="77777777" w:rsidR="005A768E" w:rsidRPr="00783F21" w:rsidRDefault="005A768E" w:rsidP="00AB4C65">
      <w:pPr>
        <w:pStyle w:val="00Textogeral"/>
        <w:spacing w:after="30"/>
      </w:pPr>
      <w:r w:rsidRPr="00783F21">
        <w:t xml:space="preserve">As atividades que contemplam a </w:t>
      </w:r>
      <w:r>
        <w:t>U</w:t>
      </w:r>
      <w:r w:rsidRPr="00783F21">
        <w:t xml:space="preserve">nidade </w:t>
      </w:r>
      <w:r>
        <w:t>T</w:t>
      </w:r>
      <w:r w:rsidRPr="00783F21">
        <w:t xml:space="preserve">emática </w:t>
      </w:r>
      <w:r w:rsidRPr="000D3262">
        <w:rPr>
          <w:bCs/>
          <w:i/>
          <w:iCs w:val="0"/>
        </w:rPr>
        <w:t>Números</w:t>
      </w:r>
      <w:r w:rsidRPr="001252F1">
        <w:t xml:space="preserve"> estão intimamente relacionadas </w:t>
      </w:r>
      <w:r w:rsidRPr="00783F21">
        <w:t xml:space="preserve">às </w:t>
      </w:r>
      <w:r>
        <w:t>habilidades</w:t>
      </w:r>
      <w:r w:rsidRPr="00783F21">
        <w:t xml:space="preserve"> elencadas na BNCC e envolvem a leitura, contagem, ordenação e comparação de números e quantidades em diversas práticas e situações cotidianas. Ao entender as regularidades que permeiam os conceitos e procedimentos necessários para sua utilização, </w:t>
      </w:r>
      <w:r>
        <w:t xml:space="preserve">ampliando o entendimento </w:t>
      </w:r>
      <w:r w:rsidRPr="00783F21">
        <w:t xml:space="preserve">de número e suas aplicações na resolução de situações-problema, o aluno será capaz de levantar hipóteses e validar as ideias apresentadas, </w:t>
      </w:r>
      <w:r>
        <w:t>incluindo</w:t>
      </w:r>
      <w:r w:rsidRPr="00783F21">
        <w:t xml:space="preserve"> operações com números naturais.</w:t>
      </w:r>
    </w:p>
    <w:p w14:paraId="059851B6" w14:textId="6909CFE7" w:rsidR="005A768E" w:rsidRPr="00783F21" w:rsidRDefault="005A768E" w:rsidP="00AB4C65">
      <w:pPr>
        <w:pStyle w:val="00Textogeral"/>
        <w:spacing w:after="30"/>
      </w:pPr>
      <w:r w:rsidRPr="00783F21">
        <w:t xml:space="preserve">A </w:t>
      </w:r>
      <w:r w:rsidRPr="00E70F8B">
        <w:rPr>
          <w:bCs/>
          <w:i/>
          <w:iCs w:val="0"/>
        </w:rPr>
        <w:t>Álgebra</w:t>
      </w:r>
      <w:r w:rsidRPr="001252F1">
        <w:t xml:space="preserve"> trabalhada </w:t>
      </w:r>
      <w:r w:rsidRPr="00783F21">
        <w:t>no 2</w:t>
      </w:r>
      <w:r w:rsidR="00E950C8" w:rsidRPr="00E950C8">
        <w:rPr>
          <w:u w:val="single"/>
          <w:vertAlign w:val="superscript"/>
        </w:rPr>
        <w:t>o</w:t>
      </w:r>
      <w:r>
        <w:t xml:space="preserve"> </w:t>
      </w:r>
      <w:r w:rsidRPr="00783F21">
        <w:t>ano instiga o pensamento matemático capaz de estabelecer análise e representações das relações quantitativas de grandezas, a fim de que o aluno identifique as regularidades por meio de padrões de sequências repetitivas e sequências recursivas.</w:t>
      </w:r>
    </w:p>
    <w:p w14:paraId="3F8367A4" w14:textId="77777777" w:rsidR="005A768E" w:rsidRPr="00783F21" w:rsidRDefault="005A768E" w:rsidP="00AB4C65">
      <w:pPr>
        <w:pStyle w:val="00Textogeral"/>
        <w:spacing w:after="30"/>
      </w:pPr>
      <w:r w:rsidRPr="00783F21">
        <w:t xml:space="preserve">Já em </w:t>
      </w:r>
      <w:r w:rsidRPr="00E70F8B">
        <w:rPr>
          <w:bCs/>
          <w:i/>
          <w:iCs w:val="0"/>
        </w:rPr>
        <w:t>Geometria</w:t>
      </w:r>
      <w:r w:rsidRPr="001252F1">
        <w:t xml:space="preserve">, as atividades </w:t>
      </w:r>
      <w:r w:rsidRPr="00783F21">
        <w:t>propostas buscam inserir o aluno em situações em que eles são o ponto de referência para localização e movimentação de pessoas e objetos no espaço, leitura de plantas simples, análise de trajeto</w:t>
      </w:r>
      <w:r>
        <w:t>s</w:t>
      </w:r>
      <w:r w:rsidRPr="00783F21">
        <w:t>, contribuindo para o desenvolvimento de habilidades necessárias à resolução de situações d</w:t>
      </w:r>
      <w:r>
        <w:t>o dia a dia. Além disso, nessa U</w:t>
      </w:r>
      <w:r w:rsidRPr="00783F21">
        <w:t xml:space="preserve">nidade </w:t>
      </w:r>
      <w:r>
        <w:t>T</w:t>
      </w:r>
      <w:r w:rsidRPr="00783F21">
        <w:t>emática, o reconhecimento de figuras geométricas espaciais, bem como de suas características por meio de comparações (entre as próprias figuras) e de relações estabelecidas com objetos do mundo físico, é habilidade requerida durante todo o ano.</w:t>
      </w:r>
    </w:p>
    <w:p w14:paraId="2F2BE515" w14:textId="24480794" w:rsidR="005A768E" w:rsidRDefault="005A768E" w:rsidP="00AB4C65">
      <w:pPr>
        <w:pStyle w:val="00Textogeral"/>
        <w:spacing w:after="30"/>
      </w:pPr>
      <w:r w:rsidRPr="00783F21">
        <w:t xml:space="preserve">Para trabalhar a </w:t>
      </w:r>
      <w:r>
        <w:t>U</w:t>
      </w:r>
      <w:r w:rsidRPr="00783F21">
        <w:t xml:space="preserve">nidade </w:t>
      </w:r>
      <w:r>
        <w:t>T</w:t>
      </w:r>
      <w:r w:rsidRPr="00783F21">
        <w:t xml:space="preserve">emática </w:t>
      </w:r>
      <w:r w:rsidRPr="00E70F8B">
        <w:rPr>
          <w:bCs/>
          <w:i/>
          <w:iCs w:val="0"/>
        </w:rPr>
        <w:t>Grandezas e medidas</w:t>
      </w:r>
      <w:r w:rsidRPr="001252F1">
        <w:t xml:space="preserve">, </w:t>
      </w:r>
      <w:r w:rsidRPr="00783F21">
        <w:t>as atividades exploram o desenvolvimento do pensamento matemático por meio da quantificação de medidas de grandezas, todas apoiadas em situações do mundo físico. É importante que o aluno saiba diferenciar e fazer uso dessas medidas em diversas situações-problema</w:t>
      </w:r>
      <w:r>
        <w:t>,</w:t>
      </w:r>
      <w:r w:rsidRPr="00783F21">
        <w:t xml:space="preserve"> percebendo que desde muito pequenos estão em contato com grandezas e medidas; posteriormente esses conhecimentos apoiarão os estudos nas demais áreas do conhecimento, como Ciências e Geografia, por exemplo. Portanto, vale lembrar a importância de apresentar, já nesse momento, instrumentos de </w:t>
      </w:r>
      <w:r>
        <w:t>medição</w:t>
      </w:r>
      <w:r w:rsidRPr="00783F21">
        <w:t xml:space="preserve"> variados, além de </w:t>
      </w:r>
      <w:r>
        <w:t xml:space="preserve">ampliar a exploração de unidades de </w:t>
      </w:r>
      <w:r w:rsidRPr="00783F21">
        <w:t>medida não padronizadas. Neste 2</w:t>
      </w:r>
      <w:r w:rsidR="00E950C8" w:rsidRPr="00E950C8">
        <w:rPr>
          <w:u w:val="single"/>
          <w:vertAlign w:val="superscript"/>
        </w:rPr>
        <w:t>o</w:t>
      </w:r>
      <w:r w:rsidRPr="00783F21">
        <w:t xml:space="preserve"> ano serão estudadas as </w:t>
      </w:r>
      <w:r>
        <w:t xml:space="preserve">unidades de </w:t>
      </w:r>
      <w:r w:rsidRPr="00783F21">
        <w:t>medida de comprimento, de capacidade</w:t>
      </w:r>
      <w:r>
        <w:t xml:space="preserve">, </w:t>
      </w:r>
      <w:r w:rsidRPr="00783F21">
        <w:t>de massa</w:t>
      </w:r>
      <w:r>
        <w:t xml:space="preserve"> e de </w:t>
      </w:r>
      <w:r w:rsidRPr="00783F21">
        <w:t xml:space="preserve">tempo e o sistema monetário brasileiro, </w:t>
      </w:r>
      <w:r>
        <w:t xml:space="preserve">presente em muitas atividades, além das dedicadas à Unidade Temática </w:t>
      </w:r>
      <w:r>
        <w:rPr>
          <w:i/>
        </w:rPr>
        <w:t xml:space="preserve">Grandezas e </w:t>
      </w:r>
      <w:r w:rsidRPr="0039748B">
        <w:t>medidas</w:t>
      </w:r>
      <w:r>
        <w:t>.</w:t>
      </w:r>
    </w:p>
    <w:p w14:paraId="42001CB0" w14:textId="77777777" w:rsidR="005A768E" w:rsidRPr="00E40C68" w:rsidRDefault="005A768E" w:rsidP="00AB4C65">
      <w:pPr>
        <w:pStyle w:val="00Textogeral"/>
        <w:spacing w:after="30"/>
      </w:pPr>
      <w:r w:rsidRPr="00783F21">
        <w:t xml:space="preserve">Habilidades que envolvem coletar, interpretar, analisar e representar dados são essenciais para a compreensão de fatos da vida cotidiana. Desde muito cedo, o desenvolvimento dessas habilidades pode ser explorado no ensino da Matemática, até mesmo relacionando-o a outros saberes. O estudo de </w:t>
      </w:r>
      <w:r w:rsidRPr="0039748B">
        <w:rPr>
          <w:bCs/>
          <w:i/>
          <w:iCs w:val="0"/>
        </w:rPr>
        <w:t>Probabilidade e estatística</w:t>
      </w:r>
      <w:r w:rsidRPr="001252F1">
        <w:t xml:space="preserve"> </w:t>
      </w:r>
      <w:r w:rsidRPr="00783F21">
        <w:t>está diretamente relacionado a esses conceitos e procedimentos; além do mais, amplia a ideia de que nem todos os fenômenos são determinísticos. Aparecerão, neste ano, atividades que exploram a leitura e a representação de dados em tabelas simples e de dupla entrada; além disso, serão trabalhados os gráficos, para que os alunos desenvolvam as habilidades de coleta, classificação e representação de dados.</w:t>
      </w:r>
      <w:r w:rsidRPr="00C84167">
        <w:rPr>
          <w:highlight w:val="yellow"/>
        </w:rPr>
        <w:br w:type="page"/>
      </w:r>
    </w:p>
    <w:p w14:paraId="19595F69" w14:textId="77777777" w:rsidR="005A768E" w:rsidRDefault="005A768E" w:rsidP="003633E8">
      <w:pPr>
        <w:pStyle w:val="00Peso1"/>
      </w:pPr>
      <w:r w:rsidRPr="00C84167">
        <w:lastRenderedPageBreak/>
        <w:t>Orientação sobre gestão de sala de aula</w:t>
      </w:r>
    </w:p>
    <w:p w14:paraId="4B06CA2E" w14:textId="77777777" w:rsidR="0037234E" w:rsidRDefault="0037234E" w:rsidP="005A768E">
      <w:pPr>
        <w:pStyle w:val="00Textogeral"/>
      </w:pPr>
    </w:p>
    <w:p w14:paraId="72413869" w14:textId="78BB7866" w:rsidR="005A768E" w:rsidRPr="00783F21" w:rsidRDefault="005A768E" w:rsidP="005A768E">
      <w:pPr>
        <w:pStyle w:val="00Textogeral"/>
      </w:pPr>
      <w:r w:rsidRPr="001252F1">
        <w:t xml:space="preserve">A gestão da sala de aula contempla diversos aspectos que </w:t>
      </w:r>
      <w:r w:rsidRPr="00783F21">
        <w:t xml:space="preserve">favorecem a aprendizagem. Buscar maneiras para a organização do trabalho pedagógico em sala de aula representa uma das muitas tarefas do professor. </w:t>
      </w:r>
    </w:p>
    <w:p w14:paraId="4B1E0F40" w14:textId="77777777" w:rsidR="005A768E" w:rsidRPr="00783F21" w:rsidRDefault="005A768E" w:rsidP="005A768E">
      <w:pPr>
        <w:pStyle w:val="00Textogeral"/>
      </w:pPr>
      <w:r w:rsidRPr="00783F21">
        <w:t xml:space="preserve">A sala de aula é um ambiente formativo e, tal como é, deve promover a articulação das atividades que nela ocorrem. Os alunos precisam encontrar nesse espaço um ambiente que os </w:t>
      </w:r>
      <w:r>
        <w:t>estimule</w:t>
      </w:r>
      <w:r w:rsidRPr="00783F21">
        <w:t xml:space="preserve"> a se apropriar de novos conhecimentos, que os </w:t>
      </w:r>
      <w:r>
        <w:t xml:space="preserve">incentive </w:t>
      </w:r>
      <w:r w:rsidRPr="00783F21">
        <w:t>a se envolver com os materiais ali presentes, a fim de que possam expor seus trabalhos e a forma como pensam. Um ambiente pedagógico, quando bem planejado, favorece a criatividade, a independência e o dinamismo dos alunos nas tarefas propostas. Portanto, a gestão da sala de aula deve ser contemplada no planejamento do professor.</w:t>
      </w:r>
    </w:p>
    <w:p w14:paraId="5B3BF4DF" w14:textId="77777777" w:rsidR="005A768E" w:rsidRPr="00783F21" w:rsidRDefault="005A768E" w:rsidP="005A768E">
      <w:pPr>
        <w:pStyle w:val="00Textogeral"/>
      </w:pPr>
      <w:r w:rsidRPr="00783F21">
        <w:t xml:space="preserve">A maneira como os alunos interagem uns com os outros e com os materiais a que estão expostos diz muito sobre como eles enxergam o processo de ensino e aprendizagem. Vale salientar aqui a importância da aprendizagem com o uso social do conhecimento que está sendo construído, considerando a relação do conhecimento matemático com a vida dentro e fora da escola, proporcionando, assim, maior envolvimento dos alunos com aquilo que se aprende. </w:t>
      </w:r>
    </w:p>
    <w:p w14:paraId="262DFB0F" w14:textId="77777777" w:rsidR="005A768E" w:rsidRPr="00783F21" w:rsidRDefault="005A768E" w:rsidP="005A768E">
      <w:pPr>
        <w:pStyle w:val="00Textogeral"/>
      </w:pPr>
      <w:r w:rsidRPr="00783F21">
        <w:t>Assim, a dinâmica em sala de aula pode contemplar muitos momentos abertos ao diálogo, para a escuta e a expressão das aprendizagens, já que essas interações, em que o aluno escuta o outro e também expõe o que pensou, possibilitam a aquisição de novo significado para aquilo que já foi aprendido ou que está em processo de aprendizagem.</w:t>
      </w:r>
    </w:p>
    <w:p w14:paraId="4D054571" w14:textId="77777777" w:rsidR="005A768E" w:rsidRPr="00783F21" w:rsidRDefault="005A768E" w:rsidP="005A768E">
      <w:pPr>
        <w:pStyle w:val="00Textogeral"/>
      </w:pPr>
      <w:r w:rsidRPr="00783F21">
        <w:t>É sempre bom lembrar que o aluno chega à escola com saberes diversos adquiridos por suas vivências e que esses saberes não podem ser desprezados. Portanto, uma avaliação diagnóstica, atividades de sondagem ou mesmo momentos de escuta e socialização devem ser considerados no planejamento das aulas.</w:t>
      </w:r>
    </w:p>
    <w:p w14:paraId="5E45D578" w14:textId="30191331" w:rsidR="005A768E" w:rsidRPr="00783F21" w:rsidRDefault="005A768E" w:rsidP="005A768E">
      <w:pPr>
        <w:pStyle w:val="00Textogeral"/>
      </w:pPr>
      <w:r w:rsidRPr="00783F21">
        <w:t>Para garantir o desenvolvimento das habilidades contempladas no 2</w:t>
      </w:r>
      <w:r w:rsidR="00E950C8" w:rsidRPr="00E950C8">
        <w:rPr>
          <w:u w:val="single"/>
          <w:vertAlign w:val="superscript"/>
        </w:rPr>
        <w:t>o</w:t>
      </w:r>
      <w:r w:rsidRPr="00783F21">
        <w:t xml:space="preserve"> ano, o planejamento do professor deve contar com maneiras diversificadas para a promoção da aprendizagem matemática, dispondo de diferentes estratégias de ensino e privilegiando o raciocínio lógico, o cálculo e o uso de procedimentos e conceitos matemáticos adequados à resolução das situações-problema apresentadas</w:t>
      </w:r>
      <w:r w:rsidRPr="00A34FE2">
        <w:t>. Um dos principais fatores que contribuem para um planejamento eficiente da gestão da sala de aula é a apropriação, por parte do professor, do livro didático e dos materiais pedagógicos; o professor deve ter claras para si as habilidades que deseja que o aluno construa e/ou desenvolva.</w:t>
      </w:r>
    </w:p>
    <w:p w14:paraId="381B3922" w14:textId="77777777" w:rsidR="005A768E" w:rsidRPr="00783F21" w:rsidRDefault="005A768E" w:rsidP="005A768E">
      <w:pPr>
        <w:pStyle w:val="00Textogeral"/>
      </w:pPr>
      <w:r w:rsidRPr="00783F21">
        <w:t>Consequentement</w:t>
      </w:r>
      <w:r>
        <w:t xml:space="preserve">e, </w:t>
      </w:r>
      <w:r w:rsidRPr="00783F21">
        <w:t>a gestão da sala de aula é um dos elementos imprescindíveis para o sucesso da aprendizagem, aliada a uma prática consciente e coerente com a proposta metodológica adotada, com a manipulação de diversos materiais que auxiliem o ensino, pautada no diálogo, na expressão das múltiplas linguagens e na relação do conhecimento com o mundo real.</w:t>
      </w:r>
    </w:p>
    <w:p w14:paraId="076B8D58" w14:textId="77777777" w:rsidR="005A768E" w:rsidRPr="00E40C68" w:rsidRDefault="005A768E" w:rsidP="005A768E">
      <w:pPr>
        <w:pStyle w:val="00Textogeral"/>
      </w:pPr>
      <w:r w:rsidRPr="00783F21">
        <w:t xml:space="preserve">O ambiente físico da sala de aula serve à investigação, à criatividade, à autonomia do aluno na busca pelo conhecimento, pela identificação de instrumentos, objetos e materiais que o conduzem ao conhecimento que </w:t>
      </w:r>
      <w:r>
        <w:t>ele necessita</w:t>
      </w:r>
      <w:r w:rsidRPr="00783F21">
        <w:t xml:space="preserve"> sistematizar. Por isso, </w:t>
      </w:r>
      <w:r>
        <w:t>é preciso</w:t>
      </w:r>
      <w:r w:rsidRPr="00783F21">
        <w:t xml:space="preserve"> haver a intencionalidade na organização desse ambiente; mais do que isso, esse ambiente precisa ser inclusivo, a fim de despertar em cada aluno o sentimento de pertencimento. Consequentemente, o professor planejará rotineiramente maneiras de adequá-lo às práticas de ensino da Matemática vivenciadas a cada etapa.</w:t>
      </w:r>
      <w:r w:rsidRPr="00C84167">
        <w:br w:type="page"/>
      </w:r>
    </w:p>
    <w:p w14:paraId="441A2117" w14:textId="77777777" w:rsidR="005A768E" w:rsidRDefault="005A768E" w:rsidP="003633E8">
      <w:pPr>
        <w:pStyle w:val="00Peso1"/>
      </w:pPr>
      <w:r w:rsidRPr="00783F21">
        <w:lastRenderedPageBreak/>
        <w:t>Orientação sobre o acompanhamento das aprendizagens</w:t>
      </w:r>
    </w:p>
    <w:p w14:paraId="39744B12" w14:textId="77777777" w:rsidR="005A768E" w:rsidRDefault="005A768E" w:rsidP="005A768E">
      <w:pPr>
        <w:pStyle w:val="00cabeos"/>
      </w:pPr>
    </w:p>
    <w:p w14:paraId="3D70B19A" w14:textId="77777777" w:rsidR="005A768E" w:rsidRPr="00783F21" w:rsidRDefault="005A768E" w:rsidP="005A768E">
      <w:pPr>
        <w:pStyle w:val="00Textogeral"/>
      </w:pPr>
      <w:r w:rsidRPr="001252F1">
        <w:t xml:space="preserve">Nas discussões atuais sobre educação, muito </w:t>
      </w:r>
      <w:r w:rsidRPr="00783F21">
        <w:t xml:space="preserve">se fala dos conhecimentos que nossos alunos já nos apresentam quando abordamos um novo assunto. Entendendo que o aluno possui conhecimentos sociais, adquiridos de sua vivência cotidiana, e que as relações matemáticas são observadas o tempo todo e em toda parte, não podemos desconsiderar tais conhecimentos. </w:t>
      </w:r>
    </w:p>
    <w:p w14:paraId="275A4666" w14:textId="77777777" w:rsidR="005A768E" w:rsidRPr="00783F21" w:rsidRDefault="005A768E" w:rsidP="005A768E">
      <w:pPr>
        <w:pStyle w:val="00Textogeral"/>
      </w:pPr>
      <w:r w:rsidRPr="00783F21">
        <w:t>No entanto, esses conhecimentos podem ganhar novos significados, ampliando sua compreensão e utilização. Assim, o professor lançará estratégias de acompanhamento das aprendizagens, problematizando as situações e validando-as com os conhecimentos matemáticos historicamente construídos.</w:t>
      </w:r>
    </w:p>
    <w:p w14:paraId="4D4B8EA5" w14:textId="77777777" w:rsidR="005A768E" w:rsidRPr="00783F21" w:rsidRDefault="005A768E" w:rsidP="005A768E">
      <w:pPr>
        <w:pStyle w:val="00Textogeral"/>
      </w:pPr>
      <w:r w:rsidRPr="00783F21">
        <w:t>Inicialmente, para investigar os conhecimentos prévios dos alunos acerca do conteúdo abordado, atividades diagnósticas são uma ótima alternativa. Elas permitem ao professor planejar o melhor caminho a percorrer na construção das novas aprendizagens. Essas atividades diagnósticas proporcionam um momento de reflexão aos alunos, por meio de situações em que eles observam, questionam, conversam e levantem hipóteses sobre aquilo que se quer estudar.</w:t>
      </w:r>
    </w:p>
    <w:p w14:paraId="66AC36BE" w14:textId="77777777" w:rsidR="005A768E" w:rsidRPr="00783F21" w:rsidRDefault="005A768E" w:rsidP="005A768E">
      <w:pPr>
        <w:pStyle w:val="00Textogeral"/>
      </w:pPr>
      <w:r w:rsidRPr="00783F21">
        <w:t xml:space="preserve">Observando as possibilidades de planejamento de trabalho, o professor delineará uma estratégia que proporcione, por meio de abordagens diferenciadas, caminhos para que os alunos consolidem as habilidades trabalhadas em todas as </w:t>
      </w:r>
      <w:r>
        <w:t>U</w:t>
      </w:r>
      <w:r w:rsidRPr="00783F21">
        <w:t xml:space="preserve">nidades </w:t>
      </w:r>
      <w:r>
        <w:t>T</w:t>
      </w:r>
      <w:r w:rsidRPr="00783F21">
        <w:t>emáticas. É importante que haja clareza do que foi aprendido por cada aluno, de modo que, se for necessário, o professor planeje atividades para retomar habilidades que ainda precisam ser trabalhadas.</w:t>
      </w:r>
    </w:p>
    <w:p w14:paraId="77BCF8F4" w14:textId="77777777" w:rsidR="005A768E" w:rsidRPr="00783F21" w:rsidRDefault="005A768E" w:rsidP="005A768E">
      <w:pPr>
        <w:pStyle w:val="00Textogeral"/>
      </w:pPr>
      <w:r w:rsidRPr="00783F21">
        <w:t>O acompanhamento das aprendizagens deve ser diário e rigoroso, a fim de garantir que todos possam alcançar as aprendizagens adequadas ao ano e que, assim, avancem para novas descobertas e conhecimentos.</w:t>
      </w:r>
    </w:p>
    <w:p w14:paraId="27A791FE" w14:textId="77777777" w:rsidR="005A768E" w:rsidRDefault="005A768E" w:rsidP="005A768E">
      <w:pPr>
        <w:pStyle w:val="00Textogeral"/>
      </w:pPr>
      <w:r w:rsidRPr="00783F21">
        <w:t>O acompanhamento das aprendizagens ocorre antes, durante e depois do trabalho realizado para o desenvolvimento das habilidades propostas. Ou seja, avaliações diagnósticas, avaliações contínuas e recuperação paralela das aprendizagens devem compor o planejamento do professor, assegurando o direito de todo aluno aprender, fazer uso do conhecimento matemático em situações diversas, inclusive para comunicar-se pela matemática.</w:t>
      </w:r>
    </w:p>
    <w:p w14:paraId="62987FBC" w14:textId="77777777" w:rsidR="005A768E" w:rsidRPr="00E51E34" w:rsidRDefault="005A768E" w:rsidP="005A768E">
      <w:pPr>
        <w:pStyle w:val="00Textogeral"/>
      </w:pPr>
      <w:r w:rsidRPr="00E51E34">
        <w:br w:type="page"/>
      </w:r>
    </w:p>
    <w:p w14:paraId="0F692D8F" w14:textId="77777777" w:rsidR="005A768E" w:rsidRDefault="005A768E" w:rsidP="003633E8">
      <w:pPr>
        <w:pStyle w:val="00Peso1"/>
      </w:pPr>
      <w:r w:rsidRPr="00783F21">
        <w:lastRenderedPageBreak/>
        <w:t>Habilidades essenciais para dar continuidade à aprendizagem</w:t>
      </w:r>
    </w:p>
    <w:p w14:paraId="51058DC1" w14:textId="77777777" w:rsidR="005A768E" w:rsidRDefault="005A768E" w:rsidP="005A768E">
      <w:pPr>
        <w:pStyle w:val="00cabeos"/>
        <w:contextualSpacing w:val="0"/>
      </w:pPr>
    </w:p>
    <w:p w14:paraId="5D1C17E7" w14:textId="77777777" w:rsidR="005A768E" w:rsidRPr="00783F21" w:rsidRDefault="005A768E" w:rsidP="005A768E">
      <w:pPr>
        <w:pStyle w:val="00Textogeral"/>
      </w:pPr>
      <w:r w:rsidRPr="001252F1">
        <w:t>Sabemos que algumas habilidades são fundamentais</w:t>
      </w:r>
      <w:r w:rsidRPr="00783F21">
        <w:t xml:space="preserve"> para que os alunos possam compor novas aprendizagens. Por isso, o professor deverá ter segurança de que a proposta metodológica escolhida garante a construção dos conhecimentos necessários para que o aluno prossiga, sem dificuldades, para os próximos </w:t>
      </w:r>
      <w:proofErr w:type="spellStart"/>
      <w:r w:rsidRPr="00783F21">
        <w:t>conteúdo</w:t>
      </w:r>
      <w:r>
        <w:t>s</w:t>
      </w:r>
      <w:proofErr w:type="spellEnd"/>
      <w:r w:rsidRPr="00783F21">
        <w:t>.</w:t>
      </w:r>
    </w:p>
    <w:p w14:paraId="19CDDD40" w14:textId="77777777" w:rsidR="005A768E" w:rsidRPr="00783F21" w:rsidRDefault="005A768E" w:rsidP="005A768E">
      <w:pPr>
        <w:pStyle w:val="00Textogeral"/>
      </w:pPr>
      <w:r w:rsidRPr="00783F21">
        <w:t>Uma maneira bastante eficiente para se alcançar essa meta é subsidiando o aluno com atividades, materiais e estratégias diversificadas; com essa proposta de trabalho, é possível percorrer com o aluno cada uma das habilidades por caminhos diferentes, retomando-as em vários momentos.</w:t>
      </w:r>
    </w:p>
    <w:p w14:paraId="09AD9C0C" w14:textId="77777777" w:rsidR="005A768E" w:rsidRPr="00783F21" w:rsidRDefault="005A768E" w:rsidP="005A768E">
      <w:pPr>
        <w:pStyle w:val="00Textogeral"/>
      </w:pPr>
      <w:r w:rsidRPr="00783F21">
        <w:t xml:space="preserve">Na unidade temática </w:t>
      </w:r>
      <w:r w:rsidRPr="00B65B96">
        <w:rPr>
          <w:i/>
        </w:rPr>
        <w:t>Números</w:t>
      </w:r>
      <w:r w:rsidRPr="00783F21">
        <w:t xml:space="preserve">, </w:t>
      </w:r>
      <w:r>
        <w:t xml:space="preserve">por exemplo, </w:t>
      </w:r>
      <w:r w:rsidRPr="00783F21">
        <w:t>o uso de materiais manipulativos possibilita ao aluno pensar de maneira diferente, exercitando sua criatividade e validando as hipóteses levantadas. Além disso, o cálculo mental é valioso na autonomia do aluno em relação ao próprio cálculo e no desenvolvimento da agilidade do pensamento.</w:t>
      </w:r>
    </w:p>
    <w:p w14:paraId="644829E3" w14:textId="77777777" w:rsidR="005A768E" w:rsidRPr="00783F21" w:rsidRDefault="005A768E" w:rsidP="005A768E">
      <w:pPr>
        <w:pStyle w:val="00Textogeral"/>
      </w:pPr>
      <w:r>
        <w:t xml:space="preserve">As atividades que envolvem o </w:t>
      </w:r>
      <w:r w:rsidRPr="00783F21">
        <w:t xml:space="preserve">sistema monetário </w:t>
      </w:r>
      <w:r>
        <w:t xml:space="preserve">brasileiro são atrativas </w:t>
      </w:r>
      <w:r w:rsidRPr="00783F21">
        <w:t>aos alunos. Eles conhecem cédulas e moedas, observam e têm contato com seu uso e</w:t>
      </w:r>
      <w:r>
        <w:t xml:space="preserve"> </w:t>
      </w:r>
      <w:r w:rsidRPr="00783F21">
        <w:t>conseguem reconhecer e utilizar tais conhecimentos na resolução de situações-problema.</w:t>
      </w:r>
    </w:p>
    <w:p w14:paraId="3F7BC5C7" w14:textId="07461959" w:rsidR="005A768E" w:rsidRPr="00783F21" w:rsidRDefault="005A768E" w:rsidP="005A768E">
      <w:pPr>
        <w:pStyle w:val="00Textogeral"/>
      </w:pPr>
      <w:r w:rsidRPr="00783F21">
        <w:t>Assim, as habilidades contempladas no 2</w:t>
      </w:r>
      <w:r w:rsidR="00E950C8" w:rsidRPr="00E950C8">
        <w:rPr>
          <w:u w:val="single"/>
          <w:vertAlign w:val="superscript"/>
        </w:rPr>
        <w:t>o</w:t>
      </w:r>
      <w:r w:rsidRPr="00783F21">
        <w:t xml:space="preserve"> ano guiam o planejamento do professor, favorecendo o desenvolvimento das potencialidades do aluno, tanto no papel que ele desempenha no ambiente escolar, quanto como cidadão em formação para atuação no mundo, pois o pensar e o fazer matemático vão muito além da simples resolução de problemas com o uso de algoritmo; </w:t>
      </w:r>
      <w:r>
        <w:t>abrangem o</w:t>
      </w:r>
      <w:r w:rsidRPr="00783F21">
        <w:t xml:space="preserve"> desenvolvimento de competências </w:t>
      </w:r>
      <w:r>
        <w:t xml:space="preserve">fundamentais para o letramento matemático: </w:t>
      </w:r>
      <w:r w:rsidRPr="00783F21">
        <w:t>argumentação, raciocínio, comunicação e de representação, habilidades necessárias à vida.</w:t>
      </w:r>
    </w:p>
    <w:p w14:paraId="0A5F34BE" w14:textId="77777777" w:rsidR="005A768E" w:rsidRPr="00E51E34" w:rsidRDefault="005A768E" w:rsidP="005A768E">
      <w:pPr>
        <w:pStyle w:val="00Textogeral"/>
      </w:pPr>
    </w:p>
    <w:p w14:paraId="01772183" w14:textId="77777777" w:rsidR="005A768E" w:rsidRPr="00E51E34" w:rsidRDefault="005A768E" w:rsidP="005A768E">
      <w:pPr>
        <w:pStyle w:val="00Textogeral"/>
      </w:pPr>
      <w:r w:rsidRPr="00E51E34">
        <w:br w:type="page"/>
      </w:r>
    </w:p>
    <w:p w14:paraId="524D52D0" w14:textId="77777777" w:rsidR="005A768E" w:rsidRPr="00C872EB" w:rsidRDefault="005A768E" w:rsidP="003633E8">
      <w:pPr>
        <w:pStyle w:val="00Peso1"/>
      </w:pPr>
      <w:r w:rsidRPr="00783F21">
        <w:lastRenderedPageBreak/>
        <w:t>Sugest</w:t>
      </w:r>
      <w:r>
        <w:t>ÕES</w:t>
      </w:r>
      <w:r w:rsidRPr="00783F21">
        <w:t xml:space="preserve"> de fonte de pesquisa</w:t>
      </w:r>
    </w:p>
    <w:p w14:paraId="7B6EE68D" w14:textId="77777777" w:rsidR="005A768E" w:rsidRDefault="005A768E" w:rsidP="005A768E">
      <w:pPr>
        <w:pStyle w:val="00cabeos"/>
        <w:contextualSpacing w:val="0"/>
      </w:pPr>
    </w:p>
    <w:p w14:paraId="688FB797" w14:textId="55B409D8" w:rsidR="005A768E" w:rsidRPr="00783F21" w:rsidRDefault="005A768E" w:rsidP="005A768E">
      <w:pPr>
        <w:pStyle w:val="00textosemparagrafo"/>
        <w:spacing w:after="57"/>
        <w:jc w:val="left"/>
      </w:pPr>
      <w:r w:rsidRPr="00783F21">
        <w:rPr>
          <w:b/>
        </w:rPr>
        <w:t>1.</w:t>
      </w:r>
      <w:r w:rsidRPr="001252F1">
        <w:t xml:space="preserve"> </w:t>
      </w:r>
      <w:r w:rsidRPr="00783F21">
        <w:t>Pacto Nacional pela Alfabetização na Idade Certa (PNAIC)</w:t>
      </w:r>
      <w:r w:rsidRPr="001252F1">
        <w:t xml:space="preserve">. </w:t>
      </w:r>
      <w:r w:rsidRPr="00783F21">
        <w:t>Disponível em</w:t>
      </w:r>
      <w:r>
        <w:t xml:space="preserve">: </w:t>
      </w:r>
      <w:r w:rsidRPr="00783F21">
        <w:t>&lt;</w:t>
      </w:r>
      <w:hyperlink r:id="rId8" w:history="1">
        <w:r w:rsidRPr="00621C74">
          <w:rPr>
            <w:rStyle w:val="Hyperlink"/>
          </w:rPr>
          <w:t>http://pacto.mec.gov.br/index.php</w:t>
        </w:r>
      </w:hyperlink>
      <w:r>
        <w:t>&gt;. Acesso em: 30</w:t>
      </w:r>
      <w:r w:rsidRPr="00783F21">
        <w:t xml:space="preserve"> dez</w:t>
      </w:r>
      <w:r w:rsidRPr="001252F1">
        <w:t>.</w:t>
      </w:r>
      <w:r w:rsidRPr="00783F21">
        <w:t xml:space="preserve"> 2017.</w:t>
      </w:r>
    </w:p>
    <w:p w14:paraId="6C830C2C" w14:textId="77777777" w:rsidR="005A768E" w:rsidRPr="001252F1" w:rsidRDefault="005A768E" w:rsidP="005A768E">
      <w:pPr>
        <w:pStyle w:val="00Textogeral"/>
      </w:pPr>
    </w:p>
    <w:p w14:paraId="7A76D889" w14:textId="5E7E2A0C" w:rsidR="005A768E" w:rsidRPr="00783F21" w:rsidRDefault="005A768E" w:rsidP="005A768E">
      <w:pPr>
        <w:pStyle w:val="00Textogeral"/>
      </w:pPr>
      <w:r w:rsidRPr="00783F21">
        <w:t xml:space="preserve">No </w:t>
      </w:r>
      <w:r w:rsidRPr="00783F21">
        <w:rPr>
          <w:i/>
        </w:rPr>
        <w:t>site</w:t>
      </w:r>
      <w:r w:rsidRPr="001252F1">
        <w:t xml:space="preserve"> </w:t>
      </w:r>
      <w:r w:rsidRPr="00783F21">
        <w:t xml:space="preserve">é possível encontrar todo o material disponibilizado aos professores sobre </w:t>
      </w:r>
      <w:r>
        <w:t xml:space="preserve">o </w:t>
      </w:r>
      <w:r w:rsidRPr="00783F21">
        <w:t>Pacto Nacional pela Alfabetização na Idade Certa, compromisso firmado por Governo Federal, estados e municípios, que propõe assegurar que todas as crianças estejam alfabetizadas até os oito anos de idade, ao final do 3</w:t>
      </w:r>
      <w:r w:rsidR="00E950C8" w:rsidRPr="00E950C8">
        <w:rPr>
          <w:u w:val="single"/>
          <w:vertAlign w:val="superscript"/>
        </w:rPr>
        <w:t>o</w:t>
      </w:r>
      <w:r w:rsidRPr="00783F21">
        <w:t xml:space="preserve"> ano do Ensino Fundamental. O material </w:t>
      </w:r>
      <w:r>
        <w:t>de</w:t>
      </w:r>
      <w:r w:rsidRPr="00783F21">
        <w:t xml:space="preserve"> Matemática é composto</w:t>
      </w:r>
      <w:r>
        <w:t xml:space="preserve"> de </w:t>
      </w:r>
      <w:r w:rsidRPr="00783F21">
        <w:t xml:space="preserve">orientações para uso de jogos, planejamento do professor e educação </w:t>
      </w:r>
      <w:r>
        <w:t>inclusiva na perspectiva do letramento</w:t>
      </w:r>
      <w:r w:rsidRPr="00783F21">
        <w:t>.</w:t>
      </w:r>
    </w:p>
    <w:p w14:paraId="3C5DF6FB" w14:textId="77777777" w:rsidR="005A768E" w:rsidRPr="00783F21" w:rsidRDefault="005A768E" w:rsidP="005A768E">
      <w:pPr>
        <w:pStyle w:val="00Textogeral"/>
      </w:pPr>
    </w:p>
    <w:p w14:paraId="7BD8D4B8" w14:textId="1E4D7483" w:rsidR="005A768E" w:rsidRPr="00783F21" w:rsidRDefault="005A768E" w:rsidP="005A768E">
      <w:pPr>
        <w:pStyle w:val="00textosemparagrafo"/>
        <w:spacing w:after="57"/>
        <w:jc w:val="left"/>
      </w:pPr>
      <w:r w:rsidRPr="00783F21">
        <w:rPr>
          <w:b/>
        </w:rPr>
        <w:t>2.</w:t>
      </w:r>
      <w:r w:rsidRPr="001252F1">
        <w:t xml:space="preserve"> </w:t>
      </w:r>
      <w:r w:rsidRPr="00783F21">
        <w:t>Centro de Aperfeiçoamento do Ensino de Matemática</w:t>
      </w:r>
      <w:r>
        <w:t xml:space="preserve"> “João Affonso </w:t>
      </w:r>
      <w:proofErr w:type="spellStart"/>
      <w:r>
        <w:t>Pascarelli</w:t>
      </w:r>
      <w:proofErr w:type="spellEnd"/>
      <w:r>
        <w:t>”</w:t>
      </w:r>
      <w:r w:rsidRPr="00783F21">
        <w:t>. Disponível em &lt;</w:t>
      </w:r>
      <w:hyperlink r:id="rId9" w:history="1">
        <w:r w:rsidRPr="00621C74">
          <w:rPr>
            <w:rStyle w:val="Hyperlink"/>
          </w:rPr>
          <w:t>https://www.ime.usp.br/caem/</w:t>
        </w:r>
      </w:hyperlink>
      <w:r w:rsidRPr="00783F21">
        <w:t>&gt;.</w:t>
      </w:r>
      <w:r w:rsidRPr="001252F1">
        <w:t xml:space="preserve"> Acesso em: </w:t>
      </w:r>
      <w:r>
        <w:t>30</w:t>
      </w:r>
      <w:r w:rsidRPr="001252F1">
        <w:t xml:space="preserve"> dez. 2017.</w:t>
      </w:r>
    </w:p>
    <w:p w14:paraId="4865995E" w14:textId="77777777" w:rsidR="005A768E" w:rsidRPr="00783F21" w:rsidRDefault="005A768E" w:rsidP="005A768E">
      <w:pPr>
        <w:pStyle w:val="00Textogeral"/>
      </w:pPr>
    </w:p>
    <w:p w14:paraId="7CB9952B" w14:textId="77777777" w:rsidR="005A768E" w:rsidRDefault="005A768E" w:rsidP="005A768E">
      <w:pPr>
        <w:pStyle w:val="00Textogeral"/>
      </w:pPr>
      <w:r w:rsidRPr="00783F21">
        <w:t>O CAEM (Centro de Aperfeiçoamento do Ensino da Matemática</w:t>
      </w:r>
      <w:r>
        <w:t xml:space="preserve">, </w:t>
      </w:r>
      <w:r w:rsidRPr="00783F21">
        <w:t>da Universidade de São Paulo)</w:t>
      </w:r>
      <w:r>
        <w:t xml:space="preserve">, </w:t>
      </w:r>
      <w:r w:rsidRPr="00783F21">
        <w:t xml:space="preserve">um núcleo de pesquisa e formação voltado a professores que </w:t>
      </w:r>
      <w:proofErr w:type="gramStart"/>
      <w:r w:rsidRPr="00783F21">
        <w:t>ensinam Matemática</w:t>
      </w:r>
      <w:proofErr w:type="gramEnd"/>
      <w:r w:rsidRPr="00783F21">
        <w:t xml:space="preserve">, oferece cursos, palestras, oficinas e seminários voltados a todos os níveis do ensino. </w:t>
      </w:r>
    </w:p>
    <w:p w14:paraId="769C93A5" w14:textId="77777777" w:rsidR="005A768E" w:rsidRPr="00783F21" w:rsidRDefault="005A768E" w:rsidP="005A768E">
      <w:pPr>
        <w:pStyle w:val="00Textogeral"/>
      </w:pPr>
    </w:p>
    <w:p w14:paraId="6FD9190D" w14:textId="77777777" w:rsidR="005A768E" w:rsidRPr="001252F1" w:rsidRDefault="005A768E" w:rsidP="005A768E">
      <w:pPr>
        <w:pStyle w:val="00textosemparagrafo"/>
        <w:spacing w:after="57"/>
        <w:jc w:val="left"/>
      </w:pPr>
      <w:r w:rsidRPr="00783F21">
        <w:rPr>
          <w:b/>
        </w:rPr>
        <w:t>3.</w:t>
      </w:r>
      <w:r w:rsidRPr="00783F21">
        <w:t xml:space="preserve"> ITACARAMBI, Ruth Ribas; BERTON, Ivani da Cunha Borges. </w:t>
      </w:r>
      <w:r w:rsidRPr="00783F21">
        <w:rPr>
          <w:i/>
        </w:rPr>
        <w:t>Geometria</w:t>
      </w:r>
      <w:r w:rsidRPr="006714F1">
        <w:t>:</w:t>
      </w:r>
      <w:r w:rsidRPr="00783F21">
        <w:rPr>
          <w:i/>
        </w:rPr>
        <w:t xml:space="preserve"> </w:t>
      </w:r>
      <w:r>
        <w:t>b</w:t>
      </w:r>
      <w:r w:rsidRPr="001252F1">
        <w:t xml:space="preserve">rincadeiras e </w:t>
      </w:r>
      <w:r>
        <w:t>j</w:t>
      </w:r>
      <w:r w:rsidRPr="001252F1">
        <w:t>ogos. São Paulo, Livraria da Física, 2008.</w:t>
      </w:r>
    </w:p>
    <w:p w14:paraId="76A2E827" w14:textId="77777777" w:rsidR="005A768E" w:rsidRPr="00783F21" w:rsidRDefault="005A768E" w:rsidP="005A768E">
      <w:pPr>
        <w:pStyle w:val="00Textogeral"/>
      </w:pPr>
    </w:p>
    <w:p w14:paraId="62B117AD" w14:textId="77777777" w:rsidR="005A768E" w:rsidRPr="00783F21" w:rsidRDefault="005A768E" w:rsidP="005A768E">
      <w:pPr>
        <w:pStyle w:val="00Textogeral"/>
      </w:pPr>
      <w:r w:rsidRPr="00783F21">
        <w:t>Esse livro apresenta propostas de atividades embasadas em pesquisas científicas e em experiências de professores do En</w:t>
      </w:r>
      <w:r>
        <w:t>sino Fundamental</w:t>
      </w:r>
      <w:r w:rsidRPr="00783F21">
        <w:t xml:space="preserve">, que apontam para a necessidade de trabalhar a Geometria nos anos iniciais, haja vista que esse campo da Matemática está presente no cotidiano da humanidade. Portanto, </w:t>
      </w:r>
      <w:r>
        <w:t xml:space="preserve">é importante que </w:t>
      </w:r>
      <w:r w:rsidRPr="00783F21">
        <w:t xml:space="preserve">desde muito cedo as ideias matemáticas relacionadas à </w:t>
      </w:r>
      <w:r>
        <w:t>G</w:t>
      </w:r>
      <w:r w:rsidRPr="00783F21">
        <w:t xml:space="preserve">eometria (especialmente aquelas que envolvem situações do dia a dia) </w:t>
      </w:r>
      <w:r>
        <w:t>estejam</w:t>
      </w:r>
      <w:r w:rsidRPr="00783F21">
        <w:t xml:space="preserve"> presentes no trabalho pedagógico do professor.</w:t>
      </w:r>
    </w:p>
    <w:p w14:paraId="3EE63D43" w14:textId="77777777" w:rsidR="005A768E" w:rsidRPr="00783F21" w:rsidRDefault="005A768E" w:rsidP="005A768E">
      <w:pPr>
        <w:pStyle w:val="00Textogeral"/>
      </w:pPr>
    </w:p>
    <w:p w14:paraId="21C8FF05" w14:textId="77777777" w:rsidR="005A768E" w:rsidRPr="00783F21" w:rsidRDefault="005A768E" w:rsidP="005A768E">
      <w:pPr>
        <w:pStyle w:val="00textosemparagrafo"/>
        <w:spacing w:after="57"/>
      </w:pPr>
      <w:r w:rsidRPr="00783F21">
        <w:rPr>
          <w:b/>
        </w:rPr>
        <w:t>4.</w:t>
      </w:r>
      <w:r w:rsidRPr="001252F1">
        <w:t xml:space="preserve"> SMOLE, Katia </w:t>
      </w:r>
      <w:proofErr w:type="spellStart"/>
      <w:r w:rsidRPr="001252F1">
        <w:t>Stocco</w:t>
      </w:r>
      <w:proofErr w:type="spellEnd"/>
      <w:r w:rsidRPr="001252F1">
        <w:t>; DINIZ,</w:t>
      </w:r>
      <w:r w:rsidRPr="00783F21">
        <w:t xml:space="preserve"> Maria Ignez (Org.). </w:t>
      </w:r>
      <w:r w:rsidRPr="00783F21">
        <w:rPr>
          <w:i/>
        </w:rPr>
        <w:t xml:space="preserve">Materiais </w:t>
      </w:r>
      <w:r w:rsidRPr="001252F1">
        <w:rPr>
          <w:i/>
        </w:rPr>
        <w:t>m</w:t>
      </w:r>
      <w:r w:rsidRPr="00783F21">
        <w:rPr>
          <w:i/>
        </w:rPr>
        <w:t>anipulativos para o ensino do Sistema de Numeração Decimal</w:t>
      </w:r>
      <w:r w:rsidRPr="001252F1">
        <w:t xml:space="preserve">. Coleção </w:t>
      </w:r>
      <w:proofErr w:type="spellStart"/>
      <w:r w:rsidRPr="001252F1">
        <w:t>Mathemoteca</w:t>
      </w:r>
      <w:proofErr w:type="spellEnd"/>
      <w:r w:rsidRPr="00783F21">
        <w:t xml:space="preserve">. Vol. 1. São Paulo, Edições </w:t>
      </w:r>
      <w:proofErr w:type="spellStart"/>
      <w:r w:rsidRPr="00783F21">
        <w:t>Mathema</w:t>
      </w:r>
      <w:proofErr w:type="spellEnd"/>
      <w:r w:rsidRPr="00783F21">
        <w:t>, 2012.</w:t>
      </w:r>
    </w:p>
    <w:p w14:paraId="36EC27D4" w14:textId="77777777" w:rsidR="005A768E" w:rsidRPr="00783F21" w:rsidRDefault="005A768E" w:rsidP="005A768E">
      <w:pPr>
        <w:pStyle w:val="00Textogeral"/>
      </w:pPr>
    </w:p>
    <w:p w14:paraId="1CC0AEA8" w14:textId="77777777" w:rsidR="005A768E" w:rsidRPr="00783F21" w:rsidRDefault="005A768E" w:rsidP="005A768E">
      <w:pPr>
        <w:pStyle w:val="00Textogeral"/>
      </w:pPr>
      <w:r w:rsidRPr="00783F21">
        <w:t xml:space="preserve">Nesse volume, as autoras apresentam materiais manipulativos para o ensino do </w:t>
      </w:r>
      <w:r>
        <w:t>s</w:t>
      </w:r>
      <w:r w:rsidRPr="00783F21">
        <w:t xml:space="preserve">istema de </w:t>
      </w:r>
      <w:r>
        <w:t>n</w:t>
      </w:r>
      <w:r w:rsidRPr="00783F21">
        <w:t xml:space="preserve">umeração </w:t>
      </w:r>
      <w:r>
        <w:t>d</w:t>
      </w:r>
      <w:r w:rsidRPr="00783F21">
        <w:t xml:space="preserve">ecimal como meios para trabalhar conteúdos matemáticos, diversificando as estratégias e </w:t>
      </w:r>
      <w:proofErr w:type="spellStart"/>
      <w:r w:rsidRPr="00783F21">
        <w:t>ressignificando</w:t>
      </w:r>
      <w:proofErr w:type="spellEnd"/>
      <w:r w:rsidRPr="00783F21">
        <w:t xml:space="preserve"> as aprendizagens.</w:t>
      </w:r>
    </w:p>
    <w:p w14:paraId="26F9372D" w14:textId="77777777" w:rsidR="005A768E" w:rsidRPr="00783F21" w:rsidRDefault="005A768E" w:rsidP="005A768E">
      <w:pPr>
        <w:pStyle w:val="00Textogeral"/>
      </w:pPr>
      <w:r w:rsidRPr="00783F21">
        <w:br w:type="page"/>
      </w:r>
    </w:p>
    <w:p w14:paraId="41C69283" w14:textId="77777777" w:rsidR="005A768E" w:rsidRDefault="005A768E" w:rsidP="003633E8">
      <w:pPr>
        <w:pStyle w:val="00Peso1"/>
      </w:pPr>
      <w:r w:rsidRPr="00783F21">
        <w:lastRenderedPageBreak/>
        <w:t>Projeto integrador</w:t>
      </w:r>
      <w:r w:rsidRPr="00C872EB">
        <w:t xml:space="preserve"> </w:t>
      </w:r>
    </w:p>
    <w:p w14:paraId="79EF8B45" w14:textId="77777777" w:rsidR="005A768E" w:rsidRDefault="005A768E" w:rsidP="005A768E">
      <w:pPr>
        <w:pStyle w:val="00Textogeral"/>
      </w:pPr>
    </w:p>
    <w:p w14:paraId="75BED48B" w14:textId="7C1F165C" w:rsidR="005A768E" w:rsidRPr="00A01356" w:rsidRDefault="003633E8" w:rsidP="003633E8">
      <w:pPr>
        <w:pStyle w:val="00Peso1"/>
      </w:pPr>
      <w:r w:rsidRPr="00A01356">
        <w:rPr>
          <w:caps w:val="0"/>
        </w:rPr>
        <w:t xml:space="preserve">Bazar </w:t>
      </w:r>
      <w:r w:rsidRPr="003633E8">
        <w:rPr>
          <w:caps w:val="0"/>
        </w:rPr>
        <w:t>consciente</w:t>
      </w:r>
    </w:p>
    <w:p w14:paraId="34ECC9B7" w14:textId="77777777" w:rsidR="005A768E" w:rsidRPr="00585DC8" w:rsidRDefault="005A768E" w:rsidP="005A768E">
      <w:pPr>
        <w:pStyle w:val="00Textogeral"/>
      </w:pPr>
    </w:p>
    <w:p w14:paraId="7B0336A3" w14:textId="77777777" w:rsidR="005A768E" w:rsidRDefault="005A768E" w:rsidP="005A768E">
      <w:pPr>
        <w:pStyle w:val="00PESO2"/>
      </w:pPr>
      <w:r w:rsidRPr="00E51E34">
        <w:t>Justificativa</w:t>
      </w:r>
    </w:p>
    <w:p w14:paraId="4553FE28" w14:textId="77777777" w:rsidR="005A768E" w:rsidRPr="000442E0" w:rsidRDefault="005A768E" w:rsidP="005A768E">
      <w:pPr>
        <w:pStyle w:val="00PESO2"/>
      </w:pPr>
    </w:p>
    <w:p w14:paraId="424A1095" w14:textId="77777777" w:rsidR="005A768E" w:rsidRPr="00783F21" w:rsidRDefault="005A768E" w:rsidP="005A768E">
      <w:pPr>
        <w:pStyle w:val="00Textogeral"/>
      </w:pPr>
      <w:r>
        <w:t>Muito tem-</w:t>
      </w:r>
      <w:r w:rsidRPr="00306056">
        <w:t xml:space="preserve">se falado </w:t>
      </w:r>
      <w:r>
        <w:t>sobre</w:t>
      </w:r>
      <w:r w:rsidRPr="00306056">
        <w:t xml:space="preserve"> consumo consciente e </w:t>
      </w:r>
      <w:r>
        <w:t xml:space="preserve">sobre </w:t>
      </w:r>
      <w:r w:rsidRPr="00306056">
        <w:t>a necessidade de ensin</w:t>
      </w:r>
      <w:r>
        <w:t xml:space="preserve">á-lo às </w:t>
      </w:r>
      <w:r w:rsidRPr="001252F1">
        <w:t>crianças</w:t>
      </w:r>
      <w:r w:rsidRPr="00783F21">
        <w:t xml:space="preserve"> desde a mais tenra idade. Preocupar-se com o que, como e o </w:t>
      </w:r>
      <w:r>
        <w:t>por que</w:t>
      </w:r>
      <w:r w:rsidRPr="00783F21">
        <w:t xml:space="preserve"> consumir envolve conceitos para além do ensino da Matemática. Contudo, entendemos que a educação escolar tem como um de seus pilares contribuir para a formação dos alunos de maneira muito mais ampla, envolvendo princípios de valorização e conservação do meio ambiente, preservação dos recursos naturais, de educação financeira, buscando contribuir para a formação de cidadãos conscientes, críticos e atuantes no mundo em que vivem.</w:t>
      </w:r>
    </w:p>
    <w:p w14:paraId="2E6B0BFB" w14:textId="77777777" w:rsidR="005A768E" w:rsidRPr="00783F21" w:rsidRDefault="005A768E" w:rsidP="005A768E">
      <w:pPr>
        <w:pStyle w:val="00Textogeral"/>
      </w:pPr>
      <w:r w:rsidRPr="00783F21">
        <w:t>A proposta des</w:t>
      </w:r>
      <w:r>
        <w:t>t</w:t>
      </w:r>
      <w:r w:rsidRPr="00783F21">
        <w:t xml:space="preserve">e projeto integrador é aliar conhecimentos da área de Ciências, História e Matemática para discutir as questões relacionadas a consumo, reutilização e desperdício de materiais. O objetivo é buscar a conscientização de que algo que não tem mais utilidade para um, </w:t>
      </w:r>
      <w:r>
        <w:t>pode</w:t>
      </w:r>
      <w:r w:rsidRPr="00783F21">
        <w:t xml:space="preserve"> servir</w:t>
      </w:r>
      <w:r>
        <w:t>,</w:t>
      </w:r>
      <w:r w:rsidRPr="00783F21">
        <w:t xml:space="preserve"> de alguma maneira</w:t>
      </w:r>
      <w:r>
        <w:t>,</w:t>
      </w:r>
      <w:r w:rsidRPr="00783F21">
        <w:t xml:space="preserve"> ao outro.</w:t>
      </w:r>
    </w:p>
    <w:p w14:paraId="5BB76C95" w14:textId="77777777" w:rsidR="005A768E" w:rsidRDefault="005A768E" w:rsidP="005A768E">
      <w:pPr>
        <w:spacing w:after="57" w:line="250" w:lineRule="atLeast"/>
        <w:contextualSpacing/>
        <w:mirrorIndents/>
        <w:jc w:val="both"/>
        <w:rPr>
          <w:rFonts w:ascii="Arial" w:hAnsi="Arial" w:cs="Arial"/>
          <w:sz w:val="24"/>
          <w:szCs w:val="24"/>
        </w:rPr>
      </w:pPr>
    </w:p>
    <w:p w14:paraId="26CD6626" w14:textId="77777777" w:rsidR="005A768E" w:rsidRDefault="005A768E" w:rsidP="005A768E">
      <w:pPr>
        <w:pStyle w:val="00PESO2"/>
      </w:pPr>
      <w:r>
        <w:t>Objetivos</w:t>
      </w:r>
    </w:p>
    <w:p w14:paraId="30D4875D" w14:textId="77777777" w:rsidR="005A768E" w:rsidRDefault="005A768E" w:rsidP="005A768E">
      <w:pPr>
        <w:pStyle w:val="00PESO2"/>
      </w:pPr>
    </w:p>
    <w:p w14:paraId="6459C02B" w14:textId="77777777" w:rsidR="005A768E" w:rsidRPr="00306056" w:rsidRDefault="005A768E" w:rsidP="005A768E">
      <w:pPr>
        <w:pStyle w:val="00Textogeralbullet"/>
      </w:pPr>
      <w:r>
        <w:t>Entender a importância d</w:t>
      </w:r>
      <w:r w:rsidRPr="00306056">
        <w:t>o consumo consciente</w:t>
      </w:r>
      <w:r>
        <w:t>.</w:t>
      </w:r>
    </w:p>
    <w:p w14:paraId="622E131A" w14:textId="77777777" w:rsidR="005A768E" w:rsidRPr="00306056" w:rsidRDefault="005A768E" w:rsidP="005A768E">
      <w:pPr>
        <w:pStyle w:val="00Textogeralbullet"/>
      </w:pPr>
      <w:r>
        <w:t xml:space="preserve">Compreender </w:t>
      </w:r>
      <w:r w:rsidRPr="00306056">
        <w:t>práticas de preservação do meio ambiente</w:t>
      </w:r>
      <w:r>
        <w:t>.</w:t>
      </w:r>
    </w:p>
    <w:p w14:paraId="1C9FB25A" w14:textId="77777777" w:rsidR="005A768E" w:rsidRPr="00306056" w:rsidRDefault="005A768E" w:rsidP="005A768E">
      <w:pPr>
        <w:pStyle w:val="00Textogeralbullet"/>
      </w:pPr>
      <w:r w:rsidRPr="00306056">
        <w:t xml:space="preserve">Valorizar profissões que trabalham </w:t>
      </w:r>
      <w:r>
        <w:t xml:space="preserve">com </w:t>
      </w:r>
      <w:r w:rsidRPr="00306056">
        <w:t>a reutilização de materiais</w:t>
      </w:r>
      <w:r>
        <w:t>.</w:t>
      </w:r>
    </w:p>
    <w:p w14:paraId="3589DB5F" w14:textId="77777777" w:rsidR="005A768E" w:rsidRPr="00306056" w:rsidRDefault="005A768E" w:rsidP="005A768E">
      <w:pPr>
        <w:pStyle w:val="00Textogeralbullet"/>
      </w:pPr>
      <w:r>
        <w:t>Discutir</w:t>
      </w:r>
      <w:r w:rsidRPr="00306056">
        <w:t xml:space="preserve"> questões relacionadas </w:t>
      </w:r>
      <w:r>
        <w:t>à</w:t>
      </w:r>
      <w:r w:rsidRPr="00306056">
        <w:t xml:space="preserve"> educação financeira.</w:t>
      </w:r>
    </w:p>
    <w:p w14:paraId="04B19997" w14:textId="77777777" w:rsidR="005A768E" w:rsidRPr="00306056" w:rsidRDefault="005A768E" w:rsidP="005A768E">
      <w:pPr>
        <w:spacing w:after="57" w:line="250" w:lineRule="atLeast"/>
        <w:contextualSpacing/>
        <w:mirrorIndents/>
        <w:jc w:val="both"/>
        <w:rPr>
          <w:rFonts w:ascii="Arial" w:hAnsi="Arial" w:cs="Arial"/>
          <w:sz w:val="24"/>
          <w:szCs w:val="24"/>
          <w:highlight w:val="yellow"/>
        </w:rPr>
      </w:pPr>
    </w:p>
    <w:p w14:paraId="2C5DF3AC" w14:textId="77777777" w:rsidR="005A768E" w:rsidRDefault="005A768E" w:rsidP="005A768E">
      <w:pPr>
        <w:pStyle w:val="00PESO2"/>
      </w:pPr>
      <w:r w:rsidRPr="00783F21">
        <w:t>Componentes curriculares, objetos do conhecimento e habilidades envolvidos</w:t>
      </w:r>
    </w:p>
    <w:p w14:paraId="2B59E1B5" w14:textId="77777777" w:rsidR="005A768E" w:rsidRPr="00DF5892" w:rsidRDefault="005A768E" w:rsidP="005A768E">
      <w:pPr>
        <w:pStyle w:val="00PESO2"/>
        <w:rPr>
          <w:highlight w:val="yellow"/>
        </w:rPr>
      </w:pPr>
    </w:p>
    <w:p w14:paraId="32349686" w14:textId="77777777" w:rsidR="005A768E" w:rsidRPr="0087508E" w:rsidRDefault="005A768E" w:rsidP="005A768E">
      <w:pPr>
        <w:pStyle w:val="00textosemparagrafo"/>
        <w:rPr>
          <w:rFonts w:ascii="Cambria" w:hAnsi="Cambria"/>
          <w:b/>
          <w:bCs/>
          <w:sz w:val="24"/>
          <w:szCs w:val="24"/>
        </w:rPr>
      </w:pPr>
      <w:r w:rsidRPr="0087508E">
        <w:rPr>
          <w:rFonts w:ascii="Cambria" w:hAnsi="Cambria"/>
          <w:b/>
          <w:bCs/>
          <w:sz w:val="24"/>
          <w:szCs w:val="24"/>
        </w:rPr>
        <w:t>Ciências da Natureza</w:t>
      </w:r>
    </w:p>
    <w:p w14:paraId="267F6E3E" w14:textId="77777777" w:rsidR="005A768E" w:rsidRPr="00E51E34" w:rsidRDefault="005A768E" w:rsidP="005A768E">
      <w:pPr>
        <w:pStyle w:val="00textosemparagrafo"/>
      </w:pPr>
      <w:r w:rsidRPr="00E51E34">
        <w:rPr>
          <w:b/>
          <w:bCs/>
        </w:rPr>
        <w:t>Unidade Temática:</w:t>
      </w:r>
      <w:r w:rsidRPr="00E51E34">
        <w:t xml:space="preserve"> Matéria e energia.</w:t>
      </w:r>
    </w:p>
    <w:p w14:paraId="01B51905" w14:textId="77777777" w:rsidR="005A768E" w:rsidRPr="00E51E34" w:rsidRDefault="005A768E" w:rsidP="005A768E">
      <w:pPr>
        <w:pStyle w:val="00textosemparagrafo"/>
      </w:pPr>
      <w:r w:rsidRPr="0087508E">
        <w:rPr>
          <w:b/>
        </w:rPr>
        <w:t>Objeto de conhecimento:</w:t>
      </w:r>
      <w:r w:rsidRPr="00E51E34">
        <w:t xml:space="preserve"> Propriedades e usos dos materiais.</w:t>
      </w:r>
    </w:p>
    <w:p w14:paraId="1B8D75CA" w14:textId="77777777" w:rsidR="005A768E" w:rsidRDefault="005A768E" w:rsidP="005A768E">
      <w:pPr>
        <w:pStyle w:val="00textosemparagrafo"/>
      </w:pPr>
      <w:r w:rsidRPr="00E51E34">
        <w:rPr>
          <w:b/>
          <w:bCs/>
        </w:rPr>
        <w:t>Habilidade:</w:t>
      </w:r>
      <w:r w:rsidRPr="00E51E34">
        <w:t xml:space="preserve"> (EF02CI01) Identificar de que materiais (metais, madeira, vidro etc.) são feitos os objetos que fazem parte da vida cotidiana, como esses objetos são utilizados e com quais materiais eram produzidos no passado.</w:t>
      </w:r>
    </w:p>
    <w:p w14:paraId="1CEC76DE" w14:textId="77777777" w:rsidR="005A768E" w:rsidRDefault="005A768E" w:rsidP="005A768E">
      <w:pPr>
        <w:pStyle w:val="00textosemparagrafo"/>
        <w:rPr>
          <w:rFonts w:ascii="Cambria" w:hAnsi="Cambria"/>
          <w:b/>
          <w:bCs/>
          <w:sz w:val="24"/>
          <w:szCs w:val="24"/>
        </w:rPr>
      </w:pPr>
    </w:p>
    <w:p w14:paraId="3698DAC5" w14:textId="77777777" w:rsidR="005A768E" w:rsidRPr="0087508E" w:rsidRDefault="005A768E" w:rsidP="005A768E">
      <w:pPr>
        <w:pStyle w:val="00textosemparagrafo"/>
        <w:rPr>
          <w:rFonts w:ascii="Cambria" w:hAnsi="Cambria"/>
          <w:b/>
          <w:bCs/>
          <w:sz w:val="24"/>
          <w:szCs w:val="24"/>
        </w:rPr>
      </w:pPr>
      <w:r w:rsidRPr="0087508E">
        <w:rPr>
          <w:rFonts w:ascii="Cambria" w:hAnsi="Cambria"/>
          <w:b/>
          <w:bCs/>
          <w:sz w:val="24"/>
          <w:szCs w:val="24"/>
        </w:rPr>
        <w:t>História</w:t>
      </w:r>
    </w:p>
    <w:p w14:paraId="210D9348" w14:textId="77777777" w:rsidR="005A768E" w:rsidRPr="00E51E34" w:rsidRDefault="005A768E" w:rsidP="005A768E">
      <w:pPr>
        <w:pStyle w:val="00textosemparagrafo"/>
      </w:pPr>
      <w:r w:rsidRPr="00E51E34">
        <w:rPr>
          <w:b/>
          <w:bCs/>
        </w:rPr>
        <w:t>Unidade Temática:</w:t>
      </w:r>
      <w:r w:rsidRPr="00E51E34">
        <w:t xml:space="preserve"> O trabalho e a sustentabilidade da comunidade.</w:t>
      </w:r>
    </w:p>
    <w:p w14:paraId="20D7F139" w14:textId="77777777" w:rsidR="005A768E" w:rsidRPr="00E51E34" w:rsidRDefault="005A768E" w:rsidP="005A768E">
      <w:pPr>
        <w:pStyle w:val="00textosemparagrafo"/>
      </w:pPr>
      <w:r>
        <w:rPr>
          <w:b/>
        </w:rPr>
        <w:t>Objeto</w:t>
      </w:r>
      <w:r w:rsidRPr="0087508E">
        <w:rPr>
          <w:b/>
        </w:rPr>
        <w:t xml:space="preserve"> de conhecimento:</w:t>
      </w:r>
      <w:r w:rsidRPr="00E51E34">
        <w:t xml:space="preserve"> A sobrevivência e a relação com a natureza.</w:t>
      </w:r>
    </w:p>
    <w:p w14:paraId="174DD6CD" w14:textId="77777777" w:rsidR="005A768E" w:rsidRPr="00E51E34" w:rsidRDefault="005A768E" w:rsidP="005A768E">
      <w:pPr>
        <w:pStyle w:val="00textosemparagrafo"/>
      </w:pPr>
      <w:r w:rsidRPr="00E51E34">
        <w:rPr>
          <w:b/>
          <w:bCs/>
        </w:rPr>
        <w:t xml:space="preserve">Habilidade: </w:t>
      </w:r>
      <w:r w:rsidRPr="00E51E34">
        <w:t>(EF02HI11) Identificar impactos no meio ambiente causados pelas diferentes formas de trabalho existentes na comunidade em que vive.</w:t>
      </w:r>
    </w:p>
    <w:p w14:paraId="203627B4" w14:textId="77777777" w:rsidR="005A768E" w:rsidRDefault="005A768E" w:rsidP="005A768E">
      <w:pPr>
        <w:spacing w:after="57" w:line="250" w:lineRule="atLeast"/>
        <w:contextualSpacing/>
        <w:mirrorIndents/>
        <w:jc w:val="both"/>
        <w:rPr>
          <w:rFonts w:ascii="Arial" w:hAnsi="Arial" w:cs="Arial"/>
          <w:sz w:val="24"/>
          <w:szCs w:val="24"/>
        </w:rPr>
      </w:pPr>
    </w:p>
    <w:p w14:paraId="1CC5A0FD" w14:textId="77777777" w:rsidR="00B1708C" w:rsidRDefault="00B1708C">
      <w:pPr>
        <w:rPr>
          <w:rFonts w:ascii="Cambria" w:eastAsiaTheme="minorEastAsia" w:hAnsi="Cambria" w:cs="Arial"/>
          <w:b/>
          <w:bCs/>
          <w:color w:val="000000"/>
          <w:sz w:val="24"/>
          <w:szCs w:val="24"/>
          <w:lang w:eastAsia="es-ES"/>
        </w:rPr>
      </w:pPr>
      <w:r>
        <w:rPr>
          <w:rFonts w:ascii="Cambria" w:hAnsi="Cambria"/>
          <w:b/>
          <w:bCs/>
          <w:sz w:val="24"/>
          <w:szCs w:val="24"/>
        </w:rPr>
        <w:br w:type="page"/>
      </w:r>
    </w:p>
    <w:p w14:paraId="589DE4D4" w14:textId="7A6556F3" w:rsidR="005A768E" w:rsidRPr="00743936" w:rsidRDefault="005A768E" w:rsidP="005A768E">
      <w:pPr>
        <w:pStyle w:val="00textosemparagrafo"/>
        <w:rPr>
          <w:rFonts w:ascii="Cambria" w:hAnsi="Cambria"/>
          <w:b/>
          <w:bCs/>
          <w:sz w:val="24"/>
          <w:szCs w:val="24"/>
        </w:rPr>
      </w:pPr>
      <w:r w:rsidRPr="00743936">
        <w:rPr>
          <w:rFonts w:ascii="Cambria" w:hAnsi="Cambria"/>
          <w:b/>
          <w:bCs/>
          <w:sz w:val="24"/>
          <w:szCs w:val="24"/>
        </w:rPr>
        <w:lastRenderedPageBreak/>
        <w:t>Matemática</w:t>
      </w:r>
    </w:p>
    <w:p w14:paraId="3C607AF3" w14:textId="77777777" w:rsidR="005A768E" w:rsidRPr="00E51E34" w:rsidRDefault="005A768E" w:rsidP="005A768E">
      <w:pPr>
        <w:pStyle w:val="00textosemparagrafo"/>
      </w:pPr>
      <w:r w:rsidRPr="00E51E34">
        <w:rPr>
          <w:b/>
        </w:rPr>
        <w:t>Unidade Temática:</w:t>
      </w:r>
      <w:r w:rsidRPr="00E51E34">
        <w:t xml:space="preserve"> Grandezas e medidas.</w:t>
      </w:r>
    </w:p>
    <w:p w14:paraId="5C597F43" w14:textId="77777777" w:rsidR="005A768E" w:rsidRPr="00E51E34" w:rsidRDefault="005A768E" w:rsidP="005A768E">
      <w:pPr>
        <w:pStyle w:val="00textosemparagrafo"/>
      </w:pPr>
      <w:r w:rsidRPr="00743936">
        <w:rPr>
          <w:b/>
        </w:rPr>
        <w:t>Objeto de conhecimento:</w:t>
      </w:r>
      <w:r w:rsidRPr="00E51E34">
        <w:t xml:space="preserve"> Sistema monetário brasileiro: reconhecimento de cédulas e moedas e equivalência de valores.</w:t>
      </w:r>
    </w:p>
    <w:p w14:paraId="70741603" w14:textId="77777777" w:rsidR="005A768E" w:rsidRDefault="005A768E" w:rsidP="005A768E">
      <w:pPr>
        <w:pStyle w:val="00textosemparagrafo"/>
      </w:pPr>
      <w:r w:rsidRPr="00E51E34">
        <w:rPr>
          <w:b/>
        </w:rPr>
        <w:t>Habilidade:</w:t>
      </w:r>
      <w:r w:rsidRPr="00E51E34">
        <w:t xml:space="preserve"> (EF02MA20) Estabelecer a equivalência de valores entre moedas e cédulas do sistema monetário brasileiro para resolver situações cotidianas.</w:t>
      </w:r>
    </w:p>
    <w:p w14:paraId="307D67C7" w14:textId="77777777" w:rsidR="005A768E" w:rsidRDefault="005A768E" w:rsidP="005A768E">
      <w:pPr>
        <w:pStyle w:val="00PESO2"/>
        <w:spacing w:after="57" w:line="250" w:lineRule="atLeast"/>
      </w:pPr>
    </w:p>
    <w:p w14:paraId="56030C57" w14:textId="77777777" w:rsidR="005A768E" w:rsidRPr="00D101B7" w:rsidRDefault="005A768E" w:rsidP="005A768E">
      <w:pPr>
        <w:pStyle w:val="00PESO2"/>
        <w:spacing w:after="57" w:line="250" w:lineRule="atLeast"/>
      </w:pPr>
      <w:r w:rsidRPr="00D101B7">
        <w:t>Competências gerais</w:t>
      </w:r>
    </w:p>
    <w:p w14:paraId="4DFD57A5" w14:textId="77777777" w:rsidR="005A768E" w:rsidRPr="00D101B7" w:rsidRDefault="005A768E" w:rsidP="005A768E">
      <w:pPr>
        <w:pStyle w:val="00Textogeral"/>
      </w:pPr>
    </w:p>
    <w:p w14:paraId="0B184051" w14:textId="77777777" w:rsidR="005A768E" w:rsidRPr="00D101B7" w:rsidRDefault="005A768E" w:rsidP="005A768E">
      <w:pPr>
        <w:pStyle w:val="00Textogeral"/>
        <w:ind w:firstLine="0"/>
      </w:pPr>
      <w:r w:rsidRPr="00D101B7">
        <w:t>1. Valorizar e utilizar os conhecimentos historicamente construídos sobre o mundo físico, social e cultural para entender e explicar a realidade (fatos, informações, fenômenos e processos linguísticos, culturais, sociais, econômicos, científicos, tecnológicos e naturais), colaborando para a construção de uma sociedade solidária.</w:t>
      </w:r>
    </w:p>
    <w:p w14:paraId="3C682211" w14:textId="77777777" w:rsidR="005A768E" w:rsidRDefault="005A768E" w:rsidP="005A768E">
      <w:pPr>
        <w:pStyle w:val="00Textogeral"/>
        <w:ind w:firstLine="0"/>
      </w:pPr>
      <w:r w:rsidRPr="00D101B7">
        <w:t>4. Utilizar conhecimentos das linguagens verbal (oral e escrita) e/ou verbo-visual (como Libras), corporal, multimodal, artística, matemática, científica, tecnológica e digital para expressar-se e partilhar informações, experiências, ideias e sentimentos em diferentes contextos e, com eles, produzir sentidos que levem ao entendimento mútuo.</w:t>
      </w:r>
      <w:r w:rsidRPr="008D2503">
        <w:t xml:space="preserve"> </w:t>
      </w:r>
    </w:p>
    <w:p w14:paraId="01EFBA53" w14:textId="77777777" w:rsidR="005A768E" w:rsidRPr="00D101B7" w:rsidRDefault="005A768E" w:rsidP="005A768E">
      <w:pPr>
        <w:pStyle w:val="00Textogeral"/>
        <w:ind w:firstLine="0"/>
      </w:pPr>
      <w:r w:rsidRPr="00D101B7">
        <w:t>7. Argumentar com base em fatos, dados e informações confiáveis, para formular, negociar e defender ideias, pontos de vista e decisões comuns que respeitem e promovam os direitos humanos e a consciência socioambiental em âmbito local, regional e global, com posicionamento ético em relação ao cuidado de si mesmo, dos outros e do planeta.</w:t>
      </w:r>
    </w:p>
    <w:p w14:paraId="64CBB4F4" w14:textId="77777777" w:rsidR="005A768E" w:rsidRPr="00D101B7" w:rsidRDefault="005A768E" w:rsidP="005A768E">
      <w:pPr>
        <w:pStyle w:val="00Textogeral"/>
        <w:ind w:firstLine="0"/>
      </w:pPr>
      <w:r w:rsidRPr="00D101B7">
        <w:t>10. Agir pessoal e coletivamente com autonomia, responsabilidade, flexibilidade, resiliência e determinação, tomando decisões, com base nos conhecimentos construídos na escola, segundo princípios éticos democráticos, inclusivos, sustentáveis e solidários.</w:t>
      </w:r>
    </w:p>
    <w:p w14:paraId="75E9D453" w14:textId="77777777" w:rsidR="005A768E" w:rsidRPr="00D101B7" w:rsidRDefault="005A768E" w:rsidP="005A768E">
      <w:pPr>
        <w:pStyle w:val="00Textogeral"/>
      </w:pPr>
    </w:p>
    <w:p w14:paraId="26836346" w14:textId="77777777" w:rsidR="005A768E" w:rsidRDefault="005A768E" w:rsidP="005A768E">
      <w:pPr>
        <w:pStyle w:val="00peso3"/>
        <w:spacing w:after="57" w:line="250" w:lineRule="atLeast"/>
        <w:rPr>
          <w:sz w:val="29"/>
          <w:szCs w:val="29"/>
        </w:rPr>
      </w:pPr>
      <w:r w:rsidRPr="00D101B7">
        <w:rPr>
          <w:sz w:val="29"/>
          <w:szCs w:val="29"/>
        </w:rPr>
        <w:t>Recursos</w:t>
      </w:r>
    </w:p>
    <w:p w14:paraId="1984364B" w14:textId="77777777" w:rsidR="005A768E" w:rsidRPr="00D101B7" w:rsidRDefault="005A768E" w:rsidP="005A768E">
      <w:pPr>
        <w:pStyle w:val="00peso3"/>
        <w:spacing w:after="57" w:line="250" w:lineRule="atLeast"/>
        <w:rPr>
          <w:sz w:val="29"/>
          <w:szCs w:val="29"/>
        </w:rPr>
      </w:pPr>
    </w:p>
    <w:p w14:paraId="0023A820" w14:textId="77777777" w:rsidR="005A768E" w:rsidRDefault="005A768E" w:rsidP="005A768E">
      <w:pPr>
        <w:pStyle w:val="00Textogeralbullet"/>
        <w:spacing w:before="0"/>
      </w:pPr>
      <w:r>
        <w:t>Itens, em bom estado de conservação, que possam ser reutilizados (a serem coletados pelas famílias).</w:t>
      </w:r>
    </w:p>
    <w:p w14:paraId="72F59509" w14:textId="77777777" w:rsidR="005A768E" w:rsidRPr="00783F21" w:rsidRDefault="005A768E" w:rsidP="005A768E">
      <w:pPr>
        <w:pStyle w:val="00Textogeralbullet"/>
        <w:spacing w:before="0"/>
      </w:pPr>
      <w:r>
        <w:t xml:space="preserve">Laboratório de informática (computadores com acesso à </w:t>
      </w:r>
      <w:r w:rsidRPr="0096366F">
        <w:rPr>
          <w:i/>
        </w:rPr>
        <w:t>internet</w:t>
      </w:r>
      <w:r>
        <w:t>).</w:t>
      </w:r>
    </w:p>
    <w:p w14:paraId="52636A10" w14:textId="77777777" w:rsidR="005A768E" w:rsidRPr="00783F21" w:rsidRDefault="005A768E" w:rsidP="005A768E">
      <w:pPr>
        <w:pStyle w:val="00Textogeralbullet"/>
        <w:spacing w:before="0"/>
      </w:pPr>
      <w:r>
        <w:t xml:space="preserve">Folhas de papel colorido (cartolina, por exemplo) para </w:t>
      </w:r>
      <w:r w:rsidRPr="00783F21">
        <w:t xml:space="preserve">confecção das fichas </w:t>
      </w:r>
      <w:r>
        <w:t>(moeda de troca que será usada no bazar)</w:t>
      </w:r>
      <w:r w:rsidRPr="00783F21">
        <w:t>.</w:t>
      </w:r>
    </w:p>
    <w:p w14:paraId="4AE8D056" w14:textId="77777777" w:rsidR="005A768E" w:rsidRDefault="005A768E" w:rsidP="005A768E">
      <w:pPr>
        <w:pStyle w:val="00Textogeralbullet"/>
        <w:spacing w:before="0"/>
      </w:pPr>
      <w:r w:rsidRPr="00783F21">
        <w:t>Calculadora.</w:t>
      </w:r>
    </w:p>
    <w:p w14:paraId="608D5BFE" w14:textId="77777777" w:rsidR="005A768E" w:rsidRDefault="005A768E" w:rsidP="005A768E">
      <w:pPr>
        <w:pStyle w:val="00Textogeral"/>
      </w:pPr>
    </w:p>
    <w:p w14:paraId="2A0EF691" w14:textId="77777777" w:rsidR="005A768E" w:rsidRDefault="005A768E" w:rsidP="005A768E">
      <w:pPr>
        <w:pStyle w:val="00peso3"/>
        <w:spacing w:after="57" w:line="250" w:lineRule="atLeast"/>
        <w:rPr>
          <w:sz w:val="29"/>
          <w:szCs w:val="29"/>
        </w:rPr>
      </w:pPr>
      <w:r w:rsidRPr="006B49B8">
        <w:rPr>
          <w:sz w:val="29"/>
          <w:szCs w:val="29"/>
        </w:rPr>
        <w:t>Cronograma</w:t>
      </w:r>
    </w:p>
    <w:p w14:paraId="1B15E39B" w14:textId="77777777" w:rsidR="005A768E" w:rsidRPr="006B49B8" w:rsidRDefault="005A768E" w:rsidP="005A768E">
      <w:pPr>
        <w:pStyle w:val="00peso3"/>
        <w:spacing w:after="57" w:line="250" w:lineRule="atLeast"/>
        <w:rPr>
          <w:sz w:val="29"/>
          <w:szCs w:val="29"/>
        </w:rPr>
      </w:pPr>
    </w:p>
    <w:p w14:paraId="31C97D5D" w14:textId="77777777" w:rsidR="005A768E" w:rsidRPr="00306056" w:rsidRDefault="005A768E" w:rsidP="005A768E">
      <w:pPr>
        <w:pStyle w:val="00Textogeral"/>
      </w:pPr>
      <w:r>
        <w:t>Este</w:t>
      </w:r>
      <w:r w:rsidRPr="00306056">
        <w:t xml:space="preserve"> projeto integrador deve ser desenvolvido ao longo de um bimestre, utilizando-se de 2 aulas semanais. Estima-se o total de 1</w:t>
      </w:r>
      <w:r>
        <w:t>2</w:t>
      </w:r>
      <w:r w:rsidRPr="00306056">
        <w:t xml:space="preserve"> aulas para sua realização</w:t>
      </w:r>
      <w:r>
        <w:t xml:space="preserve"> (aproximadamente, duas aulas em cada etapa)</w:t>
      </w:r>
      <w:r w:rsidRPr="00306056">
        <w:t>.</w:t>
      </w:r>
    </w:p>
    <w:p w14:paraId="19DB1A46" w14:textId="4D8574B3" w:rsidR="003633E8" w:rsidRDefault="003633E8">
      <w:pPr>
        <w:rPr>
          <w:rFonts w:ascii="Tahoma" w:eastAsiaTheme="minorEastAsia" w:hAnsi="Tahoma" w:cs="Cambria"/>
          <w:iCs/>
          <w:color w:val="000000"/>
          <w:szCs w:val="20"/>
        </w:rPr>
      </w:pPr>
      <w:r>
        <w:br w:type="page"/>
      </w:r>
    </w:p>
    <w:p w14:paraId="058BBFD5" w14:textId="77777777" w:rsidR="005A768E" w:rsidRDefault="005A768E" w:rsidP="005A768E">
      <w:pPr>
        <w:pStyle w:val="00PESO2"/>
        <w:spacing w:after="57" w:line="250" w:lineRule="atLeast"/>
      </w:pPr>
      <w:r w:rsidRPr="00E51E34">
        <w:lastRenderedPageBreak/>
        <w:t>Metodologia</w:t>
      </w:r>
    </w:p>
    <w:p w14:paraId="5D4AFE08" w14:textId="77777777" w:rsidR="005A768E" w:rsidRPr="00E51E34" w:rsidRDefault="005A768E" w:rsidP="005A768E">
      <w:pPr>
        <w:pStyle w:val="00PESO2"/>
        <w:spacing w:after="57" w:line="250" w:lineRule="atLeast"/>
      </w:pPr>
    </w:p>
    <w:p w14:paraId="210066D4" w14:textId="77777777" w:rsidR="005A768E" w:rsidRPr="00585DC8" w:rsidRDefault="005A768E" w:rsidP="005A768E">
      <w:pPr>
        <w:pStyle w:val="00PESO4"/>
        <w:ind w:firstLine="0"/>
        <w:mirrorIndents/>
        <w:rPr>
          <w:rFonts w:eastAsia="Times New Roman"/>
          <w:lang w:eastAsia="pt-BR"/>
        </w:rPr>
      </w:pPr>
      <w:r>
        <w:t>1</w:t>
      </w:r>
      <w:r w:rsidRPr="00EE6906">
        <w:rPr>
          <w:u w:val="single"/>
          <w:vertAlign w:val="superscript"/>
        </w:rPr>
        <w:t>a</w:t>
      </w:r>
      <w:r w:rsidRPr="00585DC8">
        <w:t xml:space="preserve"> etapa – </w:t>
      </w:r>
      <w:r>
        <w:rPr>
          <w:rFonts w:eastAsia="Times New Roman"/>
          <w:lang w:eastAsia="pt-BR"/>
        </w:rPr>
        <w:t>Momento de conscientização</w:t>
      </w:r>
    </w:p>
    <w:p w14:paraId="27759867" w14:textId="77777777" w:rsidR="005A768E" w:rsidRPr="00306056" w:rsidRDefault="005A768E" w:rsidP="005A768E">
      <w:pPr>
        <w:pStyle w:val="00Textogeral"/>
      </w:pPr>
      <w:r w:rsidRPr="00306056">
        <w:t xml:space="preserve">Muito se fala sobre a necessidade de ensinar </w:t>
      </w:r>
      <w:r>
        <w:t>à</w:t>
      </w:r>
      <w:r w:rsidRPr="00306056">
        <w:t>s crianças</w:t>
      </w:r>
      <w:r>
        <w:t>,</w:t>
      </w:r>
      <w:r w:rsidRPr="00306056">
        <w:t xml:space="preserve"> desde muito jovens</w:t>
      </w:r>
      <w:r>
        <w:t>,</w:t>
      </w:r>
      <w:r w:rsidRPr="00306056">
        <w:t xml:space="preserve"> questões relativas </w:t>
      </w:r>
      <w:r>
        <w:t>à</w:t>
      </w:r>
      <w:r w:rsidRPr="00306056">
        <w:t xml:space="preserve"> preservação dos recursos naturais, bem como do meio ambiente. Um dos pontos que </w:t>
      </w:r>
      <w:r>
        <w:t xml:space="preserve">promovem </w:t>
      </w:r>
      <w:r w:rsidRPr="00306056">
        <w:t>essa discussão é a reutilização de materiais e/o</w:t>
      </w:r>
      <w:r>
        <w:t>u</w:t>
      </w:r>
      <w:r w:rsidRPr="00306056">
        <w:t xml:space="preserve"> recursos. A prática cotidiana pautada no consumo consciente </w:t>
      </w:r>
      <w:r>
        <w:t>apresenta</w:t>
      </w:r>
      <w:r w:rsidRPr="00306056">
        <w:t xml:space="preserve"> outro aspecto</w:t>
      </w:r>
      <w:r>
        <w:t>, aquele</w:t>
      </w:r>
      <w:r w:rsidRPr="00306056">
        <w:t xml:space="preserve"> relacionad</w:t>
      </w:r>
      <w:r>
        <w:t>o</w:t>
      </w:r>
      <w:r w:rsidRPr="00306056">
        <w:t xml:space="preserve"> </w:t>
      </w:r>
      <w:r>
        <w:t>à</w:t>
      </w:r>
      <w:r w:rsidRPr="00306056">
        <w:t xml:space="preserve"> educação financeira. Pensando em aliar esses dois assuntos, consumo consciente e educação financeira, propomos o projeto integrador Bazar Consciente.</w:t>
      </w:r>
    </w:p>
    <w:p w14:paraId="65646289" w14:textId="77777777" w:rsidR="005A768E" w:rsidRPr="00306056" w:rsidRDefault="005A768E" w:rsidP="005A768E">
      <w:pPr>
        <w:pStyle w:val="00Textogeral"/>
      </w:pPr>
      <w:r w:rsidRPr="00306056">
        <w:t>O projeto consiste</w:t>
      </w:r>
      <w:r>
        <w:t>, ao final das etapas,</w:t>
      </w:r>
      <w:r w:rsidRPr="00306056">
        <w:t xml:space="preserve"> em</w:t>
      </w:r>
      <w:r>
        <w:t xml:space="preserve"> uma</w:t>
      </w:r>
      <w:r w:rsidRPr="00306056">
        <w:t xml:space="preserve"> troca de itens previamente selecionados pelos alunos e professor. Expli</w:t>
      </w:r>
      <w:r>
        <w:t>que</w:t>
      </w:r>
      <w:r w:rsidRPr="00306056">
        <w:t xml:space="preserve"> aos alunos a ideia </w:t>
      </w:r>
      <w:r>
        <w:t>do projeto e saliente que o</w:t>
      </w:r>
      <w:r w:rsidRPr="00306056">
        <w:t xml:space="preserve"> princípio fundamental </w:t>
      </w:r>
      <w:r>
        <w:t xml:space="preserve">da atividade é </w:t>
      </w:r>
      <w:r w:rsidRPr="00306056">
        <w:t>a valorização de materiais que seriam descartados</w:t>
      </w:r>
      <w:r>
        <w:t xml:space="preserve"> pela</w:t>
      </w:r>
      <w:r w:rsidRPr="00306056">
        <w:t xml:space="preserve"> atribui</w:t>
      </w:r>
      <w:r>
        <w:t>ção de</w:t>
      </w:r>
      <w:r w:rsidRPr="00306056">
        <w:t xml:space="preserve"> novo valor e utilidade a eles. </w:t>
      </w:r>
    </w:p>
    <w:p w14:paraId="572507AC" w14:textId="77777777" w:rsidR="005A768E" w:rsidRPr="00F37759" w:rsidRDefault="005A768E" w:rsidP="005A768E">
      <w:pPr>
        <w:pStyle w:val="00Textogeral"/>
      </w:pPr>
    </w:p>
    <w:p w14:paraId="42A42C86" w14:textId="77777777" w:rsidR="005A768E" w:rsidRPr="00585DC8" w:rsidRDefault="005A768E" w:rsidP="005A768E">
      <w:pPr>
        <w:pStyle w:val="00PESO4"/>
        <w:ind w:firstLine="0"/>
        <w:mirrorIndents/>
        <w:rPr>
          <w:rFonts w:eastAsia="Times New Roman"/>
          <w:lang w:eastAsia="pt-BR"/>
        </w:rPr>
      </w:pPr>
      <w:r w:rsidRPr="00585DC8">
        <w:t>2</w:t>
      </w:r>
      <w:r w:rsidRPr="00EE6906">
        <w:rPr>
          <w:u w:val="single"/>
          <w:vertAlign w:val="superscript"/>
        </w:rPr>
        <w:t>a</w:t>
      </w:r>
      <w:r w:rsidRPr="00585DC8">
        <w:t xml:space="preserve"> etapa – </w:t>
      </w:r>
      <w:r>
        <w:rPr>
          <w:rFonts w:eastAsia="Times New Roman"/>
          <w:lang w:eastAsia="pt-BR"/>
        </w:rPr>
        <w:t>Seleção de itens</w:t>
      </w:r>
    </w:p>
    <w:p w14:paraId="2F4CDEC2" w14:textId="77777777" w:rsidR="005A768E" w:rsidRDefault="005A768E" w:rsidP="005A768E">
      <w:pPr>
        <w:pStyle w:val="00Textogeral"/>
      </w:pPr>
      <w:r>
        <w:t>Oriente os alunos a selecionar, em casa,</w:t>
      </w:r>
      <w:r w:rsidRPr="00306056">
        <w:t xml:space="preserve"> objetos, livros, </w:t>
      </w:r>
      <w:r>
        <w:t>roupas e outros iten</w:t>
      </w:r>
      <w:r w:rsidRPr="00306056">
        <w:t xml:space="preserve">s que não serão mais </w:t>
      </w:r>
      <w:r>
        <w:t>utilizados por suas famílias, mas</w:t>
      </w:r>
      <w:r w:rsidRPr="00306056">
        <w:t xml:space="preserve"> que est</w:t>
      </w:r>
      <w:r>
        <w:t>ão</w:t>
      </w:r>
      <w:r w:rsidRPr="00306056">
        <w:t xml:space="preserve"> em bom estado</w:t>
      </w:r>
      <w:r>
        <w:t xml:space="preserve"> de conservação,</w:t>
      </w:r>
      <w:r w:rsidRPr="00306056">
        <w:t xml:space="preserve"> para compor o bazar. Os itens podem ser definidos </w:t>
      </w:r>
      <w:r>
        <w:t>em conjunto com a turma em uma roda de conversa</w:t>
      </w:r>
      <w:r w:rsidRPr="00306056">
        <w:t>.</w:t>
      </w:r>
      <w:r>
        <w:t xml:space="preserve"> Marque uma data para os alunos trazerem os materiais selecionados para a escola, de modo que tenham tempo para que conversem e sensibilizem as famílias.</w:t>
      </w:r>
    </w:p>
    <w:p w14:paraId="330A764B" w14:textId="77777777" w:rsidR="005A768E" w:rsidRDefault="005A768E" w:rsidP="005A768E">
      <w:pPr>
        <w:pStyle w:val="00Textogeral"/>
      </w:pPr>
    </w:p>
    <w:p w14:paraId="3368EF77" w14:textId="77777777" w:rsidR="005A768E" w:rsidRPr="00585DC8" w:rsidRDefault="005A768E" w:rsidP="005A768E">
      <w:pPr>
        <w:pStyle w:val="00PESO4"/>
        <w:ind w:firstLine="0"/>
        <w:mirrorIndents/>
        <w:rPr>
          <w:rFonts w:eastAsia="Times New Roman"/>
          <w:lang w:eastAsia="pt-BR"/>
        </w:rPr>
      </w:pPr>
      <w:r>
        <w:t>3</w:t>
      </w:r>
      <w:r w:rsidRPr="00EE6906">
        <w:rPr>
          <w:u w:val="single"/>
          <w:vertAlign w:val="superscript"/>
        </w:rPr>
        <w:t>a</w:t>
      </w:r>
      <w:r w:rsidRPr="00585DC8">
        <w:t xml:space="preserve"> etapa – </w:t>
      </w:r>
      <w:r>
        <w:rPr>
          <w:rFonts w:eastAsia="Times New Roman"/>
          <w:lang w:eastAsia="pt-BR"/>
        </w:rPr>
        <w:t>Pesquisa</w:t>
      </w:r>
    </w:p>
    <w:p w14:paraId="5BB7885D" w14:textId="77777777" w:rsidR="005A768E" w:rsidRDefault="005A768E" w:rsidP="005A768E">
      <w:pPr>
        <w:pStyle w:val="00Textogeral"/>
      </w:pPr>
      <w:r>
        <w:t xml:space="preserve">Inicialmente, oriente os alunos a pesquisar sobre as </w:t>
      </w:r>
      <w:r w:rsidRPr="00306056">
        <w:t xml:space="preserve">profissões </w:t>
      </w:r>
      <w:r>
        <w:t xml:space="preserve">envolvidas no processo de </w:t>
      </w:r>
      <w:r w:rsidRPr="00306056">
        <w:t xml:space="preserve">reutilização de </w:t>
      </w:r>
      <w:r>
        <w:t>materiais</w:t>
      </w:r>
      <w:r w:rsidRPr="00306056">
        <w:t xml:space="preserve">. </w:t>
      </w:r>
      <w:r>
        <w:t>Então, em um</w:t>
      </w:r>
      <w:r w:rsidRPr="00306056">
        <w:t xml:space="preserve"> segundo momento, </w:t>
      </w:r>
      <w:r>
        <w:t>instrua-os a investigar se,</w:t>
      </w:r>
      <w:r w:rsidRPr="00306056">
        <w:t xml:space="preserve"> em sua comunidade</w:t>
      </w:r>
      <w:r>
        <w:t>,</w:t>
      </w:r>
      <w:r w:rsidRPr="00306056">
        <w:t xml:space="preserve"> há estabelecimento</w:t>
      </w:r>
      <w:r>
        <w:t>s</w:t>
      </w:r>
      <w:r w:rsidRPr="00306056">
        <w:t xml:space="preserve"> que trabalha</w:t>
      </w:r>
      <w:r>
        <w:t>m</w:t>
      </w:r>
      <w:r w:rsidRPr="00306056">
        <w:t xml:space="preserve"> com materiais reutilizáveis, por exemplo: brechós, centro de coleta de materiais recicláveis</w:t>
      </w:r>
      <w:r>
        <w:t>,</w:t>
      </w:r>
      <w:r w:rsidRPr="00306056">
        <w:t xml:space="preserve"> entre outros.</w:t>
      </w:r>
      <w:r>
        <w:t xml:space="preserve"> Essa pesquisa pode ser realizada no laboratório de informática, usando computadores com acesso à </w:t>
      </w:r>
      <w:r w:rsidRPr="0096366F">
        <w:rPr>
          <w:i/>
        </w:rPr>
        <w:t>internet</w:t>
      </w:r>
      <w:r>
        <w:t>, ou entrevistando pessoas da comunidade escolar e familiar.</w:t>
      </w:r>
    </w:p>
    <w:p w14:paraId="2AF73359" w14:textId="77777777" w:rsidR="005A768E" w:rsidRPr="00306056" w:rsidRDefault="005A768E" w:rsidP="005A768E">
      <w:pPr>
        <w:pStyle w:val="00Textogeral"/>
      </w:pPr>
      <w:r>
        <w:t>Caso seja oportuno e viável, proponha que, junto a um adulto, visitem esses estabelecimentos para que compreendam como eles de fato funcionam.</w:t>
      </w:r>
    </w:p>
    <w:p w14:paraId="6879B5D2" w14:textId="77777777" w:rsidR="005A768E" w:rsidRDefault="005A768E" w:rsidP="005A768E">
      <w:pPr>
        <w:pStyle w:val="00PESO4"/>
        <w:ind w:firstLine="0"/>
        <w:mirrorIndents/>
      </w:pPr>
    </w:p>
    <w:p w14:paraId="204126FD" w14:textId="77777777" w:rsidR="005A768E" w:rsidRPr="00585DC8" w:rsidRDefault="005A768E" w:rsidP="005A768E">
      <w:pPr>
        <w:pStyle w:val="00PESO4"/>
        <w:ind w:firstLine="0"/>
        <w:mirrorIndents/>
        <w:rPr>
          <w:rFonts w:eastAsia="Times New Roman"/>
          <w:lang w:eastAsia="pt-BR"/>
        </w:rPr>
      </w:pPr>
      <w:r>
        <w:t>4</w:t>
      </w:r>
      <w:r w:rsidRPr="00EE6906">
        <w:rPr>
          <w:u w:val="single"/>
          <w:vertAlign w:val="superscript"/>
        </w:rPr>
        <w:t>a</w:t>
      </w:r>
      <w:r w:rsidRPr="00585DC8">
        <w:t xml:space="preserve"> etapa – </w:t>
      </w:r>
      <w:r>
        <w:rPr>
          <w:rFonts w:eastAsia="Times New Roman"/>
          <w:lang w:eastAsia="pt-BR"/>
        </w:rPr>
        <w:t>Sustentabilidade e educação financeira</w:t>
      </w:r>
    </w:p>
    <w:p w14:paraId="7E816863" w14:textId="77777777" w:rsidR="005A768E" w:rsidRPr="00306056" w:rsidRDefault="005A768E" w:rsidP="005A768E">
      <w:pPr>
        <w:pStyle w:val="00Textogeral"/>
      </w:pPr>
      <w:r>
        <w:t>Proponha um bate-papo</w:t>
      </w:r>
      <w:r w:rsidRPr="00306056">
        <w:t xml:space="preserve"> sobre a economia de matéria</w:t>
      </w:r>
      <w:r>
        <w:t>-</w:t>
      </w:r>
      <w:r w:rsidRPr="00306056">
        <w:t xml:space="preserve">prima </w:t>
      </w:r>
      <w:r>
        <w:t>envolvida na reutilização d</w:t>
      </w:r>
      <w:r w:rsidRPr="00306056">
        <w:t>e um material. Enfatize as concepções de sustentabilidade envolvidas nessa ação. Além disso, a</w:t>
      </w:r>
      <w:r>
        <w:t>borde</w:t>
      </w:r>
      <w:r w:rsidRPr="00306056">
        <w:t xml:space="preserve"> </w:t>
      </w:r>
      <w:r>
        <w:t xml:space="preserve">a </w:t>
      </w:r>
      <w:r w:rsidRPr="00306056">
        <w:t xml:space="preserve">possibilidade de economia financeira, haja vista que materiais reutilizados costumam ter valores menores </w:t>
      </w:r>
      <w:r>
        <w:t>que os de</w:t>
      </w:r>
      <w:r w:rsidRPr="00306056">
        <w:t xml:space="preserve"> </w:t>
      </w:r>
      <w:r>
        <w:t xml:space="preserve">materiais </w:t>
      </w:r>
      <w:r w:rsidRPr="00306056">
        <w:t>novos.</w:t>
      </w:r>
    </w:p>
    <w:p w14:paraId="458E8BCF" w14:textId="77777777" w:rsidR="005A768E" w:rsidRDefault="005A768E" w:rsidP="005A768E">
      <w:pPr>
        <w:pStyle w:val="00Textogeral"/>
      </w:pPr>
      <w:r>
        <w:t>A</w:t>
      </w:r>
      <w:r w:rsidRPr="00306056">
        <w:t>pós recolher os materiais</w:t>
      </w:r>
      <w:r>
        <w:t xml:space="preserve"> trazidos pelos alunos</w:t>
      </w:r>
      <w:r w:rsidRPr="00306056">
        <w:t>, avali</w:t>
      </w:r>
      <w:r>
        <w:t>e-os</w:t>
      </w:r>
      <w:r w:rsidRPr="00306056">
        <w:t xml:space="preserve"> e atribu</w:t>
      </w:r>
      <w:r>
        <w:t>a</w:t>
      </w:r>
      <w:r w:rsidRPr="00306056">
        <w:t xml:space="preserve"> um valor a cada item. O aluno que </w:t>
      </w:r>
      <w:r>
        <w:t>doou</w:t>
      </w:r>
      <w:r w:rsidRPr="00306056">
        <w:t xml:space="preserve"> o item </w:t>
      </w:r>
      <w:r>
        <w:t xml:space="preserve">ao bazar </w:t>
      </w:r>
      <w:r w:rsidRPr="00306056">
        <w:t>deverá receber a quantidade em fichas</w:t>
      </w:r>
      <w:r>
        <w:t xml:space="preserve"> referente ao valor atribuído ao item</w:t>
      </w:r>
      <w:r w:rsidRPr="00306056">
        <w:t>, simbolizando um val</w:t>
      </w:r>
      <w:r>
        <w:t>or monetário. Para isso, prepare as fichas com os alunos, usando cartolinas coloridas. Para cada cor utilizada, combine e estabeleça um valor monetário.</w:t>
      </w:r>
    </w:p>
    <w:p w14:paraId="08966922" w14:textId="77777777" w:rsidR="005A768E" w:rsidRPr="00F37759" w:rsidRDefault="005A768E" w:rsidP="005A768E">
      <w:pPr>
        <w:pStyle w:val="00Textogeral"/>
      </w:pPr>
    </w:p>
    <w:p w14:paraId="6902AB20" w14:textId="77777777" w:rsidR="003633E8" w:rsidRDefault="003633E8">
      <w:pPr>
        <w:rPr>
          <w:rFonts w:ascii="Tahoma" w:eastAsiaTheme="minorEastAsia" w:hAnsi="Tahoma" w:cs="Cambria"/>
          <w:b/>
          <w:bCs/>
          <w:iCs/>
          <w:color w:val="000000"/>
          <w:szCs w:val="20"/>
        </w:rPr>
      </w:pPr>
      <w:r>
        <w:br w:type="page"/>
      </w:r>
    </w:p>
    <w:p w14:paraId="0D4BE42B" w14:textId="3F137880" w:rsidR="005A768E" w:rsidRPr="00585DC8" w:rsidRDefault="005A768E" w:rsidP="005A768E">
      <w:pPr>
        <w:pStyle w:val="00PESO4"/>
        <w:ind w:firstLine="0"/>
        <w:mirrorIndents/>
        <w:rPr>
          <w:rFonts w:eastAsia="Times New Roman"/>
          <w:lang w:eastAsia="pt-BR"/>
        </w:rPr>
      </w:pPr>
      <w:r>
        <w:lastRenderedPageBreak/>
        <w:t>5</w:t>
      </w:r>
      <w:r w:rsidRPr="00EE6906">
        <w:rPr>
          <w:u w:val="single"/>
          <w:vertAlign w:val="superscript"/>
        </w:rPr>
        <w:t>a</w:t>
      </w:r>
      <w:r w:rsidRPr="00585DC8">
        <w:t xml:space="preserve"> etapa – </w:t>
      </w:r>
      <w:r>
        <w:rPr>
          <w:rFonts w:eastAsia="Times New Roman"/>
          <w:lang w:eastAsia="pt-BR"/>
        </w:rPr>
        <w:t>Momento da prática</w:t>
      </w:r>
    </w:p>
    <w:p w14:paraId="337CFC8B" w14:textId="77777777" w:rsidR="005A768E" w:rsidRPr="00306056" w:rsidRDefault="005A768E" w:rsidP="005A768E">
      <w:pPr>
        <w:pStyle w:val="00Textogeral"/>
      </w:pPr>
      <w:r>
        <w:t xml:space="preserve">Agora é a hora da prática, de </w:t>
      </w:r>
      <w:r w:rsidRPr="00306056">
        <w:t xml:space="preserve">realizar o Bazar Consciente com os alunos, para que eles vivenciem o momento da compra </w:t>
      </w:r>
      <w:r>
        <w:t>de itens usados. Com as fichas que receberam no momento da doação de objetos para o bazar</w:t>
      </w:r>
      <w:r w:rsidRPr="00306056">
        <w:t xml:space="preserve">, </w:t>
      </w:r>
      <w:r>
        <w:t>eles agora vão adquirir</w:t>
      </w:r>
      <w:r w:rsidRPr="00306056">
        <w:t xml:space="preserve"> itens de seu interesse. Nes</w:t>
      </w:r>
      <w:r>
        <w:t>s</w:t>
      </w:r>
      <w:r w:rsidRPr="00306056">
        <w:t>e momento, o cálculo mental será importantíssimo para o desenvolvimento da atividade</w:t>
      </w:r>
      <w:r>
        <w:t>. Indicamos o uso da calculadora neste momento para que os alunos possam avaliar várias opções de compra</w:t>
      </w:r>
      <w:r w:rsidRPr="00306056">
        <w:t>.</w:t>
      </w:r>
      <w:r>
        <w:t xml:space="preserve"> Organize os alunos, em pequenos grupos, para que possam ver os itens que estão à disposição e então, decidir quais itens são de seu interesse e que cabem no orçamento de fichas que possuem.</w:t>
      </w:r>
    </w:p>
    <w:p w14:paraId="5CF13FCE" w14:textId="77777777" w:rsidR="005A768E" w:rsidRPr="00F37759" w:rsidRDefault="005A768E" w:rsidP="005A768E">
      <w:pPr>
        <w:pStyle w:val="00Textogeral"/>
        <w:ind w:firstLine="0"/>
      </w:pPr>
    </w:p>
    <w:p w14:paraId="2E299D7A" w14:textId="77777777" w:rsidR="005A768E" w:rsidRPr="00585DC8" w:rsidRDefault="005A768E" w:rsidP="005A768E">
      <w:pPr>
        <w:pStyle w:val="00PESO4"/>
        <w:ind w:firstLine="0"/>
        <w:mirrorIndents/>
        <w:rPr>
          <w:rFonts w:eastAsia="Times New Roman"/>
          <w:lang w:eastAsia="pt-BR"/>
        </w:rPr>
      </w:pPr>
      <w:r>
        <w:t>6</w:t>
      </w:r>
      <w:r w:rsidRPr="00EE6906">
        <w:rPr>
          <w:u w:val="single"/>
          <w:vertAlign w:val="superscript"/>
        </w:rPr>
        <w:t>a</w:t>
      </w:r>
      <w:r w:rsidRPr="00585DC8">
        <w:t xml:space="preserve"> etapa – </w:t>
      </w:r>
      <w:r>
        <w:rPr>
          <w:rFonts w:eastAsia="Times New Roman"/>
          <w:lang w:eastAsia="pt-BR"/>
        </w:rPr>
        <w:t>Produto final</w:t>
      </w:r>
    </w:p>
    <w:p w14:paraId="0D8B0A6B" w14:textId="77777777" w:rsidR="005A768E" w:rsidRPr="00306056" w:rsidRDefault="005A768E" w:rsidP="005A768E">
      <w:pPr>
        <w:pStyle w:val="00Textogeral"/>
      </w:pPr>
      <w:r>
        <w:t>Após a dinâmica do Bazar Consciente, proponha aos alunos uma ação social. Agora a ideia é arrecadar</w:t>
      </w:r>
      <w:r w:rsidRPr="00306056">
        <w:t xml:space="preserve"> itens com a finalidade de doá-los a uma instituição de caridade escolhida pela escola. É importante verificar a necessidade da instituição beneficiada, a fim de </w:t>
      </w:r>
      <w:r>
        <w:t>direcionar as doações à</w:t>
      </w:r>
      <w:r w:rsidRPr="00306056">
        <w:t>quilo que é realmente necessário.</w:t>
      </w:r>
    </w:p>
    <w:p w14:paraId="2A1B6E15" w14:textId="77777777" w:rsidR="005A768E" w:rsidRPr="00F37759" w:rsidRDefault="005A768E" w:rsidP="005A768E">
      <w:pPr>
        <w:pStyle w:val="00Textogeral"/>
      </w:pPr>
    </w:p>
    <w:p w14:paraId="795AF2D8" w14:textId="77777777" w:rsidR="005A768E" w:rsidRDefault="005A768E" w:rsidP="005A768E">
      <w:pPr>
        <w:pStyle w:val="00PESO2"/>
        <w:spacing w:after="57" w:line="250" w:lineRule="atLeast"/>
      </w:pPr>
      <w:r w:rsidRPr="00E51E34">
        <w:t>Avaliação</w:t>
      </w:r>
    </w:p>
    <w:p w14:paraId="312332CB" w14:textId="77777777" w:rsidR="005A768E" w:rsidRPr="00E51E34" w:rsidRDefault="005A768E" w:rsidP="005A768E">
      <w:pPr>
        <w:pStyle w:val="00PESO2"/>
        <w:spacing w:after="57" w:line="250" w:lineRule="atLeast"/>
      </w:pPr>
    </w:p>
    <w:p w14:paraId="2E6065FF" w14:textId="77777777" w:rsidR="005A768E" w:rsidRPr="00306056" w:rsidRDefault="005A768E" w:rsidP="005A768E">
      <w:pPr>
        <w:pStyle w:val="00Textogeral"/>
      </w:pPr>
      <w:r w:rsidRPr="00306056">
        <w:t>A avaliação acontecerá de maneira contínua, durante todo o desenvolvimento do projeto</w:t>
      </w:r>
      <w:r>
        <w:t>,</w:t>
      </w:r>
      <w:r w:rsidRPr="00306056">
        <w:t xml:space="preserve"> por meio da observação da participação e </w:t>
      </w:r>
      <w:r>
        <w:t xml:space="preserve">do </w:t>
      </w:r>
      <w:r w:rsidRPr="00306056">
        <w:t xml:space="preserve">envolvimento </w:t>
      </w:r>
      <w:r>
        <w:t xml:space="preserve">dos alunos </w:t>
      </w:r>
      <w:r w:rsidRPr="00306056">
        <w:t>nas tarefas</w:t>
      </w:r>
      <w:r>
        <w:t xml:space="preserve"> propostas.</w:t>
      </w:r>
      <w:r w:rsidRPr="00306056">
        <w:t xml:space="preserve"> </w:t>
      </w:r>
      <w:r>
        <w:t xml:space="preserve">Além disso, observe nesse período </w:t>
      </w:r>
      <w:r w:rsidRPr="00306056">
        <w:t>se houve mudança de postura em relação à preservação</w:t>
      </w:r>
      <w:r>
        <w:t xml:space="preserve"> de recursos naturais</w:t>
      </w:r>
      <w:r w:rsidRPr="00306056">
        <w:t xml:space="preserve"> e </w:t>
      </w:r>
      <w:r>
        <w:t xml:space="preserve">ao </w:t>
      </w:r>
      <w:r w:rsidRPr="00306056">
        <w:t>desperdício de materiais</w:t>
      </w:r>
      <w:r>
        <w:t>, além do consumo consciente</w:t>
      </w:r>
      <w:r w:rsidRPr="00306056">
        <w:t>.</w:t>
      </w:r>
    </w:p>
    <w:p w14:paraId="4335AFB8" w14:textId="77777777" w:rsidR="005A768E" w:rsidRPr="00F37759" w:rsidRDefault="005A768E" w:rsidP="005A768E">
      <w:pPr>
        <w:pStyle w:val="00Textogeral"/>
      </w:pPr>
    </w:p>
    <w:p w14:paraId="7DA2F5A4" w14:textId="0B6266CF" w:rsidR="005A768E" w:rsidRDefault="001D217F" w:rsidP="005A768E">
      <w:pPr>
        <w:pStyle w:val="00PESO2"/>
        <w:spacing w:after="57" w:line="250" w:lineRule="atLeast"/>
      </w:pPr>
      <w:r>
        <w:t>Bibliografia complementar</w:t>
      </w:r>
    </w:p>
    <w:p w14:paraId="6FB67F93" w14:textId="77777777" w:rsidR="005A768E" w:rsidRPr="004478D7" w:rsidRDefault="005A768E" w:rsidP="005A768E">
      <w:pPr>
        <w:pStyle w:val="00Textogeral"/>
        <w:ind w:firstLine="0"/>
      </w:pPr>
    </w:p>
    <w:p w14:paraId="474912ED" w14:textId="77777777" w:rsidR="005A768E" w:rsidRDefault="005A768E" w:rsidP="005A768E">
      <w:pPr>
        <w:pStyle w:val="00Textogeral"/>
        <w:numPr>
          <w:ilvl w:val="0"/>
          <w:numId w:val="28"/>
        </w:numPr>
        <w:ind w:left="284" w:hanging="284"/>
      </w:pPr>
      <w:r w:rsidRPr="004478D7">
        <w:t>Livro</w:t>
      </w:r>
      <w:r>
        <w:t>s</w:t>
      </w:r>
      <w:r w:rsidRPr="004478D7">
        <w:t xml:space="preserve"> Paradidático</w:t>
      </w:r>
      <w:r>
        <w:t>s</w:t>
      </w:r>
    </w:p>
    <w:p w14:paraId="5967F6EC" w14:textId="77777777" w:rsidR="005A768E" w:rsidRPr="004478D7" w:rsidRDefault="005A768E" w:rsidP="005A768E">
      <w:pPr>
        <w:pStyle w:val="00Textogeral"/>
        <w:numPr>
          <w:ilvl w:val="1"/>
          <w:numId w:val="28"/>
        </w:numPr>
        <w:ind w:left="709"/>
      </w:pPr>
      <w:r w:rsidRPr="004478D7">
        <w:t>Pet, o dragão e o mistério das pegadas.</w:t>
      </w:r>
    </w:p>
    <w:p w14:paraId="04789A00" w14:textId="77777777" w:rsidR="005A768E" w:rsidRPr="004478D7" w:rsidRDefault="005A768E" w:rsidP="005A768E">
      <w:pPr>
        <w:pStyle w:val="00Textogeral"/>
        <w:ind w:left="709" w:firstLine="0"/>
      </w:pPr>
      <w:r w:rsidRPr="004478D7">
        <w:t>Autor: Maya Reyes-</w:t>
      </w:r>
      <w:proofErr w:type="spellStart"/>
      <w:r w:rsidRPr="004478D7">
        <w:t>Ricon</w:t>
      </w:r>
      <w:proofErr w:type="spellEnd"/>
      <w:r w:rsidRPr="004478D7">
        <w:t xml:space="preserve"> e Luiz Eduardo </w:t>
      </w:r>
      <w:proofErr w:type="spellStart"/>
      <w:r w:rsidRPr="004478D7">
        <w:t>Ricon</w:t>
      </w:r>
      <w:proofErr w:type="spellEnd"/>
      <w:r w:rsidRPr="004478D7">
        <w:t>.</w:t>
      </w:r>
    </w:p>
    <w:p w14:paraId="21B89272" w14:textId="77777777" w:rsidR="005A768E" w:rsidRDefault="005A768E" w:rsidP="005A768E">
      <w:pPr>
        <w:pStyle w:val="00Textogeral"/>
        <w:ind w:left="709" w:firstLine="0"/>
      </w:pPr>
      <w:r w:rsidRPr="004478D7">
        <w:t>Editora Moderna</w:t>
      </w:r>
    </w:p>
    <w:p w14:paraId="40D6EBD7" w14:textId="77777777" w:rsidR="005A768E" w:rsidRPr="0085642A" w:rsidRDefault="005A768E" w:rsidP="005A768E">
      <w:pPr>
        <w:pStyle w:val="00Textogeral"/>
        <w:numPr>
          <w:ilvl w:val="1"/>
          <w:numId w:val="28"/>
        </w:numPr>
        <w:ind w:left="709"/>
      </w:pPr>
      <w:r w:rsidRPr="0085642A">
        <w:t>No mundo do consumo: O bom uso do dinheiro</w:t>
      </w:r>
    </w:p>
    <w:p w14:paraId="10227B70" w14:textId="77777777" w:rsidR="005A768E" w:rsidRDefault="005A768E" w:rsidP="005A768E">
      <w:pPr>
        <w:pStyle w:val="00Textogeral"/>
        <w:ind w:firstLine="709"/>
      </w:pPr>
      <w:r>
        <w:t>Autor: Edson Gabriel Garcia</w:t>
      </w:r>
    </w:p>
    <w:p w14:paraId="15E6337C" w14:textId="77777777" w:rsidR="005A768E" w:rsidRDefault="005A768E" w:rsidP="005A768E">
      <w:pPr>
        <w:pStyle w:val="00Textogeral"/>
        <w:ind w:firstLine="709"/>
      </w:pPr>
      <w:r>
        <w:t>Editora FTD</w:t>
      </w:r>
    </w:p>
    <w:p w14:paraId="3B51CD93" w14:textId="77777777" w:rsidR="005A768E" w:rsidRPr="004478D7" w:rsidRDefault="005A768E" w:rsidP="005A768E">
      <w:pPr>
        <w:pStyle w:val="00Textogeral"/>
        <w:ind w:firstLine="709"/>
      </w:pPr>
    </w:p>
    <w:p w14:paraId="4C485CB7" w14:textId="77777777" w:rsidR="005A768E" w:rsidRPr="004478D7" w:rsidRDefault="005A768E" w:rsidP="005A768E">
      <w:pPr>
        <w:pStyle w:val="00Textogeral"/>
        <w:numPr>
          <w:ilvl w:val="0"/>
          <w:numId w:val="28"/>
        </w:numPr>
        <w:ind w:left="284" w:hanging="284"/>
      </w:pPr>
      <w:r w:rsidRPr="00EA6F4F">
        <w:rPr>
          <w:i/>
        </w:rPr>
        <w:t>Site</w:t>
      </w:r>
      <w:r w:rsidRPr="004478D7">
        <w:t xml:space="preserve"> do Ministério </w:t>
      </w:r>
      <w:r>
        <w:t>da Educação</w:t>
      </w:r>
    </w:p>
    <w:p w14:paraId="0F19A9EE" w14:textId="77777777" w:rsidR="005A768E" w:rsidRPr="00CF0E9B" w:rsidRDefault="005A768E" w:rsidP="005A768E">
      <w:pPr>
        <w:pStyle w:val="00Textogeral"/>
        <w:ind w:firstLine="0"/>
      </w:pPr>
      <w:r>
        <w:t xml:space="preserve">Manual de Educação para o Consumo Sustentável </w:t>
      </w:r>
    </w:p>
    <w:p w14:paraId="6698D3F2" w14:textId="743C9E47" w:rsidR="005A768E" w:rsidRDefault="005A768E" w:rsidP="005A768E">
      <w:pPr>
        <w:pStyle w:val="00Textogeral"/>
        <w:ind w:firstLine="0"/>
      </w:pPr>
      <w:r>
        <w:t>Disponível em: &lt;</w:t>
      </w:r>
      <w:hyperlink r:id="rId10" w:history="1">
        <w:r w:rsidRPr="00EA6F4F">
          <w:rPr>
            <w:rStyle w:val="Hyperlink"/>
          </w:rPr>
          <w:t>http://portal.mec.gov.br/dmdocuments/publicacao8.pdf</w:t>
        </w:r>
      </w:hyperlink>
      <w:r>
        <w:t>&gt;. Acesso em: 30 dez. 2017.</w:t>
      </w:r>
    </w:p>
    <w:p w14:paraId="1007C581" w14:textId="77777777" w:rsidR="005A768E" w:rsidRDefault="005A768E" w:rsidP="005A768E">
      <w:pPr>
        <w:pStyle w:val="00Textogeral"/>
        <w:ind w:firstLine="0"/>
      </w:pPr>
    </w:p>
    <w:p w14:paraId="1530B07F" w14:textId="77777777" w:rsidR="005A768E" w:rsidRPr="004478D7" w:rsidRDefault="005A768E" w:rsidP="005A768E">
      <w:pPr>
        <w:pStyle w:val="00Textogeral"/>
        <w:numPr>
          <w:ilvl w:val="0"/>
          <w:numId w:val="28"/>
        </w:numPr>
        <w:ind w:left="284" w:hanging="284"/>
      </w:pPr>
      <w:r w:rsidRPr="00EA6F4F">
        <w:rPr>
          <w:i/>
        </w:rPr>
        <w:t>Site</w:t>
      </w:r>
      <w:r w:rsidRPr="004478D7">
        <w:t xml:space="preserve"> d</w:t>
      </w:r>
      <w:r>
        <w:t>o Ministério do Meio Ambiente</w:t>
      </w:r>
    </w:p>
    <w:p w14:paraId="07EFA852" w14:textId="77777777" w:rsidR="005A768E" w:rsidRPr="00CF0E9B" w:rsidRDefault="005A768E" w:rsidP="005A768E">
      <w:pPr>
        <w:pStyle w:val="00Textogeral"/>
        <w:ind w:firstLine="0"/>
      </w:pPr>
      <w:r w:rsidRPr="00CF0E9B">
        <w:t>Estudos em Produção e Consumo Sustentáveis</w:t>
      </w:r>
    </w:p>
    <w:p w14:paraId="1018FD67" w14:textId="6D0D2317" w:rsidR="005A768E" w:rsidRDefault="005A768E" w:rsidP="005A768E">
      <w:pPr>
        <w:pStyle w:val="00Textogeral"/>
        <w:ind w:firstLine="0"/>
      </w:pPr>
      <w:r>
        <w:t>Disponível em: &lt;</w:t>
      </w:r>
      <w:hyperlink r:id="rId11" w:history="1">
        <w:r w:rsidRPr="00EA6F4F">
          <w:rPr>
            <w:rStyle w:val="Hyperlink"/>
          </w:rPr>
          <w:t>http://www.mma.gov.br/legislacao/item/7591</w:t>
        </w:r>
      </w:hyperlink>
      <w:r>
        <w:t>&gt;. Acesso em: 30 dez. 2017.</w:t>
      </w:r>
    </w:p>
    <w:p w14:paraId="4AAD33A7" w14:textId="58A10BF6" w:rsidR="005A768E" w:rsidRPr="00F37759" w:rsidRDefault="005A768E" w:rsidP="003633E8">
      <w:pPr>
        <w:pStyle w:val="00Textogeral"/>
        <w:ind w:firstLine="0"/>
        <w:jc w:val="left"/>
      </w:pPr>
      <w:r>
        <w:t>Disponível em: &lt;</w:t>
      </w:r>
      <w:hyperlink r:id="rId12" w:history="1">
        <w:r w:rsidRPr="00EA6F4F">
          <w:rPr>
            <w:rStyle w:val="Hyperlink"/>
          </w:rPr>
          <w:t>http://www.mma.gov.br/images/publicacoes/responsabilidade_socioambiental/producao_consumo/caderno_crianca_e_consumo_sustentavel_completo.pdf</w:t>
        </w:r>
      </w:hyperlink>
      <w:r>
        <w:t>&gt;. Acesso em: 30 dez. 2017.</w:t>
      </w:r>
      <w:r w:rsidRPr="00F37759">
        <w:br w:type="page"/>
      </w:r>
    </w:p>
    <w:p w14:paraId="71A3658E" w14:textId="0D0FC04A" w:rsidR="005A768E" w:rsidRPr="00F37759" w:rsidRDefault="005A768E" w:rsidP="003633E8">
      <w:pPr>
        <w:pStyle w:val="00Peso1"/>
      </w:pPr>
      <w:r w:rsidRPr="00F37759">
        <w:lastRenderedPageBreak/>
        <w:t>sUGEST</w:t>
      </w:r>
      <w:r w:rsidR="00E020A1">
        <w:t>ÕES</w:t>
      </w:r>
      <w:r w:rsidRPr="00F37759">
        <w:t xml:space="preserve"> DE A</w:t>
      </w:r>
      <w:r w:rsidR="00E020A1">
        <w:t>TIVIDAde</w:t>
      </w:r>
    </w:p>
    <w:p w14:paraId="247BFB43" w14:textId="77777777" w:rsidR="005A768E" w:rsidRDefault="005A768E" w:rsidP="005A768E">
      <w:pPr>
        <w:pStyle w:val="00Peso1"/>
      </w:pPr>
    </w:p>
    <w:p w14:paraId="43630AC9" w14:textId="77777777" w:rsidR="005A768E" w:rsidRPr="00FC29D9" w:rsidRDefault="005A768E" w:rsidP="003633E8">
      <w:pPr>
        <w:pStyle w:val="00PESO2"/>
      </w:pPr>
      <w:r w:rsidRPr="00FC29D9">
        <w:t>Números</w:t>
      </w:r>
    </w:p>
    <w:p w14:paraId="49A1ABDE" w14:textId="77777777" w:rsidR="005A768E" w:rsidRPr="00F37759" w:rsidRDefault="005A768E" w:rsidP="005A768E">
      <w:pPr>
        <w:pStyle w:val="00peso3"/>
      </w:pPr>
    </w:p>
    <w:p w14:paraId="5A4B3E3C" w14:textId="77777777" w:rsidR="005A768E" w:rsidRPr="00F37759" w:rsidRDefault="005A768E" w:rsidP="005A768E">
      <w:pPr>
        <w:pStyle w:val="00Textogeral"/>
      </w:pPr>
      <w:r>
        <w:t>Na</w:t>
      </w:r>
      <w:r w:rsidRPr="00F37759">
        <w:t xml:space="preserve"> </w:t>
      </w:r>
      <w:r>
        <w:t>U</w:t>
      </w:r>
      <w:r w:rsidRPr="00F37759">
        <w:t xml:space="preserve">nidade </w:t>
      </w:r>
      <w:r>
        <w:t>T</w:t>
      </w:r>
      <w:r w:rsidRPr="00F37759">
        <w:t xml:space="preserve">emática </w:t>
      </w:r>
      <w:r w:rsidRPr="00FC29D9">
        <w:rPr>
          <w:i/>
        </w:rPr>
        <w:t>Números</w:t>
      </w:r>
      <w:r w:rsidRPr="00F37759">
        <w:t xml:space="preserve"> explora</w:t>
      </w:r>
      <w:r>
        <w:t>m</w:t>
      </w:r>
      <w:r w:rsidRPr="00F37759">
        <w:t xml:space="preserve">-se habilidades de contagem, estimativa e comparação de quantidades, além das operações envolvendo adição, subtração e multiplicação. </w:t>
      </w:r>
    </w:p>
    <w:p w14:paraId="139F74CB" w14:textId="77777777" w:rsidR="005A768E" w:rsidRPr="00F37759" w:rsidRDefault="005A768E" w:rsidP="005A768E">
      <w:pPr>
        <w:pStyle w:val="00Textogeral"/>
      </w:pPr>
      <w:r w:rsidRPr="00F37759">
        <w:t>A construção do sistema de numeração decimal (SND) deve ser trabalhada</w:t>
      </w:r>
      <w:r>
        <w:t xml:space="preserve"> em diversos momentos</w:t>
      </w:r>
      <w:r w:rsidRPr="00F37759">
        <w:t>, o que exige do professor um planejamento de atividades de uso rotineiro que envolvam esse conhecimento. Considerando que esse conteúdo não é de simples aprendizado para os alunos</w:t>
      </w:r>
      <w:r>
        <w:t>, o</w:t>
      </w:r>
      <w:r w:rsidRPr="00F37759">
        <w:t xml:space="preserve"> trabalho árduo do professor</w:t>
      </w:r>
      <w:r>
        <w:t>,</w:t>
      </w:r>
      <w:r w:rsidRPr="00F37759">
        <w:t xml:space="preserve"> nesse momento</w:t>
      </w:r>
      <w:r>
        <w:t>,</w:t>
      </w:r>
      <w:r w:rsidRPr="00F37759">
        <w:t xml:space="preserve"> </w:t>
      </w:r>
      <w:r>
        <w:t xml:space="preserve">evitará </w:t>
      </w:r>
      <w:r w:rsidRPr="00F37759">
        <w:t>que, no futuro, os alunos apresentem dificuldades, quando a comple</w:t>
      </w:r>
      <w:r>
        <w:t>xidade aumentar.</w:t>
      </w:r>
    </w:p>
    <w:p w14:paraId="67503FEC" w14:textId="77777777" w:rsidR="005A768E" w:rsidRPr="00F37759" w:rsidRDefault="005A768E" w:rsidP="005A768E">
      <w:pPr>
        <w:pStyle w:val="00Textogeral"/>
      </w:pPr>
      <w:r w:rsidRPr="00F37759">
        <w:t>Para aquelas aulas de primeiro contato dos alunos com o conteúdo, inclusive ao incluir números até a terceira ordem</w:t>
      </w:r>
      <w:r>
        <w:t xml:space="preserve"> ou composição de números por meio de diferentes adições</w:t>
      </w:r>
      <w:r w:rsidRPr="00F37759">
        <w:t xml:space="preserve">, vale utilizar materiais pedagógicos para ajudá-los na compreensão do processo. Uma boa opção é </w:t>
      </w:r>
      <w:r>
        <w:t>o uso</w:t>
      </w:r>
      <w:r w:rsidRPr="00F37759">
        <w:t xml:space="preserve"> das fichas sobrepostas para </w:t>
      </w:r>
      <w:r>
        <w:t xml:space="preserve">servir de apoio </w:t>
      </w:r>
      <w:r w:rsidRPr="00F37759">
        <w:t>na explicação e na realização das atividades.</w:t>
      </w:r>
    </w:p>
    <w:p w14:paraId="0CB13913" w14:textId="77777777" w:rsidR="005A768E" w:rsidRDefault="005A768E" w:rsidP="005A768E">
      <w:pPr>
        <w:pStyle w:val="00Textogeral"/>
      </w:pPr>
    </w:p>
    <w:tbl>
      <w:tblPr>
        <w:tblW w:w="7093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44"/>
      </w:tblGrid>
      <w:tr w:rsidR="0062166E" w14:paraId="408121CF" w14:textId="77777777" w:rsidTr="0062166E">
        <w:trPr>
          <w:trHeight w:val="340"/>
        </w:trPr>
        <w:tc>
          <w:tcPr>
            <w:tcW w:w="397" w:type="dxa"/>
            <w:shd w:val="clear" w:color="auto" w:fill="FFD966" w:themeFill="accent4" w:themeFillTint="99"/>
            <w:vAlign w:val="center"/>
          </w:tcPr>
          <w:p w14:paraId="05E73671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2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12204ACB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4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7BE21AFE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7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2C328CE4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1</w:t>
            </w: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14:paraId="2A53E22B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=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6F184F34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2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12A377F4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0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243D7B12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0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65A73A8D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0</w:t>
            </w: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14:paraId="5B7E2B55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+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12513C3D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4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5180BA43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0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52768ED4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0</w:t>
            </w: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14:paraId="295249D6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+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54E76305" w14:textId="6316C501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7</w:t>
            </w:r>
          </w:p>
        </w:tc>
        <w:tc>
          <w:tcPr>
            <w:tcW w:w="397" w:type="dxa"/>
            <w:shd w:val="clear" w:color="auto" w:fill="FFD966" w:themeFill="accent4" w:themeFillTint="99"/>
          </w:tcPr>
          <w:p w14:paraId="20011D3E" w14:textId="60D2C83A" w:rsidR="0062166E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0</w:t>
            </w: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14:paraId="4BCE8D35" w14:textId="7C7E9AAF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+</w:t>
            </w:r>
          </w:p>
        </w:tc>
        <w:tc>
          <w:tcPr>
            <w:tcW w:w="344" w:type="dxa"/>
            <w:shd w:val="clear" w:color="auto" w:fill="FFD966" w:themeFill="accent4" w:themeFillTint="99"/>
            <w:vAlign w:val="center"/>
          </w:tcPr>
          <w:p w14:paraId="4E0C14A7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1</w:t>
            </w:r>
          </w:p>
        </w:tc>
      </w:tr>
      <w:tr w:rsidR="0062166E" w14:paraId="606754AC" w14:textId="77777777" w:rsidTr="0062166E">
        <w:trPr>
          <w:trHeight w:val="340"/>
        </w:trPr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34FAE58E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18454CE2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35A33AD7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5215218C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4D0BA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26B83362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0397F8D8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78321975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3507970A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A2615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74D3F075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01BCAA06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3DD362D9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4014A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  <w:vAlign w:val="center"/>
          </w:tcPr>
          <w:p w14:paraId="70325849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14:paraId="4F317834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1D1A5" w14:textId="65CB9C21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44" w:type="dxa"/>
            <w:tcBorders>
              <w:left w:val="nil"/>
              <w:bottom w:val="nil"/>
              <w:right w:val="nil"/>
            </w:tcBorders>
            <w:vAlign w:val="center"/>
          </w:tcPr>
          <w:p w14:paraId="67847AC9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bookmarkStart w:id="0" w:name="_GoBack"/>
        <w:bookmarkEnd w:id="0"/>
      </w:tr>
      <w:tr w:rsidR="0062166E" w14:paraId="4A429761" w14:textId="77777777" w:rsidTr="0062166E">
        <w:trPr>
          <w:trHeight w:val="340"/>
        </w:trPr>
        <w:tc>
          <w:tcPr>
            <w:tcW w:w="397" w:type="dxa"/>
            <w:shd w:val="clear" w:color="auto" w:fill="FFD966" w:themeFill="accent4" w:themeFillTint="99"/>
            <w:vAlign w:val="center"/>
          </w:tcPr>
          <w:p w14:paraId="77283AA6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2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5D5EEF49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4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1E0E9C76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7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319525A6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1</w:t>
            </w: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14:paraId="41D20F6C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=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32A66BF7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2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3588B261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0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5830104C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7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46EE2460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0</w:t>
            </w: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14:paraId="38F65EE0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+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5EA295B5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4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1E5634E5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0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6C37FD7F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1</w:t>
            </w:r>
          </w:p>
        </w:tc>
        <w:tc>
          <w:tcPr>
            <w:tcW w:w="397" w:type="dxa"/>
            <w:tcBorders>
              <w:top w:val="nil"/>
              <w:bottom w:val="nil"/>
              <w:right w:val="nil"/>
            </w:tcBorders>
            <w:vAlign w:val="center"/>
          </w:tcPr>
          <w:p w14:paraId="3B04D5D7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C77BD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3BAF37C8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A774E" w14:textId="37DD310B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FEFE3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</w:tr>
      <w:tr w:rsidR="0062166E" w14:paraId="19938C28" w14:textId="77777777" w:rsidTr="0062166E">
        <w:trPr>
          <w:trHeight w:val="340"/>
        </w:trPr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77B63BC0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251F3AF3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3A253C0B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417D3B93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35E79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0B2C53A0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3E90EAC8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588BC356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04D19B6E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46EA0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7454DBA5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767B3BF4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70B7F8F2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65F1D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BB779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1491A3A0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A71EE" w14:textId="4BFBC3C1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16A2F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</w:tr>
      <w:tr w:rsidR="0062166E" w14:paraId="6DC0A28D" w14:textId="77777777" w:rsidTr="0062166E">
        <w:trPr>
          <w:trHeight w:val="340"/>
        </w:trPr>
        <w:tc>
          <w:tcPr>
            <w:tcW w:w="397" w:type="dxa"/>
            <w:shd w:val="clear" w:color="auto" w:fill="FFD966" w:themeFill="accent4" w:themeFillTint="99"/>
            <w:vAlign w:val="center"/>
          </w:tcPr>
          <w:p w14:paraId="4C749067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2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2ED4B043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4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307AC2F2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7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70959820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1</w:t>
            </w: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14:paraId="35F9F824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=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51B141F0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2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183B6B42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0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3A8E7900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0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06C4CD6B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1</w:t>
            </w: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14:paraId="4709423C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+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493ED2C2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4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0A2849F3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7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46A9B137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0</w:t>
            </w:r>
          </w:p>
        </w:tc>
        <w:tc>
          <w:tcPr>
            <w:tcW w:w="397" w:type="dxa"/>
            <w:tcBorders>
              <w:top w:val="nil"/>
              <w:bottom w:val="nil"/>
              <w:right w:val="nil"/>
            </w:tcBorders>
            <w:vAlign w:val="center"/>
          </w:tcPr>
          <w:p w14:paraId="77005ED2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2A84E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318FBCB9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FA8A7" w14:textId="323EE2CE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5F338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</w:tr>
      <w:tr w:rsidR="0062166E" w14:paraId="165B9F37" w14:textId="77777777" w:rsidTr="0062166E">
        <w:trPr>
          <w:trHeight w:val="340"/>
        </w:trPr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1228FB0E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4933F711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699A1CBE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584D8F7F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6D93F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7A49251E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6321EAEE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273E9031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262E7893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471E6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74225DDE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6577FB44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vAlign w:val="center"/>
          </w:tcPr>
          <w:p w14:paraId="46EF5604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3AA06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  <w:vAlign w:val="center"/>
          </w:tcPr>
          <w:p w14:paraId="7B5E8876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47C67DBE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6005D" w14:textId="7247CE69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8E666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</w:tr>
      <w:tr w:rsidR="0062166E" w14:paraId="2AC5DD7F" w14:textId="77777777" w:rsidTr="0062166E">
        <w:trPr>
          <w:gridAfter w:val="1"/>
          <w:wAfter w:w="344" w:type="dxa"/>
          <w:trHeight w:val="340"/>
        </w:trPr>
        <w:tc>
          <w:tcPr>
            <w:tcW w:w="397" w:type="dxa"/>
            <w:shd w:val="clear" w:color="auto" w:fill="FFD966" w:themeFill="accent4" w:themeFillTint="99"/>
            <w:vAlign w:val="center"/>
          </w:tcPr>
          <w:p w14:paraId="53F7B162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2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605CE37A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4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668FA838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7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30355193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1</w:t>
            </w: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14:paraId="08873718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=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46593A28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2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6818F156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0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1FEF6429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0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3DE22C4C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0</w:t>
            </w: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14:paraId="28CA2A51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+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6EC61C92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4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41430141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7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4293E9F6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0</w:t>
            </w: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14:paraId="3F8369EB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+</w:t>
            </w:r>
          </w:p>
        </w:tc>
        <w:tc>
          <w:tcPr>
            <w:tcW w:w="397" w:type="dxa"/>
            <w:shd w:val="clear" w:color="auto" w:fill="FFD966" w:themeFill="accent4" w:themeFillTint="99"/>
            <w:vAlign w:val="center"/>
          </w:tcPr>
          <w:p w14:paraId="428C69D2" w14:textId="11D51DBD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  <w:r>
              <w:rPr>
                <w:rFonts w:cs="Tahoma"/>
                <w:b/>
                <w:sz w:val="20"/>
              </w:rPr>
              <w:t>1</w:t>
            </w:r>
          </w:p>
        </w:tc>
        <w:tc>
          <w:tcPr>
            <w:tcW w:w="397" w:type="dxa"/>
            <w:tcBorders>
              <w:top w:val="nil"/>
              <w:bottom w:val="nil"/>
              <w:right w:val="nil"/>
            </w:tcBorders>
            <w:vAlign w:val="center"/>
          </w:tcPr>
          <w:p w14:paraId="57EBC57A" w14:textId="24D2B592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3C5BF" w14:textId="77777777" w:rsidR="0062166E" w:rsidRPr="00830408" w:rsidRDefault="0062166E" w:rsidP="00E950C8">
            <w:pPr>
              <w:pStyle w:val="00Textogeral"/>
              <w:ind w:firstLine="0"/>
              <w:jc w:val="center"/>
              <w:rPr>
                <w:rFonts w:cs="Tahoma"/>
                <w:b/>
                <w:sz w:val="20"/>
              </w:rPr>
            </w:pPr>
          </w:p>
        </w:tc>
      </w:tr>
    </w:tbl>
    <w:p w14:paraId="03CF11F4" w14:textId="77777777" w:rsidR="005A768E" w:rsidRPr="007D30B6" w:rsidRDefault="005A768E" w:rsidP="005A768E">
      <w:pPr>
        <w:pStyle w:val="00Textogeral"/>
        <w:jc w:val="center"/>
      </w:pPr>
    </w:p>
    <w:p w14:paraId="39F075B0" w14:textId="77777777" w:rsidR="005A768E" w:rsidRPr="00F37759" w:rsidRDefault="005A768E" w:rsidP="005A768E">
      <w:pPr>
        <w:pStyle w:val="00Textogeral"/>
      </w:pPr>
      <w:r w:rsidRPr="00F37759">
        <w:t>As fichas sobrepostas podem ser utilizadas para trabalhar a representação de números naturais, o valor posicional dos números e o valor e significado do zero, além de auxiliar na comparação e ordenação de quantidades.</w:t>
      </w:r>
    </w:p>
    <w:p w14:paraId="58DFB5AE" w14:textId="77777777" w:rsidR="005A768E" w:rsidRPr="00F37759" w:rsidRDefault="005A768E" w:rsidP="005A768E">
      <w:pPr>
        <w:pStyle w:val="00Textogeral"/>
      </w:pPr>
      <w:r w:rsidRPr="00F37759">
        <w:t>As fichas podem ser utilizadas também para leitura</w:t>
      </w:r>
      <w:r>
        <w:t>,</w:t>
      </w:r>
      <w:r w:rsidRPr="00F37759">
        <w:t xml:space="preserve"> </w:t>
      </w:r>
      <w:r>
        <w:t xml:space="preserve">ditado, </w:t>
      </w:r>
      <w:r w:rsidRPr="00F37759">
        <w:t>composição e decomposição de números e, na resolução de situações-problema</w:t>
      </w:r>
      <w:r>
        <w:t>,</w:t>
      </w:r>
      <w:r w:rsidRPr="00F37759">
        <w:t xml:space="preserve"> para apoiar o aluno na </w:t>
      </w:r>
      <w:r>
        <w:t>argumentação</w:t>
      </w:r>
      <w:r w:rsidRPr="00F37759">
        <w:t xml:space="preserve"> de sua resposta.</w:t>
      </w:r>
    </w:p>
    <w:p w14:paraId="1949BEC3" w14:textId="77777777" w:rsidR="005A768E" w:rsidRDefault="005A768E" w:rsidP="005A768E">
      <w:pPr>
        <w:pStyle w:val="00Textogeral"/>
      </w:pPr>
      <w:r w:rsidRPr="00F37759">
        <w:t xml:space="preserve">Incentive os alunos a expor a maneira como pensam para resolver as atividades propostas, articulando estratégias de cálculo mental antes do registro com as fichas sobrepostas. As atividades podem ser retomadas </w:t>
      </w:r>
      <w:r>
        <w:t>em diversos períodos</w:t>
      </w:r>
      <w:r w:rsidRPr="00F37759">
        <w:t xml:space="preserve"> do ano letivo, adaptando o conte</w:t>
      </w:r>
      <w:r>
        <w:t>x</w:t>
      </w:r>
      <w:r w:rsidRPr="00F37759">
        <w:t>to.</w:t>
      </w:r>
    </w:p>
    <w:p w14:paraId="3D27FD8E" w14:textId="77777777" w:rsidR="005A768E" w:rsidRDefault="005A768E" w:rsidP="005A768E">
      <w:pPr>
        <w:pStyle w:val="00Textogeral"/>
      </w:pPr>
      <w:r>
        <w:t xml:space="preserve">A seguir, ilustramos alguns problemas envolvendo os objetos de conhecimento da Unidade Temática </w:t>
      </w:r>
      <w:r w:rsidRPr="00244FD3">
        <w:rPr>
          <w:i/>
        </w:rPr>
        <w:t>Números</w:t>
      </w:r>
      <w:r>
        <w:t>.</w:t>
      </w:r>
    </w:p>
    <w:p w14:paraId="42370BB3" w14:textId="25E24A76" w:rsidR="003633E8" w:rsidRDefault="003633E8">
      <w:pPr>
        <w:rPr>
          <w:rFonts w:ascii="Tahoma" w:eastAsiaTheme="minorEastAsia" w:hAnsi="Tahoma" w:cs="Cambria"/>
          <w:iCs/>
          <w:color w:val="000000"/>
          <w:szCs w:val="20"/>
        </w:rPr>
      </w:pPr>
      <w:r>
        <w:br w:type="page"/>
      </w:r>
    </w:p>
    <w:p w14:paraId="6C36328A" w14:textId="77777777" w:rsidR="005A768E" w:rsidRDefault="005A768E" w:rsidP="005A768E">
      <w:pPr>
        <w:pStyle w:val="00Textogeral"/>
        <w:ind w:firstLine="0"/>
      </w:pPr>
      <w:r w:rsidRPr="00F37759">
        <w:rPr>
          <w:b/>
        </w:rPr>
        <w:lastRenderedPageBreak/>
        <w:t>1.</w:t>
      </w:r>
      <w:r>
        <w:t xml:space="preserve"> Zilda está animada com o aniversário de sua neta Flora. Para enfeitar a festa, Zilda preparou um painel com diversas flores vermelhas. Observe uma parte da confecção do painel.</w:t>
      </w:r>
    </w:p>
    <w:p w14:paraId="763DC9B9" w14:textId="77777777" w:rsidR="005A768E" w:rsidRDefault="005A768E" w:rsidP="005A768E">
      <w:pPr>
        <w:pStyle w:val="00Textogeral"/>
      </w:pPr>
      <w:bookmarkStart w:id="1" w:name="_Hlk499835988"/>
    </w:p>
    <w:p w14:paraId="3B70A622" w14:textId="77777777" w:rsidR="005A768E" w:rsidRDefault="005A768E" w:rsidP="005A768E">
      <w:pPr>
        <w:pStyle w:val="00Textogeral"/>
        <w:jc w:val="center"/>
      </w:pPr>
      <w:r>
        <w:rPr>
          <w:noProof/>
        </w:rPr>
        <w:drawing>
          <wp:inline distT="0" distB="0" distL="0" distR="0" wp14:anchorId="3AB506EB" wp14:editId="4DD73E89">
            <wp:extent cx="2935224" cy="1801368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i_PBM2_MD_LT1_1bim_PD1_G19_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22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23DCA" w14:textId="77777777" w:rsidR="005A768E" w:rsidRDefault="005A768E" w:rsidP="005A768E">
      <w:pPr>
        <w:pStyle w:val="00Textogeral"/>
      </w:pPr>
    </w:p>
    <w:bookmarkEnd w:id="1"/>
    <w:p w14:paraId="4A296D9C" w14:textId="77777777" w:rsidR="005A768E" w:rsidRDefault="005A768E" w:rsidP="005A768E">
      <w:pPr>
        <w:pStyle w:val="00Textogeralbullet"/>
      </w:pPr>
      <w:r>
        <w:t xml:space="preserve"> Sabendo que as flores têm o mesmo tamanho, estime quantas ainda faltam para completar o painel.</w:t>
      </w:r>
    </w:p>
    <w:p w14:paraId="325EE3FF" w14:textId="77777777" w:rsidR="005A768E" w:rsidRDefault="005A768E" w:rsidP="005A768E">
      <w:pPr>
        <w:pStyle w:val="00textosemparagrafo"/>
      </w:pPr>
      <w:r w:rsidRPr="00783F21">
        <w:t xml:space="preserve">Após a observação do painel, espera-se que o aluno perceba que </w:t>
      </w:r>
      <w:r>
        <w:t>no lado menor</w:t>
      </w:r>
      <w:r w:rsidRPr="00783F21">
        <w:t xml:space="preserve"> complet</w:t>
      </w:r>
      <w:r>
        <w:t>o</w:t>
      </w:r>
      <w:r w:rsidRPr="00783F21">
        <w:t xml:space="preserve"> há cinco flores, portanto faltam 4 flores para completar </w:t>
      </w:r>
      <w:r>
        <w:t>o</w:t>
      </w:r>
      <w:r w:rsidRPr="00783F21">
        <w:t xml:space="preserve"> outr</w:t>
      </w:r>
      <w:r>
        <w:t>o</w:t>
      </w:r>
      <w:r w:rsidRPr="00783F21">
        <w:t xml:space="preserve"> la</w:t>
      </w:r>
      <w:r>
        <w:t>do</w:t>
      </w:r>
      <w:r w:rsidRPr="00783F21">
        <w:t>. Preenchid</w:t>
      </w:r>
      <w:r>
        <w:t xml:space="preserve">os os três </w:t>
      </w:r>
      <w:r w:rsidRPr="00783F21">
        <w:t>l</w:t>
      </w:r>
      <w:r>
        <w:t>ados</w:t>
      </w:r>
      <w:r w:rsidRPr="00783F21">
        <w:t xml:space="preserve">, </w:t>
      </w:r>
      <w:r>
        <w:t>ainda faltam</w:t>
      </w:r>
      <w:r w:rsidRPr="00783F21">
        <w:t xml:space="preserve"> seis flores para completar a parte inferior do painel. Somando 4 + 6, faltariam então 10 flores </w:t>
      </w:r>
      <w:r>
        <w:t>vermelhas</w:t>
      </w:r>
      <w:r w:rsidRPr="00783F21">
        <w:t xml:space="preserve"> para completar todo o painel. O aluno pode desenhar as flores e verificar a correspondência de lugar/posição.</w:t>
      </w:r>
      <w:r>
        <w:t xml:space="preserve"> Percebendo o avanço do aluno sobre o conteúdo, é possível propor o aumento da quantidade de elementos para números de dois algarismos. </w:t>
      </w:r>
    </w:p>
    <w:p w14:paraId="7D5D7DCE" w14:textId="77777777" w:rsidR="005A768E" w:rsidRPr="00783F21" w:rsidRDefault="005A768E" w:rsidP="005A768E">
      <w:pPr>
        <w:tabs>
          <w:tab w:val="left" w:pos="3180"/>
        </w:tabs>
        <w:spacing w:after="57" w:line="250" w:lineRule="atLeast"/>
        <w:contextualSpacing/>
        <w:mirrorIndents/>
        <w:jc w:val="both"/>
        <w:rPr>
          <w:rFonts w:ascii="Tahoma" w:hAnsi="Tahoma" w:cs="Tahoma"/>
          <w:sz w:val="20"/>
          <w:szCs w:val="20"/>
        </w:rPr>
      </w:pPr>
    </w:p>
    <w:p w14:paraId="06B055AE" w14:textId="77777777" w:rsidR="005A768E" w:rsidRDefault="005A768E" w:rsidP="005A768E">
      <w:pPr>
        <w:pStyle w:val="00textosemparagrafo"/>
      </w:pPr>
      <w:r w:rsidRPr="00F37759">
        <w:rPr>
          <w:b/>
        </w:rPr>
        <w:t>2.</w:t>
      </w:r>
      <w:r w:rsidRPr="00DE7A49">
        <w:t xml:space="preserve"> </w:t>
      </w:r>
      <w:r>
        <w:t>Sandro</w:t>
      </w:r>
      <w:r w:rsidRPr="00DE7A49">
        <w:t xml:space="preserve"> está de mudança pa</w:t>
      </w:r>
      <w:r>
        <w:t>ra seu novo escritório. Como Sandro</w:t>
      </w:r>
      <w:r w:rsidRPr="00DE7A49">
        <w:t xml:space="preserve"> tem muitos liv</w:t>
      </w:r>
      <w:r>
        <w:t>ros, ele está levando os livros aos poucos. Ele leva 5 livros de cada vez.</w:t>
      </w:r>
      <w:r w:rsidRPr="00DE7A49">
        <w:t xml:space="preserve"> Em seu armário havia 42 livros.</w:t>
      </w:r>
      <w:r>
        <w:t xml:space="preserve"> Observe o novo armário de Sandro agora.</w:t>
      </w:r>
    </w:p>
    <w:p w14:paraId="35D3A1D8" w14:textId="77777777" w:rsidR="005A768E" w:rsidRDefault="005A768E" w:rsidP="005A768E">
      <w:pPr>
        <w:pStyle w:val="00textosemparagrafo"/>
      </w:pPr>
    </w:p>
    <w:p w14:paraId="12F4A6B3" w14:textId="77777777" w:rsidR="005A768E" w:rsidRDefault="005A768E" w:rsidP="005A768E">
      <w:pPr>
        <w:pStyle w:val="00textosemparagrafo"/>
        <w:jc w:val="center"/>
      </w:pPr>
      <w:r>
        <w:rPr>
          <w:noProof/>
        </w:rPr>
        <w:drawing>
          <wp:inline distT="0" distB="0" distL="0" distR="0" wp14:anchorId="5586ED74" wp14:editId="34505342">
            <wp:extent cx="3313176" cy="2880360"/>
            <wp:effectExtent l="0" t="0" r="190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_i_PBM2_MD_LT1_1bim_PD1_G19_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176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BE297" w14:textId="77777777" w:rsidR="005A768E" w:rsidRDefault="005A768E" w:rsidP="005A768E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33209239" w14:textId="77777777" w:rsidR="005A768E" w:rsidRPr="00F37759" w:rsidRDefault="005A768E" w:rsidP="005A768E">
      <w:pPr>
        <w:pStyle w:val="00textosemparagrafo"/>
      </w:pPr>
      <w:r w:rsidRPr="005022C7">
        <w:lastRenderedPageBreak/>
        <w:t>a)</w:t>
      </w:r>
      <w:r>
        <w:t xml:space="preserve"> </w:t>
      </w:r>
      <w:r w:rsidRPr="00F37759">
        <w:t>Quantos livros já estão no armário do escritório novo de Sandro?</w:t>
      </w:r>
      <w:r>
        <w:t xml:space="preserve"> (27 livros.)</w:t>
      </w:r>
    </w:p>
    <w:p w14:paraId="0396669C" w14:textId="77777777" w:rsidR="005A768E" w:rsidRPr="00F37759" w:rsidRDefault="005A768E" w:rsidP="005A768E">
      <w:pPr>
        <w:pStyle w:val="00textosemparagrafo"/>
      </w:pPr>
      <w:r w:rsidRPr="00F37759">
        <w:t xml:space="preserve">b) Quantas idas até seu antigo escritório ele ainda precisará fazer para pegar todos os livros que faltam? Lembre-se de que Sandro carrega apenas 5 livros </w:t>
      </w:r>
      <w:r>
        <w:t>a</w:t>
      </w:r>
      <w:r w:rsidRPr="00F37759">
        <w:t xml:space="preserve"> cada vez. </w:t>
      </w:r>
      <w:r>
        <w:t>(3 vezes.)</w:t>
      </w:r>
    </w:p>
    <w:p w14:paraId="3BEB103E" w14:textId="77777777" w:rsidR="005A768E" w:rsidRPr="00F37759" w:rsidRDefault="005A768E" w:rsidP="005A768E">
      <w:pPr>
        <w:pStyle w:val="00textosemparagrafo"/>
      </w:pPr>
      <w:r w:rsidRPr="00F37759">
        <w:t>c) Quantos livros faltam para</w:t>
      </w:r>
      <w:r w:rsidRPr="00C15E97">
        <w:t xml:space="preserve"> completar o armário? Registre como </w:t>
      </w:r>
      <w:r>
        <w:t>pensou. (</w:t>
      </w:r>
      <w:r w:rsidRPr="00F37759">
        <w:t xml:space="preserve">15 livros. </w:t>
      </w:r>
      <w:r>
        <w:t xml:space="preserve">Incentive </w:t>
      </w:r>
      <w:r w:rsidRPr="00F37759">
        <w:t>o registro de maneiras diversificadas, explorando, assim, o agrupamento de 5 em 5. Socialize as respostas dos alunos no quadro de giz.</w:t>
      </w:r>
      <w:r>
        <w:t>)</w:t>
      </w:r>
    </w:p>
    <w:p w14:paraId="43DADC63" w14:textId="77777777" w:rsidR="005A768E" w:rsidRPr="00F37759" w:rsidRDefault="005A768E" w:rsidP="005A768E">
      <w:pPr>
        <w:pStyle w:val="00textosemparagrafo"/>
      </w:pPr>
    </w:p>
    <w:p w14:paraId="3E458ED7" w14:textId="77777777" w:rsidR="005A768E" w:rsidRDefault="005A768E" w:rsidP="005A768E">
      <w:pPr>
        <w:pStyle w:val="00textosemparagrafo"/>
      </w:pPr>
      <w:r w:rsidRPr="00F37759">
        <w:rPr>
          <w:b/>
        </w:rPr>
        <w:t>3.</w:t>
      </w:r>
      <w:r w:rsidRPr="00F37759">
        <w:t xml:space="preserve"> A mãe de Roberto entregou 50 reais para que ele fosse ao cinema com seus amigos. Veja abaixo o painel com os valores.</w:t>
      </w:r>
    </w:p>
    <w:p w14:paraId="0D85B5E2" w14:textId="77777777" w:rsidR="005A768E" w:rsidRPr="00F37759" w:rsidRDefault="005A768E" w:rsidP="005A768E">
      <w:pPr>
        <w:pStyle w:val="00textosemparagrafo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972"/>
      </w:tblGrid>
      <w:tr w:rsidR="005A768E" w:rsidRPr="00F37759" w14:paraId="477A038B" w14:textId="77777777" w:rsidTr="00E950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tcW w:w="2972" w:type="dxa"/>
          </w:tcPr>
          <w:p w14:paraId="5D9F6888" w14:textId="77777777" w:rsidR="005A768E" w:rsidRPr="00F37759" w:rsidRDefault="005A768E" w:rsidP="00E950C8">
            <w:pPr>
              <w:jc w:val="center"/>
            </w:pPr>
            <w:r w:rsidRPr="00F37759">
              <w:t>TABELA DE PREÇOS</w:t>
            </w:r>
          </w:p>
        </w:tc>
      </w:tr>
      <w:tr w:rsidR="005A768E" w:rsidRPr="00F37759" w14:paraId="692143E6" w14:textId="77777777" w:rsidTr="00E950C8">
        <w:trPr>
          <w:trHeight w:val="454"/>
          <w:jc w:val="center"/>
        </w:trPr>
        <w:tc>
          <w:tcPr>
            <w:tcW w:w="2972" w:type="dxa"/>
          </w:tcPr>
          <w:p w14:paraId="2EE6D90B" w14:textId="77777777" w:rsidR="005A768E" w:rsidRPr="00F37759" w:rsidRDefault="005A768E" w:rsidP="00E950C8">
            <w:r w:rsidRPr="00F37759">
              <w:t>INGRESSO – 17 REAIS</w:t>
            </w:r>
          </w:p>
        </w:tc>
      </w:tr>
      <w:tr w:rsidR="005A768E" w:rsidRPr="00F37759" w14:paraId="1C22AB9C" w14:textId="77777777" w:rsidTr="00E950C8">
        <w:trPr>
          <w:trHeight w:val="454"/>
          <w:jc w:val="center"/>
        </w:trPr>
        <w:tc>
          <w:tcPr>
            <w:tcW w:w="2972" w:type="dxa"/>
          </w:tcPr>
          <w:p w14:paraId="3C36C4A4" w14:textId="77777777" w:rsidR="005A768E" w:rsidRPr="00F37759" w:rsidRDefault="005A768E" w:rsidP="00E950C8">
            <w:r w:rsidRPr="00F37759">
              <w:t>PIPOCA – 9 REAIS</w:t>
            </w:r>
          </w:p>
        </w:tc>
      </w:tr>
      <w:tr w:rsidR="005A768E" w:rsidRPr="00F37759" w14:paraId="196E8A05" w14:textId="77777777" w:rsidTr="00E950C8">
        <w:trPr>
          <w:trHeight w:val="454"/>
          <w:jc w:val="center"/>
        </w:trPr>
        <w:tc>
          <w:tcPr>
            <w:tcW w:w="2972" w:type="dxa"/>
          </w:tcPr>
          <w:p w14:paraId="791E45F4" w14:textId="77777777" w:rsidR="005A768E" w:rsidRPr="00F37759" w:rsidRDefault="005A768E" w:rsidP="00E950C8">
            <w:r w:rsidRPr="00F37759">
              <w:t>REFRIGERANTE – 6 REAIS</w:t>
            </w:r>
          </w:p>
        </w:tc>
      </w:tr>
      <w:tr w:rsidR="005A768E" w:rsidRPr="00F37759" w14:paraId="77E16E1B" w14:textId="77777777" w:rsidTr="00E950C8">
        <w:trPr>
          <w:trHeight w:val="454"/>
          <w:jc w:val="center"/>
        </w:trPr>
        <w:tc>
          <w:tcPr>
            <w:tcW w:w="2972" w:type="dxa"/>
          </w:tcPr>
          <w:p w14:paraId="40B19657" w14:textId="77777777" w:rsidR="005A768E" w:rsidRPr="00F37759" w:rsidRDefault="005A768E" w:rsidP="00E950C8">
            <w:r w:rsidRPr="00F37759">
              <w:t>ÁGUA – 4 REAIS</w:t>
            </w:r>
          </w:p>
        </w:tc>
      </w:tr>
      <w:tr w:rsidR="005A768E" w:rsidRPr="00F37759" w14:paraId="154520FB" w14:textId="77777777" w:rsidTr="00E950C8">
        <w:trPr>
          <w:trHeight w:val="454"/>
          <w:jc w:val="center"/>
        </w:trPr>
        <w:tc>
          <w:tcPr>
            <w:tcW w:w="2972" w:type="dxa"/>
          </w:tcPr>
          <w:p w14:paraId="1E49EE3B" w14:textId="77777777" w:rsidR="005A768E" w:rsidRPr="00F37759" w:rsidRDefault="005A768E" w:rsidP="00E950C8">
            <w:r w:rsidRPr="00F37759">
              <w:t>CHOCOLATE – 3 REAIS</w:t>
            </w:r>
          </w:p>
        </w:tc>
      </w:tr>
    </w:tbl>
    <w:p w14:paraId="180F04F8" w14:textId="77777777" w:rsidR="005A768E" w:rsidRPr="00F37759" w:rsidRDefault="005A768E" w:rsidP="005A768E">
      <w:pPr>
        <w:pStyle w:val="00textosemparagrafo"/>
      </w:pPr>
    </w:p>
    <w:p w14:paraId="133E5206" w14:textId="77777777" w:rsidR="005A768E" w:rsidRPr="00F37759" w:rsidRDefault="005A768E" w:rsidP="005A768E">
      <w:pPr>
        <w:pStyle w:val="00textosemparagrafo"/>
      </w:pPr>
      <w:r w:rsidRPr="00F37759">
        <w:t>a) Essa quantia é suficiente para Roberto comprar o ingresso, a pipoca e o refrigerante?</w:t>
      </w:r>
      <w:r>
        <w:t xml:space="preserve"> (</w:t>
      </w:r>
      <w:r w:rsidRPr="00F37759">
        <w:t>Espera-se que o aluno através da estimativa perceba que o dinheiro será suficiente.</w:t>
      </w:r>
      <w:r>
        <w:t>)</w:t>
      </w:r>
    </w:p>
    <w:p w14:paraId="58DD5EEF" w14:textId="3D3D13FD" w:rsidR="005A768E" w:rsidRPr="00F37759" w:rsidRDefault="005A768E" w:rsidP="005A768E">
      <w:pPr>
        <w:pStyle w:val="00textosemparagrafo"/>
      </w:pPr>
      <w:r w:rsidRPr="00F37759">
        <w:t>b) Quanto ele gastará com o ingresso, a pipoca e o refrigerante?</w:t>
      </w:r>
      <w:r>
        <w:t xml:space="preserve"> (</w:t>
      </w:r>
      <w:r w:rsidRPr="00F37759">
        <w:t>3</w:t>
      </w:r>
      <w:r>
        <w:t>2</w:t>
      </w:r>
      <w:r w:rsidRPr="00F37759">
        <w:t xml:space="preserve"> reais</w:t>
      </w:r>
      <w:r>
        <w:t xml:space="preserve">. Exemplo de cálculo: </w:t>
      </w:r>
      <w:r w:rsidR="001D217F">
        <w:br/>
      </w:r>
      <w:r w:rsidRPr="00F37759">
        <w:t xml:space="preserve">17 + 9 + 6 </w:t>
      </w:r>
      <w:r>
        <w:t>= 32</w:t>
      </w:r>
      <w:r w:rsidRPr="00F37759">
        <w:t>).</w:t>
      </w:r>
    </w:p>
    <w:p w14:paraId="3F8FDDDA" w14:textId="77777777" w:rsidR="005A768E" w:rsidRPr="00F37759" w:rsidRDefault="005A768E" w:rsidP="005A768E">
      <w:pPr>
        <w:pStyle w:val="00textosemparagrafo"/>
      </w:pPr>
      <w:r w:rsidRPr="00F37759">
        <w:t>c) Sobrará dinheiro? Quanto? Registre como você pensou para resolver.</w:t>
      </w:r>
      <w:r>
        <w:t xml:space="preserve"> (Sim, 16 reais. Exemplo de cálculo: 50 – 32 = 18)</w:t>
      </w:r>
    </w:p>
    <w:p w14:paraId="0D3EC4AC" w14:textId="77777777" w:rsidR="005A768E" w:rsidRDefault="005A768E" w:rsidP="005A768E">
      <w:pPr>
        <w:pStyle w:val="00Peso1"/>
      </w:pPr>
    </w:p>
    <w:p w14:paraId="3C0BB11C" w14:textId="77777777" w:rsidR="005A768E" w:rsidRDefault="005A768E" w:rsidP="005A768E">
      <w:pPr>
        <w:rPr>
          <w:rFonts w:ascii="Cambria" w:eastAsiaTheme="minorEastAsia" w:hAnsi="Cambria" w:cs="Cambria-Bold"/>
          <w:b/>
          <w:bCs/>
          <w:caps/>
          <w:color w:val="000000"/>
          <w:sz w:val="32"/>
          <w:szCs w:val="36"/>
          <w:lang w:eastAsia="es-ES"/>
        </w:rPr>
      </w:pPr>
      <w:r>
        <w:br w:type="page"/>
      </w:r>
    </w:p>
    <w:p w14:paraId="2796429C" w14:textId="77777777" w:rsidR="005A768E" w:rsidRDefault="005A768E" w:rsidP="003633E8">
      <w:pPr>
        <w:pStyle w:val="00PESO2"/>
      </w:pPr>
      <w:r w:rsidRPr="00655EED">
        <w:lastRenderedPageBreak/>
        <w:t>Álgebra</w:t>
      </w:r>
    </w:p>
    <w:p w14:paraId="4A86206E" w14:textId="77777777" w:rsidR="005A768E" w:rsidRPr="00655EED" w:rsidRDefault="005A768E" w:rsidP="005A768E">
      <w:pPr>
        <w:rPr>
          <w:rFonts w:ascii="Cambria-Bold" w:hAnsi="Cambria-Bold"/>
          <w:b/>
          <w:sz w:val="29"/>
          <w:szCs w:val="29"/>
        </w:rPr>
      </w:pPr>
    </w:p>
    <w:p w14:paraId="1696F9ED" w14:textId="77777777" w:rsidR="005A768E" w:rsidRPr="00F37759" w:rsidRDefault="005A768E" w:rsidP="005A768E">
      <w:pPr>
        <w:pStyle w:val="00Textogeral"/>
      </w:pPr>
      <w:r w:rsidRPr="00F37759">
        <w:t>O pensamento algébrico permeia outros conhecimentos matemáticos, muitas vezes já trabalhados</w:t>
      </w:r>
      <w:r>
        <w:t xml:space="preserve"> em sala de aula</w:t>
      </w:r>
      <w:r w:rsidRPr="00F37759">
        <w:t xml:space="preserve">. É importante </w:t>
      </w:r>
      <w:r>
        <w:t xml:space="preserve">ter </w:t>
      </w:r>
      <w:r w:rsidRPr="00F37759">
        <w:t xml:space="preserve">clareza de que o objeto de conhecimento abordado traz como uma das habilidades a compreensão de padrões e suas relações </w:t>
      </w:r>
      <w:r>
        <w:t xml:space="preserve">em </w:t>
      </w:r>
      <w:r w:rsidRPr="00F37759">
        <w:t>diferentes contextos.</w:t>
      </w:r>
    </w:p>
    <w:p w14:paraId="38FEA408" w14:textId="77777777" w:rsidR="005A768E" w:rsidRPr="00F37759" w:rsidRDefault="005A768E" w:rsidP="005A768E">
      <w:pPr>
        <w:pStyle w:val="00Textogeral"/>
      </w:pPr>
      <w:r w:rsidRPr="00F37759">
        <w:t xml:space="preserve">Para o trabalho com sequências, a sugestão é expor em um mural, </w:t>
      </w:r>
      <w:r>
        <w:t>semanalmente</w:t>
      </w:r>
      <w:r w:rsidRPr="00F37759">
        <w:t>, uma sequência (</w:t>
      </w:r>
      <w:r>
        <w:t xml:space="preserve">de </w:t>
      </w:r>
      <w:r w:rsidRPr="00F37759">
        <w:t>figuras geométricas, números</w:t>
      </w:r>
      <w:r>
        <w:t xml:space="preserve"> naturais</w:t>
      </w:r>
      <w:r w:rsidRPr="00F37759">
        <w:t xml:space="preserve"> ou até mesmo desenhos), omitindo um ou mais de seus elementos (no início, no meio ou no fim). Essa sequência pode vir acompanhada das seguintes perguntas: “Qual é o próximo?”, “Quem está faltando?” ou “Descubra quem sou eu.”. Assim a atividade ganha um aspecto de desafio e estimula os alunos a pensar sobr</w:t>
      </w:r>
      <w:r>
        <w:t>e</w:t>
      </w:r>
      <w:r w:rsidRPr="00F37759">
        <w:t xml:space="preserve"> ela.</w:t>
      </w:r>
    </w:p>
    <w:p w14:paraId="1BE7A3D2" w14:textId="77777777" w:rsidR="005A768E" w:rsidRDefault="005A768E" w:rsidP="005A768E">
      <w:pPr>
        <w:pStyle w:val="00Textogeral"/>
      </w:pPr>
    </w:p>
    <w:p w14:paraId="20846BC2" w14:textId="77777777" w:rsidR="005A768E" w:rsidRDefault="005A768E" w:rsidP="005A768E">
      <w:pPr>
        <w:pStyle w:val="00Textogeral"/>
        <w:numPr>
          <w:ilvl w:val="0"/>
          <w:numId w:val="28"/>
        </w:numPr>
        <w:ind w:left="284" w:hanging="284"/>
      </w:pPr>
      <w:r w:rsidRPr="00F37759">
        <w:t>Quem está faltando?</w:t>
      </w:r>
    </w:p>
    <w:p w14:paraId="1326BB5C" w14:textId="77777777" w:rsidR="005A768E" w:rsidRPr="00F37759" w:rsidRDefault="005A768E" w:rsidP="005A768E">
      <w:pPr>
        <w:pStyle w:val="00Textogeral"/>
      </w:pPr>
    </w:p>
    <w:tbl>
      <w:tblPr>
        <w:tblStyle w:val="tabelaavaliao1"/>
        <w:tblW w:w="4740" w:type="pct"/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  <w:gridCol w:w="1304"/>
        <w:gridCol w:w="1303"/>
      </w:tblGrid>
      <w:tr w:rsidR="005A768E" w14:paraId="6DDAC76D" w14:textId="77777777" w:rsidTr="00E950C8">
        <w:tc>
          <w:tcPr>
            <w:tcW w:w="714" w:type="pct"/>
            <w:vAlign w:val="center"/>
          </w:tcPr>
          <w:p w14:paraId="4FEE6FA5" w14:textId="77777777" w:rsidR="005A768E" w:rsidRPr="00F37759" w:rsidRDefault="005A768E" w:rsidP="00E950C8">
            <w:pPr>
              <w:spacing w:after="120"/>
              <w:jc w:val="center"/>
            </w:pPr>
            <w:r w:rsidRPr="00F37759">
              <w:t>1</w:t>
            </w:r>
          </w:p>
        </w:tc>
        <w:tc>
          <w:tcPr>
            <w:tcW w:w="714" w:type="pct"/>
            <w:vAlign w:val="center"/>
          </w:tcPr>
          <w:p w14:paraId="093DE1C4" w14:textId="77777777" w:rsidR="005A768E" w:rsidRPr="00F37759" w:rsidRDefault="005A768E" w:rsidP="00E950C8">
            <w:pPr>
              <w:spacing w:after="120"/>
              <w:jc w:val="center"/>
            </w:pPr>
            <w:r w:rsidRPr="00F37759">
              <w:t>2</w:t>
            </w:r>
          </w:p>
        </w:tc>
        <w:tc>
          <w:tcPr>
            <w:tcW w:w="714" w:type="pct"/>
          </w:tcPr>
          <w:p w14:paraId="260AC0FF" w14:textId="77777777" w:rsidR="005A768E" w:rsidRPr="00F37759" w:rsidRDefault="005A768E" w:rsidP="00E950C8">
            <w:pPr>
              <w:jc w:val="center"/>
            </w:pPr>
            <w:r>
              <w:t>3</w:t>
            </w:r>
          </w:p>
        </w:tc>
        <w:tc>
          <w:tcPr>
            <w:tcW w:w="714" w:type="pct"/>
            <w:vAlign w:val="center"/>
          </w:tcPr>
          <w:p w14:paraId="059AB13C" w14:textId="77777777" w:rsidR="005A768E" w:rsidRPr="00F37759" w:rsidRDefault="005A768E" w:rsidP="00E950C8">
            <w:pPr>
              <w:spacing w:after="120"/>
              <w:jc w:val="center"/>
            </w:pPr>
            <w:r>
              <w:t>?</w:t>
            </w:r>
          </w:p>
        </w:tc>
        <w:tc>
          <w:tcPr>
            <w:tcW w:w="714" w:type="pct"/>
            <w:vAlign w:val="center"/>
          </w:tcPr>
          <w:p w14:paraId="1A8DFFEC" w14:textId="77777777" w:rsidR="005A768E" w:rsidRPr="00F37759" w:rsidRDefault="005A768E" w:rsidP="00E950C8">
            <w:pPr>
              <w:spacing w:after="120"/>
              <w:jc w:val="center"/>
            </w:pPr>
            <w:r w:rsidRPr="00F37759">
              <w:t>5</w:t>
            </w:r>
          </w:p>
        </w:tc>
        <w:tc>
          <w:tcPr>
            <w:tcW w:w="714" w:type="pct"/>
            <w:vAlign w:val="center"/>
          </w:tcPr>
          <w:p w14:paraId="549FD241" w14:textId="77777777" w:rsidR="005A768E" w:rsidRPr="00F37759" w:rsidRDefault="005A768E" w:rsidP="00E950C8">
            <w:pPr>
              <w:spacing w:after="120"/>
              <w:jc w:val="center"/>
            </w:pPr>
            <w:r w:rsidRPr="00F37759">
              <w:t>6</w:t>
            </w:r>
          </w:p>
        </w:tc>
        <w:tc>
          <w:tcPr>
            <w:tcW w:w="714" w:type="pct"/>
            <w:vAlign w:val="center"/>
          </w:tcPr>
          <w:p w14:paraId="1251F96F" w14:textId="77777777" w:rsidR="005A768E" w:rsidRPr="00F37759" w:rsidRDefault="005A768E" w:rsidP="00E950C8">
            <w:pPr>
              <w:spacing w:after="120"/>
              <w:jc w:val="center"/>
            </w:pPr>
            <w:r w:rsidRPr="00F37759">
              <w:t>7</w:t>
            </w:r>
          </w:p>
        </w:tc>
      </w:tr>
    </w:tbl>
    <w:p w14:paraId="7D2191F6" w14:textId="77777777" w:rsidR="005A768E" w:rsidRDefault="005A768E" w:rsidP="005A768E">
      <w:pPr>
        <w:pStyle w:val="00Textogeral"/>
        <w:ind w:firstLine="0"/>
      </w:pPr>
      <w:r>
        <w:t>Resposta: 4</w:t>
      </w:r>
    </w:p>
    <w:p w14:paraId="0BE983D4" w14:textId="77777777" w:rsidR="005A768E" w:rsidRPr="00F37759" w:rsidRDefault="005A768E" w:rsidP="005A768E">
      <w:pPr>
        <w:pStyle w:val="00Textogeral"/>
      </w:pPr>
    </w:p>
    <w:p w14:paraId="1873206E" w14:textId="77777777" w:rsidR="005A768E" w:rsidRDefault="005A768E" w:rsidP="005A768E">
      <w:pPr>
        <w:pStyle w:val="00Textogeral"/>
        <w:numPr>
          <w:ilvl w:val="0"/>
          <w:numId w:val="28"/>
        </w:numPr>
        <w:ind w:left="284" w:hanging="284"/>
      </w:pPr>
      <w:r w:rsidRPr="00F37759">
        <w:t>Qual é o próximo?</w:t>
      </w:r>
    </w:p>
    <w:p w14:paraId="13AFC938" w14:textId="77777777" w:rsidR="005A768E" w:rsidRPr="00F37759" w:rsidRDefault="005A768E" w:rsidP="005A768E">
      <w:pPr>
        <w:pStyle w:val="00Textogeral"/>
      </w:pPr>
    </w:p>
    <w:tbl>
      <w:tblPr>
        <w:tblStyle w:val="tabelaavaliao1"/>
        <w:tblW w:w="4063" w:type="pct"/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  <w:gridCol w:w="1304"/>
      </w:tblGrid>
      <w:tr w:rsidR="005A768E" w:rsidRPr="00F37759" w14:paraId="0A4D90DA" w14:textId="77777777" w:rsidTr="00E950C8">
        <w:trPr>
          <w:trHeight w:val="30"/>
        </w:trPr>
        <w:tc>
          <w:tcPr>
            <w:tcW w:w="833" w:type="pct"/>
            <w:vAlign w:val="center"/>
          </w:tcPr>
          <w:p w14:paraId="59C73818" w14:textId="77777777" w:rsidR="005A768E" w:rsidRPr="00F37759" w:rsidRDefault="005A768E" w:rsidP="00E950C8">
            <w:pPr>
              <w:spacing w:after="120"/>
              <w:jc w:val="center"/>
            </w:pPr>
            <w:r w:rsidRPr="00F37759">
              <w:t>3</w:t>
            </w:r>
          </w:p>
        </w:tc>
        <w:tc>
          <w:tcPr>
            <w:tcW w:w="833" w:type="pct"/>
            <w:vAlign w:val="center"/>
          </w:tcPr>
          <w:p w14:paraId="4ABFC6E3" w14:textId="77777777" w:rsidR="005A768E" w:rsidRPr="00F37759" w:rsidRDefault="005A768E" w:rsidP="00E950C8">
            <w:pPr>
              <w:spacing w:after="120"/>
              <w:jc w:val="center"/>
            </w:pPr>
            <w:r w:rsidRPr="00F37759">
              <w:t>6</w:t>
            </w:r>
          </w:p>
        </w:tc>
        <w:tc>
          <w:tcPr>
            <w:tcW w:w="833" w:type="pct"/>
            <w:vAlign w:val="center"/>
          </w:tcPr>
          <w:p w14:paraId="3A3DC7F5" w14:textId="77777777" w:rsidR="005A768E" w:rsidRPr="00F37759" w:rsidRDefault="005A768E" w:rsidP="00E950C8">
            <w:pPr>
              <w:spacing w:after="120"/>
              <w:jc w:val="center"/>
            </w:pPr>
            <w:r w:rsidRPr="00F37759">
              <w:t>9</w:t>
            </w:r>
          </w:p>
        </w:tc>
        <w:tc>
          <w:tcPr>
            <w:tcW w:w="833" w:type="pct"/>
            <w:vAlign w:val="center"/>
          </w:tcPr>
          <w:p w14:paraId="6F2CE582" w14:textId="77777777" w:rsidR="005A768E" w:rsidRPr="00F37759" w:rsidRDefault="005A768E" w:rsidP="00E950C8">
            <w:pPr>
              <w:spacing w:after="120"/>
              <w:jc w:val="center"/>
            </w:pPr>
            <w:r w:rsidRPr="00F37759">
              <w:t>12</w:t>
            </w:r>
          </w:p>
        </w:tc>
        <w:tc>
          <w:tcPr>
            <w:tcW w:w="833" w:type="pct"/>
            <w:vAlign w:val="center"/>
          </w:tcPr>
          <w:p w14:paraId="286D8E76" w14:textId="77777777" w:rsidR="005A768E" w:rsidRPr="00F37759" w:rsidRDefault="005A768E" w:rsidP="00E950C8">
            <w:pPr>
              <w:spacing w:after="120"/>
              <w:jc w:val="center"/>
            </w:pPr>
            <w:r w:rsidRPr="00F37759">
              <w:t>15</w:t>
            </w:r>
          </w:p>
        </w:tc>
        <w:tc>
          <w:tcPr>
            <w:tcW w:w="833" w:type="pct"/>
            <w:vAlign w:val="center"/>
          </w:tcPr>
          <w:p w14:paraId="0DFEFD71" w14:textId="77777777" w:rsidR="005A768E" w:rsidRPr="00F37759" w:rsidRDefault="005A768E" w:rsidP="00E950C8">
            <w:pPr>
              <w:spacing w:after="120"/>
              <w:jc w:val="center"/>
            </w:pPr>
            <w:r>
              <w:t>?</w:t>
            </w:r>
          </w:p>
        </w:tc>
      </w:tr>
    </w:tbl>
    <w:p w14:paraId="5CBAA288" w14:textId="77777777" w:rsidR="005A768E" w:rsidRDefault="005A768E" w:rsidP="005A768E">
      <w:pPr>
        <w:pStyle w:val="00Textogeral"/>
        <w:ind w:firstLine="0"/>
      </w:pPr>
      <w:r>
        <w:t>Resposta: 18</w:t>
      </w:r>
    </w:p>
    <w:p w14:paraId="7EFA231A" w14:textId="77777777" w:rsidR="005A768E" w:rsidRPr="0013232F" w:rsidRDefault="005A768E" w:rsidP="005A768E">
      <w:pPr>
        <w:pStyle w:val="00Textogeral"/>
      </w:pPr>
    </w:p>
    <w:p w14:paraId="5D21ABA2" w14:textId="77777777" w:rsidR="005A768E" w:rsidRDefault="005A768E" w:rsidP="005A768E">
      <w:pPr>
        <w:pStyle w:val="00Textogeral"/>
        <w:numPr>
          <w:ilvl w:val="0"/>
          <w:numId w:val="28"/>
        </w:numPr>
        <w:ind w:left="284" w:hanging="284"/>
      </w:pPr>
      <w:r w:rsidRPr="0013232F">
        <w:t>Descubra quem sou eu.</w:t>
      </w:r>
    </w:p>
    <w:p w14:paraId="6FC2442F" w14:textId="77777777" w:rsidR="005A768E" w:rsidRPr="0013232F" w:rsidRDefault="005A768E" w:rsidP="005A768E">
      <w:pPr>
        <w:pStyle w:val="00Textogeral"/>
      </w:pPr>
    </w:p>
    <w:tbl>
      <w:tblPr>
        <w:tblStyle w:val="tabelaavaliao1"/>
        <w:tblW w:w="4740" w:type="pct"/>
        <w:tblLook w:val="04A0" w:firstRow="1" w:lastRow="0" w:firstColumn="1" w:lastColumn="0" w:noHBand="0" w:noVBand="1"/>
      </w:tblPr>
      <w:tblGrid>
        <w:gridCol w:w="1305"/>
        <w:gridCol w:w="1305"/>
        <w:gridCol w:w="1305"/>
        <w:gridCol w:w="1305"/>
        <w:gridCol w:w="1304"/>
        <w:gridCol w:w="1304"/>
        <w:gridCol w:w="1304"/>
      </w:tblGrid>
      <w:tr w:rsidR="00E950C8" w14:paraId="50801320" w14:textId="2DEAA32C" w:rsidTr="00E950C8">
        <w:trPr>
          <w:cantSplit/>
          <w:trHeight w:val="1134"/>
        </w:trPr>
        <w:tc>
          <w:tcPr>
            <w:tcW w:w="714" w:type="pct"/>
            <w:vAlign w:val="center"/>
          </w:tcPr>
          <w:p w14:paraId="0ABEB337" w14:textId="77777777" w:rsidR="00E950C8" w:rsidRPr="00F37759" w:rsidRDefault="00E950C8" w:rsidP="00E950C8">
            <w:pPr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 wp14:anchorId="0896D5D5" wp14:editId="1D961177">
                  <wp:extent cx="551688" cy="524256"/>
                  <wp:effectExtent l="0" t="0" r="127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ircul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8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vAlign w:val="center"/>
          </w:tcPr>
          <w:p w14:paraId="50EE0D6F" w14:textId="77777777" w:rsidR="00E950C8" w:rsidRPr="00F37759" w:rsidRDefault="00E950C8" w:rsidP="00E950C8">
            <w:pPr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 wp14:anchorId="2128C7D7" wp14:editId="34875321">
                  <wp:extent cx="539496" cy="524256"/>
                  <wp:effectExtent l="0" t="0" r="0" b="952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riangul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vAlign w:val="center"/>
          </w:tcPr>
          <w:p w14:paraId="57864DF7" w14:textId="77777777" w:rsidR="00E950C8" w:rsidRPr="00F37759" w:rsidRDefault="00E950C8" w:rsidP="00E950C8">
            <w:pPr>
              <w:spacing w:after="120"/>
              <w:jc w:val="center"/>
            </w:pPr>
          </w:p>
        </w:tc>
        <w:tc>
          <w:tcPr>
            <w:tcW w:w="714" w:type="pct"/>
            <w:vAlign w:val="center"/>
          </w:tcPr>
          <w:p w14:paraId="5669D31F" w14:textId="77777777" w:rsidR="00E950C8" w:rsidRPr="00F37759" w:rsidRDefault="00E950C8" w:rsidP="00E950C8">
            <w:pPr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 wp14:anchorId="468CF287" wp14:editId="28410135">
                  <wp:extent cx="539496" cy="524256"/>
                  <wp:effectExtent l="0" t="0" r="0" b="952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riangul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vAlign w:val="center"/>
          </w:tcPr>
          <w:p w14:paraId="34D536A9" w14:textId="77777777" w:rsidR="00E950C8" w:rsidRPr="00F37759" w:rsidRDefault="00E950C8" w:rsidP="00E950C8">
            <w:pPr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 wp14:anchorId="60D811C3" wp14:editId="5C2E58EE">
                  <wp:extent cx="551688" cy="524256"/>
                  <wp:effectExtent l="0" t="0" r="127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ircul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8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tcBorders>
              <w:right w:val="single" w:sz="4" w:space="0" w:color="auto"/>
            </w:tcBorders>
            <w:vAlign w:val="center"/>
          </w:tcPr>
          <w:p w14:paraId="729EC889" w14:textId="77777777" w:rsidR="00E950C8" w:rsidRPr="00F37759" w:rsidRDefault="00E950C8" w:rsidP="00E950C8">
            <w:pPr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 wp14:anchorId="79167C4C" wp14:editId="6EAB67A4">
                  <wp:extent cx="539496" cy="524256"/>
                  <wp:effectExtent l="0" t="0" r="0" b="952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riangul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nil"/>
            </w:tcBorders>
            <w:textDirection w:val="btLr"/>
          </w:tcPr>
          <w:p w14:paraId="1D828FCD" w14:textId="34E0BE0B" w:rsidR="00E950C8" w:rsidRPr="00E950C8" w:rsidRDefault="00E950C8" w:rsidP="00E950C8">
            <w:pPr>
              <w:spacing w:before="0"/>
              <w:jc w:val="right"/>
              <w:rPr>
                <w:noProof/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t xml:space="preserve">ILUSTRAÇÕES: </w:t>
            </w:r>
            <w:r w:rsidRPr="00E950C8">
              <w:rPr>
                <w:noProof/>
                <w:sz w:val="10"/>
                <w:szCs w:val="10"/>
              </w:rPr>
              <w:t>ERICSON GUILHERME LUCIANO</w:t>
            </w:r>
          </w:p>
        </w:tc>
      </w:tr>
    </w:tbl>
    <w:p w14:paraId="5C6A8711" w14:textId="77777777" w:rsidR="005A768E" w:rsidRDefault="005A768E" w:rsidP="005A768E">
      <w:pPr>
        <w:pStyle w:val="00Textogeral"/>
        <w:ind w:firstLine="0"/>
      </w:pPr>
      <w:r>
        <w:t>Resposta: Círculo.</w:t>
      </w:r>
    </w:p>
    <w:p w14:paraId="7DCC8C36" w14:textId="77777777" w:rsidR="005A768E" w:rsidRDefault="005A768E" w:rsidP="005A768E">
      <w:pPr>
        <w:pStyle w:val="00Textogeral"/>
      </w:pPr>
    </w:p>
    <w:p w14:paraId="2B2BE92E" w14:textId="77777777" w:rsidR="005A768E" w:rsidRDefault="005A768E" w:rsidP="005A768E">
      <w:pPr>
        <w:pStyle w:val="00Textogeral"/>
      </w:pPr>
      <w:r>
        <w:t xml:space="preserve"> </w:t>
      </w:r>
      <w:r>
        <w:br w:type="page"/>
      </w:r>
    </w:p>
    <w:p w14:paraId="4E9D6366" w14:textId="77777777" w:rsidR="005A768E" w:rsidRDefault="005A768E" w:rsidP="003633E8">
      <w:pPr>
        <w:pStyle w:val="00PESO2"/>
      </w:pPr>
      <w:r w:rsidRPr="00244DAD">
        <w:lastRenderedPageBreak/>
        <w:t>Geometria</w:t>
      </w:r>
    </w:p>
    <w:p w14:paraId="06FB2A28" w14:textId="77777777" w:rsidR="005A768E" w:rsidRPr="00244DAD" w:rsidRDefault="005A768E" w:rsidP="005A768E">
      <w:pPr>
        <w:rPr>
          <w:rFonts w:ascii="Cambria-Bold" w:hAnsi="Cambria-Bold"/>
          <w:b/>
          <w:sz w:val="29"/>
          <w:szCs w:val="29"/>
        </w:rPr>
      </w:pPr>
    </w:p>
    <w:p w14:paraId="6C8CFBCC" w14:textId="77777777" w:rsidR="005A768E" w:rsidRPr="00F37759" w:rsidRDefault="005A768E" w:rsidP="005A768E">
      <w:pPr>
        <w:pStyle w:val="00Textogeral"/>
      </w:pPr>
      <w:r>
        <w:t>As</w:t>
      </w:r>
      <w:r w:rsidRPr="00F37759">
        <w:t xml:space="preserve"> atividades relacionadas à </w:t>
      </w:r>
      <w:r>
        <w:t xml:space="preserve">Unidade Temática </w:t>
      </w:r>
      <w:r w:rsidRPr="00F95CD6">
        <w:rPr>
          <w:i/>
        </w:rPr>
        <w:t>Geometria</w:t>
      </w:r>
      <w:r w:rsidRPr="00F37759">
        <w:t xml:space="preserve"> têm por objetivo explorar a relação de objetos do mundo físico com as figuras geométricas espaciais. </w:t>
      </w:r>
      <w:r>
        <w:t xml:space="preserve">Sugerimos o emprego da </w:t>
      </w:r>
      <w:r w:rsidRPr="00F37759">
        <w:t xml:space="preserve">terminologia adequada para cada figura geométrica, </w:t>
      </w:r>
      <w:r>
        <w:t>de modo a contribuir</w:t>
      </w:r>
      <w:r w:rsidRPr="00F37759">
        <w:t xml:space="preserve"> para que </w:t>
      </w:r>
      <w:r>
        <w:t>os</w:t>
      </w:r>
      <w:r w:rsidRPr="00F37759">
        <w:t xml:space="preserve"> aluno</w:t>
      </w:r>
      <w:r>
        <w:t>s</w:t>
      </w:r>
      <w:r w:rsidRPr="00F37759">
        <w:t xml:space="preserve"> elabore</w:t>
      </w:r>
      <w:r>
        <w:t>m</w:t>
      </w:r>
      <w:r w:rsidRPr="00F37759">
        <w:t xml:space="preserve"> um vocabulário matemático pertinente ao conteúdo que está estudando.</w:t>
      </w:r>
    </w:p>
    <w:p w14:paraId="77A4B4F2" w14:textId="77777777" w:rsidR="005A768E" w:rsidRPr="00F37759" w:rsidRDefault="005A768E" w:rsidP="005A768E">
      <w:pPr>
        <w:pStyle w:val="00Textogeral"/>
      </w:pPr>
      <w:r w:rsidRPr="00F37759">
        <w:t>Separe momentos das aulas para proporcionar à turma um desafio</w:t>
      </w:r>
      <w:r>
        <w:t>:</w:t>
      </w:r>
      <w:r w:rsidRPr="00F37759">
        <w:t xml:space="preserve"> estipule um tempo e a quantidade de figuras </w:t>
      </w:r>
      <w:r>
        <w:t>espaciais</w:t>
      </w:r>
      <w:r w:rsidRPr="00F37759">
        <w:t xml:space="preserve"> para que construam </w:t>
      </w:r>
      <w:r>
        <w:t>algo,</w:t>
      </w:r>
      <w:r w:rsidRPr="00F37759">
        <w:t xml:space="preserve"> ou então determine o que deseja que eles elaborem (por exemplo: um robô, um carro, uma árvore etc.). Findado o tempo estipulado, escolha alguns alunos para que descrevam aos colegas quais peças </w:t>
      </w:r>
      <w:r>
        <w:t>usaram</w:t>
      </w:r>
      <w:r w:rsidRPr="00F37759">
        <w:t xml:space="preserve"> e como </w:t>
      </w:r>
      <w:r>
        <w:t xml:space="preserve">pensaram </w:t>
      </w:r>
      <w:r w:rsidRPr="00F37759">
        <w:t>para confeccionar o objeto apresentado. Nesse momento, explore o vocabulário matemático.</w:t>
      </w:r>
    </w:p>
    <w:p w14:paraId="04BEA13A" w14:textId="77777777" w:rsidR="005A768E" w:rsidRPr="00F37759" w:rsidRDefault="005A768E" w:rsidP="005A768E">
      <w:pPr>
        <w:pStyle w:val="00Textogeral"/>
      </w:pPr>
      <w:r w:rsidRPr="00F37759">
        <w:t xml:space="preserve">Para </w:t>
      </w:r>
      <w:r>
        <w:t>ampliar o trabalho com as</w:t>
      </w:r>
      <w:r w:rsidRPr="00F37759">
        <w:t xml:space="preserve"> figuras geométricas espaciais, solicite aos alunos que tragam caixas e embalagens que </w:t>
      </w:r>
      <w:r>
        <w:t>lembrem</w:t>
      </w:r>
      <w:r w:rsidRPr="00F37759">
        <w:t xml:space="preserve"> cubos, blocos retangulares, pirâmides, cones, cilindros e esferas.</w:t>
      </w:r>
      <w:r>
        <w:t xml:space="preserve"> A seguir propomos algumas sugestões de atividades.</w:t>
      </w:r>
    </w:p>
    <w:p w14:paraId="203BE48C" w14:textId="77777777" w:rsidR="005A768E" w:rsidRDefault="005A768E" w:rsidP="005A768E">
      <w:pPr>
        <w:pStyle w:val="00textosemparagrafo"/>
        <w:rPr>
          <w:b/>
        </w:rPr>
      </w:pPr>
    </w:p>
    <w:p w14:paraId="34BB845C" w14:textId="77777777" w:rsidR="005A768E" w:rsidRDefault="005A768E" w:rsidP="005A768E">
      <w:pPr>
        <w:pStyle w:val="00textosemparagrafo"/>
      </w:pPr>
      <w:r w:rsidRPr="00F37759">
        <w:rPr>
          <w:b/>
        </w:rPr>
        <w:t>1.</w:t>
      </w:r>
      <w:r>
        <w:t xml:space="preserve"> </w:t>
      </w:r>
      <w:r w:rsidRPr="00202C2A">
        <w:t>C</w:t>
      </w:r>
      <w:r>
        <w:t>é</w:t>
      </w:r>
      <w:r w:rsidRPr="00202C2A">
        <w:t xml:space="preserve">sar </w:t>
      </w:r>
      <w:r>
        <w:t>tem</w:t>
      </w:r>
      <w:r w:rsidRPr="00202C2A">
        <w:t xml:space="preserve"> alguns brinquedos e percebeu que </w:t>
      </w:r>
      <w:r>
        <w:t>seus formatos lembram</w:t>
      </w:r>
      <w:r w:rsidRPr="00202C2A">
        <w:t xml:space="preserve"> figuras geométricas </w:t>
      </w:r>
      <w:r>
        <w:t xml:space="preserve">espaciais </w:t>
      </w:r>
      <w:r w:rsidRPr="00202C2A">
        <w:t xml:space="preserve">que ele </w:t>
      </w:r>
      <w:r>
        <w:t>estudou</w:t>
      </w:r>
      <w:r w:rsidRPr="00202C2A">
        <w:t xml:space="preserve"> na aula de Matemática. Relacione o brinquedo </w:t>
      </w:r>
      <w:r>
        <w:t>à</w:t>
      </w:r>
      <w:r w:rsidRPr="00202C2A">
        <w:t xml:space="preserve"> figura </w:t>
      </w:r>
      <w:r>
        <w:t>geométrica.</w:t>
      </w:r>
    </w:p>
    <w:p w14:paraId="39DE8B72" w14:textId="77777777" w:rsidR="005A768E" w:rsidRDefault="005A768E" w:rsidP="005A768E">
      <w:pPr>
        <w:pStyle w:val="00textosemparagrafo"/>
      </w:pPr>
    </w:p>
    <w:p w14:paraId="29986CC2" w14:textId="0B8EBE2B" w:rsidR="005A768E" w:rsidRDefault="001D217F" w:rsidP="001D217F">
      <w:pPr>
        <w:pStyle w:val="00textosemparagrafo"/>
        <w:jc w:val="left"/>
      </w:pPr>
      <w:r>
        <w:rPr>
          <w:noProof/>
        </w:rPr>
        <w:drawing>
          <wp:inline distT="0" distB="0" distL="0" distR="0" wp14:anchorId="7E2229F8" wp14:editId="717AF28E">
            <wp:extent cx="4320000" cy="2699429"/>
            <wp:effectExtent l="0" t="0" r="4445" b="571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4_f_PBM2_MD_LT1_1bim_PD1_G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9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107DF" w14:textId="77777777" w:rsidR="005A768E" w:rsidRDefault="005A768E" w:rsidP="005A768E">
      <w:pPr>
        <w:pStyle w:val="00textosemparagrafo"/>
      </w:pPr>
    </w:p>
    <w:p w14:paraId="71E7D518" w14:textId="68308DB3" w:rsidR="005A768E" w:rsidRDefault="005A768E" w:rsidP="005A768E">
      <w:pPr>
        <w:pStyle w:val="00Textogeralbullet"/>
      </w:pPr>
      <w:r>
        <w:t>Agora, complete a cruzadinha com os nomes dessas figuras geométricas.</w:t>
      </w:r>
    </w:p>
    <w:p w14:paraId="29B90CFB" w14:textId="0BA75110" w:rsidR="001D217F" w:rsidRDefault="001D217F" w:rsidP="001D217F">
      <w:pPr>
        <w:pStyle w:val="00Textogeral"/>
      </w:pPr>
      <w:r>
        <w:rPr>
          <w:noProof/>
        </w:rPr>
        <w:drawing>
          <wp:inline distT="0" distB="0" distL="0" distR="0" wp14:anchorId="13DCE627" wp14:editId="2F872E66">
            <wp:extent cx="3600000" cy="2042494"/>
            <wp:effectExtent l="0" t="0" r="63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9_g_PBM2_MD_LT1_1bim_PD1_G19-sub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4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D7BF3" w14:textId="19582C68" w:rsidR="001D217F" w:rsidRDefault="001D217F" w:rsidP="001D217F">
      <w:pPr>
        <w:pStyle w:val="00Textogeral"/>
      </w:pPr>
      <w:r>
        <w:lastRenderedPageBreak/>
        <w:t>Resposta:</w:t>
      </w:r>
    </w:p>
    <w:p w14:paraId="65E6E6D0" w14:textId="7CD5275B" w:rsidR="005A768E" w:rsidRDefault="001D217F" w:rsidP="005A768E">
      <w:pPr>
        <w:pStyle w:val="00Textogeralbullet"/>
        <w:numPr>
          <w:ilvl w:val="0"/>
          <w:numId w:val="0"/>
        </w:numPr>
        <w:ind w:left="284"/>
      </w:pPr>
      <w:r>
        <w:rPr>
          <w:noProof/>
        </w:rPr>
        <w:drawing>
          <wp:inline distT="0" distB="0" distL="0" distR="0" wp14:anchorId="1853C56C" wp14:editId="44194D39">
            <wp:extent cx="4320000" cy="2699429"/>
            <wp:effectExtent l="0" t="0" r="4445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4_f_PBM2_MD_LT1_1bim_PD1_G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9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1A562" w14:textId="77777777" w:rsidR="005A768E" w:rsidRPr="00C872EB" w:rsidRDefault="005A768E" w:rsidP="00EE1AC7">
      <w:pPr>
        <w:pStyle w:val="00Textogeralbullet"/>
        <w:numPr>
          <w:ilvl w:val="0"/>
          <w:numId w:val="0"/>
        </w:numPr>
        <w:ind w:left="284"/>
        <w:jc w:val="left"/>
      </w:pPr>
      <w:r>
        <w:rPr>
          <w:noProof/>
        </w:rPr>
        <w:drawing>
          <wp:inline distT="0" distB="0" distL="0" distR="0" wp14:anchorId="4C627836" wp14:editId="40023270">
            <wp:extent cx="3600000" cy="2042494"/>
            <wp:effectExtent l="0" t="0" r="63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9_g_PBM2_MD_LT1_1bim_PD1_G19(Texto-preto)-sub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4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2890E" w14:textId="77777777" w:rsidR="005A768E" w:rsidRDefault="005A768E" w:rsidP="005A768E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0B709982" w14:textId="77777777" w:rsidR="005A768E" w:rsidRDefault="005A768E" w:rsidP="005A768E">
      <w:pPr>
        <w:pStyle w:val="00textosemparagrafo"/>
      </w:pPr>
      <w:r w:rsidRPr="00F37759">
        <w:rPr>
          <w:b/>
        </w:rPr>
        <w:t>2.</w:t>
      </w:r>
      <w:r w:rsidRPr="00750417">
        <w:t xml:space="preserve"> </w:t>
      </w:r>
      <w:r>
        <w:t>Observe a sequência de figuras planas.</w:t>
      </w:r>
    </w:p>
    <w:p w14:paraId="79BDC546" w14:textId="77777777" w:rsidR="005A768E" w:rsidRDefault="005A768E" w:rsidP="005A768E">
      <w:pPr>
        <w:tabs>
          <w:tab w:val="left" w:pos="3180"/>
        </w:tabs>
        <w:spacing w:after="57" w:line="250" w:lineRule="atLeast"/>
        <w:contextualSpacing/>
        <w:mirrorIndents/>
        <w:jc w:val="both"/>
        <w:rPr>
          <w:rFonts w:ascii="Arial" w:hAnsi="Arial" w:cs="Arial"/>
          <w:sz w:val="24"/>
          <w:szCs w:val="24"/>
        </w:rPr>
      </w:pPr>
    </w:p>
    <w:p w14:paraId="0045FF5A" w14:textId="77777777" w:rsidR="005A768E" w:rsidRDefault="005A768E" w:rsidP="005A768E">
      <w:pPr>
        <w:tabs>
          <w:tab w:val="left" w:pos="3180"/>
        </w:tabs>
        <w:spacing w:after="57" w:line="250" w:lineRule="atLeast"/>
        <w:contextualSpacing/>
        <w:mirrorIndents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92BAB5" wp14:editId="4C117FE7">
            <wp:extent cx="4809744" cy="469392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0_g_PBM2_MD_LT1_1bim_PD1_G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744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1C8FC" w14:textId="77777777" w:rsidR="005A768E" w:rsidRDefault="005A768E" w:rsidP="005A768E">
      <w:pPr>
        <w:tabs>
          <w:tab w:val="left" w:pos="3180"/>
        </w:tabs>
        <w:spacing w:after="57" w:line="250" w:lineRule="atLeast"/>
        <w:contextualSpacing/>
        <w:mirrorIndents/>
        <w:jc w:val="both"/>
        <w:rPr>
          <w:rFonts w:ascii="Arial" w:hAnsi="Arial" w:cs="Arial"/>
          <w:sz w:val="24"/>
          <w:szCs w:val="24"/>
        </w:rPr>
      </w:pPr>
    </w:p>
    <w:p w14:paraId="7A68223E" w14:textId="77777777" w:rsidR="005A768E" w:rsidRDefault="005A768E" w:rsidP="005A768E">
      <w:pPr>
        <w:pStyle w:val="00Textogeralbullet"/>
      </w:pPr>
      <w:r>
        <w:t>Acrescente mais duas figuras planas à sequência estabelecida acima.</w:t>
      </w:r>
    </w:p>
    <w:p w14:paraId="1DD17CFC" w14:textId="77777777" w:rsidR="00EE1AC7" w:rsidRDefault="00EE1AC7" w:rsidP="001D217F">
      <w:pPr>
        <w:pStyle w:val="00Textogeral"/>
      </w:pPr>
    </w:p>
    <w:p w14:paraId="07F6A3A9" w14:textId="3760F631" w:rsidR="005A768E" w:rsidRDefault="001D217F" w:rsidP="001D217F">
      <w:pPr>
        <w:pStyle w:val="00Textogeral"/>
      </w:pPr>
      <w:r>
        <w:t>Exemplo de resposta:</w:t>
      </w:r>
    </w:p>
    <w:p w14:paraId="1BF14F1B" w14:textId="77777777" w:rsidR="005A768E" w:rsidRDefault="005A768E" w:rsidP="005A768E">
      <w:pPr>
        <w:tabs>
          <w:tab w:val="left" w:pos="3180"/>
        </w:tabs>
        <w:spacing w:after="57" w:line="250" w:lineRule="atLeast"/>
        <w:contextualSpacing/>
        <w:mirrorIndents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664AC10" wp14:editId="6F29D846">
            <wp:extent cx="5940552" cy="469392"/>
            <wp:effectExtent l="0" t="0" r="3175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0a_g_PBM2_MD_LT1_1bim_PD1_G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487F1" w14:textId="3152DAAC" w:rsidR="005A768E" w:rsidRDefault="005A768E" w:rsidP="001D217F">
      <w:pPr>
        <w:tabs>
          <w:tab w:val="left" w:pos="3180"/>
        </w:tabs>
        <w:spacing w:after="57" w:line="250" w:lineRule="atLeast"/>
        <w:contextualSpacing/>
        <w:mirrorIndents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br w:type="page"/>
      </w:r>
    </w:p>
    <w:p w14:paraId="788FE6D0" w14:textId="77777777" w:rsidR="005A768E" w:rsidRPr="00C035D9" w:rsidRDefault="005A768E" w:rsidP="003633E8">
      <w:pPr>
        <w:pStyle w:val="00PESO2"/>
      </w:pPr>
      <w:r w:rsidRPr="00C035D9">
        <w:lastRenderedPageBreak/>
        <w:t>Grandezas e medidas</w:t>
      </w:r>
    </w:p>
    <w:p w14:paraId="4396B798" w14:textId="77777777" w:rsidR="005A768E" w:rsidRDefault="005A768E" w:rsidP="005A768E">
      <w:pPr>
        <w:pStyle w:val="00Textogeral"/>
      </w:pPr>
    </w:p>
    <w:p w14:paraId="080E09C7" w14:textId="77777777" w:rsidR="005A768E" w:rsidRDefault="005A768E" w:rsidP="005A768E">
      <w:pPr>
        <w:pStyle w:val="00Textogeral"/>
      </w:pPr>
      <w:r w:rsidRPr="00295393">
        <w:t>Algumas das habilidades contempla</w:t>
      </w:r>
      <w:r>
        <w:t>das nesta U</w:t>
      </w:r>
      <w:r w:rsidRPr="00295393">
        <w:t xml:space="preserve">nidade </w:t>
      </w:r>
      <w:r>
        <w:t>T</w:t>
      </w:r>
      <w:r w:rsidRPr="00295393">
        <w:t xml:space="preserve">emática envolvem </w:t>
      </w:r>
      <w:r>
        <w:t xml:space="preserve">as medidas de tempo como </w:t>
      </w:r>
      <w:r w:rsidRPr="00295393">
        <w:t xml:space="preserve">objeto de conhecimento. </w:t>
      </w:r>
      <w:r>
        <w:t>Ao</w:t>
      </w:r>
      <w:r w:rsidRPr="00295393">
        <w:t xml:space="preserve"> longo da </w:t>
      </w:r>
      <w:r>
        <w:t xml:space="preserve">vida </w:t>
      </w:r>
      <w:r w:rsidRPr="00295393">
        <w:t>escolar</w:t>
      </w:r>
      <w:r>
        <w:t>,</w:t>
      </w:r>
      <w:r w:rsidRPr="00295393">
        <w:t xml:space="preserve"> </w:t>
      </w:r>
      <w:r>
        <w:t xml:space="preserve">os alunos </w:t>
      </w:r>
      <w:r w:rsidRPr="00295393">
        <w:t xml:space="preserve">aprendem </w:t>
      </w:r>
      <w:r>
        <w:t xml:space="preserve">a </w:t>
      </w:r>
      <w:r w:rsidRPr="00295393">
        <w:t>le</w:t>
      </w:r>
      <w:r>
        <w:t>r</w:t>
      </w:r>
      <w:r w:rsidRPr="00295393">
        <w:t xml:space="preserve"> horas em relógios digitais, </w:t>
      </w:r>
      <w:r>
        <w:t xml:space="preserve">a </w:t>
      </w:r>
      <w:r w:rsidRPr="00295393">
        <w:t>us</w:t>
      </w:r>
      <w:r>
        <w:t>ar</w:t>
      </w:r>
      <w:r w:rsidRPr="00295393">
        <w:t xml:space="preserve"> </w:t>
      </w:r>
      <w:r>
        <w:t>o</w:t>
      </w:r>
      <w:r w:rsidRPr="00295393">
        <w:t xml:space="preserve"> calendário, </w:t>
      </w:r>
      <w:r>
        <w:t xml:space="preserve">a determinar </w:t>
      </w:r>
      <w:r w:rsidRPr="00295393">
        <w:t xml:space="preserve">intervalo de tempo e </w:t>
      </w:r>
      <w:r>
        <w:t xml:space="preserve">a </w:t>
      </w:r>
      <w:r w:rsidRPr="00295393">
        <w:t>orde</w:t>
      </w:r>
      <w:r>
        <w:t>nar</w:t>
      </w:r>
      <w:r w:rsidRPr="00295393">
        <w:t xml:space="preserve"> datas, mas</w:t>
      </w:r>
      <w:r>
        <w:t>,</w:t>
      </w:r>
      <w:r w:rsidRPr="00295393">
        <w:t xml:space="preserve"> para que as habilidades que envolv</w:t>
      </w:r>
      <w:r>
        <w:t>e</w:t>
      </w:r>
      <w:r w:rsidRPr="00295393">
        <w:t xml:space="preserve">m esse objeto de conhecimento </w:t>
      </w:r>
      <w:r>
        <w:t xml:space="preserve">sejam </w:t>
      </w:r>
      <w:r w:rsidRPr="00295393">
        <w:t>efetivamente</w:t>
      </w:r>
      <w:r>
        <w:t xml:space="preserve"> desenvolvidas</w:t>
      </w:r>
      <w:r w:rsidRPr="00295393">
        <w:t>, faz-se necessário um trabalho contínuo e sistemático.</w:t>
      </w:r>
      <w:r>
        <w:t xml:space="preserve"> </w:t>
      </w:r>
      <w:r w:rsidRPr="00295393">
        <w:t xml:space="preserve">É importante que o aluno consiga identificar os meses do ano e sua posição no calendário, sabendo das diversas maneiras </w:t>
      </w:r>
      <w:r>
        <w:t xml:space="preserve">que existem </w:t>
      </w:r>
      <w:r w:rsidRPr="00295393">
        <w:t xml:space="preserve">para </w:t>
      </w:r>
      <w:r>
        <w:t xml:space="preserve">a </w:t>
      </w:r>
      <w:r w:rsidRPr="00295393">
        <w:t>representa</w:t>
      </w:r>
      <w:r>
        <w:t>ção de</w:t>
      </w:r>
      <w:r w:rsidRPr="00295393">
        <w:t xml:space="preserve"> datas.</w:t>
      </w:r>
    </w:p>
    <w:p w14:paraId="1D99DCAE" w14:textId="77777777" w:rsidR="005A768E" w:rsidRPr="00295393" w:rsidRDefault="005A768E" w:rsidP="005A768E">
      <w:pPr>
        <w:pStyle w:val="00Textogeral"/>
      </w:pPr>
      <w:r>
        <w:t xml:space="preserve">Prepare </w:t>
      </w:r>
      <w:r w:rsidRPr="00295393">
        <w:t xml:space="preserve">um ambiente que </w:t>
      </w:r>
      <w:r>
        <w:t>corrobore</w:t>
      </w:r>
      <w:r w:rsidRPr="00295393">
        <w:t xml:space="preserve"> para o trabalho diário desse con</w:t>
      </w:r>
      <w:r>
        <w:t>teúdo</w:t>
      </w:r>
      <w:r w:rsidRPr="00295393">
        <w:t xml:space="preserve">, permitindo </w:t>
      </w:r>
      <w:r>
        <w:t xml:space="preserve">ao aluno </w:t>
      </w:r>
      <w:r w:rsidRPr="00295393">
        <w:t xml:space="preserve">o acesso constante a materiais que explorem essas habilidades, como um calendário e um relógio </w:t>
      </w:r>
      <w:r>
        <w:t xml:space="preserve">visíveis </w:t>
      </w:r>
      <w:r w:rsidRPr="00295393">
        <w:t>na sala</w:t>
      </w:r>
      <w:r>
        <w:t xml:space="preserve"> de aula</w:t>
      </w:r>
      <w:r w:rsidRPr="00295393">
        <w:t>.</w:t>
      </w:r>
      <w:r>
        <w:t xml:space="preserve"> </w:t>
      </w:r>
      <w:r w:rsidRPr="00295393">
        <w:t xml:space="preserve">Diariamente, faça </w:t>
      </w:r>
      <w:r>
        <w:t>questionamentos</w:t>
      </w:r>
      <w:r w:rsidRPr="00295393">
        <w:t xml:space="preserve"> </w:t>
      </w:r>
      <w:r>
        <w:t>cujas respostas dependam do apoio</w:t>
      </w:r>
      <w:r w:rsidRPr="00295393">
        <w:t xml:space="preserve"> </w:t>
      </w:r>
      <w:r>
        <w:t>n</w:t>
      </w:r>
      <w:r w:rsidRPr="00295393">
        <w:t>esses materiais</w:t>
      </w:r>
      <w:r>
        <w:t xml:space="preserve">, por exemplo: </w:t>
      </w:r>
    </w:p>
    <w:p w14:paraId="32B3BA55" w14:textId="77777777" w:rsidR="005A768E" w:rsidRPr="00295393" w:rsidRDefault="005A768E" w:rsidP="005A768E">
      <w:pPr>
        <w:pStyle w:val="00Textogeralbullet"/>
      </w:pPr>
      <w:r w:rsidRPr="00295393">
        <w:t>Quantos dias faltam para o fim de semana?</w:t>
      </w:r>
    </w:p>
    <w:p w14:paraId="34000E6B" w14:textId="77777777" w:rsidR="005A768E" w:rsidRPr="00295393" w:rsidRDefault="005A768E" w:rsidP="005A768E">
      <w:pPr>
        <w:pStyle w:val="00Textogeralbullet"/>
      </w:pPr>
      <w:r w:rsidRPr="00295393">
        <w:t>Quantos meses faltam para as férias?</w:t>
      </w:r>
    </w:p>
    <w:p w14:paraId="0135F9EA" w14:textId="77777777" w:rsidR="005A768E" w:rsidRPr="00295393" w:rsidRDefault="005A768E" w:rsidP="005A768E">
      <w:pPr>
        <w:pStyle w:val="00Textogeralbullet"/>
      </w:pPr>
      <w:r>
        <w:t>Quais são</w:t>
      </w:r>
      <w:r w:rsidRPr="00295393">
        <w:t xml:space="preserve"> os feriados que ocorrem no mês de outubro?</w:t>
      </w:r>
    </w:p>
    <w:p w14:paraId="0EC12DB9" w14:textId="77777777" w:rsidR="005A768E" w:rsidRPr="00295393" w:rsidRDefault="005A768E" w:rsidP="005A768E">
      <w:pPr>
        <w:pStyle w:val="00Textogeralbullet"/>
      </w:pPr>
      <w:r w:rsidRPr="00295393">
        <w:t>Quantos dias faltam para a próxima aula de Arte? (</w:t>
      </w:r>
      <w:r>
        <w:t>P</w:t>
      </w:r>
      <w:r w:rsidRPr="00295393">
        <w:t>ode ser qualquer outra disciplina</w:t>
      </w:r>
      <w:r>
        <w:t>.</w:t>
      </w:r>
      <w:r w:rsidRPr="00295393">
        <w:t>)</w:t>
      </w:r>
    </w:p>
    <w:p w14:paraId="2403D007" w14:textId="77777777" w:rsidR="005A768E" w:rsidRDefault="005A768E" w:rsidP="005A768E">
      <w:pPr>
        <w:pStyle w:val="00Textogeralbullet"/>
      </w:pPr>
      <w:r w:rsidRPr="00295393">
        <w:t>O mês de abril tem quantos dias?</w:t>
      </w:r>
    </w:p>
    <w:p w14:paraId="415055E7" w14:textId="77777777" w:rsidR="005A768E" w:rsidRPr="00295393" w:rsidRDefault="005A768E" w:rsidP="005A768E">
      <w:pPr>
        <w:pStyle w:val="00Textogeralbullet"/>
        <w:numPr>
          <w:ilvl w:val="0"/>
          <w:numId w:val="0"/>
        </w:numPr>
        <w:ind w:left="284" w:hanging="284"/>
      </w:pPr>
    </w:p>
    <w:p w14:paraId="41FC4756" w14:textId="77777777" w:rsidR="005A768E" w:rsidRDefault="005A768E" w:rsidP="005A768E">
      <w:pPr>
        <w:pStyle w:val="00Textogeral"/>
      </w:pPr>
      <w:r w:rsidRPr="00295393">
        <w:t>Aproveite</w:t>
      </w:r>
      <w:r>
        <w:t xml:space="preserve"> o uso do calendário e incentive </w:t>
      </w:r>
      <w:r w:rsidRPr="00295393">
        <w:t xml:space="preserve">os alunos </w:t>
      </w:r>
      <w:r>
        <w:t xml:space="preserve">a </w:t>
      </w:r>
      <w:r w:rsidRPr="00295393">
        <w:t>se organiz</w:t>
      </w:r>
      <w:r>
        <w:t>ar</w:t>
      </w:r>
      <w:r w:rsidRPr="00295393">
        <w:t xml:space="preserve">em para </w:t>
      </w:r>
      <w:r>
        <w:t xml:space="preserve">a </w:t>
      </w:r>
      <w:r w:rsidRPr="00295393">
        <w:t>entrega de trabalho</w:t>
      </w:r>
      <w:r>
        <w:t>s</w:t>
      </w:r>
      <w:r w:rsidRPr="00295393">
        <w:t xml:space="preserve">, provas e outros eventos </w:t>
      </w:r>
      <w:r>
        <w:t>escolares</w:t>
      </w:r>
      <w:r w:rsidRPr="00295393">
        <w:t>.</w:t>
      </w:r>
      <w:r>
        <w:t xml:space="preserve"> Usando um relógio digital, p</w:t>
      </w:r>
      <w:r w:rsidRPr="00295393">
        <w:t>eça aos alunos</w:t>
      </w:r>
      <w:r>
        <w:t xml:space="preserve"> que meçam </w:t>
      </w:r>
      <w:r w:rsidRPr="00295393">
        <w:t>o intervalo de tempo entre as aulas</w:t>
      </w:r>
      <w:r>
        <w:t xml:space="preserve"> e indiquem o </w:t>
      </w:r>
      <w:r w:rsidRPr="00295393">
        <w:t>quanto falta para a próxima aula ou para o término do período</w:t>
      </w:r>
      <w:r>
        <w:t xml:space="preserve"> de aulas daquele dia</w:t>
      </w:r>
      <w:r w:rsidRPr="00295393">
        <w:t xml:space="preserve">. </w:t>
      </w:r>
      <w:r>
        <w:t>A seguir propomos algumas sugestões de atividades.</w:t>
      </w:r>
    </w:p>
    <w:p w14:paraId="06498A42" w14:textId="77777777" w:rsidR="005A768E" w:rsidRDefault="005A768E" w:rsidP="005A768E">
      <w:pPr>
        <w:pStyle w:val="00Textogeral"/>
        <w:rPr>
          <w:iCs w:val="0"/>
        </w:rPr>
      </w:pPr>
    </w:p>
    <w:p w14:paraId="4E49BB8D" w14:textId="77777777" w:rsidR="005A768E" w:rsidRDefault="005A768E" w:rsidP="005A768E">
      <w:pPr>
        <w:pStyle w:val="00textosemparagrafo"/>
      </w:pPr>
      <w:r w:rsidRPr="00F37759">
        <w:rPr>
          <w:b/>
        </w:rPr>
        <w:t>1.</w:t>
      </w:r>
      <w:r>
        <w:t xml:space="preserve"> </w:t>
      </w:r>
      <w:r w:rsidRPr="00933A9C">
        <w:t xml:space="preserve">Júlia </w:t>
      </w:r>
      <w:r>
        <w:t>completa</w:t>
      </w:r>
      <w:r w:rsidRPr="00933A9C">
        <w:t xml:space="preserve"> </w:t>
      </w:r>
      <w:r>
        <w:t>6 anos</w:t>
      </w:r>
      <w:r w:rsidRPr="00933A9C">
        <w:t xml:space="preserve"> </w:t>
      </w:r>
      <w:r>
        <w:t xml:space="preserve">de idade </w:t>
      </w:r>
      <w:r w:rsidRPr="00933A9C">
        <w:t>no dia 20 de março</w:t>
      </w:r>
      <w:r>
        <w:t>;</w:t>
      </w:r>
      <w:r w:rsidRPr="00933A9C">
        <w:t xml:space="preserve"> seu amigo Carlos também </w:t>
      </w:r>
      <w:r>
        <w:t>completa</w:t>
      </w:r>
      <w:r w:rsidRPr="00933A9C">
        <w:t xml:space="preserve"> </w:t>
      </w:r>
      <w:r>
        <w:t>6 anos</w:t>
      </w:r>
      <w:r w:rsidRPr="00933A9C">
        <w:t xml:space="preserve"> </w:t>
      </w:r>
      <w:r>
        <w:t xml:space="preserve">de idade </w:t>
      </w:r>
      <w:r w:rsidRPr="00933A9C">
        <w:t>no dia</w:t>
      </w:r>
      <w:r>
        <w:t xml:space="preserve"> 20</w:t>
      </w:r>
      <w:r w:rsidRPr="00933A9C">
        <w:t xml:space="preserve">, porém dois meses depois. Qual </w:t>
      </w:r>
      <w:r>
        <w:t xml:space="preserve">é </w:t>
      </w:r>
      <w:r w:rsidRPr="00933A9C">
        <w:t>o mês de aniversário de Carlos?</w:t>
      </w:r>
    </w:p>
    <w:p w14:paraId="7DACE530" w14:textId="77777777" w:rsidR="005A768E" w:rsidRDefault="005A768E" w:rsidP="005A768E">
      <w:pPr>
        <w:pStyle w:val="00textosemparagrafo"/>
      </w:pPr>
    </w:p>
    <w:tbl>
      <w:tblPr>
        <w:tblStyle w:val="TabeladeGradeClar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5A768E" w14:paraId="363CD0AE" w14:textId="77777777" w:rsidTr="00E950C8">
        <w:tc>
          <w:tcPr>
            <w:tcW w:w="4814" w:type="dxa"/>
          </w:tcPr>
          <w:p w14:paraId="6CE161E3" w14:textId="77777777" w:rsidR="005A768E" w:rsidRDefault="005A768E" w:rsidP="00E950C8">
            <w:pPr>
              <w:pStyle w:val="00textosemparagrafo"/>
              <w:spacing w:before="120" w:after="120"/>
            </w:pPr>
            <w:proofErr w:type="gramStart"/>
            <w:r>
              <w:t xml:space="preserve">(  </w:t>
            </w:r>
            <w:proofErr w:type="gramEnd"/>
            <w:r>
              <w:t xml:space="preserve">  ) Junho</w:t>
            </w:r>
          </w:p>
        </w:tc>
        <w:tc>
          <w:tcPr>
            <w:tcW w:w="4814" w:type="dxa"/>
          </w:tcPr>
          <w:p w14:paraId="1D75409F" w14:textId="77777777" w:rsidR="005A768E" w:rsidRDefault="005A768E" w:rsidP="00E950C8">
            <w:pPr>
              <w:pStyle w:val="00textosemparagrafo"/>
              <w:spacing w:before="120" w:after="120"/>
            </w:pPr>
            <w:proofErr w:type="gramStart"/>
            <w:r>
              <w:t xml:space="preserve">(  </w:t>
            </w:r>
            <w:proofErr w:type="gramEnd"/>
            <w:r>
              <w:t xml:space="preserve">   ) Agosto</w:t>
            </w:r>
          </w:p>
        </w:tc>
      </w:tr>
      <w:tr w:rsidR="005A768E" w14:paraId="13DB4158" w14:textId="77777777" w:rsidTr="00E950C8">
        <w:tc>
          <w:tcPr>
            <w:tcW w:w="4814" w:type="dxa"/>
          </w:tcPr>
          <w:p w14:paraId="561E7089" w14:textId="77777777" w:rsidR="005A768E" w:rsidRDefault="005A768E" w:rsidP="00E950C8">
            <w:pPr>
              <w:pStyle w:val="00textosemparagrafo"/>
              <w:spacing w:before="120" w:after="120"/>
            </w:pPr>
            <w:proofErr w:type="gramStart"/>
            <w:r>
              <w:t xml:space="preserve">(  </w:t>
            </w:r>
            <w:proofErr w:type="gramEnd"/>
            <w:r>
              <w:t xml:space="preserve">  ) Janeiro</w:t>
            </w:r>
          </w:p>
        </w:tc>
        <w:tc>
          <w:tcPr>
            <w:tcW w:w="4814" w:type="dxa"/>
          </w:tcPr>
          <w:p w14:paraId="68D022FD" w14:textId="37F065C5" w:rsidR="005A768E" w:rsidRDefault="005A768E" w:rsidP="00E950C8">
            <w:pPr>
              <w:pStyle w:val="00textosemparagrafo"/>
              <w:spacing w:before="120" w:after="120"/>
            </w:pPr>
            <w:proofErr w:type="gramStart"/>
            <w:r>
              <w:t xml:space="preserve">(  </w:t>
            </w:r>
            <w:proofErr w:type="gramEnd"/>
            <w:r w:rsidR="00EE1AC7">
              <w:t xml:space="preserve">  </w:t>
            </w:r>
            <w:r w:rsidRPr="0013232F">
              <w:t xml:space="preserve"> </w:t>
            </w:r>
            <w:r>
              <w:t>) Maio</w:t>
            </w:r>
          </w:p>
        </w:tc>
      </w:tr>
    </w:tbl>
    <w:p w14:paraId="1D1AA29F" w14:textId="77777777" w:rsidR="00EE1AC7" w:rsidRDefault="00EE1AC7" w:rsidP="00EE1AC7">
      <w:pPr>
        <w:pStyle w:val="00Textogeral"/>
        <w:ind w:firstLine="0"/>
        <w:jc w:val="left"/>
        <w:rPr>
          <w:iCs w:val="0"/>
        </w:rPr>
      </w:pPr>
    </w:p>
    <w:p w14:paraId="5D6682FE" w14:textId="301B29AD" w:rsidR="005A768E" w:rsidRPr="00EE1AC7" w:rsidRDefault="00EE1AC7" w:rsidP="00EE1AC7">
      <w:pPr>
        <w:pStyle w:val="00Textogeral"/>
        <w:ind w:firstLine="0"/>
        <w:jc w:val="left"/>
        <w:rPr>
          <w:iCs w:val="0"/>
        </w:rPr>
      </w:pPr>
      <w:r w:rsidRPr="00EE1AC7">
        <w:rPr>
          <w:iCs w:val="0"/>
        </w:rPr>
        <w:t xml:space="preserve">Resposta: </w:t>
      </w:r>
      <w:proofErr w:type="gramStart"/>
      <w:r w:rsidRPr="00EE1AC7">
        <w:rPr>
          <w:iCs w:val="0"/>
        </w:rPr>
        <w:t>Maio</w:t>
      </w:r>
      <w:proofErr w:type="gramEnd"/>
      <w:r w:rsidRPr="00EE1AC7">
        <w:rPr>
          <w:iCs w:val="0"/>
        </w:rPr>
        <w:t>.</w:t>
      </w:r>
    </w:p>
    <w:p w14:paraId="40BC22B0" w14:textId="77777777" w:rsidR="005A768E" w:rsidRDefault="005A768E" w:rsidP="005A768E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0C8BA0AB" w14:textId="77777777" w:rsidR="005A768E" w:rsidRDefault="005A768E" w:rsidP="005A768E">
      <w:pPr>
        <w:pStyle w:val="00textosemparagrafo"/>
      </w:pPr>
      <w:r>
        <w:rPr>
          <w:b/>
        </w:rPr>
        <w:lastRenderedPageBreak/>
        <w:t>2</w:t>
      </w:r>
      <w:r w:rsidRPr="00C872EB">
        <w:rPr>
          <w:b/>
        </w:rPr>
        <w:t>.</w:t>
      </w:r>
      <w:r w:rsidRPr="00C872EB">
        <w:t xml:space="preserve"> Clóvis pretende ter uma tarde com os amigos e os convidará para irem à sua casa. Ele anotou no calendário quando será o evento e está elaborando um convite para a ocasião. Ajude-o a preencher o convite.</w:t>
      </w:r>
    </w:p>
    <w:p w14:paraId="639F74B8" w14:textId="77777777" w:rsidR="005A768E" w:rsidRDefault="005A768E" w:rsidP="005A768E">
      <w:pPr>
        <w:rPr>
          <w:lang w:eastAsia="es-ES"/>
        </w:rPr>
      </w:pPr>
    </w:p>
    <w:p w14:paraId="78A5795C" w14:textId="513702C1" w:rsidR="005A768E" w:rsidRDefault="005A768E" w:rsidP="005A768E">
      <w:pPr>
        <w:pStyle w:val="00textosemparagraf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35AD5F0" wp14:editId="3ECE303B">
            <wp:simplePos x="723900" y="1933575"/>
            <wp:positionH relativeFrom="column">
              <wp:align>left</wp:align>
            </wp:positionH>
            <wp:positionV relativeFrom="paragraph">
              <wp:align>top</wp:align>
            </wp:positionV>
            <wp:extent cx="5867400" cy="6531864"/>
            <wp:effectExtent l="0" t="0" r="0" b="254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_i_PBM2_MD_LT1_1bim_PD1_G19_m-SUB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53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72EB">
        <w:t xml:space="preserve">Espera-se que o aluno identifique no calendário o mês, a data circulada e o ano. Atividades como </w:t>
      </w:r>
      <w:r>
        <w:t>essa</w:t>
      </w:r>
      <w:r w:rsidRPr="00C872EB">
        <w:t xml:space="preserve"> pode</w:t>
      </w:r>
      <w:r>
        <w:t>m</w:t>
      </w:r>
      <w:r w:rsidRPr="00C872EB">
        <w:t xml:space="preserve"> ser explorada</w:t>
      </w:r>
      <w:r>
        <w:t>s</w:t>
      </w:r>
      <w:r w:rsidRPr="00C872EB">
        <w:t xml:space="preserve"> em qualquer momento do ano letivo e</w:t>
      </w:r>
      <w:r>
        <w:t xml:space="preserve"> </w:t>
      </w:r>
      <w:r w:rsidRPr="00C872EB">
        <w:t>em diversos contextos.</w:t>
      </w:r>
    </w:p>
    <w:p w14:paraId="46717443" w14:textId="77777777" w:rsidR="00EE1AC7" w:rsidRDefault="00EE1AC7" w:rsidP="005A768E">
      <w:pPr>
        <w:pStyle w:val="00textosemparagrafo"/>
      </w:pPr>
    </w:p>
    <w:p w14:paraId="39A639D7" w14:textId="0D1CF0B2" w:rsidR="00EE1AC7" w:rsidRPr="00C872EB" w:rsidRDefault="00EE1AC7" w:rsidP="005A768E">
      <w:pPr>
        <w:pStyle w:val="00textosemparagrafo"/>
      </w:pPr>
      <w:r>
        <w:t>Resposta: No dia 8 de janeiro de 2019 irei separar alguns bolos e chá.</w:t>
      </w:r>
    </w:p>
    <w:p w14:paraId="7F2DB8A0" w14:textId="77777777" w:rsidR="005A768E" w:rsidRPr="00C872EB" w:rsidRDefault="005A768E" w:rsidP="005A768E">
      <w:pPr>
        <w:pStyle w:val="00textosemparagrafo"/>
      </w:pPr>
      <w:r w:rsidRPr="00C872EB">
        <w:br w:type="page"/>
      </w:r>
    </w:p>
    <w:p w14:paraId="1810DC38" w14:textId="77777777" w:rsidR="005A768E" w:rsidRPr="00133030" w:rsidRDefault="005A768E" w:rsidP="003633E8">
      <w:pPr>
        <w:pStyle w:val="00PESO2"/>
      </w:pPr>
      <w:r w:rsidRPr="00133030">
        <w:lastRenderedPageBreak/>
        <w:t xml:space="preserve">Probabilidade e </w:t>
      </w:r>
      <w:r>
        <w:t>e</w:t>
      </w:r>
      <w:r w:rsidRPr="00133030">
        <w:t>statística</w:t>
      </w:r>
    </w:p>
    <w:p w14:paraId="59DD2131" w14:textId="77777777" w:rsidR="005A768E" w:rsidRDefault="005A768E" w:rsidP="005A768E">
      <w:pPr>
        <w:pStyle w:val="00Textogeral"/>
      </w:pPr>
    </w:p>
    <w:p w14:paraId="134F2E45" w14:textId="77777777" w:rsidR="005A768E" w:rsidRPr="00C872EB" w:rsidRDefault="005A768E" w:rsidP="005A768E">
      <w:pPr>
        <w:pStyle w:val="00Textogeral"/>
      </w:pPr>
      <w:r>
        <w:t>As</w:t>
      </w:r>
      <w:r w:rsidRPr="00C872EB">
        <w:t xml:space="preserve"> atividades </w:t>
      </w:r>
      <w:r>
        <w:t xml:space="preserve">relacionadas à Unidade Temática </w:t>
      </w:r>
      <w:r w:rsidRPr="00F52B0B">
        <w:rPr>
          <w:i/>
        </w:rPr>
        <w:t>Probabilidade e estatística</w:t>
      </w:r>
      <w:r>
        <w:t xml:space="preserve"> </w:t>
      </w:r>
      <w:r w:rsidRPr="00C872EB">
        <w:t xml:space="preserve">visam trabalhar a leitura e análise de dados em tabelas e gráficos de colunas, propondo </w:t>
      </w:r>
      <w:r>
        <w:t xml:space="preserve">a busca </w:t>
      </w:r>
      <w:r w:rsidRPr="00C872EB">
        <w:t xml:space="preserve">e seleção de dados pertinentes às questões apresentadas. Além disso, o aluno </w:t>
      </w:r>
      <w:r>
        <w:t xml:space="preserve">realizará </w:t>
      </w:r>
      <w:r w:rsidRPr="00C872EB">
        <w:t xml:space="preserve">sua própria pesquisa, vivenciando a coleta de dados e </w:t>
      </w:r>
      <w:r>
        <w:t xml:space="preserve">os organizando em listas, tabelas e </w:t>
      </w:r>
      <w:r w:rsidRPr="00C872EB">
        <w:t>gráfico</w:t>
      </w:r>
      <w:r>
        <w:t>s</w:t>
      </w:r>
      <w:r w:rsidRPr="00C872EB">
        <w:t xml:space="preserve"> de colunas.</w:t>
      </w:r>
    </w:p>
    <w:p w14:paraId="5FAEBBE5" w14:textId="77777777" w:rsidR="005A768E" w:rsidRPr="00C872EB" w:rsidRDefault="005A768E" w:rsidP="005A768E">
      <w:pPr>
        <w:pStyle w:val="00Textogeral"/>
      </w:pPr>
      <w:r w:rsidRPr="00C872EB">
        <w:t xml:space="preserve">Os alunos, de modo geral, gostam de elaborar e de participar de pesquisas. Nessa faixa etária, eles são bastante curiosos e desejam expor suas opiniões sobre os mais variados assuntos. Portanto, como proposta pedagógica para trabalhar </w:t>
      </w:r>
      <w:r>
        <w:t>os</w:t>
      </w:r>
      <w:r w:rsidRPr="00C872EB">
        <w:t xml:space="preserve"> objeto</w:t>
      </w:r>
      <w:r>
        <w:t>s</w:t>
      </w:r>
      <w:r w:rsidRPr="00C872EB">
        <w:t xml:space="preserve"> de conhecimento </w:t>
      </w:r>
      <w:r>
        <w:t>dessa Unidade Temática</w:t>
      </w:r>
      <w:r w:rsidRPr="00C872EB">
        <w:t xml:space="preserve">, sugerimos, num primeiro momento, que os alunos escrevam sobre assuntos de seu interesse e elaborem uma questão para uma entrevista. Por exemplo, se o assunto escolhido for fruta, a questão </w:t>
      </w:r>
      <w:r>
        <w:t>poderá</w:t>
      </w:r>
      <w:r w:rsidRPr="00C872EB">
        <w:t xml:space="preserve"> ser do tipo “Qual é a sua fruta favorita?”.</w:t>
      </w:r>
    </w:p>
    <w:p w14:paraId="4D6B2E30" w14:textId="77777777" w:rsidR="005A768E" w:rsidRPr="00C872EB" w:rsidRDefault="005A768E" w:rsidP="005A768E">
      <w:pPr>
        <w:pStyle w:val="00Textogeral"/>
      </w:pPr>
      <w:r w:rsidRPr="00C872EB">
        <w:t xml:space="preserve">Guarde todas as sugestões apresentadas e escolha semanalmente ou quinzenalmente um assunto para ser o tema da pesquisa. A entrevista pode ser realizada entre os próprios alunos. Os alunos podem também entrevistar seus familiares e colegas. Essa atividade pode ser sugerida como lição para casa. Proponha, ainda, que </w:t>
      </w:r>
      <w:r>
        <w:t>os alunos e</w:t>
      </w:r>
      <w:r w:rsidRPr="00C872EB">
        <w:t>ntrevistem alunos de outras turmas. Após cada situação de pesquisa, exponha os dados coletados e converse com os alunos sobre o assunto em questão. É um bom momento para uma roda de conversa.</w:t>
      </w:r>
      <w:r>
        <w:t xml:space="preserve"> Veja alguns questionamentos possíveis.</w:t>
      </w:r>
    </w:p>
    <w:p w14:paraId="23D7B3CB" w14:textId="77777777" w:rsidR="005A768E" w:rsidRPr="00416254" w:rsidRDefault="005A768E" w:rsidP="005A768E">
      <w:pPr>
        <w:pStyle w:val="00textosemparagrafo"/>
      </w:pPr>
    </w:p>
    <w:p w14:paraId="251929BF" w14:textId="77777777" w:rsidR="005A768E" w:rsidRDefault="005A768E" w:rsidP="005A768E">
      <w:pPr>
        <w:pStyle w:val="00textosemparagrafo"/>
      </w:pPr>
      <w:r w:rsidRPr="00C872EB">
        <w:rPr>
          <w:b/>
        </w:rPr>
        <w:t>1.</w:t>
      </w:r>
      <w:r w:rsidRPr="00416254">
        <w:t xml:space="preserve"> A diretora Ana resolveu reformar as salas de aula da escola em que trabalha. Para isso, realizou uma pesquisa com os alunos para saber </w:t>
      </w:r>
      <w:r>
        <w:t>com qual</w:t>
      </w:r>
      <w:r w:rsidRPr="00416254">
        <w:t xml:space="preserve"> cor eles gostariam que as salas </w:t>
      </w:r>
      <w:r>
        <w:t xml:space="preserve">de aula </w:t>
      </w:r>
      <w:r w:rsidRPr="00416254">
        <w:t xml:space="preserve">fossem pintadas. </w:t>
      </w:r>
      <w:r>
        <w:t>Observe o gráfico abaixo como resultado da votação.</w:t>
      </w:r>
    </w:p>
    <w:p w14:paraId="5163444D" w14:textId="77777777" w:rsidR="005A768E" w:rsidRDefault="005A768E" w:rsidP="005A768E">
      <w:pPr>
        <w:pStyle w:val="00textosemparagrafo"/>
      </w:pPr>
    </w:p>
    <w:p w14:paraId="6840157D" w14:textId="77777777" w:rsidR="005A768E" w:rsidRDefault="005A768E" w:rsidP="005A768E">
      <w:pPr>
        <w:pStyle w:val="00textosemparagrafo"/>
        <w:jc w:val="center"/>
      </w:pPr>
      <w:r>
        <w:rPr>
          <w:noProof/>
        </w:rPr>
        <w:drawing>
          <wp:inline distT="0" distB="0" distL="0" distR="0" wp14:anchorId="071D0B53" wp14:editId="00481200">
            <wp:extent cx="4139184" cy="2770632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3_g_PBM2_MD_LT1_1bim_PD1_G19-sub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184" cy="277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3C3D" w14:textId="77777777" w:rsidR="005A768E" w:rsidRDefault="005A768E" w:rsidP="005A768E">
      <w:pPr>
        <w:pStyle w:val="00textosemparagrafo"/>
        <w:jc w:val="center"/>
      </w:pPr>
    </w:p>
    <w:p w14:paraId="7B64FC93" w14:textId="77777777" w:rsidR="005A768E" w:rsidRPr="00D00B32" w:rsidRDefault="005A768E" w:rsidP="005A768E">
      <w:pPr>
        <w:pStyle w:val="00Textogeralbullet"/>
        <w:numPr>
          <w:ilvl w:val="0"/>
          <w:numId w:val="0"/>
        </w:numPr>
      </w:pPr>
      <w:r w:rsidRPr="00D00B32">
        <w:t xml:space="preserve">Agora análise as informações </w:t>
      </w:r>
      <w:r>
        <w:t xml:space="preserve">apresentadas no gráfico acima </w:t>
      </w:r>
      <w:r w:rsidRPr="00D00B32">
        <w:t>e responda.</w:t>
      </w:r>
    </w:p>
    <w:p w14:paraId="6C3A7C86" w14:textId="77777777" w:rsidR="005A768E" w:rsidRPr="001443C2" w:rsidRDefault="005A768E" w:rsidP="005A768E">
      <w:pPr>
        <w:pStyle w:val="00Textogeralbullet"/>
      </w:pPr>
      <w:r w:rsidRPr="00416254">
        <w:t>Para saber o total de alunos que participaram da pesquisa, o que devemos fazer?</w:t>
      </w:r>
      <w:r>
        <w:t xml:space="preserve"> (</w:t>
      </w:r>
      <w:r w:rsidRPr="00C872EB">
        <w:t>Espera</w:t>
      </w:r>
      <w:r w:rsidRPr="001443C2">
        <w:t>-se que os alunos respondam que devemos juntar o total de votos de cada coluna.</w:t>
      </w:r>
      <w:r>
        <w:t>)</w:t>
      </w:r>
    </w:p>
    <w:p w14:paraId="1AC81AE4" w14:textId="77777777" w:rsidR="005A768E" w:rsidRPr="001443C2" w:rsidRDefault="005A768E" w:rsidP="005A768E">
      <w:pPr>
        <w:pStyle w:val="00Textogeralbullet"/>
      </w:pPr>
      <w:r w:rsidRPr="0013232F">
        <w:t xml:space="preserve">Qual foi a </w:t>
      </w:r>
      <w:r w:rsidRPr="00C872EB">
        <w:t>cor</w:t>
      </w:r>
      <w:r w:rsidRPr="0013232F">
        <w:t xml:space="preserve"> mais votada? Quantos votos ela recebeu?</w:t>
      </w:r>
      <w:r>
        <w:t xml:space="preserve"> (</w:t>
      </w:r>
      <w:r w:rsidRPr="001443C2">
        <w:t xml:space="preserve">A </w:t>
      </w:r>
      <w:r w:rsidRPr="00C872EB">
        <w:t>cor</w:t>
      </w:r>
      <w:r w:rsidRPr="001443C2">
        <w:t xml:space="preserve"> mais votada foi a azul, com 50 votos.</w:t>
      </w:r>
      <w:r>
        <w:t>)</w:t>
      </w:r>
    </w:p>
    <w:p w14:paraId="57AD378E" w14:textId="77777777" w:rsidR="00E950C8" w:rsidRDefault="00E950C8">
      <w:pPr>
        <w:rPr>
          <w:rFonts w:ascii="Tahoma" w:eastAsiaTheme="minorEastAsia" w:hAnsi="Tahoma" w:cs="Cambria"/>
          <w:iCs/>
          <w:color w:val="000000"/>
          <w:spacing w:val="-2"/>
        </w:rPr>
      </w:pPr>
      <w:r>
        <w:br w:type="page"/>
      </w:r>
    </w:p>
    <w:p w14:paraId="09BC5A33" w14:textId="70CF318F" w:rsidR="005A768E" w:rsidRDefault="005A768E" w:rsidP="005A768E">
      <w:pPr>
        <w:pStyle w:val="00Textogeralbullet"/>
      </w:pPr>
      <w:r w:rsidRPr="00416254">
        <w:lastRenderedPageBreak/>
        <w:t>As duas cores menos votadas foram</w:t>
      </w:r>
      <w:r>
        <w:t>:</w:t>
      </w:r>
    </w:p>
    <w:p w14:paraId="19DD00F0" w14:textId="77777777" w:rsidR="005A768E" w:rsidRPr="00EE1AC7" w:rsidRDefault="005A768E" w:rsidP="005A768E">
      <w:pPr>
        <w:pStyle w:val="00textosemparagrafo"/>
        <w:rPr>
          <w:color w:val="auto"/>
        </w:rPr>
      </w:pPr>
      <w:proofErr w:type="gramStart"/>
      <w:r w:rsidRPr="00EE1AC7">
        <w:rPr>
          <w:color w:val="auto"/>
        </w:rPr>
        <w:t xml:space="preserve">(  </w:t>
      </w:r>
      <w:proofErr w:type="gramEnd"/>
      <w:r w:rsidRPr="00EE1AC7">
        <w:rPr>
          <w:color w:val="auto"/>
        </w:rPr>
        <w:t xml:space="preserve">  ) Azul</w:t>
      </w:r>
    </w:p>
    <w:p w14:paraId="4E79C9AF" w14:textId="7C119D15" w:rsidR="005A768E" w:rsidRPr="00EE1AC7" w:rsidRDefault="005A768E" w:rsidP="005A768E">
      <w:pPr>
        <w:pStyle w:val="00textosemparagrafo"/>
        <w:rPr>
          <w:color w:val="auto"/>
        </w:rPr>
      </w:pPr>
      <w:proofErr w:type="gramStart"/>
      <w:r w:rsidRPr="00EE1AC7">
        <w:rPr>
          <w:color w:val="auto"/>
        </w:rPr>
        <w:t xml:space="preserve">( </w:t>
      </w:r>
      <w:r w:rsidR="00EE1AC7" w:rsidRPr="00EE1AC7">
        <w:rPr>
          <w:color w:val="auto"/>
        </w:rPr>
        <w:t xml:space="preserve"> </w:t>
      </w:r>
      <w:proofErr w:type="gramEnd"/>
      <w:r w:rsidR="00EE1AC7" w:rsidRPr="00EE1AC7">
        <w:rPr>
          <w:color w:val="auto"/>
        </w:rPr>
        <w:t xml:space="preserve"> </w:t>
      </w:r>
      <w:r w:rsidRPr="00EE1AC7">
        <w:rPr>
          <w:color w:val="auto"/>
        </w:rPr>
        <w:t xml:space="preserve"> ) Rosa</w:t>
      </w:r>
    </w:p>
    <w:p w14:paraId="313B17E4" w14:textId="77777777" w:rsidR="005A768E" w:rsidRPr="00C872EB" w:rsidRDefault="005A768E" w:rsidP="005A768E">
      <w:pPr>
        <w:pStyle w:val="00textosemparagrafo"/>
      </w:pPr>
      <w:proofErr w:type="gramStart"/>
      <w:r w:rsidRPr="00EE1AC7">
        <w:rPr>
          <w:color w:val="auto"/>
        </w:rPr>
        <w:t xml:space="preserve">(  </w:t>
      </w:r>
      <w:proofErr w:type="gramEnd"/>
      <w:r w:rsidRPr="00EE1AC7">
        <w:rPr>
          <w:color w:val="auto"/>
        </w:rPr>
        <w:t xml:space="preserve">  ) Verd</w:t>
      </w:r>
      <w:r w:rsidRPr="00C872EB">
        <w:t>e</w:t>
      </w:r>
    </w:p>
    <w:p w14:paraId="43104D16" w14:textId="1DCE7EC2" w:rsidR="005A768E" w:rsidRDefault="005A768E" w:rsidP="005A768E">
      <w:pPr>
        <w:pStyle w:val="00textosemparagrafo"/>
      </w:pPr>
      <w:proofErr w:type="gramStart"/>
      <w:r w:rsidRPr="00EE1AC7">
        <w:rPr>
          <w:color w:val="auto"/>
        </w:rPr>
        <w:t xml:space="preserve">( </w:t>
      </w:r>
      <w:r w:rsidR="00EE1AC7" w:rsidRPr="00EE1AC7">
        <w:rPr>
          <w:color w:val="auto"/>
        </w:rPr>
        <w:t xml:space="preserve"> </w:t>
      </w:r>
      <w:proofErr w:type="gramEnd"/>
      <w:r w:rsidR="00EE1AC7" w:rsidRPr="00EE1AC7">
        <w:rPr>
          <w:color w:val="auto"/>
        </w:rPr>
        <w:t xml:space="preserve"> </w:t>
      </w:r>
      <w:r w:rsidRPr="00EE1AC7">
        <w:rPr>
          <w:color w:val="auto"/>
        </w:rPr>
        <w:t xml:space="preserve"> ) </w:t>
      </w:r>
      <w:r w:rsidRPr="00C872EB">
        <w:t>Amarelo</w:t>
      </w:r>
    </w:p>
    <w:p w14:paraId="15E191CD" w14:textId="37FB86B6" w:rsidR="00EE1AC7" w:rsidRPr="00C872EB" w:rsidRDefault="00EE1AC7" w:rsidP="005A768E">
      <w:pPr>
        <w:pStyle w:val="00textosemparagrafo"/>
      </w:pPr>
      <w:r>
        <w:t>(Resposta: as duas cores menos votadas foram rosa e amarelo.)</w:t>
      </w:r>
    </w:p>
    <w:p w14:paraId="636A14DD" w14:textId="77777777" w:rsidR="005A768E" w:rsidRPr="00C872EB" w:rsidRDefault="005A768E" w:rsidP="005A768E">
      <w:pPr>
        <w:pStyle w:val="00Textogeralbullet"/>
      </w:pPr>
      <w:r w:rsidRPr="0013232F">
        <w:t>Qual é a cor que você escolheria para pintar a sala de aula da escola de Ana?</w:t>
      </w:r>
      <w:r>
        <w:t xml:space="preserve"> (</w:t>
      </w:r>
      <w:r w:rsidRPr="00C872EB">
        <w:t>Resposta pessoal.</w:t>
      </w:r>
      <w:r>
        <w:t>)</w:t>
      </w:r>
    </w:p>
    <w:p w14:paraId="77AF543F" w14:textId="77777777" w:rsidR="005A768E" w:rsidRPr="00C872EB" w:rsidRDefault="005A768E" w:rsidP="005A768E">
      <w:pPr>
        <w:pStyle w:val="00textosemparagrafo"/>
      </w:pPr>
    </w:p>
    <w:p w14:paraId="1C3FFFA8" w14:textId="77777777" w:rsidR="005A768E" w:rsidRPr="00C872EB" w:rsidRDefault="005A768E" w:rsidP="005A768E">
      <w:pPr>
        <w:pStyle w:val="00textosemparagrafo"/>
      </w:pPr>
      <w:r w:rsidRPr="00C872EB">
        <w:rPr>
          <w:b/>
        </w:rPr>
        <w:t>2.</w:t>
      </w:r>
      <w:r w:rsidRPr="00C872EB">
        <w:t xml:space="preserve"> Agora, elabore a sua própria pesquisa. Escolha três cores de sua preferência e entreviste seus colegas de sala aula, questionando-os sobre a cor de que eles mais gostam. Depois, responda às perguntas.</w:t>
      </w:r>
    </w:p>
    <w:p w14:paraId="5E3F92CA" w14:textId="77777777" w:rsidR="005A768E" w:rsidRPr="00C872EB" w:rsidRDefault="005A768E" w:rsidP="005A768E">
      <w:pPr>
        <w:pStyle w:val="00textosemparagrafo"/>
      </w:pPr>
    </w:p>
    <w:p w14:paraId="47EF4984" w14:textId="77777777" w:rsidR="005A768E" w:rsidRPr="00C872EB" w:rsidRDefault="005A768E" w:rsidP="005A768E">
      <w:pPr>
        <w:pStyle w:val="00Textogeralbullet"/>
      </w:pPr>
      <w:r w:rsidRPr="00C872EB">
        <w:t>Qual destas três cores você mais gosta? Marque com um X a opção escolhida.</w:t>
      </w:r>
    </w:p>
    <w:p w14:paraId="41E429A4" w14:textId="77777777" w:rsidR="005A768E" w:rsidRPr="00416254" w:rsidRDefault="005A768E" w:rsidP="005A768E">
      <w:pPr>
        <w:spacing w:after="57" w:line="250" w:lineRule="atLeast"/>
        <w:contextualSpacing/>
        <w:mirrorIndents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4930" w:type="pct"/>
        <w:tblLook w:val="04A0" w:firstRow="1" w:lastRow="0" w:firstColumn="1" w:lastColumn="0" w:noHBand="0" w:noVBand="1"/>
      </w:tblPr>
      <w:tblGrid>
        <w:gridCol w:w="1350"/>
        <w:gridCol w:w="541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</w:tblGrid>
      <w:tr w:rsidR="00EE1AC7" w:rsidRPr="00C872EB" w14:paraId="211B025D" w14:textId="77777777" w:rsidTr="00EE1A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11" w:type="pct"/>
          </w:tcPr>
          <w:p w14:paraId="691E4680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5" w:type="pct"/>
          </w:tcPr>
          <w:p w14:paraId="4983991B" w14:textId="77777777" w:rsidR="00EE1AC7" w:rsidRPr="00C872EB" w:rsidRDefault="00EE1AC7" w:rsidP="00E950C8">
            <w:pPr>
              <w:jc w:val="center"/>
            </w:pPr>
            <w:r w:rsidRPr="00C872EB">
              <w:t>1</w:t>
            </w:r>
          </w:p>
        </w:tc>
        <w:tc>
          <w:tcPr>
            <w:tcW w:w="286" w:type="pct"/>
          </w:tcPr>
          <w:p w14:paraId="58957D45" w14:textId="77777777" w:rsidR="00EE1AC7" w:rsidRPr="00C872EB" w:rsidRDefault="00EE1AC7" w:rsidP="00E950C8">
            <w:pPr>
              <w:jc w:val="center"/>
            </w:pPr>
            <w:r w:rsidRPr="00C872EB">
              <w:t>2</w:t>
            </w:r>
          </w:p>
        </w:tc>
        <w:tc>
          <w:tcPr>
            <w:tcW w:w="286" w:type="pct"/>
          </w:tcPr>
          <w:p w14:paraId="79F39F72" w14:textId="77777777" w:rsidR="00EE1AC7" w:rsidRPr="00C872EB" w:rsidRDefault="00EE1AC7" w:rsidP="00E950C8">
            <w:pPr>
              <w:jc w:val="center"/>
            </w:pPr>
            <w:r w:rsidRPr="00C872EB">
              <w:t>3</w:t>
            </w:r>
          </w:p>
        </w:tc>
        <w:tc>
          <w:tcPr>
            <w:tcW w:w="286" w:type="pct"/>
          </w:tcPr>
          <w:p w14:paraId="1238E163" w14:textId="77777777" w:rsidR="00EE1AC7" w:rsidRPr="00C872EB" w:rsidRDefault="00EE1AC7" w:rsidP="00E950C8">
            <w:pPr>
              <w:jc w:val="center"/>
            </w:pPr>
            <w:r w:rsidRPr="00C872EB">
              <w:t>4</w:t>
            </w:r>
          </w:p>
        </w:tc>
        <w:tc>
          <w:tcPr>
            <w:tcW w:w="286" w:type="pct"/>
          </w:tcPr>
          <w:p w14:paraId="2B2B47F1" w14:textId="77777777" w:rsidR="00EE1AC7" w:rsidRPr="00C872EB" w:rsidRDefault="00EE1AC7" w:rsidP="00E950C8">
            <w:pPr>
              <w:jc w:val="center"/>
            </w:pPr>
            <w:r w:rsidRPr="00C872EB">
              <w:t>5</w:t>
            </w:r>
          </w:p>
        </w:tc>
        <w:tc>
          <w:tcPr>
            <w:tcW w:w="286" w:type="pct"/>
          </w:tcPr>
          <w:p w14:paraId="3673AC23" w14:textId="77777777" w:rsidR="00EE1AC7" w:rsidRPr="00C872EB" w:rsidRDefault="00EE1AC7" w:rsidP="00E950C8">
            <w:pPr>
              <w:jc w:val="center"/>
            </w:pPr>
            <w:r w:rsidRPr="00C872EB">
              <w:t>6</w:t>
            </w:r>
          </w:p>
        </w:tc>
        <w:tc>
          <w:tcPr>
            <w:tcW w:w="286" w:type="pct"/>
          </w:tcPr>
          <w:p w14:paraId="0E9F8E6A" w14:textId="77777777" w:rsidR="00EE1AC7" w:rsidRPr="00C872EB" w:rsidRDefault="00EE1AC7" w:rsidP="00E950C8">
            <w:pPr>
              <w:jc w:val="center"/>
            </w:pPr>
            <w:r w:rsidRPr="00C872EB">
              <w:t>7</w:t>
            </w:r>
          </w:p>
        </w:tc>
        <w:tc>
          <w:tcPr>
            <w:tcW w:w="286" w:type="pct"/>
          </w:tcPr>
          <w:p w14:paraId="1A2727DD" w14:textId="77777777" w:rsidR="00EE1AC7" w:rsidRPr="00C872EB" w:rsidRDefault="00EE1AC7" w:rsidP="00E950C8">
            <w:pPr>
              <w:jc w:val="center"/>
            </w:pPr>
            <w:r w:rsidRPr="00C872EB">
              <w:t>8</w:t>
            </w:r>
          </w:p>
        </w:tc>
        <w:tc>
          <w:tcPr>
            <w:tcW w:w="286" w:type="pct"/>
          </w:tcPr>
          <w:p w14:paraId="6B311B54" w14:textId="77777777" w:rsidR="00EE1AC7" w:rsidRPr="00C872EB" w:rsidRDefault="00EE1AC7" w:rsidP="00E950C8">
            <w:pPr>
              <w:jc w:val="center"/>
            </w:pPr>
            <w:r w:rsidRPr="00C872EB">
              <w:t>9</w:t>
            </w:r>
          </w:p>
        </w:tc>
        <w:tc>
          <w:tcPr>
            <w:tcW w:w="286" w:type="pct"/>
          </w:tcPr>
          <w:p w14:paraId="55F261BF" w14:textId="77777777" w:rsidR="00EE1AC7" w:rsidRPr="00C872EB" w:rsidRDefault="00EE1AC7" w:rsidP="00E950C8">
            <w:pPr>
              <w:jc w:val="center"/>
            </w:pPr>
            <w:r w:rsidRPr="00C872EB">
              <w:t>10</w:t>
            </w:r>
          </w:p>
        </w:tc>
        <w:tc>
          <w:tcPr>
            <w:tcW w:w="286" w:type="pct"/>
          </w:tcPr>
          <w:p w14:paraId="4E9CBC85" w14:textId="77777777" w:rsidR="00EE1AC7" w:rsidRPr="00C872EB" w:rsidRDefault="00EE1AC7" w:rsidP="00E950C8">
            <w:pPr>
              <w:jc w:val="center"/>
            </w:pPr>
            <w:r w:rsidRPr="00C872EB">
              <w:t>11</w:t>
            </w:r>
          </w:p>
        </w:tc>
        <w:tc>
          <w:tcPr>
            <w:tcW w:w="286" w:type="pct"/>
          </w:tcPr>
          <w:p w14:paraId="6DF915E0" w14:textId="77777777" w:rsidR="00EE1AC7" w:rsidRPr="00C872EB" w:rsidRDefault="00EE1AC7" w:rsidP="00E950C8">
            <w:pPr>
              <w:jc w:val="center"/>
            </w:pPr>
            <w:r w:rsidRPr="00C872EB">
              <w:t>12</w:t>
            </w:r>
          </w:p>
        </w:tc>
        <w:tc>
          <w:tcPr>
            <w:tcW w:w="286" w:type="pct"/>
          </w:tcPr>
          <w:p w14:paraId="07C9313B" w14:textId="77777777" w:rsidR="00EE1AC7" w:rsidRPr="00C872EB" w:rsidRDefault="00EE1AC7" w:rsidP="00E950C8">
            <w:pPr>
              <w:jc w:val="center"/>
            </w:pPr>
            <w:r w:rsidRPr="00C872EB">
              <w:t>13</w:t>
            </w:r>
          </w:p>
        </w:tc>
        <w:tc>
          <w:tcPr>
            <w:tcW w:w="286" w:type="pct"/>
          </w:tcPr>
          <w:p w14:paraId="4C726BD7" w14:textId="77777777" w:rsidR="00EE1AC7" w:rsidRPr="00C872EB" w:rsidRDefault="00EE1AC7" w:rsidP="00E950C8">
            <w:pPr>
              <w:jc w:val="center"/>
            </w:pPr>
            <w:r w:rsidRPr="00C872EB">
              <w:t>14</w:t>
            </w:r>
          </w:p>
        </w:tc>
        <w:tc>
          <w:tcPr>
            <w:tcW w:w="286" w:type="pct"/>
          </w:tcPr>
          <w:p w14:paraId="5C9FF4EA" w14:textId="77777777" w:rsidR="00EE1AC7" w:rsidRPr="00C872EB" w:rsidRDefault="00EE1AC7" w:rsidP="00E950C8">
            <w:pPr>
              <w:jc w:val="center"/>
            </w:pPr>
            <w:r w:rsidRPr="00C872EB">
              <w:t>15</w:t>
            </w:r>
          </w:p>
        </w:tc>
      </w:tr>
      <w:tr w:rsidR="00EE1AC7" w:rsidRPr="00C872EB" w14:paraId="76198CC5" w14:textId="77777777" w:rsidTr="00EE1AC7">
        <w:tc>
          <w:tcPr>
            <w:tcW w:w="711" w:type="pct"/>
          </w:tcPr>
          <w:p w14:paraId="24366B20" w14:textId="77777777" w:rsidR="00EE1AC7" w:rsidRPr="00C872EB" w:rsidRDefault="00EE1AC7" w:rsidP="00E950C8">
            <w:pPr>
              <w:jc w:val="center"/>
              <w:rPr>
                <w:sz w:val="16"/>
                <w:szCs w:val="16"/>
              </w:rPr>
            </w:pPr>
            <w:r w:rsidRPr="00C872EB">
              <w:rPr>
                <w:sz w:val="16"/>
                <w:szCs w:val="16"/>
              </w:rPr>
              <w:t>Pinte aqui com a cor escolhida.</w:t>
            </w:r>
          </w:p>
        </w:tc>
        <w:tc>
          <w:tcPr>
            <w:tcW w:w="285" w:type="pct"/>
          </w:tcPr>
          <w:p w14:paraId="56B86D16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7C3DC340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68785B6B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6C580ABC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08A0B999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18FCDA42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374DC7E1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3DF9DB87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3567AD40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656E369B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5031C7A7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20C5285D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46AA3154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0A33508A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6DA57C9F" w14:textId="77777777" w:rsidR="00EE1AC7" w:rsidRPr="00C872EB" w:rsidRDefault="00EE1AC7" w:rsidP="00E950C8">
            <w:pPr>
              <w:jc w:val="center"/>
            </w:pPr>
          </w:p>
        </w:tc>
      </w:tr>
      <w:tr w:rsidR="00EE1AC7" w:rsidRPr="00C872EB" w14:paraId="71B90B51" w14:textId="77777777" w:rsidTr="00EE1AC7">
        <w:tc>
          <w:tcPr>
            <w:tcW w:w="711" w:type="pct"/>
          </w:tcPr>
          <w:p w14:paraId="4D3A48F8" w14:textId="77777777" w:rsidR="00EE1AC7" w:rsidRPr="00C872EB" w:rsidRDefault="00EE1AC7" w:rsidP="00E950C8">
            <w:pPr>
              <w:jc w:val="center"/>
              <w:rPr>
                <w:sz w:val="16"/>
                <w:szCs w:val="16"/>
              </w:rPr>
            </w:pPr>
            <w:r w:rsidRPr="00C872EB">
              <w:rPr>
                <w:sz w:val="16"/>
                <w:szCs w:val="16"/>
              </w:rPr>
              <w:t>Pinte aqui com a cor escolhida.</w:t>
            </w:r>
          </w:p>
        </w:tc>
        <w:tc>
          <w:tcPr>
            <w:tcW w:w="285" w:type="pct"/>
          </w:tcPr>
          <w:p w14:paraId="500E1F0B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48C9D7BD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02665956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2B7DEC65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18E2A25B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497B485C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1993E052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591156AB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0936D6C2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17D994E4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11319C17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373DC6BE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57FE3D31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4F7E564B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3CC15EC0" w14:textId="77777777" w:rsidR="00EE1AC7" w:rsidRPr="00C872EB" w:rsidRDefault="00EE1AC7" w:rsidP="00E950C8">
            <w:pPr>
              <w:jc w:val="center"/>
            </w:pPr>
          </w:p>
        </w:tc>
      </w:tr>
      <w:tr w:rsidR="00EE1AC7" w:rsidRPr="00C872EB" w14:paraId="16668BD9" w14:textId="77777777" w:rsidTr="00EE1AC7">
        <w:tc>
          <w:tcPr>
            <w:tcW w:w="711" w:type="pct"/>
          </w:tcPr>
          <w:p w14:paraId="62F41570" w14:textId="77777777" w:rsidR="00EE1AC7" w:rsidRPr="00C872EB" w:rsidRDefault="00EE1AC7" w:rsidP="00E950C8">
            <w:pPr>
              <w:jc w:val="center"/>
              <w:rPr>
                <w:sz w:val="16"/>
                <w:szCs w:val="16"/>
              </w:rPr>
            </w:pPr>
            <w:r w:rsidRPr="00C872EB">
              <w:rPr>
                <w:sz w:val="16"/>
                <w:szCs w:val="16"/>
              </w:rPr>
              <w:t>Pinte aqui com a cor escolhida.</w:t>
            </w:r>
          </w:p>
        </w:tc>
        <w:tc>
          <w:tcPr>
            <w:tcW w:w="285" w:type="pct"/>
          </w:tcPr>
          <w:p w14:paraId="48E762FF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6FCDAD65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4081F6F3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54EB9A79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6D91F7C2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13DACB95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4BC0E194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419ACB6C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6A7AD436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052BFDA1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03ADAD15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38D5BCD2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7AB994FC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3C957970" w14:textId="77777777" w:rsidR="00EE1AC7" w:rsidRPr="00C872EB" w:rsidRDefault="00EE1AC7" w:rsidP="00E950C8">
            <w:pPr>
              <w:jc w:val="center"/>
            </w:pPr>
          </w:p>
        </w:tc>
        <w:tc>
          <w:tcPr>
            <w:tcW w:w="286" w:type="pct"/>
          </w:tcPr>
          <w:p w14:paraId="4D609B1F" w14:textId="77777777" w:rsidR="00EE1AC7" w:rsidRPr="00C872EB" w:rsidRDefault="00EE1AC7" w:rsidP="00E950C8">
            <w:pPr>
              <w:jc w:val="center"/>
            </w:pPr>
          </w:p>
        </w:tc>
      </w:tr>
    </w:tbl>
    <w:p w14:paraId="770FB0C9" w14:textId="77777777" w:rsidR="005A768E" w:rsidRPr="00416254" w:rsidRDefault="005A768E" w:rsidP="005A768E">
      <w:pPr>
        <w:pStyle w:val="00textosemparagrafo"/>
      </w:pPr>
    </w:p>
    <w:p w14:paraId="2FFE0EA0" w14:textId="77777777" w:rsidR="005A768E" w:rsidRPr="00C872EB" w:rsidRDefault="005A768E" w:rsidP="005A768E">
      <w:pPr>
        <w:pStyle w:val="00Textogeralbullet"/>
      </w:pPr>
      <w:r w:rsidRPr="00C872EB">
        <w:t>Qual das três cores escolhidas por você foi a mais votada por seus colegas?</w:t>
      </w:r>
      <w:r>
        <w:t xml:space="preserve"> (</w:t>
      </w:r>
      <w:r w:rsidRPr="00C872EB">
        <w:t>O aluno deve observar a cor que recebeu mais votos.</w:t>
      </w:r>
      <w:r>
        <w:t>)</w:t>
      </w:r>
    </w:p>
    <w:p w14:paraId="4083D07D" w14:textId="77777777" w:rsidR="005A768E" w:rsidRPr="00C872EB" w:rsidRDefault="005A768E" w:rsidP="005A768E">
      <w:pPr>
        <w:pStyle w:val="00Textogeralbullet"/>
      </w:pPr>
      <w:r w:rsidRPr="00C872EB">
        <w:t>E qual foi a cor menos votada?</w:t>
      </w:r>
      <w:r>
        <w:t xml:space="preserve"> (</w:t>
      </w:r>
      <w:r w:rsidRPr="00C872EB">
        <w:t>O aluno deve observar a cor que recebeu me</w:t>
      </w:r>
      <w:r>
        <w:t>nos votos</w:t>
      </w:r>
      <w:r w:rsidRPr="00C872EB">
        <w:t>.</w:t>
      </w:r>
      <w:r>
        <w:t>)</w:t>
      </w:r>
    </w:p>
    <w:p w14:paraId="1BE22660" w14:textId="77777777" w:rsidR="005A768E" w:rsidRPr="00C872EB" w:rsidRDefault="005A768E" w:rsidP="005A768E">
      <w:pPr>
        <w:pStyle w:val="00Textogeralbullet"/>
      </w:pPr>
      <w:r w:rsidRPr="00C872EB">
        <w:t>Quantos colegas participaram de sua pesquisa?</w:t>
      </w:r>
      <w:r>
        <w:t xml:space="preserve"> (Espera-se que os alunos adicionem a quantidade de votos das três cores.) </w:t>
      </w:r>
    </w:p>
    <w:p w14:paraId="4DE6F7FB" w14:textId="77777777" w:rsidR="005A768E" w:rsidRDefault="005A768E" w:rsidP="005A768E">
      <w:p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0C4407C" w14:textId="77777777" w:rsidR="005A768E" w:rsidRPr="00C872EB" w:rsidRDefault="005A768E" w:rsidP="005A768E">
      <w:pPr>
        <w:pStyle w:val="00cabeos"/>
      </w:pPr>
      <w:r w:rsidRPr="00C872EB">
        <w:lastRenderedPageBreak/>
        <w:t>Bibliografia</w:t>
      </w:r>
    </w:p>
    <w:p w14:paraId="73EAA8E4" w14:textId="77777777" w:rsidR="005A768E" w:rsidRDefault="005A768E" w:rsidP="005A768E">
      <w:pPr>
        <w:pStyle w:val="00textosemparagrafo"/>
        <w:rPr>
          <w:rFonts w:cs="Tahoma"/>
        </w:rPr>
      </w:pPr>
    </w:p>
    <w:p w14:paraId="0C5E167C" w14:textId="77777777" w:rsidR="005A768E" w:rsidRPr="00185C64" w:rsidRDefault="005A768E" w:rsidP="005A768E">
      <w:pPr>
        <w:pStyle w:val="00textosemparagrafo"/>
      </w:pPr>
      <w:r w:rsidRPr="00185C64">
        <w:t>BRASIL. Ministério da Educação</w:t>
      </w:r>
      <w:r>
        <w:t>.</w:t>
      </w:r>
      <w:r w:rsidRPr="00185C64">
        <w:t xml:space="preserve"> Secretaria da Educação Básica. </w:t>
      </w:r>
      <w:r w:rsidRPr="00F56494">
        <w:rPr>
          <w:i/>
        </w:rPr>
        <w:t>Base Nacional Comum Curricular</w:t>
      </w:r>
      <w:r w:rsidRPr="00185C64">
        <w:t>. Brasília, 2017.</w:t>
      </w:r>
    </w:p>
    <w:p w14:paraId="10915D01" w14:textId="77777777" w:rsidR="005A768E" w:rsidRDefault="005A768E" w:rsidP="005A768E">
      <w:pPr>
        <w:autoSpaceDE w:val="0"/>
        <w:autoSpaceDN w:val="0"/>
        <w:adjustRightInd w:val="0"/>
        <w:spacing w:after="0"/>
        <w:rPr>
          <w:rFonts w:ascii="Tahoma" w:hAnsi="Tahoma" w:cs="Tahoma"/>
        </w:rPr>
      </w:pPr>
    </w:p>
    <w:p w14:paraId="33A9AD8E" w14:textId="77777777" w:rsidR="005A768E" w:rsidRDefault="005A768E" w:rsidP="005A768E">
      <w:pPr>
        <w:autoSpaceDE w:val="0"/>
        <w:autoSpaceDN w:val="0"/>
        <w:adjustRightInd w:val="0"/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BRIZUELA, B. M. </w:t>
      </w:r>
      <w:r w:rsidRPr="007231D9">
        <w:rPr>
          <w:rFonts w:ascii="Tahoma" w:hAnsi="Tahoma" w:cs="Tahoma"/>
          <w:i/>
          <w:sz w:val="23"/>
          <w:szCs w:val="23"/>
        </w:rPr>
        <w:t>Desenvolvimento matemático na criança</w:t>
      </w:r>
      <w:r>
        <w:rPr>
          <w:rFonts w:ascii="Tahoma" w:hAnsi="Tahoma" w:cs="Tahoma"/>
        </w:rPr>
        <w:t>: explorando notações. Porto Alegre:</w:t>
      </w:r>
    </w:p>
    <w:p w14:paraId="0F73F149" w14:textId="77777777" w:rsidR="005A768E" w:rsidRDefault="005A768E" w:rsidP="005A768E">
      <w:pPr>
        <w:pStyle w:val="00textosemparagrafo"/>
        <w:rPr>
          <w:rFonts w:cs="Tahoma"/>
        </w:rPr>
      </w:pPr>
      <w:r>
        <w:rPr>
          <w:rFonts w:cs="Tahoma"/>
        </w:rPr>
        <w:t>Artmed, 2006. 136 p.</w:t>
      </w:r>
    </w:p>
    <w:p w14:paraId="6DFC490B" w14:textId="77777777" w:rsidR="005A768E" w:rsidRDefault="005A768E" w:rsidP="005A768E">
      <w:pPr>
        <w:pStyle w:val="00textosemparagrafo"/>
      </w:pPr>
    </w:p>
    <w:p w14:paraId="028B2ECD" w14:textId="77777777" w:rsidR="005A768E" w:rsidRDefault="005A768E" w:rsidP="005A768E">
      <w:pPr>
        <w:autoSpaceDE w:val="0"/>
        <w:autoSpaceDN w:val="0"/>
        <w:adjustRightInd w:val="0"/>
        <w:spacing w:after="0"/>
        <w:rPr>
          <w:rFonts w:cs="Tahoma"/>
        </w:rPr>
      </w:pPr>
      <w:r>
        <w:rPr>
          <w:rFonts w:ascii="Tahoma" w:hAnsi="Tahoma" w:cs="Tahoma"/>
        </w:rPr>
        <w:t xml:space="preserve">GITIRANA, V.; CAMPOS, T. M. M.; MAGINA, S.; SPINILLO, A. </w:t>
      </w:r>
      <w:r w:rsidRPr="007231D9">
        <w:rPr>
          <w:rFonts w:ascii="Tahoma" w:hAnsi="Tahoma" w:cs="Tahoma"/>
          <w:i/>
          <w:sz w:val="23"/>
          <w:szCs w:val="23"/>
        </w:rPr>
        <w:t>Repensando multiplicação e divisão</w:t>
      </w:r>
      <w:r>
        <w:rPr>
          <w:rFonts w:ascii="Tahoma" w:hAnsi="Tahoma" w:cs="Tahoma"/>
        </w:rPr>
        <w:t>: contribuições da Teoria dos Campos Conceituais. São Paulo: PROEM, 2014. p. 135.</w:t>
      </w:r>
    </w:p>
    <w:p w14:paraId="308F0F11" w14:textId="77777777" w:rsidR="005A768E" w:rsidRDefault="005A768E" w:rsidP="005A768E">
      <w:pPr>
        <w:pStyle w:val="00textosemparagrafo"/>
      </w:pPr>
    </w:p>
    <w:p w14:paraId="7B41D98A" w14:textId="77777777" w:rsidR="005A768E" w:rsidRPr="00185C64" w:rsidRDefault="005A768E" w:rsidP="005A768E">
      <w:pPr>
        <w:pStyle w:val="00textosemparagrafo"/>
      </w:pPr>
      <w:r w:rsidRPr="00185C64">
        <w:t xml:space="preserve">ITACARAMBI, Ruth Ribas; BERTON, Ivani da Cunha Borges. </w:t>
      </w:r>
      <w:r w:rsidRPr="00F56494">
        <w:rPr>
          <w:i/>
        </w:rPr>
        <w:t>Geometria</w:t>
      </w:r>
      <w:r w:rsidRPr="00D27A7D">
        <w:t>:</w:t>
      </w:r>
      <w:r w:rsidRPr="00185C64">
        <w:t xml:space="preserve"> Brincadeiras e Jogos. São Paulo: Livraria da Física, 2008.</w:t>
      </w:r>
    </w:p>
    <w:p w14:paraId="28437639" w14:textId="77777777" w:rsidR="005A768E" w:rsidRDefault="005A768E" w:rsidP="005A768E">
      <w:pPr>
        <w:pStyle w:val="00textosemparagrafo"/>
      </w:pPr>
    </w:p>
    <w:p w14:paraId="3F1B428C" w14:textId="77777777" w:rsidR="005A768E" w:rsidRDefault="005A768E" w:rsidP="005A768E">
      <w:pPr>
        <w:autoSpaceDE w:val="0"/>
        <w:autoSpaceDN w:val="0"/>
        <w:adjustRightInd w:val="0"/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KAMII, C.; JOSEPH, L. L. </w:t>
      </w:r>
      <w:r w:rsidRPr="007231D9">
        <w:rPr>
          <w:rFonts w:ascii="Tahoma" w:hAnsi="Tahoma" w:cs="Tahoma"/>
          <w:i/>
          <w:sz w:val="23"/>
          <w:szCs w:val="23"/>
        </w:rPr>
        <w:t>Aritmética</w:t>
      </w:r>
      <w:r>
        <w:rPr>
          <w:rFonts w:ascii="Tahoma" w:hAnsi="Tahoma" w:cs="Tahoma"/>
        </w:rPr>
        <w:t xml:space="preserve">: </w:t>
      </w:r>
      <w:r w:rsidRPr="007231D9">
        <w:rPr>
          <w:rFonts w:ascii="Tahoma" w:hAnsi="Tahoma" w:cs="Tahoma"/>
        </w:rPr>
        <w:t>Novas Perspectivas</w:t>
      </w:r>
      <w:r>
        <w:rPr>
          <w:rFonts w:ascii="Tahoma" w:hAnsi="Tahoma" w:cs="Tahoma"/>
        </w:rPr>
        <w:t xml:space="preserve"> – Implicações da teoria de Piaget. 6. ed.</w:t>
      </w:r>
    </w:p>
    <w:p w14:paraId="13D4C689" w14:textId="77777777" w:rsidR="005A768E" w:rsidRDefault="005A768E" w:rsidP="005A768E">
      <w:pPr>
        <w:autoSpaceDE w:val="0"/>
        <w:autoSpaceDN w:val="0"/>
        <w:adjustRightInd w:val="0"/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Campinas: Papirus, 1997. 237 p.</w:t>
      </w:r>
    </w:p>
    <w:p w14:paraId="64D128CB" w14:textId="77777777" w:rsidR="005A768E" w:rsidRDefault="005A768E" w:rsidP="005A768E">
      <w:pPr>
        <w:autoSpaceDE w:val="0"/>
        <w:autoSpaceDN w:val="0"/>
        <w:adjustRightInd w:val="0"/>
        <w:spacing w:after="0"/>
        <w:rPr>
          <w:rFonts w:ascii="Tahoma" w:hAnsi="Tahoma" w:cs="Tahoma"/>
        </w:rPr>
      </w:pPr>
    </w:p>
    <w:p w14:paraId="4716E856" w14:textId="77777777" w:rsidR="005A768E" w:rsidRDefault="005A768E" w:rsidP="005A768E">
      <w:pPr>
        <w:autoSpaceDE w:val="0"/>
        <w:autoSpaceDN w:val="0"/>
        <w:adjustRightInd w:val="0"/>
        <w:spacing w:after="0"/>
        <w:rPr>
          <w:rFonts w:cs="Tahoma"/>
        </w:rPr>
      </w:pPr>
      <w:r>
        <w:rPr>
          <w:rFonts w:ascii="Tahoma" w:hAnsi="Tahoma" w:cs="Tahoma"/>
        </w:rPr>
        <w:t xml:space="preserve">KAMII, C.; HOUSMAN, L. B. </w:t>
      </w:r>
      <w:r w:rsidRPr="007231D9">
        <w:rPr>
          <w:rFonts w:ascii="Tahoma" w:hAnsi="Tahoma" w:cs="Tahoma"/>
          <w:i/>
          <w:sz w:val="23"/>
          <w:szCs w:val="23"/>
        </w:rPr>
        <w:t>Crianças pequenas reinventam a Aritmética</w:t>
      </w:r>
      <w:r>
        <w:rPr>
          <w:rFonts w:ascii="Tahoma" w:hAnsi="Tahoma" w:cs="Tahoma"/>
          <w:sz w:val="23"/>
          <w:szCs w:val="23"/>
        </w:rPr>
        <w:t xml:space="preserve"> </w:t>
      </w:r>
      <w:r>
        <w:rPr>
          <w:rFonts w:ascii="Tahoma" w:hAnsi="Tahoma" w:cs="Tahoma"/>
        </w:rPr>
        <w:t>– Implicações da teoria de Piaget. 2. ed. Porto Alegre: Artmed Editora, 2002. 277 p.</w:t>
      </w:r>
    </w:p>
    <w:p w14:paraId="54DBF6FE" w14:textId="77777777" w:rsidR="005A768E" w:rsidRDefault="005A768E" w:rsidP="005A768E">
      <w:pPr>
        <w:pStyle w:val="00textosemparagrafo"/>
      </w:pPr>
    </w:p>
    <w:p w14:paraId="159F609E" w14:textId="77777777" w:rsidR="005A768E" w:rsidRDefault="005A768E" w:rsidP="005A768E">
      <w:pPr>
        <w:pStyle w:val="00textosemparagrafo"/>
        <w:rPr>
          <w:rFonts w:cs="Tahoma"/>
        </w:rPr>
      </w:pPr>
      <w:r>
        <w:rPr>
          <w:rFonts w:cs="Tahoma"/>
        </w:rPr>
        <w:t xml:space="preserve">NUNES, T.; BRYANT, P. </w:t>
      </w:r>
      <w:r w:rsidRPr="007231D9">
        <w:rPr>
          <w:rFonts w:cs="Tahoma"/>
          <w:i/>
          <w:sz w:val="23"/>
          <w:szCs w:val="23"/>
        </w:rPr>
        <w:t>Crianças fazendo matemática</w:t>
      </w:r>
      <w:r>
        <w:rPr>
          <w:rFonts w:cs="Tahoma"/>
        </w:rPr>
        <w:t>. Porto Alegre: Artes Médicas, 1997. 244 p.</w:t>
      </w:r>
    </w:p>
    <w:p w14:paraId="1E4A47EB" w14:textId="77777777" w:rsidR="005A768E" w:rsidRDefault="005A768E" w:rsidP="005A768E">
      <w:pPr>
        <w:pStyle w:val="00textosemparagrafo"/>
      </w:pPr>
    </w:p>
    <w:p w14:paraId="22B5D6E4" w14:textId="77777777" w:rsidR="005A768E" w:rsidRPr="007231D9" w:rsidRDefault="005A768E" w:rsidP="005A768E">
      <w:pPr>
        <w:autoSpaceDE w:val="0"/>
        <w:autoSpaceDN w:val="0"/>
        <w:adjustRightInd w:val="0"/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NUNES, T.; CAMPOS, T. M. M.; MAGINA, S.; BRYANT, P. </w:t>
      </w:r>
      <w:r w:rsidRPr="007231D9">
        <w:rPr>
          <w:rFonts w:ascii="Tahoma" w:hAnsi="Tahoma" w:cs="Tahoma"/>
          <w:i/>
          <w:sz w:val="23"/>
          <w:szCs w:val="23"/>
        </w:rPr>
        <w:t>Educação Matemática</w:t>
      </w:r>
      <w:r>
        <w:rPr>
          <w:rFonts w:ascii="Tahoma" w:hAnsi="Tahoma" w:cs="Tahoma"/>
        </w:rPr>
        <w:t>: números e operações numéricas. São Paulo: Cortez, 2005. 209 p.</w:t>
      </w:r>
    </w:p>
    <w:p w14:paraId="3501BE79" w14:textId="77777777" w:rsidR="005A768E" w:rsidRDefault="005A768E" w:rsidP="005A768E">
      <w:pPr>
        <w:pStyle w:val="00textosemparagrafo"/>
      </w:pPr>
    </w:p>
    <w:p w14:paraId="1EF4F30A" w14:textId="77777777" w:rsidR="005A768E" w:rsidRPr="00185C64" w:rsidRDefault="005A768E" w:rsidP="005A768E">
      <w:pPr>
        <w:pStyle w:val="00textosemparagrafo"/>
      </w:pPr>
      <w:r w:rsidRPr="00185C64">
        <w:t xml:space="preserve">PONTE, J. P.; BROCARDO, J.; OLIVEIRA, H. </w:t>
      </w:r>
      <w:r w:rsidRPr="00F56494">
        <w:rPr>
          <w:i/>
        </w:rPr>
        <w:t>Investigações matemáticas na sala de aula</w:t>
      </w:r>
      <w:r w:rsidRPr="00185C64">
        <w:t>. Belo Horizonte: Autêntica, 2005.</w:t>
      </w:r>
    </w:p>
    <w:p w14:paraId="361C7A42" w14:textId="77777777" w:rsidR="005A768E" w:rsidRDefault="005A768E" w:rsidP="005A768E">
      <w:pPr>
        <w:pStyle w:val="00textosemparagrafo"/>
      </w:pPr>
    </w:p>
    <w:p w14:paraId="7D8B1595" w14:textId="77777777" w:rsidR="005A768E" w:rsidRPr="00185C64" w:rsidRDefault="005A768E" w:rsidP="005A768E">
      <w:pPr>
        <w:pStyle w:val="00textosemparagrafo"/>
      </w:pPr>
      <w:r w:rsidRPr="00185C64">
        <w:t xml:space="preserve">SMOLE, Katia </w:t>
      </w:r>
      <w:proofErr w:type="spellStart"/>
      <w:r w:rsidRPr="00185C64">
        <w:t>Stocco</w:t>
      </w:r>
      <w:proofErr w:type="spellEnd"/>
      <w:r w:rsidRPr="00185C64">
        <w:t xml:space="preserve">; DINIZ, Maria Ignez (Org.). </w:t>
      </w:r>
      <w:r w:rsidRPr="00F56494">
        <w:rPr>
          <w:i/>
        </w:rPr>
        <w:t>Materiais manipulativos para o ensino do Sistema de Numeração Decimal</w:t>
      </w:r>
      <w:r w:rsidRPr="00185C64">
        <w:t xml:space="preserve">. Coleção </w:t>
      </w:r>
      <w:proofErr w:type="spellStart"/>
      <w:r w:rsidRPr="00185C64">
        <w:t>Mathemoteca</w:t>
      </w:r>
      <w:proofErr w:type="spellEnd"/>
      <w:r>
        <w:t>.</w:t>
      </w:r>
      <w:r w:rsidRPr="00185C64">
        <w:t xml:space="preserve"> Vol</w:t>
      </w:r>
      <w:r>
        <w:t>.</w:t>
      </w:r>
      <w:r w:rsidRPr="00185C64">
        <w:t xml:space="preserve"> 1. São Paulo: Edições </w:t>
      </w:r>
      <w:proofErr w:type="spellStart"/>
      <w:r w:rsidRPr="00185C64">
        <w:t>Mathema</w:t>
      </w:r>
      <w:proofErr w:type="spellEnd"/>
      <w:r w:rsidRPr="00185C64">
        <w:t>, 2012.</w:t>
      </w:r>
    </w:p>
    <w:p w14:paraId="5BC7ECA3" w14:textId="77777777" w:rsidR="005A768E" w:rsidRDefault="005A768E" w:rsidP="005A768E">
      <w:pPr>
        <w:pStyle w:val="00textosemparagrafo"/>
      </w:pPr>
    </w:p>
    <w:p w14:paraId="1FCE1EA1" w14:textId="77777777" w:rsidR="005A768E" w:rsidRDefault="005A768E" w:rsidP="005A768E">
      <w:pPr>
        <w:pStyle w:val="00textosemparagrafo"/>
      </w:pPr>
      <w:r w:rsidRPr="00185C64">
        <w:t xml:space="preserve">VERGNAUD, G. </w:t>
      </w:r>
      <w:r w:rsidRPr="00F56494">
        <w:rPr>
          <w:i/>
        </w:rPr>
        <w:t xml:space="preserve">A criança, a </w:t>
      </w:r>
      <w:r w:rsidRPr="00091071">
        <w:rPr>
          <w:i/>
        </w:rPr>
        <w:t>M</w:t>
      </w:r>
      <w:r w:rsidRPr="00F56494">
        <w:rPr>
          <w:i/>
        </w:rPr>
        <w:t>atemática e a realidade.</w:t>
      </w:r>
      <w:r w:rsidRPr="00185C64">
        <w:t xml:space="preserve"> Tradução: Maria Lucia Faria Moro. Curitiba: UFPR, 2009.</w:t>
      </w:r>
    </w:p>
    <w:p w14:paraId="4179D22B" w14:textId="77777777" w:rsidR="005A768E" w:rsidRDefault="005A768E" w:rsidP="005A768E">
      <w:pPr>
        <w:pStyle w:val="00textosemparagrafo"/>
        <w:rPr>
          <w:b/>
          <w:bCs/>
        </w:rPr>
      </w:pPr>
    </w:p>
    <w:p w14:paraId="798080A0" w14:textId="6841C9DE" w:rsidR="005A768E" w:rsidRDefault="005A768E" w:rsidP="005A768E">
      <w:pPr>
        <w:autoSpaceDE w:val="0"/>
        <w:autoSpaceDN w:val="0"/>
        <w:adjustRightInd w:val="0"/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___________</w:t>
      </w:r>
      <w:r w:rsidR="00E950C8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Pr="007231D9">
        <w:rPr>
          <w:rFonts w:ascii="Tahoma" w:hAnsi="Tahoma" w:cs="Tahoma"/>
          <w:i/>
        </w:rPr>
        <w:t>A teoria dos Campos Conceituais</w:t>
      </w:r>
      <w:r>
        <w:rPr>
          <w:rFonts w:ascii="Tahoma" w:hAnsi="Tahoma" w:cs="Tahoma"/>
        </w:rPr>
        <w:t xml:space="preserve">. In: BRUN, J. (Org.). </w:t>
      </w:r>
      <w:r>
        <w:rPr>
          <w:rFonts w:ascii="Tahoma" w:hAnsi="Tahoma" w:cs="Tahoma"/>
          <w:sz w:val="23"/>
          <w:szCs w:val="23"/>
        </w:rPr>
        <w:t>Didática das Matemáticas</w:t>
      </w:r>
      <w:r>
        <w:rPr>
          <w:rFonts w:ascii="Tahoma" w:hAnsi="Tahoma" w:cs="Tahoma"/>
        </w:rPr>
        <w:t>.</w:t>
      </w:r>
    </w:p>
    <w:p w14:paraId="51D3857E" w14:textId="77777777" w:rsidR="005A768E" w:rsidRDefault="005A768E" w:rsidP="005A768E">
      <w:pPr>
        <w:pStyle w:val="00textosemparagrafo"/>
        <w:rPr>
          <w:b/>
          <w:bCs/>
        </w:rPr>
      </w:pPr>
      <w:r>
        <w:rPr>
          <w:rFonts w:cs="Tahoma"/>
        </w:rPr>
        <w:t>Lisboa: Instituto Piaget, p. 155-191, 1996. (Coleção Horizontes Pedagógicos.)</w:t>
      </w:r>
    </w:p>
    <w:p w14:paraId="76368F1C" w14:textId="4F36059D" w:rsidR="00F308F1" w:rsidRPr="005A768E" w:rsidRDefault="00F308F1" w:rsidP="005A768E"/>
    <w:sectPr w:rsidR="00F308F1" w:rsidRPr="005A768E" w:rsidSect="0009127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30B319" w14:textId="77777777" w:rsidR="00223867" w:rsidRDefault="00223867" w:rsidP="00713DA3">
      <w:pPr>
        <w:spacing w:after="0"/>
      </w:pPr>
      <w:r>
        <w:separator/>
      </w:r>
    </w:p>
  </w:endnote>
  <w:endnote w:type="continuationSeparator" w:id="0">
    <w:p w14:paraId="4095D027" w14:textId="77777777" w:rsidR="00223867" w:rsidRDefault="00223867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B6F7A51-8EAC-4082-83D3-74BF814D23F3}"/>
    <w:embedBold r:id="rId2" w:fontKey="{7853C2A0-664F-4749-AAA1-D80FAA5D0742}"/>
    <w:embedItalic r:id="rId3" w:fontKey="{D7F34A42-CFB8-48A4-89C5-6F217CD8665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BE03FB8-6EFD-459B-AF89-3D056F7AF53D}"/>
    <w:embedBold r:id="rId5" w:fontKey="{33A94278-EFE5-4863-A75E-E6A333CE9806}"/>
    <w:embedItalic r:id="rId6" w:fontKey="{3BE5B95F-5792-40C7-8494-90A5C6CEF0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1C1976A-0D99-4746-8E52-A964966CB4E7}"/>
    <w:embedBold r:id="rId8" w:fontKey="{F1175AC0-6C5C-45EC-953F-3327092D4936}"/>
    <w:embedItalic r:id="rId9" w:fontKey="{F12943CC-A9E8-45C5-A0BE-95D11FB96277}"/>
    <w:embedBoldItalic r:id="rId10" w:fontKey="{CA3AC7BD-F8BE-4733-9FCF-3035F0C74FC6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9E422" w14:textId="77777777" w:rsidR="001D217F" w:rsidRDefault="001D217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CF445" w14:textId="4661AA82" w:rsidR="001D217F" w:rsidRPr="00316DF7" w:rsidRDefault="001D217F" w:rsidP="005B1D6A">
    <w:pPr>
      <w:pStyle w:val="Rodap"/>
      <w:framePr w:wrap="around" w:vAnchor="text" w:hAnchor="margin" w:xAlign="right" w:y="1"/>
      <w:rPr>
        <w:rStyle w:val="Nmerodepgina"/>
        <w:sz w:val="24"/>
        <w:szCs w:val="24"/>
      </w:rPr>
    </w:pPr>
    <w:r w:rsidRPr="00316DF7">
      <w:rPr>
        <w:rStyle w:val="Nmerodepgina"/>
        <w:sz w:val="24"/>
        <w:szCs w:val="24"/>
      </w:rPr>
      <w:fldChar w:fldCharType="begin"/>
    </w:r>
    <w:r w:rsidRPr="00316DF7">
      <w:rPr>
        <w:rStyle w:val="Nmerodepgina"/>
        <w:sz w:val="24"/>
        <w:szCs w:val="24"/>
      </w:rPr>
      <w:instrText xml:space="preserve">PAGE  </w:instrText>
    </w:r>
    <w:r w:rsidRPr="00316DF7">
      <w:rPr>
        <w:rStyle w:val="Nmerodepgina"/>
        <w:sz w:val="24"/>
        <w:szCs w:val="24"/>
      </w:rPr>
      <w:fldChar w:fldCharType="separate"/>
    </w:r>
    <w:r w:rsidR="0062166E">
      <w:rPr>
        <w:rStyle w:val="Nmerodepgina"/>
        <w:noProof/>
        <w:sz w:val="24"/>
        <w:szCs w:val="24"/>
      </w:rPr>
      <w:t>34</w:t>
    </w:r>
    <w:r w:rsidRPr="00316DF7">
      <w:rPr>
        <w:rStyle w:val="Nmerodepgina"/>
        <w:sz w:val="24"/>
        <w:szCs w:val="24"/>
      </w:rPr>
      <w:fldChar w:fldCharType="end"/>
    </w:r>
  </w:p>
  <w:p w14:paraId="0F3FCC6D" w14:textId="6D950683" w:rsidR="001D217F" w:rsidRPr="005B1D6A" w:rsidRDefault="001D217F" w:rsidP="00D16F8A">
    <w:pPr>
      <w:ind w:right="1757"/>
      <w:rPr>
        <w:rFonts w:ascii="Tahoma" w:eastAsia="Times New Roman" w:hAnsi="Tahoma" w:cs="Tahoma"/>
        <w:i/>
        <w:iCs/>
        <w:color w:val="3B3838" w:themeColor="background2" w:themeShade="40"/>
        <w:sz w:val="14"/>
        <w:szCs w:val="14"/>
        <w:shd w:val="clear" w:color="auto" w:fill="FFFFFF"/>
      </w:rPr>
    </w:pPr>
    <w:r w:rsidRPr="00F96D11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9EB7F" w14:textId="77777777" w:rsidR="001D217F" w:rsidRDefault="001D217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8EB2E4" w14:textId="77777777" w:rsidR="00223867" w:rsidRDefault="00223867" w:rsidP="00713DA3">
      <w:pPr>
        <w:spacing w:after="0"/>
      </w:pPr>
      <w:r>
        <w:separator/>
      </w:r>
    </w:p>
  </w:footnote>
  <w:footnote w:type="continuationSeparator" w:id="0">
    <w:p w14:paraId="296A2B4E" w14:textId="77777777" w:rsidR="00223867" w:rsidRDefault="00223867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6B497" w14:textId="77777777" w:rsidR="001D217F" w:rsidRDefault="001D217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526349A5" w:rsidR="001D217F" w:rsidRDefault="001D217F" w:rsidP="008744CE">
    <w:pPr>
      <w:pStyle w:val="Cabealho"/>
    </w:pPr>
    <w:r>
      <w:rPr>
        <w:noProof/>
        <w:lang w:eastAsia="pt-BR"/>
      </w:rPr>
      <w:drawing>
        <wp:inline distT="0" distB="0" distL="0" distR="0" wp14:anchorId="460D16AF" wp14:editId="77653CD2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2_MD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EA791" w14:textId="77777777" w:rsidR="001D217F" w:rsidRDefault="001D217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F1C08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6562CB"/>
    <w:multiLevelType w:val="hybridMultilevel"/>
    <w:tmpl w:val="345E4AF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F14A3A"/>
    <w:multiLevelType w:val="hybridMultilevel"/>
    <w:tmpl w:val="84C84C46"/>
    <w:lvl w:ilvl="0" w:tplc="BFC2E9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8F6D47"/>
    <w:multiLevelType w:val="hybridMultilevel"/>
    <w:tmpl w:val="56CA0278"/>
    <w:lvl w:ilvl="0" w:tplc="0B6C88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873637"/>
    <w:multiLevelType w:val="hybridMultilevel"/>
    <w:tmpl w:val="316EB472"/>
    <w:lvl w:ilvl="0" w:tplc="E4E84B4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0F850DEB"/>
    <w:multiLevelType w:val="hybridMultilevel"/>
    <w:tmpl w:val="4E683C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5AA211B"/>
    <w:multiLevelType w:val="hybridMultilevel"/>
    <w:tmpl w:val="4818571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D062C1"/>
    <w:multiLevelType w:val="hybridMultilevel"/>
    <w:tmpl w:val="74D6CC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90411B"/>
    <w:multiLevelType w:val="hybridMultilevel"/>
    <w:tmpl w:val="AB4C2FEC"/>
    <w:lvl w:ilvl="0" w:tplc="D668F4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327036"/>
    <w:multiLevelType w:val="hybridMultilevel"/>
    <w:tmpl w:val="33B28B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AE314B"/>
    <w:multiLevelType w:val="hybridMultilevel"/>
    <w:tmpl w:val="185AA6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8E230F"/>
    <w:multiLevelType w:val="hybridMultilevel"/>
    <w:tmpl w:val="816A21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9F25DD"/>
    <w:multiLevelType w:val="hybridMultilevel"/>
    <w:tmpl w:val="A90A8B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A5167C"/>
    <w:multiLevelType w:val="hybridMultilevel"/>
    <w:tmpl w:val="F208B7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6"/>
  </w:num>
  <w:num w:numId="2">
    <w:abstractNumId w:val="17"/>
  </w:num>
  <w:num w:numId="3">
    <w:abstractNumId w:val="2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27"/>
  </w:num>
  <w:num w:numId="16">
    <w:abstractNumId w:val="20"/>
  </w:num>
  <w:num w:numId="17">
    <w:abstractNumId w:val="11"/>
  </w:num>
  <w:num w:numId="18">
    <w:abstractNumId w:val="14"/>
  </w:num>
  <w:num w:numId="19">
    <w:abstractNumId w:val="24"/>
  </w:num>
  <w:num w:numId="20">
    <w:abstractNumId w:val="18"/>
  </w:num>
  <w:num w:numId="21">
    <w:abstractNumId w:val="12"/>
  </w:num>
  <w:num w:numId="22">
    <w:abstractNumId w:val="13"/>
  </w:num>
  <w:num w:numId="23">
    <w:abstractNumId w:val="19"/>
  </w:num>
  <w:num w:numId="24">
    <w:abstractNumId w:val="22"/>
  </w:num>
  <w:num w:numId="25">
    <w:abstractNumId w:val="25"/>
  </w:num>
  <w:num w:numId="26">
    <w:abstractNumId w:val="21"/>
  </w:num>
  <w:num w:numId="27">
    <w:abstractNumId w:val="15"/>
  </w:num>
  <w:num w:numId="28">
    <w:abstractNumId w:val="2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87859"/>
    <w:rsid w:val="000910CD"/>
    <w:rsid w:val="00091275"/>
    <w:rsid w:val="00091FB0"/>
    <w:rsid w:val="0009238F"/>
    <w:rsid w:val="000973BC"/>
    <w:rsid w:val="000A159D"/>
    <w:rsid w:val="000A4736"/>
    <w:rsid w:val="000B3318"/>
    <w:rsid w:val="000B4FDE"/>
    <w:rsid w:val="000B7F54"/>
    <w:rsid w:val="000C2544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47B71"/>
    <w:rsid w:val="00153C17"/>
    <w:rsid w:val="00154BA9"/>
    <w:rsid w:val="00156D5A"/>
    <w:rsid w:val="00163322"/>
    <w:rsid w:val="00165EC5"/>
    <w:rsid w:val="00166E2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217F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3867"/>
    <w:rsid w:val="00225416"/>
    <w:rsid w:val="00225708"/>
    <w:rsid w:val="002273AD"/>
    <w:rsid w:val="002466C3"/>
    <w:rsid w:val="00252AA4"/>
    <w:rsid w:val="00255D40"/>
    <w:rsid w:val="00256B46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E7E00"/>
    <w:rsid w:val="002F1B65"/>
    <w:rsid w:val="00303C0A"/>
    <w:rsid w:val="003116F9"/>
    <w:rsid w:val="00316DF7"/>
    <w:rsid w:val="003233D1"/>
    <w:rsid w:val="00325993"/>
    <w:rsid w:val="003324CF"/>
    <w:rsid w:val="00334C50"/>
    <w:rsid w:val="00335F44"/>
    <w:rsid w:val="00336AD5"/>
    <w:rsid w:val="00340A9C"/>
    <w:rsid w:val="00342EF3"/>
    <w:rsid w:val="003540BB"/>
    <w:rsid w:val="003617BC"/>
    <w:rsid w:val="003633E8"/>
    <w:rsid w:val="00364CFF"/>
    <w:rsid w:val="00365792"/>
    <w:rsid w:val="003676BD"/>
    <w:rsid w:val="0037234E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E7846"/>
    <w:rsid w:val="003F1984"/>
    <w:rsid w:val="003F63BE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3A03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610A"/>
    <w:rsid w:val="004D71C7"/>
    <w:rsid w:val="004E0346"/>
    <w:rsid w:val="004E455D"/>
    <w:rsid w:val="004E74E3"/>
    <w:rsid w:val="004F2880"/>
    <w:rsid w:val="005059A8"/>
    <w:rsid w:val="00511864"/>
    <w:rsid w:val="00512225"/>
    <w:rsid w:val="0051369F"/>
    <w:rsid w:val="00516F62"/>
    <w:rsid w:val="005269E1"/>
    <w:rsid w:val="00534538"/>
    <w:rsid w:val="00562A56"/>
    <w:rsid w:val="00564085"/>
    <w:rsid w:val="0056594F"/>
    <w:rsid w:val="00567062"/>
    <w:rsid w:val="005673D3"/>
    <w:rsid w:val="00567CD2"/>
    <w:rsid w:val="00567FD1"/>
    <w:rsid w:val="0057008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670E"/>
    <w:rsid w:val="00597646"/>
    <w:rsid w:val="005A2BA0"/>
    <w:rsid w:val="005A3A32"/>
    <w:rsid w:val="005A3AEB"/>
    <w:rsid w:val="005A768E"/>
    <w:rsid w:val="005B1D6A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02EF"/>
    <w:rsid w:val="0061705B"/>
    <w:rsid w:val="0062166E"/>
    <w:rsid w:val="00621C74"/>
    <w:rsid w:val="006233C7"/>
    <w:rsid w:val="00624575"/>
    <w:rsid w:val="00624E8E"/>
    <w:rsid w:val="0063138A"/>
    <w:rsid w:val="00633E90"/>
    <w:rsid w:val="00633F43"/>
    <w:rsid w:val="0063661A"/>
    <w:rsid w:val="00660EB5"/>
    <w:rsid w:val="00661619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6298"/>
    <w:rsid w:val="006D7103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14DA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3E95"/>
    <w:rsid w:val="007A7401"/>
    <w:rsid w:val="007B08A4"/>
    <w:rsid w:val="007B430B"/>
    <w:rsid w:val="007B50A8"/>
    <w:rsid w:val="007B60A5"/>
    <w:rsid w:val="007B6DD9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14B3"/>
    <w:rsid w:val="007F27AE"/>
    <w:rsid w:val="007F4D99"/>
    <w:rsid w:val="00805EF4"/>
    <w:rsid w:val="00810B01"/>
    <w:rsid w:val="0081139D"/>
    <w:rsid w:val="00813E32"/>
    <w:rsid w:val="00814145"/>
    <w:rsid w:val="00814B99"/>
    <w:rsid w:val="00825977"/>
    <w:rsid w:val="00830408"/>
    <w:rsid w:val="00830C9F"/>
    <w:rsid w:val="00833697"/>
    <w:rsid w:val="008365E2"/>
    <w:rsid w:val="008421B1"/>
    <w:rsid w:val="00847AFE"/>
    <w:rsid w:val="0085035A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93D25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A5C"/>
    <w:rsid w:val="00905C82"/>
    <w:rsid w:val="00905CD7"/>
    <w:rsid w:val="0090751C"/>
    <w:rsid w:val="00913C2A"/>
    <w:rsid w:val="009149A8"/>
    <w:rsid w:val="009203ED"/>
    <w:rsid w:val="00921288"/>
    <w:rsid w:val="0092419E"/>
    <w:rsid w:val="009373F6"/>
    <w:rsid w:val="009474BF"/>
    <w:rsid w:val="009476B9"/>
    <w:rsid w:val="00950DC1"/>
    <w:rsid w:val="00955C0F"/>
    <w:rsid w:val="0096752B"/>
    <w:rsid w:val="00972393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670D4"/>
    <w:rsid w:val="00A705CE"/>
    <w:rsid w:val="00A73778"/>
    <w:rsid w:val="00A77101"/>
    <w:rsid w:val="00A81FF5"/>
    <w:rsid w:val="00A83341"/>
    <w:rsid w:val="00A86D1F"/>
    <w:rsid w:val="00A900B5"/>
    <w:rsid w:val="00A90FA1"/>
    <w:rsid w:val="00A94F86"/>
    <w:rsid w:val="00AA0489"/>
    <w:rsid w:val="00AA30F7"/>
    <w:rsid w:val="00AA5F89"/>
    <w:rsid w:val="00AA7C84"/>
    <w:rsid w:val="00AB02DB"/>
    <w:rsid w:val="00AB4C65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AE7FD7"/>
    <w:rsid w:val="00AF1BFB"/>
    <w:rsid w:val="00AF5D27"/>
    <w:rsid w:val="00B105F4"/>
    <w:rsid w:val="00B120FB"/>
    <w:rsid w:val="00B1708C"/>
    <w:rsid w:val="00B174B4"/>
    <w:rsid w:val="00B240A1"/>
    <w:rsid w:val="00B314A6"/>
    <w:rsid w:val="00B3533D"/>
    <w:rsid w:val="00B353B1"/>
    <w:rsid w:val="00B40B26"/>
    <w:rsid w:val="00B44D0E"/>
    <w:rsid w:val="00B55463"/>
    <w:rsid w:val="00B618E7"/>
    <w:rsid w:val="00B655C7"/>
    <w:rsid w:val="00B65643"/>
    <w:rsid w:val="00B65F22"/>
    <w:rsid w:val="00B66488"/>
    <w:rsid w:val="00B677E1"/>
    <w:rsid w:val="00B711D0"/>
    <w:rsid w:val="00B72FDA"/>
    <w:rsid w:val="00B73229"/>
    <w:rsid w:val="00B818D2"/>
    <w:rsid w:val="00B836F7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24A67"/>
    <w:rsid w:val="00C3282C"/>
    <w:rsid w:val="00C341E9"/>
    <w:rsid w:val="00C365EB"/>
    <w:rsid w:val="00C36B45"/>
    <w:rsid w:val="00C41BF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4167"/>
    <w:rsid w:val="00C85FAD"/>
    <w:rsid w:val="00C865E1"/>
    <w:rsid w:val="00C872EB"/>
    <w:rsid w:val="00CA1ED4"/>
    <w:rsid w:val="00CA3231"/>
    <w:rsid w:val="00CA4E5C"/>
    <w:rsid w:val="00CB5D48"/>
    <w:rsid w:val="00CD1E60"/>
    <w:rsid w:val="00CD47BA"/>
    <w:rsid w:val="00CD5049"/>
    <w:rsid w:val="00CE052E"/>
    <w:rsid w:val="00CE1FF4"/>
    <w:rsid w:val="00CE6C54"/>
    <w:rsid w:val="00CF398D"/>
    <w:rsid w:val="00CF423C"/>
    <w:rsid w:val="00CF5B1E"/>
    <w:rsid w:val="00D00895"/>
    <w:rsid w:val="00D16F8A"/>
    <w:rsid w:val="00D36094"/>
    <w:rsid w:val="00D4014C"/>
    <w:rsid w:val="00D439AE"/>
    <w:rsid w:val="00D52FE7"/>
    <w:rsid w:val="00D6249E"/>
    <w:rsid w:val="00D64D2B"/>
    <w:rsid w:val="00D667A2"/>
    <w:rsid w:val="00D72A14"/>
    <w:rsid w:val="00D75147"/>
    <w:rsid w:val="00D7625F"/>
    <w:rsid w:val="00D82E79"/>
    <w:rsid w:val="00D84C8E"/>
    <w:rsid w:val="00D84F83"/>
    <w:rsid w:val="00D90BEC"/>
    <w:rsid w:val="00DB716E"/>
    <w:rsid w:val="00DC0793"/>
    <w:rsid w:val="00DC2051"/>
    <w:rsid w:val="00DC329A"/>
    <w:rsid w:val="00DC4A4F"/>
    <w:rsid w:val="00DC7EF5"/>
    <w:rsid w:val="00DD289E"/>
    <w:rsid w:val="00DE603E"/>
    <w:rsid w:val="00DE7A5A"/>
    <w:rsid w:val="00DE7E89"/>
    <w:rsid w:val="00E0161C"/>
    <w:rsid w:val="00E020A1"/>
    <w:rsid w:val="00E0217A"/>
    <w:rsid w:val="00E12482"/>
    <w:rsid w:val="00E1502D"/>
    <w:rsid w:val="00E20FE6"/>
    <w:rsid w:val="00E2142C"/>
    <w:rsid w:val="00E36C88"/>
    <w:rsid w:val="00E420CD"/>
    <w:rsid w:val="00E433AD"/>
    <w:rsid w:val="00E45A60"/>
    <w:rsid w:val="00E50E86"/>
    <w:rsid w:val="00E51E34"/>
    <w:rsid w:val="00E6196C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0C8"/>
    <w:rsid w:val="00E955C9"/>
    <w:rsid w:val="00EA0CA5"/>
    <w:rsid w:val="00EA45AB"/>
    <w:rsid w:val="00EA6342"/>
    <w:rsid w:val="00EA6F4F"/>
    <w:rsid w:val="00EB4B65"/>
    <w:rsid w:val="00EC3483"/>
    <w:rsid w:val="00EE1AC7"/>
    <w:rsid w:val="00EE21E7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08F1"/>
    <w:rsid w:val="00F310A2"/>
    <w:rsid w:val="00F36FCD"/>
    <w:rsid w:val="00F37759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94100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4A4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72EB"/>
  </w:style>
  <w:style w:type="paragraph" w:styleId="Ttulo1">
    <w:name w:val="heading 1"/>
    <w:basedOn w:val="Normal"/>
    <w:next w:val="Normal"/>
    <w:link w:val="Ttulo1Char"/>
    <w:uiPriority w:val="9"/>
    <w:qFormat/>
    <w:rsid w:val="00F308F1"/>
    <w:pPr>
      <w:keepNext/>
      <w:keepLines/>
      <w:spacing w:before="240" w:after="0" w:line="360" w:lineRule="auto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A76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830408"/>
    <w:pPr>
      <w:spacing w:after="57" w:line="250" w:lineRule="atLeast"/>
      <w:contextualSpacing/>
      <w:mirrorIndents/>
      <w:outlineLvl w:val="0"/>
    </w:pPr>
    <w:rPr>
      <w:rFonts w:ascii="Cambria" w:eastAsiaTheme="minorEastAsia" w:hAnsi="Cambria" w:cs="Cambria"/>
      <w:b/>
      <w:bCs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633E8"/>
    <w:pPr>
      <w:widowControl w:val="0"/>
      <w:suppressAutoHyphens/>
      <w:autoSpaceDE w:val="0"/>
      <w:autoSpaceDN w:val="0"/>
      <w:adjustRightInd w:val="0"/>
      <w:spacing w:after="60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83040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eastAsiaTheme="minorEastAsia" w:hAnsi="Cambria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3633E8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F308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efault">
    <w:name w:val="Default"/>
    <w:rsid w:val="00F308F1"/>
    <w:pPr>
      <w:autoSpaceDE w:val="0"/>
      <w:autoSpaceDN w:val="0"/>
      <w:adjustRightInd w:val="0"/>
      <w:spacing w:before="120" w:after="0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308F1"/>
    <w:rPr>
      <w:color w:val="0000FF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308F1"/>
    <w:pPr>
      <w:spacing w:before="120" w:after="120"/>
      <w:jc w:val="both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308F1"/>
    <w:rPr>
      <w:b/>
      <w:bCs/>
      <w:sz w:val="20"/>
      <w:szCs w:val="20"/>
    </w:rPr>
  </w:style>
  <w:style w:type="paragraph" w:styleId="Commarcadores">
    <w:name w:val="List Bullet"/>
    <w:basedOn w:val="Normal"/>
    <w:uiPriority w:val="99"/>
    <w:unhideWhenUsed/>
    <w:rsid w:val="00F308F1"/>
    <w:pPr>
      <w:tabs>
        <w:tab w:val="num" w:pos="360"/>
      </w:tabs>
      <w:spacing w:before="120" w:line="360" w:lineRule="auto"/>
      <w:ind w:left="360" w:hanging="360"/>
      <w:contextualSpacing/>
      <w:jc w:val="both"/>
    </w:pPr>
  </w:style>
  <w:style w:type="paragraph" w:styleId="Corpodetexto">
    <w:name w:val="Body Text"/>
    <w:basedOn w:val="Normal"/>
    <w:link w:val="CorpodetextoChar"/>
    <w:rsid w:val="00F308F1"/>
    <w:pPr>
      <w:spacing w:before="120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F308F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F308F1"/>
    <w:pPr>
      <w:spacing w:after="0"/>
    </w:pPr>
  </w:style>
  <w:style w:type="paragraph" w:styleId="NormalWeb">
    <w:name w:val="Normal (Web)"/>
    <w:basedOn w:val="Normal"/>
    <w:uiPriority w:val="99"/>
    <w:unhideWhenUsed/>
    <w:rsid w:val="00F308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avaliao1">
    <w:name w:val="tabela avaliação1"/>
    <w:basedOn w:val="Tabelanormal"/>
    <w:next w:val="Tabelacomgrade"/>
    <w:uiPriority w:val="39"/>
    <w:rsid w:val="003E7846"/>
    <w:pPr>
      <w:spacing w:before="120" w:after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3E7846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3E7846"/>
    <w:rPr>
      <w:color w:val="954F72" w:themeColor="followed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5B1D6A"/>
  </w:style>
  <w:style w:type="character" w:customStyle="1" w:styleId="Ttulo2Char">
    <w:name w:val="Título 2 Char"/>
    <w:basedOn w:val="Fontepargpadro"/>
    <w:link w:val="Ttulo2"/>
    <w:uiPriority w:val="9"/>
    <w:semiHidden/>
    <w:rsid w:val="005A768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rial">
    <w:name w:val="arial"/>
    <w:basedOn w:val="Fontepargpadro"/>
    <w:rsid w:val="005A768E"/>
  </w:style>
  <w:style w:type="character" w:styleId="MenoPendente">
    <w:name w:val="Unresolved Mention"/>
    <w:basedOn w:val="Fontepargpadro"/>
    <w:uiPriority w:val="99"/>
    <w:semiHidden/>
    <w:unhideWhenUsed/>
    <w:rsid w:val="005A768E"/>
    <w:rPr>
      <w:color w:val="808080"/>
      <w:shd w:val="clear" w:color="auto" w:fill="E6E6E6"/>
    </w:rPr>
  </w:style>
  <w:style w:type="character" w:customStyle="1" w:styleId="a-size-large">
    <w:name w:val="a-size-large"/>
    <w:basedOn w:val="Fontepargpadro"/>
    <w:rsid w:val="005A76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0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cto.mec.gov.br/index.php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www.mma.gov.br/images/publicacoes/responsabilidade_socioambiental/producao_consumo/caderno_crianca_e_consumo_sustentavel_completo.pdf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ma.gov.br/legislacao/item/7591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oter" Target="footer2.xml"/><Relationship Id="rId10" Type="http://schemas.openxmlformats.org/officeDocument/2006/relationships/hyperlink" Target="http://portal.mec.gov.br/dmdocuments/publicacao8.pdf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ime.usp.br/caem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B456F-F915-497A-9FDB-AA5D20A8B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34</Pages>
  <Words>9153</Words>
  <Characters>49428</Characters>
  <Application>Microsoft Office Word</Application>
  <DocSecurity>0</DocSecurity>
  <Lines>411</Lines>
  <Paragraphs>116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19</cp:revision>
  <cp:lastPrinted>2017-10-17T11:21:00Z</cp:lastPrinted>
  <dcterms:created xsi:type="dcterms:W3CDTF">2017-12-26T22:10:00Z</dcterms:created>
  <dcterms:modified xsi:type="dcterms:W3CDTF">2018-01-05T16:42:00Z</dcterms:modified>
</cp:coreProperties>
</file>